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8" w:type="dxa"/>
        <w:tblLayout w:type="fixed"/>
        <w:tblLook w:val="0000" w:firstRow="0" w:lastRow="0" w:firstColumn="0" w:lastColumn="0" w:noHBand="0" w:noVBand="0"/>
      </w:tblPr>
      <w:tblGrid>
        <w:gridCol w:w="3228"/>
        <w:gridCol w:w="6120"/>
      </w:tblGrid>
      <w:tr w:rsidR="003A787C" w:rsidRPr="00456499">
        <w:tc>
          <w:tcPr>
            <w:tcW w:w="3228" w:type="dxa"/>
          </w:tcPr>
          <w:p w:rsidR="003A787C" w:rsidRPr="00EB666A" w:rsidRDefault="003A787C" w:rsidP="00D6064B">
            <w:pPr>
              <w:jc w:val="center"/>
              <w:rPr>
                <w:b/>
                <w:bCs/>
                <w:sz w:val="26"/>
                <w:szCs w:val="26"/>
              </w:rPr>
            </w:pPr>
            <w:r w:rsidRPr="00EB666A">
              <w:rPr>
                <w:b/>
                <w:bCs/>
                <w:sz w:val="26"/>
                <w:szCs w:val="26"/>
              </w:rPr>
              <w:t>BỘ CÔNG THƯƠNG</w:t>
            </w:r>
          </w:p>
          <w:p w:rsidR="00683882" w:rsidRPr="00D6064B" w:rsidRDefault="00D6064B" w:rsidP="00D6064B">
            <w:pPr>
              <w:spacing w:after="120"/>
              <w:jc w:val="center"/>
              <w:rPr>
                <w:b/>
                <w:vertAlign w:val="superscript"/>
              </w:rPr>
            </w:pPr>
            <w:r w:rsidRPr="00D6064B">
              <w:rPr>
                <w:b/>
                <w:vertAlign w:val="superscript"/>
              </w:rPr>
              <w:t>_______</w:t>
            </w:r>
            <w:r>
              <w:rPr>
                <w:b/>
                <w:vertAlign w:val="superscript"/>
              </w:rPr>
              <w:t>___</w:t>
            </w:r>
            <w:r w:rsidRPr="00D6064B">
              <w:rPr>
                <w:b/>
                <w:vertAlign w:val="superscript"/>
              </w:rPr>
              <w:t>__</w:t>
            </w:r>
          </w:p>
          <w:p w:rsidR="003A787C" w:rsidRPr="00456499" w:rsidRDefault="00683882" w:rsidP="00BE0A9E">
            <w:pPr>
              <w:jc w:val="center"/>
              <w:rPr>
                <w:b/>
              </w:rPr>
            </w:pPr>
            <w:r w:rsidRPr="00824C5F">
              <w:rPr>
                <w:sz w:val="26"/>
                <w:szCs w:val="26"/>
              </w:rPr>
              <w:t xml:space="preserve">Số: </w:t>
            </w:r>
            <w:r w:rsidR="00BE0A9E">
              <w:rPr>
                <w:sz w:val="26"/>
                <w:szCs w:val="26"/>
              </w:rPr>
              <w:t>39</w:t>
            </w:r>
            <w:r w:rsidRPr="00824C5F">
              <w:rPr>
                <w:sz w:val="26"/>
                <w:szCs w:val="26"/>
              </w:rPr>
              <w:t>/201</w:t>
            </w:r>
            <w:r w:rsidR="00C66DDF">
              <w:rPr>
                <w:sz w:val="26"/>
                <w:szCs w:val="26"/>
              </w:rPr>
              <w:t>8</w:t>
            </w:r>
            <w:r w:rsidRPr="00824C5F">
              <w:rPr>
                <w:sz w:val="26"/>
                <w:szCs w:val="26"/>
              </w:rPr>
              <w:t>/TT-BCT</w:t>
            </w:r>
          </w:p>
        </w:tc>
        <w:tc>
          <w:tcPr>
            <w:tcW w:w="6120" w:type="dxa"/>
          </w:tcPr>
          <w:p w:rsidR="003A787C" w:rsidRPr="00603EBF" w:rsidRDefault="0089597E" w:rsidP="00D6064B">
            <w:pPr>
              <w:jc w:val="center"/>
              <w:rPr>
                <w:b/>
                <w:sz w:val="26"/>
                <w:szCs w:val="26"/>
              </w:rPr>
            </w:pPr>
            <w:r>
              <w:rPr>
                <w:b/>
                <w:sz w:val="26"/>
                <w:szCs w:val="26"/>
              </w:rPr>
              <w:t>CỘNG HÒA</w:t>
            </w:r>
            <w:r w:rsidR="003A787C" w:rsidRPr="00603EBF">
              <w:rPr>
                <w:b/>
                <w:sz w:val="26"/>
                <w:szCs w:val="26"/>
              </w:rPr>
              <w:t xml:space="preserve"> XÃ HỘI CHỦ NGHĨA VIỆT NAM</w:t>
            </w:r>
          </w:p>
          <w:p w:rsidR="003A787C" w:rsidRPr="00456499" w:rsidRDefault="003A787C" w:rsidP="00D6064B">
            <w:pPr>
              <w:jc w:val="center"/>
              <w:rPr>
                <w:b/>
              </w:rPr>
            </w:pPr>
            <w:r w:rsidRPr="00456499">
              <w:rPr>
                <w:b/>
              </w:rPr>
              <w:t>Độc lập - Tự do - Hạnh phúc</w:t>
            </w:r>
          </w:p>
          <w:p w:rsidR="003A787C" w:rsidRDefault="00D6064B" w:rsidP="00EB1E19">
            <w:pPr>
              <w:spacing w:after="120"/>
              <w:jc w:val="center"/>
              <w:rPr>
                <w:b/>
                <w:vertAlign w:val="superscript"/>
              </w:rPr>
            </w:pPr>
            <w:r w:rsidRPr="00D6064B">
              <w:rPr>
                <w:b/>
                <w:vertAlign w:val="superscript"/>
              </w:rPr>
              <w:t>___</w:t>
            </w:r>
            <w:r>
              <w:rPr>
                <w:b/>
                <w:vertAlign w:val="superscript"/>
              </w:rPr>
              <w:t>_________________________</w:t>
            </w:r>
            <w:r w:rsidRPr="00D6064B">
              <w:rPr>
                <w:b/>
                <w:vertAlign w:val="superscript"/>
              </w:rPr>
              <w:t>_______</w:t>
            </w:r>
          </w:p>
          <w:p w:rsidR="00EB1E19" w:rsidRPr="00D6064B" w:rsidRDefault="00EB1E19" w:rsidP="00BE0A9E">
            <w:pPr>
              <w:jc w:val="center"/>
              <w:rPr>
                <w:b/>
                <w:vertAlign w:val="superscript"/>
              </w:rPr>
            </w:pPr>
            <w:r w:rsidRPr="00CB1266">
              <w:rPr>
                <w:i/>
              </w:rPr>
              <w:t xml:space="preserve">Hà Nội, ngày </w:t>
            </w:r>
            <w:r w:rsidR="00BE0A9E">
              <w:rPr>
                <w:i/>
              </w:rPr>
              <w:t>30</w:t>
            </w:r>
            <w:r w:rsidRPr="00CB1266">
              <w:rPr>
                <w:i/>
              </w:rPr>
              <w:t xml:space="preserve"> tháng </w:t>
            </w:r>
            <w:r w:rsidR="00BE0A9E">
              <w:rPr>
                <w:i/>
              </w:rPr>
              <w:t>10</w:t>
            </w:r>
            <w:r w:rsidRPr="00CB1266">
              <w:rPr>
                <w:i/>
              </w:rPr>
              <w:t xml:space="preserve"> năm 2018</w:t>
            </w:r>
          </w:p>
        </w:tc>
      </w:tr>
    </w:tbl>
    <w:p w:rsidR="000475A7" w:rsidRDefault="000475A7" w:rsidP="00BD44D2">
      <w:pPr>
        <w:spacing w:after="120" w:line="340" w:lineRule="atLeast"/>
        <w:jc w:val="center"/>
      </w:pPr>
    </w:p>
    <w:p w:rsidR="003A787C" w:rsidRPr="00055608" w:rsidRDefault="003A787C" w:rsidP="00BD44D2">
      <w:pPr>
        <w:pStyle w:val="Heading5"/>
        <w:spacing w:line="340" w:lineRule="atLeast"/>
        <w:jc w:val="center"/>
        <w:rPr>
          <w:szCs w:val="28"/>
        </w:rPr>
      </w:pPr>
      <w:r w:rsidRPr="00055608">
        <w:rPr>
          <w:szCs w:val="28"/>
        </w:rPr>
        <w:t>THÔNG TƯ</w:t>
      </w:r>
    </w:p>
    <w:p w:rsidR="003A787C" w:rsidRDefault="007612DD" w:rsidP="00BD44D2">
      <w:pPr>
        <w:pStyle w:val="Heading5"/>
        <w:spacing w:line="340" w:lineRule="atLeast"/>
        <w:jc w:val="center"/>
        <w:rPr>
          <w:szCs w:val="28"/>
        </w:rPr>
      </w:pPr>
      <w:r>
        <w:rPr>
          <w:szCs w:val="28"/>
        </w:rPr>
        <w:t>Quy định</w:t>
      </w:r>
      <w:r w:rsidR="00B27FC7">
        <w:rPr>
          <w:szCs w:val="28"/>
        </w:rPr>
        <w:t xml:space="preserve"> </w:t>
      </w:r>
      <w:r w:rsidR="006B558D">
        <w:rPr>
          <w:szCs w:val="28"/>
        </w:rPr>
        <w:t>kiểm tra, xác minh</w:t>
      </w:r>
      <w:r w:rsidR="00B27FC7">
        <w:rPr>
          <w:szCs w:val="28"/>
        </w:rPr>
        <w:t xml:space="preserve"> xuất xứ </w:t>
      </w:r>
      <w:r w:rsidR="00CA3394">
        <w:rPr>
          <w:szCs w:val="28"/>
        </w:rPr>
        <w:t>hàng hóa xuất khẩu</w:t>
      </w:r>
    </w:p>
    <w:p w:rsidR="007D2AC0" w:rsidRPr="008612DF" w:rsidRDefault="007D2AC0" w:rsidP="00BD44D2">
      <w:pPr>
        <w:spacing w:line="340" w:lineRule="atLeast"/>
        <w:jc w:val="center"/>
        <w:rPr>
          <w:b/>
          <w:bCs/>
          <w:sz w:val="26"/>
          <w:szCs w:val="26"/>
          <w:vertAlign w:val="superscript"/>
        </w:rPr>
      </w:pPr>
      <w:r w:rsidRPr="00A54E7C">
        <w:rPr>
          <w:b/>
          <w:bCs/>
          <w:sz w:val="26"/>
          <w:szCs w:val="26"/>
          <w:vertAlign w:val="superscript"/>
        </w:rPr>
        <w:t>________________</w:t>
      </w:r>
    </w:p>
    <w:p w:rsidR="00EB1E19" w:rsidRDefault="00EB1E19" w:rsidP="00BD44D2">
      <w:pPr>
        <w:spacing w:line="340" w:lineRule="atLeast"/>
        <w:jc w:val="center"/>
        <w:rPr>
          <w:b/>
          <w:bCs/>
          <w:sz w:val="26"/>
          <w:szCs w:val="26"/>
        </w:rPr>
      </w:pPr>
    </w:p>
    <w:p w:rsidR="003A787C" w:rsidRDefault="00A54E7C" w:rsidP="00BD44D2">
      <w:pPr>
        <w:spacing w:after="120" w:line="340" w:lineRule="atLeast"/>
        <w:jc w:val="both"/>
        <w:rPr>
          <w:i/>
        </w:rPr>
      </w:pPr>
      <w:r>
        <w:rPr>
          <w:i/>
        </w:rPr>
        <w:tab/>
      </w:r>
      <w:r w:rsidR="003A787C" w:rsidRPr="002D4454">
        <w:rPr>
          <w:i/>
        </w:rPr>
        <w:t>Căn cứ Nghị định số 9</w:t>
      </w:r>
      <w:r w:rsidR="00C35DB8">
        <w:rPr>
          <w:i/>
        </w:rPr>
        <w:t>8</w:t>
      </w:r>
      <w:r w:rsidR="003A787C" w:rsidRPr="002D4454">
        <w:rPr>
          <w:i/>
        </w:rPr>
        <w:t>/201</w:t>
      </w:r>
      <w:r w:rsidR="00C35DB8">
        <w:rPr>
          <w:i/>
        </w:rPr>
        <w:t>7</w:t>
      </w:r>
      <w:r w:rsidR="003A787C" w:rsidRPr="002D4454">
        <w:rPr>
          <w:i/>
        </w:rPr>
        <w:t>/NĐ-CP ngày 1</w:t>
      </w:r>
      <w:r w:rsidR="00C35DB8">
        <w:rPr>
          <w:i/>
        </w:rPr>
        <w:t>8</w:t>
      </w:r>
      <w:r w:rsidR="003A787C" w:rsidRPr="002D4454">
        <w:rPr>
          <w:i/>
        </w:rPr>
        <w:t xml:space="preserve"> tháng </w:t>
      </w:r>
      <w:r w:rsidR="00C35DB8">
        <w:rPr>
          <w:i/>
        </w:rPr>
        <w:t>8</w:t>
      </w:r>
      <w:r w:rsidR="003A787C" w:rsidRPr="002D4454">
        <w:rPr>
          <w:i/>
        </w:rPr>
        <w:t xml:space="preserve"> năm 201</w:t>
      </w:r>
      <w:r w:rsidR="00C35DB8">
        <w:rPr>
          <w:i/>
        </w:rPr>
        <w:t>7</w:t>
      </w:r>
      <w:r w:rsidR="002D31C9">
        <w:rPr>
          <w:i/>
        </w:rPr>
        <w:t xml:space="preserve"> </w:t>
      </w:r>
      <w:r w:rsidR="003A787C" w:rsidRPr="002D4454">
        <w:rPr>
          <w:i/>
        </w:rPr>
        <w:t>của Chính phủ quy định chức năng, nhiệm vụ, quyền hạn và cơ cấu tổ chức của Bộ Công Thương;</w:t>
      </w:r>
    </w:p>
    <w:p w:rsidR="003A787C" w:rsidRPr="002D4454" w:rsidRDefault="00A54E7C" w:rsidP="00BD44D2">
      <w:pPr>
        <w:pStyle w:val="BodyTextIndent"/>
        <w:spacing w:after="120" w:line="340" w:lineRule="atLeast"/>
        <w:ind w:left="0"/>
        <w:rPr>
          <w:i/>
          <w:sz w:val="28"/>
          <w:szCs w:val="28"/>
        </w:rPr>
      </w:pPr>
      <w:r>
        <w:rPr>
          <w:i/>
          <w:sz w:val="28"/>
          <w:szCs w:val="28"/>
        </w:rPr>
        <w:tab/>
      </w:r>
      <w:r w:rsidR="003A787C" w:rsidRPr="002D4454">
        <w:rPr>
          <w:i/>
          <w:sz w:val="28"/>
          <w:szCs w:val="28"/>
        </w:rPr>
        <w:t xml:space="preserve">Căn cứ Nghị định số </w:t>
      </w:r>
      <w:r w:rsidR="00CA3394">
        <w:rPr>
          <w:i/>
          <w:sz w:val="28"/>
          <w:szCs w:val="28"/>
        </w:rPr>
        <w:t>31</w:t>
      </w:r>
      <w:r w:rsidR="003A787C" w:rsidRPr="002D4454">
        <w:rPr>
          <w:i/>
          <w:sz w:val="28"/>
          <w:szCs w:val="28"/>
        </w:rPr>
        <w:t>/20</w:t>
      </w:r>
      <w:r w:rsidR="00E6441E">
        <w:rPr>
          <w:i/>
          <w:sz w:val="28"/>
          <w:szCs w:val="28"/>
        </w:rPr>
        <w:t>1</w:t>
      </w:r>
      <w:r w:rsidR="004D1B8E">
        <w:rPr>
          <w:i/>
          <w:sz w:val="28"/>
          <w:szCs w:val="28"/>
        </w:rPr>
        <w:t>8</w:t>
      </w:r>
      <w:r w:rsidR="003A787C" w:rsidRPr="002D4454">
        <w:rPr>
          <w:i/>
          <w:sz w:val="28"/>
          <w:szCs w:val="28"/>
        </w:rPr>
        <w:t xml:space="preserve">/NĐ-CP ngày </w:t>
      </w:r>
      <w:r w:rsidR="00CA3394">
        <w:rPr>
          <w:i/>
          <w:sz w:val="28"/>
          <w:szCs w:val="28"/>
        </w:rPr>
        <w:t>08</w:t>
      </w:r>
      <w:r w:rsidR="003A787C" w:rsidRPr="002D4454">
        <w:rPr>
          <w:i/>
          <w:sz w:val="28"/>
          <w:szCs w:val="28"/>
        </w:rPr>
        <w:t xml:space="preserve"> tháng </w:t>
      </w:r>
      <w:r w:rsidR="00CA3394">
        <w:rPr>
          <w:i/>
          <w:sz w:val="28"/>
          <w:szCs w:val="28"/>
        </w:rPr>
        <w:t>3</w:t>
      </w:r>
      <w:r w:rsidR="003A787C" w:rsidRPr="002D4454">
        <w:rPr>
          <w:i/>
          <w:sz w:val="28"/>
          <w:szCs w:val="28"/>
        </w:rPr>
        <w:t xml:space="preserve"> năm 20</w:t>
      </w:r>
      <w:r w:rsidR="00E3622E">
        <w:rPr>
          <w:i/>
          <w:sz w:val="28"/>
          <w:szCs w:val="28"/>
        </w:rPr>
        <w:t>1</w:t>
      </w:r>
      <w:r w:rsidR="004D1B8E">
        <w:rPr>
          <w:i/>
          <w:sz w:val="28"/>
          <w:szCs w:val="28"/>
        </w:rPr>
        <w:t>8</w:t>
      </w:r>
      <w:r w:rsidR="009F3AED">
        <w:rPr>
          <w:i/>
          <w:sz w:val="28"/>
          <w:szCs w:val="28"/>
        </w:rPr>
        <w:t xml:space="preserve"> </w:t>
      </w:r>
      <w:r w:rsidR="003A787C" w:rsidRPr="002D4454">
        <w:rPr>
          <w:i/>
          <w:sz w:val="28"/>
          <w:szCs w:val="28"/>
        </w:rPr>
        <w:t xml:space="preserve">của Chính phủ quy định </w:t>
      </w:r>
      <w:r w:rsidR="009301ED">
        <w:rPr>
          <w:i/>
          <w:sz w:val="28"/>
          <w:szCs w:val="28"/>
        </w:rPr>
        <w:t xml:space="preserve">chi tiết Luật Quản lý ngoại thương </w:t>
      </w:r>
      <w:r w:rsidR="009F3AED">
        <w:rPr>
          <w:i/>
          <w:sz w:val="28"/>
          <w:szCs w:val="28"/>
        </w:rPr>
        <w:t>về xuất xứ hàng hóa</w:t>
      </w:r>
      <w:r w:rsidR="003A787C" w:rsidRPr="002D4454">
        <w:rPr>
          <w:i/>
          <w:sz w:val="28"/>
          <w:szCs w:val="28"/>
        </w:rPr>
        <w:t>;</w:t>
      </w:r>
    </w:p>
    <w:p w:rsidR="00C27184" w:rsidRPr="002D4454" w:rsidRDefault="00A54E7C" w:rsidP="00BD44D2">
      <w:pPr>
        <w:pStyle w:val="BodyTextIndent"/>
        <w:spacing w:after="120" w:line="340" w:lineRule="atLeast"/>
        <w:ind w:left="0"/>
        <w:rPr>
          <w:i/>
          <w:sz w:val="28"/>
          <w:szCs w:val="28"/>
        </w:rPr>
      </w:pPr>
      <w:r>
        <w:rPr>
          <w:i/>
          <w:sz w:val="28"/>
          <w:szCs w:val="28"/>
        </w:rPr>
        <w:tab/>
      </w:r>
      <w:r w:rsidR="00C27184">
        <w:rPr>
          <w:i/>
          <w:sz w:val="28"/>
          <w:szCs w:val="28"/>
        </w:rPr>
        <w:t>Theo đề nghị của Cục trưởng Cục Xuất nhập khẩu</w:t>
      </w:r>
      <w:r w:rsidR="000727D5">
        <w:rPr>
          <w:i/>
          <w:sz w:val="28"/>
          <w:szCs w:val="28"/>
        </w:rPr>
        <w:t>,</w:t>
      </w:r>
    </w:p>
    <w:p w:rsidR="00C41012" w:rsidRDefault="00A54E7C" w:rsidP="00BD44D2">
      <w:pPr>
        <w:pStyle w:val="Heading5"/>
        <w:spacing w:after="120" w:line="340" w:lineRule="atLeast"/>
        <w:jc w:val="both"/>
        <w:rPr>
          <w:b w:val="0"/>
          <w:bCs w:val="0"/>
          <w:i/>
          <w:szCs w:val="28"/>
        </w:rPr>
      </w:pPr>
      <w:r>
        <w:rPr>
          <w:b w:val="0"/>
          <w:bCs w:val="0"/>
          <w:i/>
          <w:szCs w:val="28"/>
        </w:rPr>
        <w:tab/>
      </w:r>
      <w:r w:rsidR="003A787C" w:rsidRPr="00F928AF">
        <w:rPr>
          <w:b w:val="0"/>
          <w:bCs w:val="0"/>
          <w:i/>
          <w:szCs w:val="28"/>
        </w:rPr>
        <w:t xml:space="preserve">Bộ trưởng Bộ Công Thương </w:t>
      </w:r>
      <w:r w:rsidR="00EC63D1" w:rsidRPr="00F928AF">
        <w:rPr>
          <w:b w:val="0"/>
          <w:bCs w:val="0"/>
          <w:i/>
          <w:szCs w:val="28"/>
        </w:rPr>
        <w:t xml:space="preserve">ban hành Thông tư </w:t>
      </w:r>
      <w:r w:rsidR="00641ADD">
        <w:rPr>
          <w:b w:val="0"/>
          <w:bCs w:val="0"/>
          <w:i/>
          <w:szCs w:val="28"/>
        </w:rPr>
        <w:t>quy định</w:t>
      </w:r>
      <w:r w:rsidR="00051252">
        <w:rPr>
          <w:b w:val="0"/>
          <w:bCs w:val="0"/>
          <w:i/>
          <w:szCs w:val="28"/>
        </w:rPr>
        <w:t xml:space="preserve"> </w:t>
      </w:r>
      <w:r w:rsidR="0050046B">
        <w:rPr>
          <w:b w:val="0"/>
          <w:bCs w:val="0"/>
          <w:i/>
          <w:szCs w:val="28"/>
        </w:rPr>
        <w:t>kiểm tra, xác minh</w:t>
      </w:r>
      <w:r w:rsidR="00051252">
        <w:rPr>
          <w:b w:val="0"/>
          <w:bCs w:val="0"/>
          <w:i/>
          <w:szCs w:val="28"/>
        </w:rPr>
        <w:t xml:space="preserve"> xuất xứ hàng hóa xuất khẩu</w:t>
      </w:r>
      <w:r w:rsidR="003076F1" w:rsidRPr="00F928AF">
        <w:rPr>
          <w:b w:val="0"/>
          <w:bCs w:val="0"/>
          <w:i/>
          <w:szCs w:val="28"/>
        </w:rPr>
        <w:t>.</w:t>
      </w:r>
    </w:p>
    <w:p w:rsidR="001D019E" w:rsidRDefault="00BC20AB" w:rsidP="00BD44D2">
      <w:pPr>
        <w:spacing w:line="340" w:lineRule="atLeast"/>
      </w:pPr>
      <w:r>
        <w:tab/>
      </w:r>
      <w:r>
        <w:tab/>
      </w:r>
      <w:r>
        <w:tab/>
      </w:r>
      <w:r>
        <w:tab/>
      </w:r>
      <w:r>
        <w:tab/>
      </w:r>
    </w:p>
    <w:p w:rsidR="00BC20AB" w:rsidRPr="00BC20AB" w:rsidRDefault="00BC20AB" w:rsidP="00BD44D2">
      <w:pPr>
        <w:spacing w:line="340" w:lineRule="atLeast"/>
        <w:jc w:val="center"/>
        <w:rPr>
          <w:b/>
        </w:rPr>
      </w:pPr>
      <w:r w:rsidRPr="00BC20AB">
        <w:rPr>
          <w:b/>
        </w:rPr>
        <w:t>Chương I</w:t>
      </w:r>
    </w:p>
    <w:p w:rsidR="00153F81" w:rsidRDefault="00BC20AB" w:rsidP="00BD44D2">
      <w:pPr>
        <w:spacing w:line="340" w:lineRule="atLeast"/>
        <w:jc w:val="center"/>
        <w:rPr>
          <w:b/>
        </w:rPr>
      </w:pPr>
      <w:r w:rsidRPr="00BC20AB">
        <w:rPr>
          <w:b/>
        </w:rPr>
        <w:t>QUY ĐỊNH CHUNG</w:t>
      </w:r>
    </w:p>
    <w:p w:rsidR="00A54E7C" w:rsidRPr="00BC20AB" w:rsidRDefault="00A54E7C" w:rsidP="00BD44D2">
      <w:pPr>
        <w:spacing w:line="340" w:lineRule="atLeast"/>
        <w:jc w:val="center"/>
        <w:rPr>
          <w:b/>
        </w:rPr>
      </w:pPr>
    </w:p>
    <w:p w:rsidR="003A787C" w:rsidRPr="002D4454" w:rsidRDefault="00A54E7C" w:rsidP="00BD44D2">
      <w:pPr>
        <w:spacing w:after="120" w:line="340" w:lineRule="atLeast"/>
        <w:jc w:val="both"/>
        <w:rPr>
          <w:i/>
          <w:sz w:val="26"/>
        </w:rPr>
      </w:pPr>
      <w:r>
        <w:rPr>
          <w:b/>
        </w:rPr>
        <w:tab/>
      </w:r>
      <w:proofErr w:type="gramStart"/>
      <w:r w:rsidR="003A787C" w:rsidRPr="002D4454">
        <w:rPr>
          <w:b/>
        </w:rPr>
        <w:t>Điều 1.</w:t>
      </w:r>
      <w:proofErr w:type="gramEnd"/>
      <w:r w:rsidR="003A787C" w:rsidRPr="002D4454">
        <w:rPr>
          <w:b/>
          <w:iCs/>
        </w:rPr>
        <w:t xml:space="preserve"> Phạm </w:t>
      </w:r>
      <w:proofErr w:type="gramStart"/>
      <w:r w:rsidR="003A787C" w:rsidRPr="002D4454">
        <w:rPr>
          <w:b/>
          <w:iCs/>
        </w:rPr>
        <w:t>vi</w:t>
      </w:r>
      <w:proofErr w:type="gramEnd"/>
      <w:r w:rsidR="003A787C" w:rsidRPr="002D4454">
        <w:rPr>
          <w:b/>
          <w:iCs/>
        </w:rPr>
        <w:t xml:space="preserve"> điều chỉnh</w:t>
      </w:r>
    </w:p>
    <w:p w:rsidR="00D611CA" w:rsidRDefault="00E94E99" w:rsidP="00BD44D2">
      <w:pPr>
        <w:spacing w:line="340" w:lineRule="atLeast"/>
        <w:ind w:firstLine="777"/>
        <w:jc w:val="both"/>
        <w:rPr>
          <w:iCs/>
        </w:rPr>
      </w:pPr>
      <w:r>
        <w:rPr>
          <w:iCs/>
        </w:rPr>
        <w:t xml:space="preserve">Thông tư này </w:t>
      </w:r>
      <w:r w:rsidR="003A37BA">
        <w:rPr>
          <w:iCs/>
        </w:rPr>
        <w:t>quy định</w:t>
      </w:r>
      <w:r>
        <w:rPr>
          <w:iCs/>
        </w:rPr>
        <w:t xml:space="preserve"> </w:t>
      </w:r>
      <w:r w:rsidR="00BB38D1">
        <w:rPr>
          <w:iCs/>
        </w:rPr>
        <w:t>việc kiểm tra, xác minh</w:t>
      </w:r>
      <w:r>
        <w:rPr>
          <w:iCs/>
        </w:rPr>
        <w:t xml:space="preserve"> xuất xứ</w:t>
      </w:r>
      <w:r w:rsidR="00BB38D1">
        <w:rPr>
          <w:iCs/>
        </w:rPr>
        <w:t xml:space="preserve"> hàng hóa</w:t>
      </w:r>
      <w:r w:rsidR="001D415C">
        <w:rPr>
          <w:iCs/>
        </w:rPr>
        <w:t xml:space="preserve"> </w:t>
      </w:r>
      <w:r>
        <w:rPr>
          <w:iCs/>
        </w:rPr>
        <w:t>xuất khẩu</w:t>
      </w:r>
      <w:r w:rsidR="00D611CA">
        <w:rPr>
          <w:iCs/>
        </w:rPr>
        <w:t xml:space="preserve"> </w:t>
      </w:r>
      <w:r w:rsidR="00520B46">
        <w:rPr>
          <w:iCs/>
        </w:rPr>
        <w:t>trước và sau khi cấp</w:t>
      </w:r>
      <w:r w:rsidR="00D611CA">
        <w:rPr>
          <w:iCs/>
        </w:rPr>
        <w:t xml:space="preserve"> Giấy chứng nhận xuất xứ hàng hóa (C/O)</w:t>
      </w:r>
      <w:r w:rsidR="00C064BB">
        <w:rPr>
          <w:iCs/>
        </w:rPr>
        <w:t>, chứng từ chứng nhận xuất xứ hàng hóa theo quy định nước nhập khẩu</w:t>
      </w:r>
      <w:r w:rsidR="00D611CA">
        <w:rPr>
          <w:iCs/>
        </w:rPr>
        <w:t xml:space="preserve"> và</w:t>
      </w:r>
      <w:r w:rsidR="00156DC5">
        <w:rPr>
          <w:iCs/>
        </w:rPr>
        <w:t xml:space="preserve"> </w:t>
      </w:r>
      <w:r w:rsidR="00520B46">
        <w:rPr>
          <w:iCs/>
        </w:rPr>
        <w:t>việc</w:t>
      </w:r>
      <w:r w:rsidR="00D611CA">
        <w:rPr>
          <w:iCs/>
        </w:rPr>
        <w:t xml:space="preserve"> tự chứng nhận xuất xứ hàng hóa</w:t>
      </w:r>
      <w:r w:rsidR="00014915">
        <w:rPr>
          <w:iCs/>
        </w:rPr>
        <w:t xml:space="preserve"> của thương nhân</w:t>
      </w:r>
      <w:r w:rsidR="00D611CA">
        <w:rPr>
          <w:iCs/>
        </w:rPr>
        <w:t xml:space="preserve"> </w:t>
      </w:r>
      <w:r w:rsidR="00014915">
        <w:rPr>
          <w:iCs/>
        </w:rPr>
        <w:t>theo</w:t>
      </w:r>
      <w:r w:rsidR="00D611CA">
        <w:rPr>
          <w:iCs/>
        </w:rPr>
        <w:t xml:space="preserve"> </w:t>
      </w:r>
      <w:r w:rsidR="00DD6ED2">
        <w:rPr>
          <w:iCs/>
        </w:rPr>
        <w:t xml:space="preserve">khoản 1 Điều 28 </w:t>
      </w:r>
      <w:r w:rsidR="00D611CA">
        <w:rPr>
          <w:iCs/>
        </w:rPr>
        <w:t>Nghị định số 31/2018/NĐ-CP ngày 08 tháng 3 năm 2018 quy định chi tiết Luật Quản lý ngoại thương về xuất xứ hàng hóa (sau đây gọi là Nghị định số 31/2018/NĐ-CP).</w:t>
      </w:r>
    </w:p>
    <w:p w:rsidR="00A54E7C" w:rsidRPr="00D611CA" w:rsidRDefault="00A54E7C" w:rsidP="00BD44D2">
      <w:pPr>
        <w:spacing w:line="340" w:lineRule="atLeast"/>
        <w:jc w:val="both"/>
        <w:rPr>
          <w:iCs/>
        </w:rPr>
      </w:pPr>
    </w:p>
    <w:p w:rsidR="007676DB" w:rsidRDefault="00A54E7C" w:rsidP="00BD44D2">
      <w:pPr>
        <w:spacing w:after="120" w:line="340" w:lineRule="atLeast"/>
        <w:jc w:val="both"/>
        <w:rPr>
          <w:b/>
          <w:lang w:val="nl-NL"/>
        </w:rPr>
      </w:pPr>
      <w:r>
        <w:rPr>
          <w:b/>
          <w:lang w:val="nl-NL"/>
        </w:rPr>
        <w:tab/>
      </w:r>
      <w:r w:rsidR="004D6277" w:rsidRPr="00A350EC">
        <w:rPr>
          <w:b/>
          <w:lang w:val="nl-NL"/>
        </w:rPr>
        <w:t xml:space="preserve">Điều </w:t>
      </w:r>
      <w:r w:rsidR="00CC79F2" w:rsidRPr="00A350EC">
        <w:rPr>
          <w:b/>
          <w:lang w:val="nl-NL"/>
        </w:rPr>
        <w:t>2</w:t>
      </w:r>
      <w:r w:rsidR="004D6277" w:rsidRPr="00A350EC">
        <w:rPr>
          <w:b/>
          <w:lang w:val="nl-NL"/>
        </w:rPr>
        <w:t xml:space="preserve">. </w:t>
      </w:r>
      <w:r w:rsidR="00AD57E0">
        <w:rPr>
          <w:b/>
          <w:lang w:val="nl-NL"/>
        </w:rPr>
        <w:t>Đối tượng áp dụng</w:t>
      </w:r>
    </w:p>
    <w:p w:rsidR="00AD57E0" w:rsidRDefault="00A54E7C" w:rsidP="00BD44D2">
      <w:pPr>
        <w:spacing w:after="120" w:line="340" w:lineRule="atLeast"/>
        <w:jc w:val="both"/>
        <w:rPr>
          <w:lang w:val="it-IT"/>
        </w:rPr>
      </w:pPr>
      <w:r>
        <w:rPr>
          <w:lang w:val="it-IT"/>
        </w:rPr>
        <w:tab/>
      </w:r>
      <w:r w:rsidR="00AD57E0">
        <w:rPr>
          <w:lang w:val="it-IT"/>
        </w:rPr>
        <w:t>Thông tư này áp dụng đối với:</w:t>
      </w:r>
    </w:p>
    <w:p w:rsidR="00AD57E0" w:rsidRPr="005A5DB5" w:rsidRDefault="005A5DB5" w:rsidP="00BD44D2">
      <w:pPr>
        <w:spacing w:after="120" w:line="340" w:lineRule="atLeast"/>
        <w:jc w:val="both"/>
        <w:rPr>
          <w:lang w:val="it-IT"/>
        </w:rPr>
      </w:pPr>
      <w:r>
        <w:rPr>
          <w:lang w:val="it-IT"/>
        </w:rPr>
        <w:tab/>
        <w:t xml:space="preserve">1. </w:t>
      </w:r>
      <w:r w:rsidR="00AD57E0" w:rsidRPr="005A5DB5">
        <w:rPr>
          <w:lang w:val="it-IT"/>
        </w:rPr>
        <w:t>C</w:t>
      </w:r>
      <w:r w:rsidR="008D3A74" w:rsidRPr="005A5DB5">
        <w:rPr>
          <w:lang w:val="it-IT"/>
        </w:rPr>
        <w:t>ơ quan, t</w:t>
      </w:r>
      <w:r w:rsidR="00AD57E0" w:rsidRPr="005A5DB5">
        <w:rPr>
          <w:lang w:val="it-IT"/>
        </w:rPr>
        <w:t>ổ chức cấp C/O;</w:t>
      </w:r>
    </w:p>
    <w:p w:rsidR="00B7006D" w:rsidRPr="005A5DB5" w:rsidRDefault="005A5DB5" w:rsidP="00BD44D2">
      <w:pPr>
        <w:spacing w:after="120" w:line="340" w:lineRule="atLeast"/>
        <w:jc w:val="both"/>
        <w:rPr>
          <w:lang w:val="it-IT"/>
        </w:rPr>
      </w:pPr>
      <w:r>
        <w:rPr>
          <w:lang w:val="it-IT"/>
        </w:rPr>
        <w:tab/>
        <w:t xml:space="preserve">2. </w:t>
      </w:r>
      <w:r w:rsidR="00B7006D" w:rsidRPr="005A5DB5">
        <w:rPr>
          <w:lang w:val="it-IT"/>
        </w:rPr>
        <w:t>Cơ quan, tổ chức cấp văn bản chấp thuận tự chứng nhận xuất xứ hàng hóa;</w:t>
      </w:r>
    </w:p>
    <w:p w:rsidR="000D7A24" w:rsidRPr="006874DD" w:rsidRDefault="0066068C" w:rsidP="00BD44D2">
      <w:pPr>
        <w:pStyle w:val="ListParagraph"/>
        <w:spacing w:after="120" w:line="340" w:lineRule="atLeast"/>
        <w:ind w:left="0"/>
        <w:contextualSpacing w:val="0"/>
        <w:jc w:val="both"/>
        <w:rPr>
          <w:lang w:val="it-IT"/>
        </w:rPr>
      </w:pPr>
      <w:r>
        <w:rPr>
          <w:lang w:val="it-IT"/>
        </w:rPr>
        <w:tab/>
      </w:r>
      <w:r w:rsidR="00B7006D">
        <w:rPr>
          <w:lang w:val="it-IT"/>
        </w:rPr>
        <w:t>3</w:t>
      </w:r>
      <w:r w:rsidRPr="00503A24">
        <w:rPr>
          <w:lang w:val="it-IT"/>
        </w:rPr>
        <w:t xml:space="preserve">. </w:t>
      </w:r>
      <w:r w:rsidR="00DD33AE">
        <w:rPr>
          <w:lang w:val="it-IT"/>
        </w:rPr>
        <w:t>Cơ quan, t</w:t>
      </w:r>
      <w:r w:rsidR="000D7A24" w:rsidRPr="00503A24">
        <w:rPr>
          <w:lang w:val="it-IT"/>
        </w:rPr>
        <w:t xml:space="preserve">ổ chức tiếp nhận đăng ký </w:t>
      </w:r>
      <w:r w:rsidR="00B21BC1" w:rsidRPr="00503A24">
        <w:rPr>
          <w:lang w:val="it-IT"/>
        </w:rPr>
        <w:t>mã số chứng nhận xuất xứ hàng hóa</w:t>
      </w:r>
      <w:r w:rsidR="000D7A24" w:rsidRPr="00503A24">
        <w:rPr>
          <w:lang w:val="it-IT"/>
        </w:rPr>
        <w:t>;</w:t>
      </w:r>
    </w:p>
    <w:p w:rsidR="00FB2C79" w:rsidRDefault="00A54E7C" w:rsidP="00BD44D2">
      <w:pPr>
        <w:spacing w:after="120" w:line="340" w:lineRule="atLeast"/>
        <w:jc w:val="both"/>
        <w:rPr>
          <w:lang w:val="it-IT"/>
        </w:rPr>
      </w:pPr>
      <w:r>
        <w:rPr>
          <w:lang w:val="it-IT"/>
        </w:rPr>
        <w:tab/>
      </w:r>
      <w:r w:rsidR="00B7006D">
        <w:rPr>
          <w:lang w:val="it-IT"/>
        </w:rPr>
        <w:t>4</w:t>
      </w:r>
      <w:r>
        <w:rPr>
          <w:lang w:val="it-IT"/>
        </w:rPr>
        <w:t xml:space="preserve">. </w:t>
      </w:r>
      <w:r w:rsidR="00207DB6">
        <w:rPr>
          <w:lang w:val="it-IT"/>
        </w:rPr>
        <w:t>T</w:t>
      </w:r>
      <w:r w:rsidR="00227927">
        <w:rPr>
          <w:lang w:val="it-IT"/>
        </w:rPr>
        <w:t>hương nhân</w:t>
      </w:r>
      <w:r w:rsidR="00AD57E0" w:rsidRPr="00156DC5">
        <w:rPr>
          <w:lang w:val="it-IT"/>
        </w:rPr>
        <w:t xml:space="preserve"> </w:t>
      </w:r>
      <w:r w:rsidR="00FB2C79">
        <w:rPr>
          <w:lang w:val="it-IT"/>
        </w:rPr>
        <w:t>bao gồm:</w:t>
      </w:r>
    </w:p>
    <w:p w:rsidR="005500D3" w:rsidRDefault="00FB2C79" w:rsidP="00BD44D2">
      <w:pPr>
        <w:spacing w:after="120" w:line="340" w:lineRule="atLeast"/>
        <w:ind w:firstLine="720"/>
        <w:jc w:val="both"/>
        <w:rPr>
          <w:lang w:val="it-IT"/>
        </w:rPr>
      </w:pPr>
      <w:r>
        <w:rPr>
          <w:lang w:val="it-IT"/>
        </w:rPr>
        <w:t xml:space="preserve">a) Thương nhân </w:t>
      </w:r>
      <w:r w:rsidR="00AD57E0" w:rsidRPr="00156DC5">
        <w:rPr>
          <w:lang w:val="it-IT"/>
        </w:rPr>
        <w:t>đề nghị cấp C/O</w:t>
      </w:r>
      <w:r w:rsidR="005500D3">
        <w:rPr>
          <w:lang w:val="it-IT"/>
        </w:rPr>
        <w:t>;</w:t>
      </w:r>
    </w:p>
    <w:p w:rsidR="005500D3" w:rsidRDefault="005500D3" w:rsidP="00BD44D2">
      <w:pPr>
        <w:spacing w:after="140" w:line="340" w:lineRule="atLeast"/>
        <w:ind w:firstLine="720"/>
        <w:jc w:val="both"/>
      </w:pPr>
      <w:r>
        <w:rPr>
          <w:lang w:val="it-IT"/>
        </w:rPr>
        <w:lastRenderedPageBreak/>
        <w:t>b)</w:t>
      </w:r>
      <w:r w:rsidR="005824D6" w:rsidRPr="005824D6">
        <w:rPr>
          <w:lang w:val="it-IT"/>
        </w:rPr>
        <w:t xml:space="preserve"> </w:t>
      </w:r>
      <w:r>
        <w:rPr>
          <w:lang w:val="it-IT"/>
        </w:rPr>
        <w:t>T</w:t>
      </w:r>
      <w:r w:rsidR="005824D6">
        <w:rPr>
          <w:lang w:val="it-IT"/>
        </w:rPr>
        <w:t>hương nhân</w:t>
      </w:r>
      <w:r w:rsidR="005824D6" w:rsidRPr="00582551">
        <w:t xml:space="preserve"> </w:t>
      </w:r>
      <w:r w:rsidR="005824D6">
        <w:t xml:space="preserve">tham gia cơ chế </w:t>
      </w:r>
      <w:r w:rsidR="005824D6" w:rsidRPr="00582551">
        <w:t>tự chứng nhận xuất xứ hàng hóa</w:t>
      </w:r>
      <w:r>
        <w:t>;</w:t>
      </w:r>
    </w:p>
    <w:p w:rsidR="005500D3" w:rsidRDefault="005500D3" w:rsidP="00BD44D2">
      <w:pPr>
        <w:spacing w:after="140" w:line="340" w:lineRule="atLeast"/>
        <w:ind w:firstLine="720"/>
        <w:jc w:val="both"/>
      </w:pPr>
      <w:r>
        <w:t>c)</w:t>
      </w:r>
      <w:r w:rsidR="004412C4">
        <w:t xml:space="preserve"> </w:t>
      </w:r>
      <w:r>
        <w:t>T</w:t>
      </w:r>
      <w:r w:rsidR="004412C4">
        <w:t xml:space="preserve">hương nhân phát hành chứng từ chứng nhận xuất xứ hàng hóa </w:t>
      </w:r>
      <w:proofErr w:type="gramStart"/>
      <w:r w:rsidR="004412C4">
        <w:t>theo</w:t>
      </w:r>
      <w:proofErr w:type="gramEnd"/>
      <w:r w:rsidR="004412C4">
        <w:t xml:space="preserve"> quy định nước nhập khẩu</w:t>
      </w:r>
      <w:r>
        <w:t>;</w:t>
      </w:r>
    </w:p>
    <w:p w:rsidR="00AD57E0" w:rsidRPr="00156DC5" w:rsidRDefault="005500D3" w:rsidP="00BD44D2">
      <w:pPr>
        <w:spacing w:after="140" w:line="340" w:lineRule="atLeast"/>
        <w:ind w:firstLine="720"/>
        <w:jc w:val="both"/>
        <w:rPr>
          <w:lang w:val="it-IT"/>
        </w:rPr>
      </w:pPr>
      <w:r>
        <w:t>d)</w:t>
      </w:r>
      <w:r w:rsidR="0002694C" w:rsidRPr="00156DC5">
        <w:rPr>
          <w:lang w:val="it-IT"/>
        </w:rPr>
        <w:t xml:space="preserve"> </w:t>
      </w:r>
      <w:r>
        <w:rPr>
          <w:lang w:val="it-IT"/>
        </w:rPr>
        <w:t>N</w:t>
      </w:r>
      <w:r w:rsidR="0002694C" w:rsidRPr="00156DC5">
        <w:rPr>
          <w:lang w:val="it-IT"/>
        </w:rPr>
        <w:t>hà sản xuất, nhà cung cấp hàng hóa xuất khẩu hoặc nguyên liệu để sản xuất hàng hóa xuất khẩu</w:t>
      </w:r>
      <w:r>
        <w:rPr>
          <w:lang w:val="it-IT"/>
        </w:rPr>
        <w:t>.</w:t>
      </w:r>
    </w:p>
    <w:p w:rsidR="00A23BB6" w:rsidRDefault="00A54E7C" w:rsidP="00BD44D2">
      <w:pPr>
        <w:spacing w:line="340" w:lineRule="atLeast"/>
        <w:jc w:val="both"/>
        <w:rPr>
          <w:lang w:val="it-IT"/>
        </w:rPr>
      </w:pPr>
      <w:r>
        <w:rPr>
          <w:lang w:val="it-IT"/>
        </w:rPr>
        <w:tab/>
      </w:r>
      <w:r w:rsidR="00B7006D">
        <w:rPr>
          <w:lang w:val="it-IT"/>
        </w:rPr>
        <w:t>5</w:t>
      </w:r>
      <w:r>
        <w:rPr>
          <w:lang w:val="it-IT"/>
        </w:rPr>
        <w:t xml:space="preserve">. </w:t>
      </w:r>
      <w:r w:rsidR="001957F6" w:rsidRPr="001957F6">
        <w:rPr>
          <w:lang w:val="it-IT"/>
        </w:rPr>
        <w:t>Cơ quan, tổ ch</w:t>
      </w:r>
      <w:r w:rsidR="00943DD8">
        <w:rPr>
          <w:lang w:val="it-IT"/>
        </w:rPr>
        <w:t>ức, cá nhân</w:t>
      </w:r>
      <w:r w:rsidR="001957F6">
        <w:rPr>
          <w:lang w:val="it-IT"/>
        </w:rPr>
        <w:t xml:space="preserve"> liên quan.</w:t>
      </w:r>
    </w:p>
    <w:p w:rsidR="00FF0EF5" w:rsidRDefault="00FF0EF5" w:rsidP="00BD44D2">
      <w:pPr>
        <w:spacing w:line="340" w:lineRule="atLeast"/>
        <w:jc w:val="both"/>
        <w:rPr>
          <w:lang w:val="it-IT"/>
        </w:rPr>
      </w:pPr>
    </w:p>
    <w:p w:rsidR="008D3A74" w:rsidRDefault="00F96E4E" w:rsidP="00BD44D2">
      <w:pPr>
        <w:spacing w:after="140" w:line="340" w:lineRule="atLeast"/>
        <w:jc w:val="both"/>
        <w:rPr>
          <w:b/>
          <w:lang w:val="it-IT"/>
        </w:rPr>
      </w:pPr>
      <w:r>
        <w:rPr>
          <w:b/>
          <w:lang w:val="it-IT"/>
        </w:rPr>
        <w:tab/>
      </w:r>
      <w:r w:rsidR="008D3A74" w:rsidRPr="008D3A74">
        <w:rPr>
          <w:b/>
          <w:lang w:val="it-IT"/>
        </w:rPr>
        <w:t>Điều 3. Giải thích từ ngữ</w:t>
      </w:r>
    </w:p>
    <w:p w:rsidR="008244ED" w:rsidRDefault="00A54E7C" w:rsidP="00BD44D2">
      <w:pPr>
        <w:spacing w:after="140" w:line="340" w:lineRule="atLeast"/>
        <w:jc w:val="both"/>
        <w:rPr>
          <w:lang w:val="it-IT"/>
        </w:rPr>
      </w:pPr>
      <w:r>
        <w:rPr>
          <w:lang w:val="it-IT"/>
        </w:rPr>
        <w:tab/>
      </w:r>
      <w:r w:rsidR="00E4242F" w:rsidRPr="00E4242F">
        <w:rPr>
          <w:lang w:val="it-IT"/>
        </w:rPr>
        <w:t>1.</w:t>
      </w:r>
      <w:r w:rsidR="00E4242F">
        <w:rPr>
          <w:lang w:val="it-IT"/>
        </w:rPr>
        <w:t xml:space="preserve"> </w:t>
      </w:r>
      <w:r w:rsidR="006E5332" w:rsidRPr="006E5332">
        <w:rPr>
          <w:i/>
          <w:lang w:val="it-IT"/>
        </w:rPr>
        <w:t>Cơ quan, tổ chức có thẩm quyền</w:t>
      </w:r>
      <w:r w:rsidR="00D82686">
        <w:rPr>
          <w:i/>
          <w:lang w:val="it-IT"/>
        </w:rPr>
        <w:t xml:space="preserve"> kiểm tra, </w:t>
      </w:r>
      <w:r w:rsidR="00985DAB">
        <w:rPr>
          <w:i/>
          <w:lang w:val="it-IT"/>
        </w:rPr>
        <w:t>xác minh xuất xứ hàng hóa</w:t>
      </w:r>
      <w:r w:rsidR="006E5332" w:rsidRPr="006E5332">
        <w:rPr>
          <w:i/>
          <w:lang w:val="it-IT"/>
        </w:rPr>
        <w:t xml:space="preserve"> trong nước</w:t>
      </w:r>
      <w:r w:rsidR="006E5332" w:rsidRPr="0002573E">
        <w:rPr>
          <w:i/>
          <w:lang w:val="it-IT"/>
        </w:rPr>
        <w:t xml:space="preserve"> </w:t>
      </w:r>
      <w:r w:rsidR="00447B93">
        <w:rPr>
          <w:lang w:val="it-IT"/>
        </w:rPr>
        <w:t xml:space="preserve">(sau đây gọi là cơ quan, tổ chức có thẩm quyền trong nước) </w:t>
      </w:r>
      <w:r w:rsidR="008244ED" w:rsidRPr="00E4242F">
        <w:rPr>
          <w:lang w:val="it-IT"/>
        </w:rPr>
        <w:t xml:space="preserve">là </w:t>
      </w:r>
      <w:r w:rsidR="004C00B3">
        <w:rPr>
          <w:lang w:val="it-IT"/>
        </w:rPr>
        <w:t>Cục Xuất nhập khẩu - Bộ Công Thương</w:t>
      </w:r>
      <w:r w:rsidR="00985DAB">
        <w:rPr>
          <w:lang w:val="it-IT"/>
        </w:rPr>
        <w:t>;</w:t>
      </w:r>
      <w:r w:rsidR="002B43C3">
        <w:rPr>
          <w:lang w:val="it-IT"/>
        </w:rPr>
        <w:t xml:space="preserve"> </w:t>
      </w:r>
      <w:r w:rsidR="008244ED" w:rsidRPr="00E4242F">
        <w:rPr>
          <w:lang w:val="it-IT"/>
        </w:rPr>
        <w:t>cơ quan, tổ chức cấp C/O</w:t>
      </w:r>
      <w:r w:rsidR="00985DAB">
        <w:rPr>
          <w:lang w:val="it-IT"/>
        </w:rPr>
        <w:t>;</w:t>
      </w:r>
      <w:r w:rsidR="00F25EF6">
        <w:rPr>
          <w:lang w:val="it-IT"/>
        </w:rPr>
        <w:t xml:space="preserve"> cơ quan, tổ chức cấp văn bản chấp thuận tự chứng nhận xuất xứ hàng hóa;</w:t>
      </w:r>
      <w:r w:rsidR="002B43C3">
        <w:rPr>
          <w:lang w:val="it-IT"/>
        </w:rPr>
        <w:t xml:space="preserve"> </w:t>
      </w:r>
      <w:r w:rsidR="000366CB">
        <w:rPr>
          <w:lang w:val="it-IT"/>
        </w:rPr>
        <w:t xml:space="preserve">cơ quan, </w:t>
      </w:r>
      <w:r w:rsidR="002B43C3" w:rsidRPr="00C14B56">
        <w:rPr>
          <w:lang w:val="it-IT"/>
        </w:rPr>
        <w:t xml:space="preserve">tổ chức </w:t>
      </w:r>
      <w:r w:rsidR="00B93F27">
        <w:rPr>
          <w:lang w:val="it-IT"/>
        </w:rPr>
        <w:t xml:space="preserve">tiếp nhận đăng ký </w:t>
      </w:r>
      <w:r w:rsidR="00B21BC1">
        <w:rPr>
          <w:lang w:val="it-IT"/>
        </w:rPr>
        <w:t>mã số chứng nhận xuất xứ hàng hóa</w:t>
      </w:r>
      <w:r w:rsidR="00D01E24">
        <w:rPr>
          <w:lang w:val="it-IT"/>
        </w:rPr>
        <w:t>.</w:t>
      </w:r>
    </w:p>
    <w:p w:rsidR="00C66968" w:rsidRPr="00C66968" w:rsidRDefault="00C66968" w:rsidP="00BD44D2">
      <w:pPr>
        <w:spacing w:after="140" w:line="340" w:lineRule="atLeast"/>
        <w:jc w:val="both"/>
        <w:rPr>
          <w:lang w:val="it-IT"/>
        </w:rPr>
      </w:pPr>
      <w:r>
        <w:rPr>
          <w:lang w:val="it-IT"/>
        </w:rPr>
        <w:tab/>
        <w:t xml:space="preserve">2. </w:t>
      </w:r>
      <w:r w:rsidR="009616DB" w:rsidRPr="009616DB">
        <w:rPr>
          <w:i/>
          <w:lang w:val="it-IT"/>
        </w:rPr>
        <w:t xml:space="preserve">Cơ quan có thẩm quyền </w:t>
      </w:r>
      <w:r w:rsidR="00D12F15">
        <w:rPr>
          <w:i/>
          <w:lang w:val="it-IT"/>
        </w:rPr>
        <w:t>kiểm t</w:t>
      </w:r>
      <w:r w:rsidR="00D82686">
        <w:rPr>
          <w:i/>
          <w:lang w:val="it-IT"/>
        </w:rPr>
        <w:t xml:space="preserve">ra, </w:t>
      </w:r>
      <w:r w:rsidR="00D12F15">
        <w:rPr>
          <w:i/>
          <w:lang w:val="it-IT"/>
        </w:rPr>
        <w:t>xác minh xuất xứ hàng hóa</w:t>
      </w:r>
      <w:r w:rsidR="00D12F15" w:rsidRPr="006E5332">
        <w:rPr>
          <w:i/>
          <w:lang w:val="it-IT"/>
        </w:rPr>
        <w:t xml:space="preserve"> </w:t>
      </w:r>
      <w:r w:rsidR="009616DB" w:rsidRPr="009616DB">
        <w:rPr>
          <w:i/>
          <w:lang w:val="it-IT"/>
        </w:rPr>
        <w:t>nước nhập khẩu</w:t>
      </w:r>
      <w:r w:rsidR="007672B2">
        <w:rPr>
          <w:lang w:val="it-IT"/>
        </w:rPr>
        <w:t xml:space="preserve"> </w:t>
      </w:r>
      <w:r w:rsidR="00D12F15">
        <w:rPr>
          <w:lang w:val="it-IT"/>
        </w:rPr>
        <w:t xml:space="preserve">(sau đây gọi là cơ quan có thẩm quyền nước nhập khẩu) </w:t>
      </w:r>
      <w:r>
        <w:rPr>
          <w:lang w:val="it-IT"/>
        </w:rPr>
        <w:t>là cơ quan hải quan nước nhập khẩu, cơ quan chức năng nước nhập khẩu.</w:t>
      </w:r>
    </w:p>
    <w:p w:rsidR="008D3A74" w:rsidRDefault="00A54E7C" w:rsidP="00BD44D2">
      <w:pPr>
        <w:spacing w:after="140" w:line="340" w:lineRule="atLeast"/>
        <w:jc w:val="both"/>
        <w:rPr>
          <w:lang w:val="it-IT"/>
        </w:rPr>
      </w:pPr>
      <w:r>
        <w:rPr>
          <w:lang w:val="it-IT"/>
        </w:rPr>
        <w:tab/>
      </w:r>
      <w:r w:rsidR="00B20B1E">
        <w:rPr>
          <w:lang w:val="it-IT"/>
        </w:rPr>
        <w:t>3</w:t>
      </w:r>
      <w:r w:rsidR="00810099">
        <w:rPr>
          <w:lang w:val="it-IT"/>
        </w:rPr>
        <w:t xml:space="preserve">. </w:t>
      </w:r>
      <w:r w:rsidR="00C97823" w:rsidRPr="0002573E">
        <w:rPr>
          <w:i/>
          <w:lang w:val="it-IT"/>
        </w:rPr>
        <w:t>Kiểm tra</w:t>
      </w:r>
      <w:r w:rsidR="00940B75">
        <w:rPr>
          <w:i/>
          <w:lang w:val="it-IT"/>
        </w:rPr>
        <w:t xml:space="preserve"> hồ sơ,</w:t>
      </w:r>
      <w:r w:rsidR="00C97823" w:rsidRPr="0002573E">
        <w:rPr>
          <w:i/>
          <w:lang w:val="it-IT"/>
        </w:rPr>
        <w:t xml:space="preserve"> </w:t>
      </w:r>
      <w:r w:rsidR="00AC438A">
        <w:rPr>
          <w:i/>
          <w:lang w:val="it-IT"/>
        </w:rPr>
        <w:t>chứng từ</w:t>
      </w:r>
      <w:r w:rsidR="006F510D" w:rsidRPr="0002573E">
        <w:rPr>
          <w:i/>
          <w:lang w:val="it-IT"/>
        </w:rPr>
        <w:t xml:space="preserve"> </w:t>
      </w:r>
      <w:r w:rsidR="00AC438A">
        <w:rPr>
          <w:i/>
          <w:lang w:val="it-IT"/>
        </w:rPr>
        <w:t>chứng nhận xuất xứ hàng hóa</w:t>
      </w:r>
      <w:r w:rsidR="008D3A74" w:rsidRPr="00E4242F">
        <w:rPr>
          <w:lang w:val="it-IT"/>
        </w:rPr>
        <w:t xml:space="preserve"> là</w:t>
      </w:r>
      <w:r w:rsidR="00DB4FC0" w:rsidRPr="00E4242F">
        <w:rPr>
          <w:lang w:val="it-IT"/>
        </w:rPr>
        <w:t xml:space="preserve"> hoạt động </w:t>
      </w:r>
      <w:r w:rsidR="009313CC">
        <w:rPr>
          <w:lang w:val="it-IT"/>
        </w:rPr>
        <w:t>rà soát</w:t>
      </w:r>
      <w:r w:rsidR="00940B75">
        <w:rPr>
          <w:lang w:val="it-IT"/>
        </w:rPr>
        <w:t>, đối chiếu, xác thực</w:t>
      </w:r>
      <w:r w:rsidR="008D5749">
        <w:rPr>
          <w:lang w:val="it-IT"/>
        </w:rPr>
        <w:t xml:space="preserve"> </w:t>
      </w:r>
      <w:r w:rsidR="008D3A74" w:rsidRPr="00E4242F">
        <w:rPr>
          <w:lang w:val="it-IT"/>
        </w:rPr>
        <w:t>hồ sơ</w:t>
      </w:r>
      <w:r w:rsidR="00AC438A">
        <w:rPr>
          <w:lang w:val="it-IT"/>
        </w:rPr>
        <w:t>,</w:t>
      </w:r>
      <w:r w:rsidR="008D3A74" w:rsidRPr="00E4242F">
        <w:rPr>
          <w:lang w:val="it-IT"/>
        </w:rPr>
        <w:t xml:space="preserve"> </w:t>
      </w:r>
      <w:r w:rsidR="00AC438A" w:rsidRPr="00AC438A">
        <w:rPr>
          <w:lang w:val="it-IT"/>
        </w:rPr>
        <w:t>chứng từ chứng nhận xuất xứ hàng hóa</w:t>
      </w:r>
      <w:r w:rsidR="00F7523A">
        <w:rPr>
          <w:lang w:val="it-IT"/>
        </w:rPr>
        <w:t xml:space="preserve"> đã cấp hoặc đã phát hành</w:t>
      </w:r>
      <w:r w:rsidR="008D3A74" w:rsidRPr="00E4242F">
        <w:rPr>
          <w:lang w:val="it-IT"/>
        </w:rPr>
        <w:t xml:space="preserve"> </w:t>
      </w:r>
      <w:r w:rsidR="00940B75">
        <w:rPr>
          <w:lang w:val="it-IT"/>
        </w:rPr>
        <w:t>nhằm</w:t>
      </w:r>
      <w:r w:rsidR="008D5749">
        <w:rPr>
          <w:lang w:val="it-IT"/>
        </w:rPr>
        <w:t xml:space="preserve"> </w:t>
      </w:r>
      <w:r w:rsidR="00475EE4" w:rsidRPr="00E4242F">
        <w:rPr>
          <w:lang w:val="it-IT"/>
        </w:rPr>
        <w:t>đảm bảo hàng hóa</w:t>
      </w:r>
      <w:r w:rsidR="009313CC">
        <w:rPr>
          <w:lang w:val="it-IT"/>
        </w:rPr>
        <w:t xml:space="preserve"> </w:t>
      </w:r>
      <w:r w:rsidR="00475EE4" w:rsidRPr="00E4242F">
        <w:rPr>
          <w:lang w:val="it-IT"/>
        </w:rPr>
        <w:t xml:space="preserve">đáp ứng </w:t>
      </w:r>
      <w:r w:rsidR="00A477D1">
        <w:rPr>
          <w:lang w:val="it-IT"/>
        </w:rPr>
        <w:t>quy tắc</w:t>
      </w:r>
      <w:r w:rsidR="00475EE4" w:rsidRPr="00E4242F">
        <w:rPr>
          <w:lang w:val="it-IT"/>
        </w:rPr>
        <w:t xml:space="preserve"> xuất xứ</w:t>
      </w:r>
      <w:r w:rsidR="00D01E24">
        <w:rPr>
          <w:lang w:val="it-IT"/>
        </w:rPr>
        <w:t>.</w:t>
      </w:r>
    </w:p>
    <w:p w:rsidR="00866FAD" w:rsidRDefault="008E4828" w:rsidP="00BD44D2">
      <w:pPr>
        <w:spacing w:after="140" w:line="340" w:lineRule="atLeast"/>
        <w:jc w:val="both"/>
        <w:rPr>
          <w:lang w:val="it-IT"/>
        </w:rPr>
      </w:pPr>
      <w:r>
        <w:rPr>
          <w:lang w:val="it-IT"/>
        </w:rPr>
        <w:tab/>
      </w:r>
      <w:r w:rsidR="00B20B1E">
        <w:rPr>
          <w:lang w:val="it-IT"/>
        </w:rPr>
        <w:t>4</w:t>
      </w:r>
      <w:r w:rsidR="00866FAD">
        <w:rPr>
          <w:lang w:val="it-IT"/>
        </w:rPr>
        <w:t xml:space="preserve">. </w:t>
      </w:r>
      <w:r w:rsidR="005C2C88" w:rsidRPr="005C2C88">
        <w:rPr>
          <w:i/>
          <w:lang w:val="it-IT"/>
        </w:rPr>
        <w:t xml:space="preserve">Kiểm tra, </w:t>
      </w:r>
      <w:r w:rsidR="005C2C88">
        <w:rPr>
          <w:i/>
          <w:lang w:val="it-IT"/>
        </w:rPr>
        <w:t>x</w:t>
      </w:r>
      <w:r w:rsidR="00866FAD" w:rsidRPr="0002573E">
        <w:rPr>
          <w:i/>
          <w:lang w:val="it-IT"/>
        </w:rPr>
        <w:t>ác minh</w:t>
      </w:r>
      <w:r w:rsidR="00866FAD">
        <w:rPr>
          <w:i/>
          <w:lang w:val="it-IT"/>
        </w:rPr>
        <w:t xml:space="preserve"> xuất xứ hàng hóa</w:t>
      </w:r>
      <w:r w:rsidR="00866FAD" w:rsidRPr="0002573E">
        <w:rPr>
          <w:i/>
          <w:lang w:val="it-IT"/>
        </w:rPr>
        <w:t xml:space="preserve"> tại cơ sở sản xuất</w:t>
      </w:r>
      <w:r w:rsidR="00866FAD">
        <w:rPr>
          <w:lang w:val="it-IT"/>
        </w:rPr>
        <w:t xml:space="preserve"> là hoạt động </w:t>
      </w:r>
      <w:r w:rsidR="0041758E">
        <w:rPr>
          <w:lang w:val="it-IT"/>
        </w:rPr>
        <w:t xml:space="preserve">kiểm tra, </w:t>
      </w:r>
      <w:r w:rsidR="00866FAD">
        <w:rPr>
          <w:lang w:val="it-IT"/>
        </w:rPr>
        <w:t xml:space="preserve">xác minh xuất xứ tại địa điểm kinh doanh, địa điểm sản xuất, địa điểm nuôi trồng hay đánh bắt </w:t>
      </w:r>
      <w:r w:rsidR="00D01E24">
        <w:rPr>
          <w:lang w:val="it-IT"/>
        </w:rPr>
        <w:t>và địa điểm khác</w:t>
      </w:r>
      <w:r w:rsidR="00866FAD">
        <w:rPr>
          <w:lang w:val="it-IT"/>
        </w:rPr>
        <w:t xml:space="preserve"> của t</w:t>
      </w:r>
      <w:r w:rsidR="00866FAD" w:rsidRPr="00156DC5">
        <w:rPr>
          <w:lang w:val="it-IT"/>
        </w:rPr>
        <w:t>hương nhân</w:t>
      </w:r>
      <w:r w:rsidR="00CD2D4A">
        <w:rPr>
          <w:lang w:val="it-IT"/>
        </w:rPr>
        <w:t xml:space="preserve"> nhằm </w:t>
      </w:r>
      <w:r w:rsidR="00CD2D4A" w:rsidRPr="00E4242F">
        <w:rPr>
          <w:lang w:val="it-IT"/>
        </w:rPr>
        <w:t>đảm bảo hàng hóa</w:t>
      </w:r>
      <w:r w:rsidR="00CD2D4A">
        <w:rPr>
          <w:lang w:val="it-IT"/>
        </w:rPr>
        <w:t xml:space="preserve"> </w:t>
      </w:r>
      <w:r w:rsidR="00CD2D4A" w:rsidRPr="00E4242F">
        <w:rPr>
          <w:lang w:val="it-IT"/>
        </w:rPr>
        <w:t xml:space="preserve">đáp ứng </w:t>
      </w:r>
      <w:r w:rsidR="00CD2D4A">
        <w:rPr>
          <w:lang w:val="it-IT"/>
        </w:rPr>
        <w:t>quy tắc</w:t>
      </w:r>
      <w:r w:rsidR="00CD2D4A" w:rsidRPr="00E4242F">
        <w:rPr>
          <w:lang w:val="it-IT"/>
        </w:rPr>
        <w:t xml:space="preserve"> xuất xứ</w:t>
      </w:r>
      <w:r w:rsidR="00D01E24">
        <w:rPr>
          <w:lang w:val="it-IT"/>
        </w:rPr>
        <w:t>.</w:t>
      </w:r>
    </w:p>
    <w:p w:rsidR="005A1C40" w:rsidRDefault="00A54E7C" w:rsidP="00BD44D2">
      <w:pPr>
        <w:spacing w:line="340" w:lineRule="atLeast"/>
        <w:jc w:val="both"/>
        <w:rPr>
          <w:lang w:val="it-IT"/>
        </w:rPr>
      </w:pPr>
      <w:r>
        <w:rPr>
          <w:lang w:val="it-IT"/>
        </w:rPr>
        <w:tab/>
      </w:r>
      <w:r w:rsidR="00B20B1E">
        <w:rPr>
          <w:lang w:val="it-IT"/>
        </w:rPr>
        <w:t>5</w:t>
      </w:r>
      <w:r w:rsidR="00810099">
        <w:rPr>
          <w:lang w:val="it-IT"/>
        </w:rPr>
        <w:t xml:space="preserve">. </w:t>
      </w:r>
      <w:r w:rsidR="00897D30" w:rsidRPr="003F7D5A">
        <w:rPr>
          <w:i/>
          <w:lang w:val="it-IT"/>
        </w:rPr>
        <w:t>Đ</w:t>
      </w:r>
      <w:r w:rsidR="0088017A" w:rsidRPr="003F7D5A">
        <w:rPr>
          <w:i/>
          <w:lang w:val="it-IT"/>
        </w:rPr>
        <w:t>ề nghị</w:t>
      </w:r>
      <w:r w:rsidR="00B35471">
        <w:rPr>
          <w:i/>
          <w:lang w:val="it-IT"/>
        </w:rPr>
        <w:t xml:space="preserve"> kiểm tra,</w:t>
      </w:r>
      <w:r w:rsidR="0088017A" w:rsidRPr="003F7D5A">
        <w:rPr>
          <w:i/>
          <w:lang w:val="it-IT"/>
        </w:rPr>
        <w:t xml:space="preserve"> xác minh</w:t>
      </w:r>
      <w:r w:rsidR="00157244">
        <w:rPr>
          <w:i/>
          <w:lang w:val="it-IT"/>
        </w:rPr>
        <w:t xml:space="preserve"> xuất xứ hàng hóa</w:t>
      </w:r>
      <w:r w:rsidR="0099190A" w:rsidRPr="00E4242F">
        <w:rPr>
          <w:lang w:val="it-IT"/>
        </w:rPr>
        <w:t xml:space="preserve"> là </w:t>
      </w:r>
      <w:r w:rsidR="00914FF2">
        <w:rPr>
          <w:lang w:val="it-IT"/>
        </w:rPr>
        <w:t>văn bản</w:t>
      </w:r>
      <w:r w:rsidR="00637B38">
        <w:rPr>
          <w:lang w:val="it-IT"/>
        </w:rPr>
        <w:t xml:space="preserve"> của </w:t>
      </w:r>
      <w:r w:rsidR="002A5EF0">
        <w:rPr>
          <w:lang w:val="it-IT"/>
        </w:rPr>
        <w:t xml:space="preserve">cơ quan </w:t>
      </w:r>
      <w:r w:rsidR="00FD72FF">
        <w:rPr>
          <w:lang w:val="it-IT"/>
        </w:rPr>
        <w:t>có thẩm quyền nước nhập khẩu</w:t>
      </w:r>
      <w:r w:rsidR="00956656">
        <w:rPr>
          <w:lang w:val="it-IT"/>
        </w:rPr>
        <w:t>, cơ quan chức năng khác trong nước</w:t>
      </w:r>
      <w:r w:rsidR="0088017A" w:rsidRPr="00E4242F">
        <w:rPr>
          <w:lang w:val="it-IT"/>
        </w:rPr>
        <w:t xml:space="preserve"> đề nghị cung cấp </w:t>
      </w:r>
      <w:r w:rsidR="00232BBA">
        <w:rPr>
          <w:lang w:val="it-IT"/>
        </w:rPr>
        <w:t>hồ sơ</w:t>
      </w:r>
      <w:r w:rsidR="0088017A" w:rsidRPr="00E4242F">
        <w:rPr>
          <w:lang w:val="it-IT"/>
        </w:rPr>
        <w:t>, chứng từ</w:t>
      </w:r>
      <w:r w:rsidR="00232BBA">
        <w:rPr>
          <w:lang w:val="it-IT"/>
        </w:rPr>
        <w:t>, thông tin</w:t>
      </w:r>
      <w:r w:rsidR="00702965">
        <w:rPr>
          <w:lang w:val="it-IT"/>
        </w:rPr>
        <w:t xml:space="preserve"> liên quan đến xuất xứ</w:t>
      </w:r>
      <w:r w:rsidR="0088017A" w:rsidRPr="00E4242F">
        <w:rPr>
          <w:lang w:val="it-IT"/>
        </w:rPr>
        <w:t xml:space="preserve"> hàng hóa thuộc diện </w:t>
      </w:r>
      <w:r w:rsidR="00203119">
        <w:rPr>
          <w:lang w:val="it-IT"/>
        </w:rPr>
        <w:t>nghi ngờ</w:t>
      </w:r>
      <w:r w:rsidR="00702965">
        <w:rPr>
          <w:lang w:val="it-IT"/>
        </w:rPr>
        <w:t xml:space="preserve"> hoặc đề nghị phối hợp trong công tác </w:t>
      </w:r>
      <w:r w:rsidR="001D368E">
        <w:rPr>
          <w:lang w:val="it-IT"/>
        </w:rPr>
        <w:t xml:space="preserve">kiểm tra, </w:t>
      </w:r>
      <w:r w:rsidR="00702965">
        <w:rPr>
          <w:lang w:val="it-IT"/>
        </w:rPr>
        <w:t>xác minh xuất xứ hàng hóa</w:t>
      </w:r>
      <w:r w:rsidR="00D01E24">
        <w:rPr>
          <w:lang w:val="it-IT"/>
        </w:rPr>
        <w:t>.</w:t>
      </w:r>
    </w:p>
    <w:p w:rsidR="00A23BB6" w:rsidRPr="006E6C6F" w:rsidRDefault="00A23BB6" w:rsidP="00BD44D2">
      <w:pPr>
        <w:spacing w:line="340" w:lineRule="atLeast"/>
        <w:jc w:val="both"/>
        <w:rPr>
          <w:lang w:val="it-IT"/>
        </w:rPr>
      </w:pPr>
    </w:p>
    <w:p w:rsidR="00B22ED8" w:rsidRPr="00A23BB6" w:rsidRDefault="00A54E7C" w:rsidP="00BD44D2">
      <w:pPr>
        <w:spacing w:after="140" w:line="340" w:lineRule="atLeast"/>
        <w:jc w:val="both"/>
        <w:rPr>
          <w:b/>
        </w:rPr>
      </w:pPr>
      <w:r w:rsidRPr="00A23BB6">
        <w:rPr>
          <w:lang w:val="it-IT"/>
        </w:rPr>
        <w:tab/>
      </w:r>
      <w:proofErr w:type="gramStart"/>
      <w:r w:rsidR="00B22ED8" w:rsidRPr="00A23BB6">
        <w:rPr>
          <w:b/>
        </w:rPr>
        <w:t>Điều 4.</w:t>
      </w:r>
      <w:proofErr w:type="gramEnd"/>
      <w:r w:rsidR="00B22ED8" w:rsidRPr="00A23BB6">
        <w:rPr>
          <w:b/>
        </w:rPr>
        <w:t xml:space="preserve"> </w:t>
      </w:r>
      <w:r w:rsidR="00227ECF">
        <w:rPr>
          <w:b/>
        </w:rPr>
        <w:t>K</w:t>
      </w:r>
      <w:r w:rsidR="00B22ED8" w:rsidRPr="00A23BB6">
        <w:rPr>
          <w:b/>
        </w:rPr>
        <w:t>iểm tra, xác minh</w:t>
      </w:r>
      <w:r w:rsidR="00BC1A02" w:rsidRPr="00A23BB6">
        <w:rPr>
          <w:b/>
        </w:rPr>
        <w:t xml:space="preserve"> xuất xứ hàng hóa</w:t>
      </w:r>
    </w:p>
    <w:p w:rsidR="009D1CCD" w:rsidRPr="009D1CCD" w:rsidRDefault="00A54E7C" w:rsidP="00BD44D2">
      <w:pPr>
        <w:spacing w:after="140" w:line="340" w:lineRule="atLeast"/>
        <w:jc w:val="both"/>
        <w:rPr>
          <w:lang w:val="it-IT"/>
        </w:rPr>
      </w:pPr>
      <w:r w:rsidRPr="00A23BB6">
        <w:tab/>
      </w:r>
      <w:r w:rsidR="009D1CCD" w:rsidRPr="00A23BB6">
        <w:t>1. Việc kiểm tra</w:t>
      </w:r>
      <w:r w:rsidR="009D1CCD" w:rsidRPr="009D1CCD">
        <w:rPr>
          <w:lang w:val="it-IT"/>
        </w:rPr>
        <w:t xml:space="preserve">, xác minh xuất xứ hàng hóa thực hiện </w:t>
      </w:r>
      <w:proofErr w:type="gramStart"/>
      <w:r w:rsidR="009D1CCD" w:rsidRPr="009D1CCD">
        <w:rPr>
          <w:lang w:val="it-IT"/>
        </w:rPr>
        <w:t>theo</w:t>
      </w:r>
      <w:proofErr w:type="gramEnd"/>
      <w:r w:rsidR="009D1CCD" w:rsidRPr="009D1CCD">
        <w:rPr>
          <w:lang w:val="it-IT"/>
        </w:rPr>
        <w:t xml:space="preserve"> quy định </w:t>
      </w:r>
      <w:r w:rsidR="009D1CCD" w:rsidRPr="0002573E">
        <w:rPr>
          <w:lang w:val="it-IT"/>
        </w:rPr>
        <w:t>tại Thông tư này</w:t>
      </w:r>
      <w:r w:rsidR="00563853">
        <w:rPr>
          <w:lang w:val="it-IT"/>
        </w:rPr>
        <w:t>.</w:t>
      </w:r>
    </w:p>
    <w:p w:rsidR="00A54E7C" w:rsidRDefault="00A54E7C" w:rsidP="00BD44D2">
      <w:pPr>
        <w:spacing w:line="340" w:lineRule="atLeast"/>
        <w:jc w:val="both"/>
        <w:rPr>
          <w:lang w:val="it-IT"/>
        </w:rPr>
      </w:pPr>
      <w:r>
        <w:rPr>
          <w:lang w:val="it-IT"/>
        </w:rPr>
        <w:tab/>
      </w:r>
      <w:r w:rsidR="009D1CCD">
        <w:rPr>
          <w:lang w:val="it-IT"/>
        </w:rPr>
        <w:t xml:space="preserve">2. </w:t>
      </w:r>
      <w:r w:rsidR="009D1CCD" w:rsidRPr="0002573E">
        <w:rPr>
          <w:lang w:val="it-IT"/>
        </w:rPr>
        <w:t>Trường hợp</w:t>
      </w:r>
      <w:r w:rsidR="009D1CCD">
        <w:rPr>
          <w:lang w:val="it-IT"/>
        </w:rPr>
        <w:t xml:space="preserve"> quy tắc xuất xứ ưu đãi theo </w:t>
      </w:r>
      <w:r w:rsidR="00E705BB">
        <w:rPr>
          <w:lang w:val="it-IT"/>
        </w:rPr>
        <w:t>đ</w:t>
      </w:r>
      <w:r w:rsidR="009D1CCD">
        <w:rPr>
          <w:lang w:val="it-IT"/>
        </w:rPr>
        <w:t xml:space="preserve">iều ước quốc tế </w:t>
      </w:r>
      <w:r w:rsidR="009D1CCD" w:rsidRPr="0002573E">
        <w:rPr>
          <w:lang w:val="it-IT"/>
        </w:rPr>
        <w:t xml:space="preserve">mà Việt Nam </w:t>
      </w:r>
      <w:r w:rsidR="00E705BB">
        <w:rPr>
          <w:lang w:val="it-IT"/>
        </w:rPr>
        <w:t>là thành viên</w:t>
      </w:r>
      <w:r w:rsidR="009D1CCD" w:rsidRPr="0002573E">
        <w:rPr>
          <w:lang w:val="it-IT"/>
        </w:rPr>
        <w:t>, quy tắc xuất xứ ưu đãi theo chế độ ưu đãi thuế quan phổ cập và các ưu đãi đơn phương khác của nước nhập khẩu dành cho Việt Nam</w:t>
      </w:r>
      <w:r w:rsidR="009D1CCD">
        <w:rPr>
          <w:lang w:val="it-IT"/>
        </w:rPr>
        <w:t xml:space="preserve"> có quy định về kiểm tra, xác minh xuất xứ hàng hóa</w:t>
      </w:r>
      <w:r w:rsidR="00687E69">
        <w:rPr>
          <w:lang w:val="it-IT"/>
        </w:rPr>
        <w:t xml:space="preserve"> khác </w:t>
      </w:r>
      <w:r w:rsidR="00846A56">
        <w:rPr>
          <w:lang w:val="it-IT"/>
        </w:rPr>
        <w:t xml:space="preserve">với </w:t>
      </w:r>
      <w:r w:rsidR="002F1273">
        <w:rPr>
          <w:lang w:val="it-IT"/>
        </w:rPr>
        <w:t>quy định tại Thông tư</w:t>
      </w:r>
      <w:r w:rsidR="0003100E">
        <w:rPr>
          <w:lang w:val="it-IT"/>
        </w:rPr>
        <w:t xml:space="preserve"> này</w:t>
      </w:r>
      <w:r w:rsidR="009D1CCD">
        <w:rPr>
          <w:lang w:val="it-IT"/>
        </w:rPr>
        <w:t xml:space="preserve">, việc kiểm tra, xác minh xuất xứ hàng hóa thực hiện theo quy định của </w:t>
      </w:r>
      <w:r w:rsidR="00B554F6">
        <w:rPr>
          <w:lang w:val="it-IT"/>
        </w:rPr>
        <w:t>đ</w:t>
      </w:r>
      <w:r w:rsidR="009D1CCD">
        <w:rPr>
          <w:lang w:val="it-IT"/>
        </w:rPr>
        <w:t xml:space="preserve">iều ước quốc tế đó hoặc </w:t>
      </w:r>
      <w:r w:rsidR="00F21DE9">
        <w:rPr>
          <w:lang w:val="it-IT"/>
        </w:rPr>
        <w:t>theo</w:t>
      </w:r>
      <w:r w:rsidR="009D1CCD">
        <w:rPr>
          <w:lang w:val="it-IT"/>
        </w:rPr>
        <w:t xml:space="preserve"> quy định nước nhập khẩu.</w:t>
      </w:r>
    </w:p>
    <w:p w:rsidR="00B234BD" w:rsidRDefault="00B234BD" w:rsidP="00FF0EF5">
      <w:pPr>
        <w:spacing w:line="340" w:lineRule="atLeast"/>
        <w:jc w:val="both"/>
        <w:rPr>
          <w:lang w:val="it-IT"/>
        </w:rPr>
      </w:pPr>
    </w:p>
    <w:p w:rsidR="006E2C37" w:rsidRPr="00541D73" w:rsidRDefault="00D70E47" w:rsidP="00BD44D2">
      <w:pPr>
        <w:spacing w:after="120" w:line="320" w:lineRule="atLeast"/>
        <w:jc w:val="both"/>
        <w:rPr>
          <w:b/>
        </w:rPr>
      </w:pPr>
      <w:r w:rsidRPr="00891B3D">
        <w:rPr>
          <w:lang w:val="it-IT"/>
        </w:rPr>
        <w:lastRenderedPageBreak/>
        <w:tab/>
      </w:r>
      <w:proofErr w:type="gramStart"/>
      <w:r w:rsidR="00590B01" w:rsidRPr="00F94FD1">
        <w:rPr>
          <w:b/>
        </w:rPr>
        <w:t>Điều</w:t>
      </w:r>
      <w:r w:rsidR="00590B01" w:rsidRPr="00891B3D">
        <w:rPr>
          <w:b/>
        </w:rPr>
        <w:t xml:space="preserve"> 5</w:t>
      </w:r>
      <w:r w:rsidR="006E2C37" w:rsidRPr="00891B3D">
        <w:rPr>
          <w:b/>
        </w:rPr>
        <w:t>.</w:t>
      </w:r>
      <w:proofErr w:type="gramEnd"/>
      <w:r w:rsidR="006E2C37" w:rsidRPr="00541D73">
        <w:rPr>
          <w:b/>
        </w:rPr>
        <w:t xml:space="preserve"> Phương thức kiểm tra, xác minh</w:t>
      </w:r>
      <w:r w:rsidR="0064226A" w:rsidRPr="00541D73">
        <w:rPr>
          <w:b/>
        </w:rPr>
        <w:t xml:space="preserve"> xuất xứ hàng hóa</w:t>
      </w:r>
    </w:p>
    <w:p w:rsidR="006E2C37" w:rsidRPr="00F94FD1" w:rsidRDefault="00A54E7C" w:rsidP="00BD44D2">
      <w:pPr>
        <w:spacing w:after="120" w:line="320" w:lineRule="atLeast"/>
        <w:jc w:val="both"/>
      </w:pPr>
      <w:r w:rsidRPr="00F94FD1">
        <w:rPr>
          <w:b/>
        </w:rPr>
        <w:tab/>
      </w:r>
      <w:r w:rsidR="006E2C37" w:rsidRPr="00F94FD1">
        <w:t xml:space="preserve">Việc kiểm tra, xác minh xuất xứ hàng hóa thực hiện </w:t>
      </w:r>
      <w:proofErr w:type="gramStart"/>
      <w:r w:rsidR="006E2C37" w:rsidRPr="00F94FD1">
        <w:t>theo</w:t>
      </w:r>
      <w:proofErr w:type="gramEnd"/>
      <w:r w:rsidR="006E2C37" w:rsidRPr="00F94FD1">
        <w:t xml:space="preserve"> </w:t>
      </w:r>
      <w:r w:rsidR="00F03CB8" w:rsidRPr="00F94FD1">
        <w:t xml:space="preserve">các </w:t>
      </w:r>
      <w:r w:rsidR="006E2C37" w:rsidRPr="00F94FD1">
        <w:t>phương thức sau:</w:t>
      </w:r>
    </w:p>
    <w:p w:rsidR="00B22ED8" w:rsidRPr="00F461C0" w:rsidRDefault="00A54E7C" w:rsidP="00BD44D2">
      <w:pPr>
        <w:spacing w:after="120" w:line="320" w:lineRule="atLeast"/>
        <w:jc w:val="both"/>
        <w:rPr>
          <w:lang w:val="it-IT"/>
        </w:rPr>
      </w:pPr>
      <w:r>
        <w:rPr>
          <w:lang w:val="it-IT"/>
        </w:rPr>
        <w:tab/>
      </w:r>
      <w:r w:rsidR="00F461C0">
        <w:rPr>
          <w:lang w:val="it-IT"/>
        </w:rPr>
        <w:t xml:space="preserve">1. </w:t>
      </w:r>
      <w:r w:rsidR="006E2C37" w:rsidRPr="00F461C0">
        <w:rPr>
          <w:lang w:val="it-IT"/>
        </w:rPr>
        <w:t>Kiểm tra</w:t>
      </w:r>
      <w:r w:rsidR="0006338D" w:rsidRPr="00F461C0">
        <w:rPr>
          <w:lang w:val="it-IT"/>
        </w:rPr>
        <w:t xml:space="preserve"> </w:t>
      </w:r>
      <w:r w:rsidR="006E2C37" w:rsidRPr="00F461C0">
        <w:rPr>
          <w:lang w:val="it-IT"/>
        </w:rPr>
        <w:t>hồ sơ, chứng</w:t>
      </w:r>
      <w:r w:rsidR="001230CD">
        <w:rPr>
          <w:lang w:val="it-IT"/>
        </w:rPr>
        <w:t xml:space="preserve"> từ chứng nhận xuất xứ hàng hóa.</w:t>
      </w:r>
    </w:p>
    <w:p w:rsidR="005733D7" w:rsidRDefault="00A54E7C" w:rsidP="00BD44D2">
      <w:pPr>
        <w:spacing w:after="120" w:line="320" w:lineRule="atLeast"/>
        <w:jc w:val="both"/>
        <w:rPr>
          <w:lang w:val="it-IT"/>
        </w:rPr>
      </w:pPr>
      <w:r>
        <w:rPr>
          <w:lang w:val="it-IT"/>
        </w:rPr>
        <w:tab/>
      </w:r>
      <w:r w:rsidR="00F461C0">
        <w:rPr>
          <w:lang w:val="it-IT"/>
        </w:rPr>
        <w:t xml:space="preserve">2. </w:t>
      </w:r>
      <w:r w:rsidR="00072A01">
        <w:rPr>
          <w:lang w:val="it-IT"/>
        </w:rPr>
        <w:t>Kiểm tra, x</w:t>
      </w:r>
      <w:r w:rsidR="006E2C37" w:rsidRPr="00F461C0">
        <w:rPr>
          <w:lang w:val="it-IT"/>
        </w:rPr>
        <w:t>ác minh</w:t>
      </w:r>
      <w:r w:rsidR="00930056">
        <w:rPr>
          <w:lang w:val="it-IT"/>
        </w:rPr>
        <w:t xml:space="preserve"> xuất xứ hàng hóa</w:t>
      </w:r>
      <w:r w:rsidR="006E2C37" w:rsidRPr="00F461C0">
        <w:rPr>
          <w:lang w:val="it-IT"/>
        </w:rPr>
        <w:t xml:space="preserve"> tại</w:t>
      </w:r>
      <w:r w:rsidR="00937F2F" w:rsidRPr="00F461C0">
        <w:rPr>
          <w:lang w:val="it-IT"/>
        </w:rPr>
        <w:t xml:space="preserve"> cơ sở sản xuất</w:t>
      </w:r>
      <w:r w:rsidR="00CA22C9">
        <w:rPr>
          <w:lang w:val="it-IT"/>
        </w:rPr>
        <w:t>.</w:t>
      </w:r>
    </w:p>
    <w:p w:rsidR="00DC4A73" w:rsidRDefault="00DC4A73" w:rsidP="00DC4A73">
      <w:pPr>
        <w:spacing w:line="320" w:lineRule="atLeast"/>
        <w:jc w:val="both"/>
        <w:rPr>
          <w:lang w:val="it-IT"/>
        </w:rPr>
      </w:pPr>
    </w:p>
    <w:p w:rsidR="00A82C77" w:rsidRPr="00BC20AB" w:rsidRDefault="00A82C77" w:rsidP="00FF0EF5">
      <w:pPr>
        <w:spacing w:line="320" w:lineRule="atLeast"/>
        <w:jc w:val="center"/>
        <w:rPr>
          <w:b/>
        </w:rPr>
      </w:pPr>
      <w:r w:rsidRPr="00BC20AB">
        <w:rPr>
          <w:b/>
        </w:rPr>
        <w:t>Chương I</w:t>
      </w:r>
      <w:r>
        <w:rPr>
          <w:b/>
        </w:rPr>
        <w:t>I</w:t>
      </w:r>
    </w:p>
    <w:p w:rsidR="008327B7" w:rsidRDefault="008D3A74" w:rsidP="00FF0EF5">
      <w:pPr>
        <w:spacing w:line="320" w:lineRule="atLeast"/>
        <w:jc w:val="center"/>
        <w:rPr>
          <w:b/>
        </w:rPr>
      </w:pPr>
      <w:r>
        <w:rPr>
          <w:b/>
        </w:rPr>
        <w:t>KIỂM TRA</w:t>
      </w:r>
      <w:r w:rsidR="008327B7">
        <w:rPr>
          <w:b/>
        </w:rPr>
        <w:t xml:space="preserve"> HỒ SƠ,</w:t>
      </w:r>
      <w:r w:rsidR="000C6911">
        <w:rPr>
          <w:b/>
        </w:rPr>
        <w:t xml:space="preserve"> </w:t>
      </w:r>
    </w:p>
    <w:p w:rsidR="008D50A1" w:rsidRDefault="00E51CE2" w:rsidP="005803DA">
      <w:pPr>
        <w:spacing w:after="120" w:line="320" w:lineRule="atLeast"/>
        <w:jc w:val="center"/>
        <w:rPr>
          <w:b/>
          <w:lang w:val="it-IT"/>
        </w:rPr>
      </w:pPr>
      <w:r>
        <w:rPr>
          <w:b/>
        </w:rPr>
        <w:t>CHỨNG TỪ CHỨNG NHẬN XUẤT XỨ HÀNG HÓA</w:t>
      </w:r>
    </w:p>
    <w:p w:rsidR="00A54E7C" w:rsidRPr="00B76711" w:rsidRDefault="00A54E7C" w:rsidP="005803DA">
      <w:pPr>
        <w:spacing w:line="320" w:lineRule="atLeast"/>
        <w:jc w:val="center"/>
        <w:rPr>
          <w:b/>
          <w:lang w:val="it-IT"/>
        </w:rPr>
      </w:pPr>
    </w:p>
    <w:p w:rsidR="009E61D0" w:rsidRDefault="00A54E7C" w:rsidP="00BD44D2">
      <w:pPr>
        <w:pStyle w:val="ListParagraph"/>
        <w:spacing w:after="120" w:line="340" w:lineRule="atLeast"/>
        <w:ind w:left="0"/>
        <w:contextualSpacing w:val="0"/>
        <w:jc w:val="both"/>
        <w:rPr>
          <w:b/>
        </w:rPr>
      </w:pPr>
      <w:r>
        <w:rPr>
          <w:b/>
        </w:rPr>
        <w:tab/>
      </w:r>
      <w:proofErr w:type="gramStart"/>
      <w:r w:rsidR="00017201">
        <w:rPr>
          <w:b/>
        </w:rPr>
        <w:t xml:space="preserve">Điều </w:t>
      </w:r>
      <w:r w:rsidR="0054722B">
        <w:rPr>
          <w:b/>
        </w:rPr>
        <w:t>6</w:t>
      </w:r>
      <w:r w:rsidR="00017201">
        <w:rPr>
          <w:b/>
        </w:rPr>
        <w:t>.</w:t>
      </w:r>
      <w:proofErr w:type="gramEnd"/>
      <w:r w:rsidR="00017201">
        <w:rPr>
          <w:b/>
        </w:rPr>
        <w:t xml:space="preserve"> </w:t>
      </w:r>
      <w:r w:rsidR="006D353E">
        <w:rPr>
          <w:b/>
        </w:rPr>
        <w:t>T</w:t>
      </w:r>
      <w:r w:rsidR="00017201">
        <w:rPr>
          <w:b/>
        </w:rPr>
        <w:t xml:space="preserve">rường hợp </w:t>
      </w:r>
      <w:r w:rsidR="00840B44">
        <w:rPr>
          <w:b/>
        </w:rPr>
        <w:t xml:space="preserve">kiểm tra </w:t>
      </w:r>
      <w:r w:rsidR="005B3632">
        <w:rPr>
          <w:b/>
        </w:rPr>
        <w:t xml:space="preserve">hồ sơ, </w:t>
      </w:r>
      <w:r w:rsidR="00AF115E">
        <w:rPr>
          <w:b/>
        </w:rPr>
        <w:t>chứng từ chứng nhận xuất xứ hàng hóa</w:t>
      </w:r>
      <w:r w:rsidR="00AD6352">
        <w:rPr>
          <w:b/>
        </w:rPr>
        <w:t xml:space="preserve"> đã cấp hoặc đã phát hành</w:t>
      </w:r>
    </w:p>
    <w:p w:rsidR="00235A08" w:rsidRPr="00ED530E" w:rsidRDefault="00A54E7C" w:rsidP="00BD44D2">
      <w:pPr>
        <w:spacing w:after="120" w:line="340" w:lineRule="atLeast"/>
        <w:jc w:val="both"/>
        <w:rPr>
          <w:lang w:val="it-IT"/>
        </w:rPr>
      </w:pPr>
      <w:r>
        <w:rPr>
          <w:lang w:val="it-IT"/>
        </w:rPr>
        <w:tab/>
      </w:r>
      <w:r w:rsidR="00235A08">
        <w:rPr>
          <w:lang w:val="it-IT"/>
        </w:rPr>
        <w:t>Việc kiểm tra hồ sơ, c</w:t>
      </w:r>
      <w:r w:rsidR="00235A08" w:rsidRPr="00F461C0">
        <w:rPr>
          <w:lang w:val="it-IT"/>
        </w:rPr>
        <w:t>hứng từ chứng nhận xuất xứ hàng hóa</w:t>
      </w:r>
      <w:r w:rsidR="00235A08" w:rsidRPr="00ED530E">
        <w:rPr>
          <w:lang w:val="it-IT"/>
        </w:rPr>
        <w:t xml:space="preserve"> được </w:t>
      </w:r>
      <w:r w:rsidR="00235A08">
        <w:rPr>
          <w:lang w:val="it-IT"/>
        </w:rPr>
        <w:t>thực hiện</w:t>
      </w:r>
      <w:r w:rsidR="00235A08" w:rsidRPr="00ED530E">
        <w:rPr>
          <w:lang w:val="it-IT"/>
        </w:rPr>
        <w:t xml:space="preserve"> trong trường hợp sau:</w:t>
      </w:r>
    </w:p>
    <w:p w:rsidR="00235A08" w:rsidRDefault="00235A08" w:rsidP="00BD44D2">
      <w:pPr>
        <w:spacing w:after="120" w:line="340" w:lineRule="atLeast"/>
        <w:jc w:val="both"/>
        <w:rPr>
          <w:lang w:val="it-IT"/>
        </w:rPr>
      </w:pPr>
      <w:r>
        <w:rPr>
          <w:lang w:val="it-IT"/>
        </w:rPr>
        <w:tab/>
        <w:t xml:space="preserve">1. </w:t>
      </w:r>
      <w:r w:rsidR="009F4A7C">
        <w:rPr>
          <w:lang w:val="it-IT"/>
        </w:rPr>
        <w:t>C</w:t>
      </w:r>
      <w:r w:rsidRPr="00ED530E">
        <w:rPr>
          <w:lang w:val="it-IT"/>
        </w:rPr>
        <w:t xml:space="preserve">ơ quan </w:t>
      </w:r>
      <w:r w:rsidR="00A56935">
        <w:rPr>
          <w:lang w:val="it-IT"/>
        </w:rPr>
        <w:t>có thẩm quyền</w:t>
      </w:r>
      <w:r w:rsidR="008E5F75">
        <w:rPr>
          <w:lang w:val="it-IT"/>
        </w:rPr>
        <w:t xml:space="preserve"> </w:t>
      </w:r>
      <w:r w:rsidRPr="00ED530E">
        <w:rPr>
          <w:lang w:val="it-IT"/>
        </w:rPr>
        <w:t>nước n</w:t>
      </w:r>
      <w:r w:rsidR="004639D7">
        <w:rPr>
          <w:lang w:val="it-IT"/>
        </w:rPr>
        <w:t>hập khẩu</w:t>
      </w:r>
      <w:r w:rsidR="009F4A7C">
        <w:rPr>
          <w:lang w:val="it-IT"/>
        </w:rPr>
        <w:t xml:space="preserve"> đề nghị kiểm tra xuất xứ hàng hóa</w:t>
      </w:r>
      <w:r w:rsidR="004639D7">
        <w:rPr>
          <w:lang w:val="it-IT"/>
        </w:rPr>
        <w:t>.</w:t>
      </w:r>
    </w:p>
    <w:p w:rsidR="00235A08" w:rsidRDefault="008E4828" w:rsidP="00BD44D2">
      <w:pPr>
        <w:spacing w:after="120" w:line="340" w:lineRule="atLeast"/>
        <w:jc w:val="both"/>
        <w:rPr>
          <w:lang w:val="it-IT"/>
        </w:rPr>
      </w:pPr>
      <w:r>
        <w:rPr>
          <w:lang w:val="it-IT"/>
        </w:rPr>
        <w:tab/>
      </w:r>
      <w:r w:rsidR="00235A08">
        <w:rPr>
          <w:lang w:val="it-IT"/>
        </w:rPr>
        <w:t xml:space="preserve">2. </w:t>
      </w:r>
      <w:r w:rsidR="0074756D">
        <w:rPr>
          <w:lang w:val="it-IT"/>
        </w:rPr>
        <w:t>C</w:t>
      </w:r>
      <w:r w:rsidR="001F6C7E">
        <w:rPr>
          <w:lang w:val="it-IT"/>
        </w:rPr>
        <w:t xml:space="preserve">ơ quan, tổ chức </w:t>
      </w:r>
      <w:r w:rsidR="00234ACE">
        <w:rPr>
          <w:lang w:val="it-IT"/>
        </w:rPr>
        <w:t>có thẩm quyền trong nước</w:t>
      </w:r>
      <w:r w:rsidR="00235A08" w:rsidRPr="00ED530E">
        <w:rPr>
          <w:lang w:val="it-IT"/>
        </w:rPr>
        <w:t xml:space="preserve"> </w:t>
      </w:r>
      <w:r w:rsidR="0074756D">
        <w:rPr>
          <w:lang w:val="it-IT"/>
        </w:rPr>
        <w:t>tiến hành kiểm</w:t>
      </w:r>
      <w:r w:rsidR="005C13C8">
        <w:rPr>
          <w:lang w:val="it-IT"/>
        </w:rPr>
        <w:t xml:space="preserve"> tra</w:t>
      </w:r>
      <w:r w:rsidR="0074756D">
        <w:rPr>
          <w:lang w:val="it-IT"/>
        </w:rPr>
        <w:t xml:space="preserve">, </w:t>
      </w:r>
      <w:r w:rsidR="003421F1">
        <w:rPr>
          <w:lang w:val="it-IT"/>
        </w:rPr>
        <w:t>quản lý rủi ro và</w:t>
      </w:r>
      <w:r w:rsidR="00235A08" w:rsidRPr="00ED530E">
        <w:rPr>
          <w:lang w:val="it-IT"/>
        </w:rPr>
        <w:t xml:space="preserve"> chống gian lận xuất xứ hàng hóa</w:t>
      </w:r>
      <w:r w:rsidR="004639D7">
        <w:rPr>
          <w:lang w:val="it-IT"/>
        </w:rPr>
        <w:t>.</w:t>
      </w:r>
    </w:p>
    <w:p w:rsidR="00235A08" w:rsidRDefault="00235A08" w:rsidP="005803DA">
      <w:pPr>
        <w:spacing w:line="340" w:lineRule="atLeast"/>
        <w:jc w:val="both"/>
        <w:rPr>
          <w:lang w:val="it-IT"/>
        </w:rPr>
      </w:pPr>
      <w:r>
        <w:rPr>
          <w:lang w:val="it-IT"/>
        </w:rPr>
        <w:tab/>
        <w:t xml:space="preserve">3. </w:t>
      </w:r>
      <w:r w:rsidR="005B505D">
        <w:rPr>
          <w:lang w:val="it-IT"/>
        </w:rPr>
        <w:t>C</w:t>
      </w:r>
      <w:r w:rsidRPr="007907A0">
        <w:rPr>
          <w:lang w:val="it-IT"/>
        </w:rPr>
        <w:t xml:space="preserve">ơ quan </w:t>
      </w:r>
      <w:r w:rsidR="003E6A4E">
        <w:rPr>
          <w:lang w:val="it-IT"/>
        </w:rPr>
        <w:t>chức năng</w:t>
      </w:r>
      <w:r w:rsidRPr="007907A0">
        <w:rPr>
          <w:lang w:val="it-IT"/>
        </w:rPr>
        <w:t xml:space="preserve"> </w:t>
      </w:r>
      <w:r w:rsidR="0015384D">
        <w:rPr>
          <w:lang w:val="it-IT"/>
        </w:rPr>
        <w:t>khác trong nước</w:t>
      </w:r>
      <w:r w:rsidRPr="007907A0">
        <w:rPr>
          <w:lang w:val="it-IT"/>
        </w:rPr>
        <w:t xml:space="preserve"> </w:t>
      </w:r>
      <w:r w:rsidR="005B505D">
        <w:rPr>
          <w:lang w:val="it-IT"/>
        </w:rPr>
        <w:t xml:space="preserve">đề nghị phối hợp </w:t>
      </w:r>
      <w:r w:rsidR="0015384D">
        <w:rPr>
          <w:lang w:val="it-IT"/>
        </w:rPr>
        <w:t>khi</w:t>
      </w:r>
      <w:r w:rsidRPr="007907A0">
        <w:rPr>
          <w:lang w:val="it-IT"/>
        </w:rPr>
        <w:t xml:space="preserve"> </w:t>
      </w:r>
      <w:r w:rsidR="00AA3609">
        <w:rPr>
          <w:lang w:val="it-IT"/>
        </w:rPr>
        <w:t xml:space="preserve">có </w:t>
      </w:r>
      <w:r w:rsidR="00E84B65">
        <w:rPr>
          <w:lang w:val="it-IT"/>
        </w:rPr>
        <w:t>lý do</w:t>
      </w:r>
      <w:r w:rsidR="00AA3609">
        <w:rPr>
          <w:lang w:val="it-IT"/>
        </w:rPr>
        <w:t xml:space="preserve"> </w:t>
      </w:r>
      <w:r w:rsidRPr="007907A0">
        <w:rPr>
          <w:lang w:val="it-IT"/>
        </w:rPr>
        <w:t xml:space="preserve">nghi </w:t>
      </w:r>
      <w:r>
        <w:rPr>
          <w:lang w:val="it-IT"/>
        </w:rPr>
        <w:t>ngờ hoặc phát hiện dấu hiệu gian lận xuất xứ hàng hóa.</w:t>
      </w:r>
    </w:p>
    <w:p w:rsidR="00A54E7C" w:rsidRPr="00ED530E" w:rsidRDefault="00A54E7C" w:rsidP="005803DA">
      <w:pPr>
        <w:spacing w:line="320" w:lineRule="atLeast"/>
        <w:jc w:val="both"/>
        <w:rPr>
          <w:lang w:val="it-IT"/>
        </w:rPr>
      </w:pPr>
    </w:p>
    <w:p w:rsidR="00E02AAE" w:rsidRDefault="00D37C80" w:rsidP="00BD44D2">
      <w:pPr>
        <w:pStyle w:val="ListParagraph"/>
        <w:spacing w:after="120" w:line="340" w:lineRule="atLeast"/>
        <w:ind w:left="0"/>
        <w:contextualSpacing w:val="0"/>
        <w:jc w:val="both"/>
        <w:rPr>
          <w:b/>
        </w:rPr>
      </w:pPr>
      <w:r>
        <w:rPr>
          <w:b/>
        </w:rPr>
        <w:tab/>
      </w:r>
      <w:proofErr w:type="gramStart"/>
      <w:r w:rsidR="00E02AAE">
        <w:rPr>
          <w:b/>
        </w:rPr>
        <w:t xml:space="preserve">Điều </w:t>
      </w:r>
      <w:r w:rsidR="0054722B">
        <w:rPr>
          <w:b/>
        </w:rPr>
        <w:t>7</w:t>
      </w:r>
      <w:r w:rsidR="009E437A">
        <w:rPr>
          <w:b/>
        </w:rPr>
        <w:t>.</w:t>
      </w:r>
      <w:proofErr w:type="gramEnd"/>
      <w:r w:rsidR="009E437A">
        <w:rPr>
          <w:b/>
        </w:rPr>
        <w:t xml:space="preserve"> N</w:t>
      </w:r>
      <w:r w:rsidR="003919AC">
        <w:rPr>
          <w:b/>
        </w:rPr>
        <w:t>ội dung</w:t>
      </w:r>
      <w:r w:rsidR="004945BF">
        <w:rPr>
          <w:b/>
        </w:rPr>
        <w:t xml:space="preserve"> </w:t>
      </w:r>
      <w:r w:rsidR="009E437A">
        <w:rPr>
          <w:b/>
        </w:rPr>
        <w:t xml:space="preserve">kiểm tra </w:t>
      </w:r>
      <w:r w:rsidR="00E22A17">
        <w:rPr>
          <w:b/>
        </w:rPr>
        <w:t xml:space="preserve">hồ sơ, </w:t>
      </w:r>
      <w:r w:rsidR="00573B4D">
        <w:rPr>
          <w:b/>
        </w:rPr>
        <w:t>chứng từ chứng nhận xuất xứ hàng hóa</w:t>
      </w:r>
      <w:r w:rsidR="00E168CD">
        <w:rPr>
          <w:b/>
        </w:rPr>
        <w:t xml:space="preserve"> đã cấp hoặc đã phát hành</w:t>
      </w:r>
    </w:p>
    <w:p w:rsidR="009E437A" w:rsidRDefault="00D37C80" w:rsidP="00BD44D2">
      <w:pPr>
        <w:spacing w:after="120" w:line="340" w:lineRule="atLeast"/>
        <w:jc w:val="both"/>
        <w:rPr>
          <w:lang w:val="it-IT"/>
        </w:rPr>
      </w:pPr>
      <w:r>
        <w:rPr>
          <w:lang w:val="it-IT"/>
        </w:rPr>
        <w:tab/>
      </w:r>
      <w:r w:rsidR="001F6C7E">
        <w:rPr>
          <w:lang w:val="it-IT"/>
        </w:rPr>
        <w:t xml:space="preserve">Cơ quan, tổ chức </w:t>
      </w:r>
      <w:r w:rsidR="0010244C">
        <w:rPr>
          <w:lang w:val="it-IT"/>
        </w:rPr>
        <w:t>có thẩm quyền</w:t>
      </w:r>
      <w:r w:rsidR="001F6C7E">
        <w:rPr>
          <w:lang w:val="it-IT"/>
        </w:rPr>
        <w:t xml:space="preserve"> </w:t>
      </w:r>
      <w:r w:rsidR="00DF7BF7">
        <w:rPr>
          <w:lang w:val="it-IT"/>
        </w:rPr>
        <w:t>trong nước</w:t>
      </w:r>
      <w:r w:rsidR="00D60253">
        <w:rPr>
          <w:lang w:val="it-IT"/>
        </w:rPr>
        <w:t xml:space="preserve"> </w:t>
      </w:r>
      <w:r w:rsidR="009E437A">
        <w:rPr>
          <w:lang w:val="it-IT"/>
        </w:rPr>
        <w:t>rà soát hồ sơ</w:t>
      </w:r>
      <w:r w:rsidR="00D040B7">
        <w:rPr>
          <w:lang w:val="it-IT"/>
        </w:rPr>
        <w:t>,</w:t>
      </w:r>
      <w:r w:rsidR="009E437A">
        <w:rPr>
          <w:lang w:val="it-IT"/>
        </w:rPr>
        <w:t xml:space="preserve"> </w:t>
      </w:r>
      <w:r w:rsidR="00EF228A">
        <w:rPr>
          <w:lang w:val="it-IT"/>
        </w:rPr>
        <w:t xml:space="preserve">chứng từ chứng nhận xuất xứ hàng hóa </w:t>
      </w:r>
      <w:r w:rsidR="00215314">
        <w:rPr>
          <w:lang w:val="it-IT"/>
        </w:rPr>
        <w:t>do cơ quan, tổ chức cấp C/O</w:t>
      </w:r>
      <w:r w:rsidR="00D405F2">
        <w:rPr>
          <w:lang w:val="it-IT"/>
        </w:rPr>
        <w:t xml:space="preserve"> lưu trữ</w:t>
      </w:r>
      <w:r w:rsidR="00D040B7">
        <w:rPr>
          <w:lang w:val="it-IT"/>
        </w:rPr>
        <w:t xml:space="preserve"> </w:t>
      </w:r>
      <w:r w:rsidR="00215314">
        <w:rPr>
          <w:lang w:val="it-IT"/>
        </w:rPr>
        <w:t xml:space="preserve">hoặc </w:t>
      </w:r>
      <w:r w:rsidR="00943312">
        <w:rPr>
          <w:lang w:val="it-IT"/>
        </w:rPr>
        <w:t xml:space="preserve">do </w:t>
      </w:r>
      <w:r w:rsidR="00215314">
        <w:rPr>
          <w:lang w:val="it-IT"/>
        </w:rPr>
        <w:t>thươ</w:t>
      </w:r>
      <w:r w:rsidR="00F87AE7">
        <w:rPr>
          <w:lang w:val="it-IT"/>
        </w:rPr>
        <w:t xml:space="preserve">ng nhân </w:t>
      </w:r>
      <w:r w:rsidR="001B3947">
        <w:rPr>
          <w:lang w:val="it-IT"/>
        </w:rPr>
        <w:t xml:space="preserve">lưu </w:t>
      </w:r>
      <w:r w:rsidR="00D040B7">
        <w:rPr>
          <w:lang w:val="it-IT"/>
        </w:rPr>
        <w:t xml:space="preserve">trữ </w:t>
      </w:r>
      <w:r w:rsidR="003F6EE6">
        <w:rPr>
          <w:lang w:val="it-IT"/>
        </w:rPr>
        <w:t xml:space="preserve">và yêu cầu </w:t>
      </w:r>
      <w:r w:rsidR="009C796D">
        <w:rPr>
          <w:lang w:val="it-IT"/>
        </w:rPr>
        <w:t xml:space="preserve">thương nhân </w:t>
      </w:r>
      <w:r w:rsidR="003F6EE6">
        <w:rPr>
          <w:lang w:val="it-IT"/>
        </w:rPr>
        <w:t xml:space="preserve">cung cấp chứng từ, tài liệu liên quan </w:t>
      </w:r>
      <w:r w:rsidR="00F87AE7">
        <w:rPr>
          <w:lang w:val="it-IT"/>
        </w:rPr>
        <w:t xml:space="preserve">để xác </w:t>
      </w:r>
      <w:r w:rsidR="00F625C1">
        <w:rPr>
          <w:lang w:val="it-IT"/>
        </w:rPr>
        <w:t>thực</w:t>
      </w:r>
      <w:r w:rsidR="00F87AE7">
        <w:rPr>
          <w:lang w:val="it-IT"/>
        </w:rPr>
        <w:t xml:space="preserve"> </w:t>
      </w:r>
      <w:r w:rsidR="00215314">
        <w:rPr>
          <w:lang w:val="it-IT"/>
        </w:rPr>
        <w:t>nội dung sau:</w:t>
      </w:r>
    </w:p>
    <w:p w:rsidR="00B621C6" w:rsidRDefault="00D37C80" w:rsidP="00BD44D2">
      <w:pPr>
        <w:spacing w:after="120" w:line="340" w:lineRule="atLeast"/>
        <w:jc w:val="both"/>
        <w:rPr>
          <w:lang w:val="it-IT"/>
        </w:rPr>
      </w:pPr>
      <w:r>
        <w:rPr>
          <w:lang w:val="it-IT"/>
        </w:rPr>
        <w:tab/>
      </w:r>
      <w:r w:rsidR="001A728B">
        <w:rPr>
          <w:lang w:val="it-IT"/>
        </w:rPr>
        <w:t xml:space="preserve">1. </w:t>
      </w:r>
      <w:r w:rsidR="00C34E4E">
        <w:rPr>
          <w:lang w:val="it-IT"/>
        </w:rPr>
        <w:t>Thẩm quyền của cơ quan, tổ chức cấp C/O, q</w:t>
      </w:r>
      <w:r w:rsidR="0002598A">
        <w:rPr>
          <w:lang w:val="it-IT"/>
        </w:rPr>
        <w:t>uy trình, thủ tục,</w:t>
      </w:r>
      <w:r w:rsidR="00C34E4E">
        <w:rPr>
          <w:lang w:val="it-IT"/>
        </w:rPr>
        <w:t xml:space="preserve"> hồ sơ</w:t>
      </w:r>
      <w:r w:rsidR="0002598A">
        <w:rPr>
          <w:lang w:val="it-IT"/>
        </w:rPr>
        <w:t xml:space="preserve"> </w:t>
      </w:r>
      <w:r w:rsidR="00A24186">
        <w:rPr>
          <w:lang w:val="it-IT"/>
        </w:rPr>
        <w:t xml:space="preserve">cấp </w:t>
      </w:r>
      <w:r w:rsidR="00C34E4E">
        <w:rPr>
          <w:lang w:val="it-IT"/>
        </w:rPr>
        <w:t>C/O</w:t>
      </w:r>
      <w:r w:rsidR="00B621C6">
        <w:rPr>
          <w:lang w:val="it-IT"/>
        </w:rPr>
        <w:t>.</w:t>
      </w:r>
    </w:p>
    <w:p w:rsidR="00215314" w:rsidRDefault="00B621C6" w:rsidP="00BD44D2">
      <w:pPr>
        <w:spacing w:after="120" w:line="340" w:lineRule="atLeast"/>
        <w:ind w:firstLine="720"/>
        <w:jc w:val="both"/>
        <w:rPr>
          <w:lang w:val="it-IT"/>
        </w:rPr>
      </w:pPr>
      <w:r>
        <w:rPr>
          <w:lang w:val="it-IT"/>
        </w:rPr>
        <w:t xml:space="preserve">2. Thẩm quyền </w:t>
      </w:r>
      <w:r w:rsidR="005664AD">
        <w:rPr>
          <w:lang w:val="it-IT"/>
        </w:rPr>
        <w:t xml:space="preserve">của cơ quan, tổ chức cấp văn bản chấp thuận </w:t>
      </w:r>
      <w:r>
        <w:rPr>
          <w:lang w:val="it-IT"/>
        </w:rPr>
        <w:t>tự chứng nhận xuất xứ hàng hóa,</w:t>
      </w:r>
      <w:r w:rsidR="005664AD">
        <w:rPr>
          <w:lang w:val="it-IT"/>
        </w:rPr>
        <w:t xml:space="preserve"> </w:t>
      </w:r>
      <w:r>
        <w:rPr>
          <w:lang w:val="it-IT"/>
        </w:rPr>
        <w:t xml:space="preserve">quy trình, thủ tục, hồ sơ phát hành chứng từ tự </w:t>
      </w:r>
      <w:r w:rsidR="0079656A">
        <w:rPr>
          <w:lang w:val="it-IT"/>
        </w:rPr>
        <w:t>chứng nhận xuất xứ hàng hóa</w:t>
      </w:r>
      <w:r w:rsidR="00AB1EB7">
        <w:rPr>
          <w:lang w:val="it-IT"/>
        </w:rPr>
        <w:t xml:space="preserve">; thẩm quyền của </w:t>
      </w:r>
      <w:r w:rsidR="00AC1122">
        <w:rPr>
          <w:lang w:val="it-IT"/>
        </w:rPr>
        <w:t xml:space="preserve">cơ quan, </w:t>
      </w:r>
      <w:r w:rsidR="00AB1EB7">
        <w:rPr>
          <w:lang w:val="it-IT"/>
        </w:rPr>
        <w:t>tổ chức tiếp nhận đăng ký mã số chứng nhận xuất xứ hàng hóa, quy trình, thủ tục,</w:t>
      </w:r>
      <w:r>
        <w:rPr>
          <w:lang w:val="it-IT"/>
        </w:rPr>
        <w:t xml:space="preserve"> hồ sơ</w:t>
      </w:r>
      <w:r w:rsidR="00F85ED2">
        <w:rPr>
          <w:lang w:val="it-IT"/>
        </w:rPr>
        <w:t xml:space="preserve"> phát hành</w:t>
      </w:r>
      <w:r>
        <w:rPr>
          <w:lang w:val="it-IT"/>
        </w:rPr>
        <w:t xml:space="preserve"> </w:t>
      </w:r>
      <w:r w:rsidR="00C34E4E">
        <w:t>chứng từ chứng nhận xuất xứ hàng hóa theo quy định nước nhập khẩu</w:t>
      </w:r>
      <w:r w:rsidR="0010244C">
        <w:rPr>
          <w:lang w:val="it-IT"/>
        </w:rPr>
        <w:t>.</w:t>
      </w:r>
    </w:p>
    <w:p w:rsidR="008D0B82" w:rsidRPr="00B978D3" w:rsidRDefault="00D37C80" w:rsidP="00BD44D2">
      <w:pPr>
        <w:spacing w:after="120" w:line="340" w:lineRule="atLeast"/>
        <w:jc w:val="both"/>
        <w:rPr>
          <w:lang w:val="it-IT"/>
        </w:rPr>
      </w:pPr>
      <w:r>
        <w:rPr>
          <w:lang w:val="it-IT"/>
        </w:rPr>
        <w:tab/>
      </w:r>
      <w:r w:rsidR="0046460F">
        <w:rPr>
          <w:lang w:val="it-IT"/>
        </w:rPr>
        <w:t>3</w:t>
      </w:r>
      <w:r w:rsidR="001A728B">
        <w:rPr>
          <w:lang w:val="it-IT"/>
        </w:rPr>
        <w:t xml:space="preserve">. </w:t>
      </w:r>
      <w:r w:rsidR="006D7D71">
        <w:rPr>
          <w:lang w:val="it-IT"/>
        </w:rPr>
        <w:t>Tính đầy đủ, hợp lệ trong việc k</w:t>
      </w:r>
      <w:r w:rsidR="00BA3DF8">
        <w:rPr>
          <w:lang w:val="it-IT"/>
        </w:rPr>
        <w:t>ê khai, cam kết</w:t>
      </w:r>
      <w:r w:rsidR="0002598A">
        <w:rPr>
          <w:lang w:val="it-IT"/>
        </w:rPr>
        <w:t xml:space="preserve"> xuất xứ</w:t>
      </w:r>
      <w:r w:rsidR="006D7D71">
        <w:rPr>
          <w:lang w:val="it-IT"/>
        </w:rPr>
        <w:t xml:space="preserve"> hàng hóa</w:t>
      </w:r>
      <w:r w:rsidR="0002598A">
        <w:rPr>
          <w:lang w:val="it-IT"/>
        </w:rPr>
        <w:t xml:space="preserve"> của </w:t>
      </w:r>
      <w:r w:rsidR="003961DF">
        <w:rPr>
          <w:lang w:val="it-IT"/>
        </w:rPr>
        <w:t xml:space="preserve">thương nhân xuất khẩu, </w:t>
      </w:r>
      <w:r w:rsidR="0002598A">
        <w:rPr>
          <w:lang w:val="it-IT"/>
        </w:rPr>
        <w:t xml:space="preserve">nhà sản xuất, </w:t>
      </w:r>
      <w:r w:rsidR="0002598A" w:rsidRPr="00156DC5">
        <w:rPr>
          <w:lang w:val="it-IT"/>
        </w:rPr>
        <w:t>nhà cung cấp hàng hóa xuất khẩu hoặc nguyên liệ</w:t>
      </w:r>
      <w:r w:rsidR="00385177">
        <w:rPr>
          <w:lang w:val="it-IT"/>
        </w:rPr>
        <w:t>u để sản xuất hàng hóa xuất khẩu</w:t>
      </w:r>
      <w:r w:rsidR="00845792">
        <w:rPr>
          <w:lang w:val="it-IT"/>
        </w:rPr>
        <w:t xml:space="preserve"> </w:t>
      </w:r>
      <w:r w:rsidR="003C434A" w:rsidRPr="001A728B">
        <w:rPr>
          <w:lang w:val="it-IT"/>
        </w:rPr>
        <w:t>theo quy định</w:t>
      </w:r>
      <w:r w:rsidR="00EC07F4">
        <w:rPr>
          <w:lang w:val="it-IT"/>
        </w:rPr>
        <w:t xml:space="preserve"> của</w:t>
      </w:r>
      <w:r w:rsidR="00BF576D">
        <w:rPr>
          <w:lang w:val="it-IT"/>
        </w:rPr>
        <w:t xml:space="preserve"> pháp luật về xuất xứ hàng hóa</w:t>
      </w:r>
      <w:r w:rsidR="0010244C">
        <w:rPr>
          <w:lang w:val="it-IT"/>
        </w:rPr>
        <w:t>.</w:t>
      </w:r>
    </w:p>
    <w:p w:rsidR="00B978D3" w:rsidRDefault="00D37C80" w:rsidP="00BD44D2">
      <w:pPr>
        <w:spacing w:after="120" w:line="340" w:lineRule="atLeast"/>
        <w:jc w:val="both"/>
        <w:rPr>
          <w:lang w:val="it-IT"/>
        </w:rPr>
      </w:pPr>
      <w:r>
        <w:rPr>
          <w:lang w:val="it-IT"/>
        </w:rPr>
        <w:lastRenderedPageBreak/>
        <w:tab/>
      </w:r>
      <w:r w:rsidR="00ED2485">
        <w:rPr>
          <w:lang w:val="it-IT"/>
        </w:rPr>
        <w:t>4</w:t>
      </w:r>
      <w:r w:rsidR="001A728B">
        <w:rPr>
          <w:lang w:val="it-IT"/>
        </w:rPr>
        <w:t xml:space="preserve">. </w:t>
      </w:r>
      <w:r w:rsidR="00422330">
        <w:rPr>
          <w:lang w:val="it-IT"/>
        </w:rPr>
        <w:t>Tình trạng hoạt động của thương nhân bao gồm thương nhân đang hoạt động, tạm ngừng kinh doanh, chuyển quyền sở hữu</w:t>
      </w:r>
      <w:r w:rsidR="00021FF4">
        <w:rPr>
          <w:lang w:val="it-IT"/>
        </w:rPr>
        <w:t>,</w:t>
      </w:r>
      <w:r w:rsidR="00422330" w:rsidRPr="001A728B">
        <w:rPr>
          <w:lang w:val="it-IT"/>
        </w:rPr>
        <w:t xml:space="preserve"> giải thể</w:t>
      </w:r>
      <w:r w:rsidR="00422330">
        <w:rPr>
          <w:lang w:val="it-IT"/>
        </w:rPr>
        <w:t xml:space="preserve"> </w:t>
      </w:r>
      <w:r w:rsidR="00021FF4">
        <w:rPr>
          <w:lang w:val="it-IT"/>
        </w:rPr>
        <w:t xml:space="preserve">hay phá sản </w:t>
      </w:r>
      <w:r w:rsidR="00422330">
        <w:rPr>
          <w:lang w:val="it-IT"/>
        </w:rPr>
        <w:t>theo quy định của pháp luật</w:t>
      </w:r>
      <w:r w:rsidR="0010244C">
        <w:rPr>
          <w:lang w:val="it-IT"/>
        </w:rPr>
        <w:t>.</w:t>
      </w:r>
    </w:p>
    <w:p w:rsidR="00F77746" w:rsidRDefault="00D37C80" w:rsidP="005803DA">
      <w:pPr>
        <w:spacing w:line="340" w:lineRule="atLeast"/>
        <w:jc w:val="both"/>
        <w:rPr>
          <w:lang w:val="it-IT"/>
        </w:rPr>
      </w:pPr>
      <w:r>
        <w:rPr>
          <w:lang w:val="it-IT"/>
        </w:rPr>
        <w:tab/>
      </w:r>
      <w:r w:rsidR="00ED2485">
        <w:rPr>
          <w:lang w:val="it-IT"/>
        </w:rPr>
        <w:t>5</w:t>
      </w:r>
      <w:r w:rsidR="001A728B">
        <w:rPr>
          <w:lang w:val="it-IT"/>
        </w:rPr>
        <w:t xml:space="preserve">. </w:t>
      </w:r>
      <w:r w:rsidR="00AD2798">
        <w:rPr>
          <w:lang w:val="it-IT"/>
        </w:rPr>
        <w:t>Thông tin,</w:t>
      </w:r>
      <w:r w:rsidR="00E36946">
        <w:rPr>
          <w:lang w:val="it-IT"/>
        </w:rPr>
        <w:t xml:space="preserve"> chứng từ,</w:t>
      </w:r>
      <w:r w:rsidR="00664412">
        <w:rPr>
          <w:lang w:val="it-IT"/>
        </w:rPr>
        <w:t xml:space="preserve"> tài liệu khác</w:t>
      </w:r>
      <w:r w:rsidR="004838A9">
        <w:rPr>
          <w:lang w:val="it-IT"/>
        </w:rPr>
        <w:t xml:space="preserve"> liên quan</w:t>
      </w:r>
      <w:r w:rsidR="009174F8">
        <w:rPr>
          <w:lang w:val="it-IT"/>
        </w:rPr>
        <w:t xml:space="preserve"> </w:t>
      </w:r>
      <w:r w:rsidR="00AA1C81">
        <w:rPr>
          <w:lang w:val="it-IT"/>
        </w:rPr>
        <w:t>phục vụ việc kiểm tra</w:t>
      </w:r>
      <w:r w:rsidR="009174F8">
        <w:rPr>
          <w:lang w:val="it-IT"/>
        </w:rPr>
        <w:t xml:space="preserve"> xuất xứ </w:t>
      </w:r>
      <w:r>
        <w:rPr>
          <w:lang w:val="it-IT"/>
        </w:rPr>
        <w:t>hàng hóa.</w:t>
      </w:r>
    </w:p>
    <w:p w:rsidR="00F77746" w:rsidRPr="001C409C" w:rsidRDefault="00F77746" w:rsidP="00FD420A">
      <w:pPr>
        <w:spacing w:line="340" w:lineRule="atLeast"/>
        <w:jc w:val="both"/>
        <w:rPr>
          <w:lang w:val="it-IT"/>
        </w:rPr>
      </w:pPr>
    </w:p>
    <w:p w:rsidR="00F77746" w:rsidRDefault="00FF0EF5" w:rsidP="00FD420A">
      <w:pPr>
        <w:pStyle w:val="ListParagraph"/>
        <w:spacing w:after="120" w:line="340" w:lineRule="atLeast"/>
        <w:ind w:left="0"/>
        <w:contextualSpacing w:val="0"/>
        <w:jc w:val="both"/>
        <w:rPr>
          <w:b/>
        </w:rPr>
      </w:pPr>
      <w:r>
        <w:rPr>
          <w:b/>
        </w:rPr>
        <w:tab/>
      </w:r>
      <w:proofErr w:type="gramStart"/>
      <w:r w:rsidR="004D0DC8">
        <w:rPr>
          <w:b/>
        </w:rPr>
        <w:t>Điều 8.</w:t>
      </w:r>
      <w:proofErr w:type="gramEnd"/>
      <w:r w:rsidR="004D0DC8">
        <w:rPr>
          <w:b/>
        </w:rPr>
        <w:t xml:space="preserve"> Trình tự kiểm tra hồ sơ C/O</w:t>
      </w:r>
      <w:r w:rsidR="00B80D53">
        <w:rPr>
          <w:b/>
        </w:rPr>
        <w:t>,</w:t>
      </w:r>
      <w:r w:rsidR="004D0DC8">
        <w:rPr>
          <w:b/>
        </w:rPr>
        <w:t xml:space="preserve"> </w:t>
      </w:r>
      <w:r w:rsidR="00B80D53">
        <w:rPr>
          <w:b/>
        </w:rPr>
        <w:t>Giấy chứng nhận hàng hóa không thay đổi xuất xứ (</w:t>
      </w:r>
      <w:r w:rsidR="004D0DC8">
        <w:rPr>
          <w:b/>
        </w:rPr>
        <w:t>CNM</w:t>
      </w:r>
      <w:r w:rsidR="00B80D53">
        <w:rPr>
          <w:b/>
        </w:rPr>
        <w:t>)</w:t>
      </w:r>
      <w:r w:rsidR="004D0DC8">
        <w:rPr>
          <w:b/>
        </w:rPr>
        <w:t xml:space="preserve"> đã cấp</w:t>
      </w:r>
    </w:p>
    <w:p w:rsidR="004D0DC8" w:rsidRPr="00F77746" w:rsidRDefault="00FF0EF5" w:rsidP="00FD420A">
      <w:pPr>
        <w:pStyle w:val="ListParagraph"/>
        <w:spacing w:after="120" w:line="340" w:lineRule="atLeast"/>
        <w:ind w:left="0"/>
        <w:contextualSpacing w:val="0"/>
        <w:jc w:val="both"/>
        <w:rPr>
          <w:b/>
        </w:rPr>
      </w:pPr>
      <w:r>
        <w:tab/>
      </w:r>
      <w:r w:rsidR="004D0DC8" w:rsidRPr="00516217">
        <w:t>1.</w:t>
      </w:r>
      <w:r w:rsidR="004D0DC8">
        <w:t xml:space="preserve"> </w:t>
      </w:r>
      <w:r w:rsidR="000C60F8">
        <w:rPr>
          <w:lang w:val="it-IT"/>
        </w:rPr>
        <w:t>T</w:t>
      </w:r>
      <w:r w:rsidR="0014122D">
        <w:rPr>
          <w:lang w:val="it-IT"/>
        </w:rPr>
        <w:t>rên cơ sở</w:t>
      </w:r>
      <w:r w:rsidR="004D0DC8">
        <w:rPr>
          <w:lang w:val="it-IT"/>
        </w:rPr>
        <w:t xml:space="preserve"> đề nghị của </w:t>
      </w:r>
      <w:r w:rsidR="000C60F8">
        <w:rPr>
          <w:lang w:val="it-IT"/>
        </w:rPr>
        <w:t xml:space="preserve">cơ quan có thẩm quyền nước nhập khẩu, </w:t>
      </w:r>
      <w:r w:rsidR="000C60F8">
        <w:t xml:space="preserve">việc </w:t>
      </w:r>
      <w:r w:rsidR="000C60F8">
        <w:rPr>
          <w:lang w:val="it-IT"/>
        </w:rPr>
        <w:t>kiểm tra hồ sơ C/O, CNM đã cấp</w:t>
      </w:r>
      <w:r w:rsidR="000C60F8" w:rsidRPr="00ED530E">
        <w:rPr>
          <w:lang w:val="it-IT"/>
        </w:rPr>
        <w:t xml:space="preserve"> </w:t>
      </w:r>
      <w:r w:rsidR="000C60F8">
        <w:rPr>
          <w:lang w:val="it-IT"/>
        </w:rPr>
        <w:t xml:space="preserve">được thực hiện </w:t>
      </w:r>
      <w:proofErr w:type="gramStart"/>
      <w:r w:rsidR="0042628C">
        <w:rPr>
          <w:lang w:val="it-IT"/>
        </w:rPr>
        <w:t>theo</w:t>
      </w:r>
      <w:proofErr w:type="gramEnd"/>
      <w:r w:rsidR="0042628C">
        <w:rPr>
          <w:lang w:val="it-IT"/>
        </w:rPr>
        <w:t xml:space="preserve"> trình tự sau</w:t>
      </w:r>
      <w:r w:rsidR="004D0DC8">
        <w:rPr>
          <w:lang w:val="it-IT"/>
        </w:rPr>
        <w:t xml:space="preserve">: </w:t>
      </w:r>
    </w:p>
    <w:p w:rsidR="004D0DC8" w:rsidRDefault="004D0DC8" w:rsidP="00FD420A">
      <w:pPr>
        <w:spacing w:after="120" w:line="340" w:lineRule="atLeast"/>
        <w:jc w:val="both"/>
        <w:rPr>
          <w:lang w:val="it-IT"/>
        </w:rPr>
      </w:pPr>
      <w:r>
        <w:rPr>
          <w:lang w:val="it-IT"/>
        </w:rPr>
        <w:tab/>
        <w:t xml:space="preserve">a) </w:t>
      </w:r>
      <w:r w:rsidR="005F24D4">
        <w:rPr>
          <w:lang w:val="it-IT"/>
        </w:rPr>
        <w:t>Bộ Công Thương</w:t>
      </w:r>
      <w:r w:rsidR="009D57A1">
        <w:rPr>
          <w:lang w:val="it-IT"/>
        </w:rPr>
        <w:t xml:space="preserve"> </w:t>
      </w:r>
      <w:r>
        <w:rPr>
          <w:lang w:val="it-IT"/>
        </w:rPr>
        <w:t xml:space="preserve">gửi </w:t>
      </w:r>
      <w:r w:rsidR="0014122D">
        <w:rPr>
          <w:lang w:val="it-IT"/>
        </w:rPr>
        <w:t xml:space="preserve">cho cơ quan, tổ chức cấp C/O </w:t>
      </w:r>
      <w:r>
        <w:rPr>
          <w:lang w:val="it-IT"/>
        </w:rPr>
        <w:t xml:space="preserve">văn bản yêu cầu </w:t>
      </w:r>
      <w:r w:rsidR="00B35471">
        <w:rPr>
          <w:lang w:val="it-IT"/>
        </w:rPr>
        <w:t>kiểm tra</w:t>
      </w:r>
      <w:r>
        <w:rPr>
          <w:lang w:val="it-IT"/>
        </w:rPr>
        <w:t xml:space="preserve"> kèm theo đề nghị </w:t>
      </w:r>
      <w:r w:rsidR="000F649E">
        <w:rPr>
          <w:lang w:val="it-IT"/>
        </w:rPr>
        <w:t>kiểm tra</w:t>
      </w:r>
      <w:r>
        <w:rPr>
          <w:lang w:val="it-IT"/>
        </w:rPr>
        <w:t xml:space="preserve"> xuất xứ hàng hóa của </w:t>
      </w:r>
      <w:r w:rsidR="000C60F8">
        <w:rPr>
          <w:lang w:val="it-IT"/>
        </w:rPr>
        <w:t>cơ quan có thẩm quyền nước nhập khẩu</w:t>
      </w:r>
      <w:r>
        <w:rPr>
          <w:lang w:val="it-IT"/>
        </w:rPr>
        <w:t>.</w:t>
      </w:r>
    </w:p>
    <w:p w:rsidR="004D0DC8" w:rsidRDefault="004D0DC8" w:rsidP="00FD420A">
      <w:pPr>
        <w:spacing w:after="120" w:line="340" w:lineRule="atLeast"/>
        <w:jc w:val="both"/>
        <w:rPr>
          <w:lang w:val="it-IT"/>
        </w:rPr>
      </w:pPr>
      <w:r>
        <w:rPr>
          <w:lang w:val="it-IT"/>
        </w:rPr>
        <w:tab/>
      </w:r>
      <w:r w:rsidR="0014122D">
        <w:rPr>
          <w:lang w:val="it-IT"/>
        </w:rPr>
        <w:t>b</w:t>
      </w:r>
      <w:r>
        <w:rPr>
          <w:lang w:val="it-IT"/>
        </w:rPr>
        <w:t xml:space="preserve">) </w:t>
      </w:r>
      <w:r w:rsidR="00193872">
        <w:rPr>
          <w:lang w:val="it-IT"/>
        </w:rPr>
        <w:t>C</w:t>
      </w:r>
      <w:r w:rsidRPr="00F11894">
        <w:rPr>
          <w:lang w:val="it-IT"/>
        </w:rPr>
        <w:t>ơ quan, tổ chức cấp C/O</w:t>
      </w:r>
      <w:r>
        <w:rPr>
          <w:lang w:val="it-IT"/>
        </w:rPr>
        <w:t xml:space="preserve"> </w:t>
      </w:r>
      <w:r w:rsidR="00193872">
        <w:rPr>
          <w:lang w:val="it-IT"/>
        </w:rPr>
        <w:t>kiểm tra và trả lời</w:t>
      </w:r>
      <w:r>
        <w:rPr>
          <w:lang w:val="it-IT"/>
        </w:rPr>
        <w:t xml:space="preserve"> bằng văn bản </w:t>
      </w:r>
      <w:r w:rsidRPr="00D614F4">
        <w:rPr>
          <w:lang w:val="it-IT"/>
        </w:rPr>
        <w:t xml:space="preserve">cho </w:t>
      </w:r>
      <w:r w:rsidR="000C60F8">
        <w:rPr>
          <w:lang w:val="it-IT"/>
        </w:rPr>
        <w:t>cơ quan có thẩm quyền nước nhập khẩu</w:t>
      </w:r>
      <w:r>
        <w:rPr>
          <w:lang w:val="it-IT"/>
        </w:rPr>
        <w:t xml:space="preserve">, </w:t>
      </w:r>
      <w:r w:rsidR="00B35471">
        <w:rPr>
          <w:lang w:val="it-IT"/>
        </w:rPr>
        <w:t>sao gửi</w:t>
      </w:r>
      <w:r>
        <w:rPr>
          <w:lang w:val="it-IT"/>
        </w:rPr>
        <w:t xml:space="preserve"> </w:t>
      </w:r>
      <w:r w:rsidR="004609FF">
        <w:rPr>
          <w:lang w:val="it-IT"/>
        </w:rPr>
        <w:t>Bộ Công Thương</w:t>
      </w:r>
      <w:r w:rsidR="009D57A1">
        <w:rPr>
          <w:lang w:val="it-IT"/>
        </w:rPr>
        <w:t xml:space="preserve"> </w:t>
      </w:r>
      <w:r w:rsidRPr="00F11894">
        <w:rPr>
          <w:lang w:val="it-IT"/>
        </w:rPr>
        <w:t xml:space="preserve">kết quả </w:t>
      </w:r>
      <w:r w:rsidR="00537F82">
        <w:rPr>
          <w:lang w:val="it-IT"/>
        </w:rPr>
        <w:t>kiểm tra</w:t>
      </w:r>
      <w:r>
        <w:rPr>
          <w:lang w:val="it-IT"/>
        </w:rPr>
        <w:t xml:space="preserve"> xuất xứ hàng hóa</w:t>
      </w:r>
      <w:r w:rsidR="00B35471">
        <w:rPr>
          <w:lang w:val="it-IT"/>
        </w:rPr>
        <w:t xml:space="preserve"> </w:t>
      </w:r>
      <w:r w:rsidR="006A131B">
        <w:rPr>
          <w:lang w:val="it-IT"/>
        </w:rPr>
        <w:t>trong vòng</w:t>
      </w:r>
      <w:r>
        <w:rPr>
          <w:lang w:val="it-IT"/>
        </w:rPr>
        <w:t xml:space="preserve"> </w:t>
      </w:r>
      <w:r w:rsidR="00FA47C8">
        <w:rPr>
          <w:lang w:val="it-IT"/>
        </w:rPr>
        <w:t>2</w:t>
      </w:r>
      <w:r w:rsidR="00FA47C8" w:rsidRPr="00FD6687">
        <w:rPr>
          <w:lang w:val="it-IT"/>
        </w:rPr>
        <w:t xml:space="preserve"> </w:t>
      </w:r>
      <w:r w:rsidRPr="00FD6687">
        <w:rPr>
          <w:lang w:val="it-IT"/>
        </w:rPr>
        <w:t>tháng</w:t>
      </w:r>
      <w:r>
        <w:rPr>
          <w:lang w:val="it-IT"/>
        </w:rPr>
        <w:t xml:space="preserve"> kể từ ngày nhận được </w:t>
      </w:r>
      <w:r w:rsidR="00537F82">
        <w:rPr>
          <w:lang w:val="it-IT"/>
        </w:rPr>
        <w:t>văn bản yêu cầu kiểm tra</w:t>
      </w:r>
      <w:r w:rsidR="000D6DC1">
        <w:rPr>
          <w:lang w:val="it-IT"/>
        </w:rPr>
        <w:t xml:space="preserve"> nêu tại điểm a</w:t>
      </w:r>
      <w:r>
        <w:rPr>
          <w:lang w:val="it-IT"/>
        </w:rPr>
        <w:t xml:space="preserve"> khoản 1 Điều này.</w:t>
      </w:r>
      <w:r w:rsidR="007555F4">
        <w:rPr>
          <w:lang w:val="it-IT"/>
        </w:rPr>
        <w:t xml:space="preserve"> </w:t>
      </w:r>
      <w:r>
        <w:rPr>
          <w:lang w:val="it-IT"/>
        </w:rPr>
        <w:t>Trường hợp</w:t>
      </w:r>
      <w:r w:rsidR="007555F4">
        <w:rPr>
          <w:lang w:val="it-IT"/>
        </w:rPr>
        <w:t xml:space="preserve"> </w:t>
      </w:r>
      <w:r>
        <w:rPr>
          <w:lang w:val="it-IT"/>
        </w:rPr>
        <w:t xml:space="preserve">cần gia hạn thời </w:t>
      </w:r>
      <w:r w:rsidR="007555F4">
        <w:rPr>
          <w:lang w:val="it-IT"/>
        </w:rPr>
        <w:t>gian trả lời</w:t>
      </w:r>
      <w:r>
        <w:rPr>
          <w:lang w:val="it-IT"/>
        </w:rPr>
        <w:t xml:space="preserve"> </w:t>
      </w:r>
      <w:r w:rsidR="007555F4">
        <w:rPr>
          <w:lang w:val="it-IT"/>
        </w:rPr>
        <w:t>đề nghị kiểm tra xuất xứ hàng hóa</w:t>
      </w:r>
      <w:r>
        <w:rPr>
          <w:lang w:val="it-IT"/>
        </w:rPr>
        <w:t xml:space="preserve">, cơ quan, tổ chức cấp C/O gửi </w:t>
      </w:r>
      <w:r w:rsidR="00B42D66">
        <w:rPr>
          <w:lang w:val="it-IT"/>
        </w:rPr>
        <w:t xml:space="preserve">cho </w:t>
      </w:r>
      <w:r w:rsidR="004609FF">
        <w:rPr>
          <w:lang w:val="it-IT"/>
        </w:rPr>
        <w:t>Bộ Công Thương</w:t>
      </w:r>
      <w:r w:rsidR="00B42D66">
        <w:rPr>
          <w:lang w:val="it-IT"/>
        </w:rPr>
        <w:t xml:space="preserve"> </w:t>
      </w:r>
      <w:r>
        <w:rPr>
          <w:lang w:val="it-IT"/>
        </w:rPr>
        <w:t>văn bản</w:t>
      </w:r>
      <w:r w:rsidR="007555F4">
        <w:rPr>
          <w:lang w:val="it-IT"/>
        </w:rPr>
        <w:t xml:space="preserve"> </w:t>
      </w:r>
      <w:r w:rsidR="007501C2">
        <w:rPr>
          <w:lang w:val="it-IT"/>
        </w:rPr>
        <w:t>giải trình</w:t>
      </w:r>
      <w:r w:rsidR="009D57A1">
        <w:rPr>
          <w:lang w:val="it-IT"/>
        </w:rPr>
        <w:t xml:space="preserve"> </w:t>
      </w:r>
      <w:r>
        <w:rPr>
          <w:lang w:val="it-IT"/>
        </w:rPr>
        <w:t xml:space="preserve">không muộn hơn </w:t>
      </w:r>
      <w:r w:rsidR="00AB30DC">
        <w:rPr>
          <w:lang w:val="it-IT"/>
        </w:rPr>
        <w:t>10</w:t>
      </w:r>
      <w:r>
        <w:rPr>
          <w:lang w:val="it-IT"/>
        </w:rPr>
        <w:t xml:space="preserve"> ngày làm việc trước khi đến thời hạn </w:t>
      </w:r>
      <w:r w:rsidR="00193872">
        <w:rPr>
          <w:lang w:val="it-IT"/>
        </w:rPr>
        <w:t xml:space="preserve">quy định </w:t>
      </w:r>
      <w:r w:rsidR="00F2167F">
        <w:rPr>
          <w:lang w:val="it-IT"/>
        </w:rPr>
        <w:t xml:space="preserve">để làm văn bản đề nghị </w:t>
      </w:r>
      <w:r w:rsidR="000C60F8">
        <w:rPr>
          <w:lang w:val="it-IT"/>
        </w:rPr>
        <w:t>cơ quan có thẩm quyền nước nhập khẩu</w:t>
      </w:r>
      <w:r w:rsidR="00AB30DC">
        <w:rPr>
          <w:lang w:val="it-IT"/>
        </w:rPr>
        <w:t xml:space="preserve"> gia hạn</w:t>
      </w:r>
      <w:r w:rsidR="00193872">
        <w:rPr>
          <w:lang w:val="it-IT"/>
        </w:rPr>
        <w:t>. Trong quá trình kiểm tra hồ sơ C/O, CNM đã cấp, c</w:t>
      </w:r>
      <w:r w:rsidR="00193872" w:rsidRPr="00F11894">
        <w:rPr>
          <w:lang w:val="it-IT"/>
        </w:rPr>
        <w:t>ơ quan, tổ chức cấp C/O</w:t>
      </w:r>
      <w:r w:rsidR="00193872">
        <w:rPr>
          <w:lang w:val="it-IT"/>
        </w:rPr>
        <w:t xml:space="preserve"> </w:t>
      </w:r>
      <w:r w:rsidR="00193872" w:rsidRPr="00D614F4">
        <w:rPr>
          <w:lang w:val="it-IT"/>
        </w:rPr>
        <w:t>yêu cầu</w:t>
      </w:r>
      <w:r w:rsidR="00193872">
        <w:rPr>
          <w:lang w:val="it-IT"/>
        </w:rPr>
        <w:t xml:space="preserve"> thương nhân</w:t>
      </w:r>
      <w:r w:rsidR="00193872" w:rsidRPr="00D614F4">
        <w:rPr>
          <w:lang w:val="it-IT"/>
        </w:rPr>
        <w:t xml:space="preserve"> bổ sung chứng từ</w:t>
      </w:r>
      <w:r w:rsidR="00193872">
        <w:rPr>
          <w:lang w:val="it-IT"/>
        </w:rPr>
        <w:t xml:space="preserve">, tài liệu khi </w:t>
      </w:r>
      <w:r w:rsidR="00193872" w:rsidRPr="00D614F4">
        <w:rPr>
          <w:lang w:val="it-IT"/>
        </w:rPr>
        <w:t>cầ</w:t>
      </w:r>
      <w:r w:rsidR="00193872">
        <w:rPr>
          <w:lang w:val="it-IT"/>
        </w:rPr>
        <w:t>n thiết.</w:t>
      </w:r>
    </w:p>
    <w:p w:rsidR="00754136" w:rsidRPr="00754136" w:rsidRDefault="00FF0EF5" w:rsidP="00FD420A">
      <w:pPr>
        <w:spacing w:after="120" w:line="340" w:lineRule="atLeast"/>
        <w:jc w:val="both"/>
      </w:pPr>
      <w:r>
        <w:rPr>
          <w:lang w:val="it-IT"/>
        </w:rPr>
        <w:tab/>
      </w:r>
      <w:r w:rsidR="006920CD">
        <w:rPr>
          <w:lang w:val="it-IT"/>
        </w:rPr>
        <w:t>c</w:t>
      </w:r>
      <w:r w:rsidR="00754136">
        <w:rPr>
          <w:lang w:val="it-IT"/>
        </w:rPr>
        <w:t>)</w:t>
      </w:r>
      <w:r w:rsidR="00754136" w:rsidRPr="007E7315">
        <w:rPr>
          <w:lang w:val="it-IT"/>
        </w:rPr>
        <w:t xml:space="preserve"> </w:t>
      </w:r>
      <w:r w:rsidR="00754136" w:rsidRPr="0002573E">
        <w:rPr>
          <w:lang w:val="it-IT"/>
        </w:rPr>
        <w:t>Trường hợp</w:t>
      </w:r>
      <w:r w:rsidR="00754136">
        <w:rPr>
          <w:lang w:val="it-IT"/>
        </w:rPr>
        <w:t xml:space="preserve"> quy tắc xuất xứ ưu đãi theo </w:t>
      </w:r>
      <w:r w:rsidR="00E0049E">
        <w:rPr>
          <w:lang w:val="it-IT"/>
        </w:rPr>
        <w:t>đ</w:t>
      </w:r>
      <w:r w:rsidR="00754136">
        <w:rPr>
          <w:lang w:val="it-IT"/>
        </w:rPr>
        <w:t xml:space="preserve">iều ước quốc tế </w:t>
      </w:r>
      <w:r w:rsidR="00754136" w:rsidRPr="0002573E">
        <w:rPr>
          <w:lang w:val="it-IT"/>
        </w:rPr>
        <w:t xml:space="preserve">mà Việt Nam </w:t>
      </w:r>
      <w:r w:rsidR="00E0049E">
        <w:rPr>
          <w:lang w:val="it-IT"/>
        </w:rPr>
        <w:t>là thành viên</w:t>
      </w:r>
      <w:r w:rsidR="00754136" w:rsidRPr="0002573E">
        <w:rPr>
          <w:lang w:val="it-IT"/>
        </w:rPr>
        <w:t>, quy tắc xuất xứ ưu đãi theo chế độ ưu đãi thuế quan phổ cập và các ưu đãi đơn phương khác của nước nhập khẩu dành cho Việt Nam</w:t>
      </w:r>
      <w:r w:rsidR="004221FA">
        <w:rPr>
          <w:lang w:val="it-IT"/>
        </w:rPr>
        <w:t xml:space="preserve"> có quy định khác về thời hạn thông báo và thời hạn gia hạn thông báo kết quả kiểm tra xuất xứ hàng hóa</w:t>
      </w:r>
      <w:r w:rsidR="00754136">
        <w:rPr>
          <w:lang w:val="it-IT"/>
        </w:rPr>
        <w:t xml:space="preserve"> cho </w:t>
      </w:r>
      <w:r w:rsidR="000C60F8">
        <w:rPr>
          <w:lang w:val="it-IT"/>
        </w:rPr>
        <w:t>cơ quan có thẩm quyền nước nhập khẩu</w:t>
      </w:r>
      <w:r w:rsidR="00754136">
        <w:rPr>
          <w:lang w:val="it-IT"/>
        </w:rPr>
        <w:t>, c</w:t>
      </w:r>
      <w:r w:rsidR="00754136" w:rsidRPr="00F11894">
        <w:rPr>
          <w:lang w:val="it-IT"/>
        </w:rPr>
        <w:t>ơ quan, tổ chức cấp C/O</w:t>
      </w:r>
      <w:r w:rsidR="00C92C82">
        <w:rPr>
          <w:lang w:val="it-IT"/>
        </w:rPr>
        <w:t xml:space="preserve"> thực hiện theo quy định của đ</w:t>
      </w:r>
      <w:r w:rsidR="00754136">
        <w:rPr>
          <w:lang w:val="it-IT"/>
        </w:rPr>
        <w:t>iều ước quốc tế đó hoặc theo quy định nước nhập khẩu.</w:t>
      </w:r>
    </w:p>
    <w:p w:rsidR="004D0DC8" w:rsidRDefault="004D0DC8" w:rsidP="00FD420A">
      <w:pPr>
        <w:spacing w:after="120" w:line="340" w:lineRule="atLeast"/>
        <w:jc w:val="both"/>
        <w:rPr>
          <w:lang w:val="it-IT"/>
        </w:rPr>
      </w:pPr>
      <w:r>
        <w:rPr>
          <w:lang w:val="it-IT"/>
        </w:rPr>
        <w:tab/>
      </w:r>
      <w:r w:rsidR="00DA55FE">
        <w:rPr>
          <w:lang w:val="it-IT"/>
        </w:rPr>
        <w:t>d</w:t>
      </w:r>
      <w:r>
        <w:rPr>
          <w:lang w:val="it-IT"/>
        </w:rPr>
        <w:t xml:space="preserve">) </w:t>
      </w:r>
      <w:r w:rsidR="008E044F">
        <w:rPr>
          <w:lang w:val="it-IT"/>
        </w:rPr>
        <w:t>Trong vòng 5</w:t>
      </w:r>
      <w:r w:rsidR="00D86F09">
        <w:rPr>
          <w:lang w:val="it-IT"/>
        </w:rPr>
        <w:t xml:space="preserve"> ngày làm việc kể từ ngày nhận được </w:t>
      </w:r>
      <w:r w:rsidR="008E044F">
        <w:rPr>
          <w:lang w:val="it-IT"/>
        </w:rPr>
        <w:t>thông báo</w:t>
      </w:r>
      <w:r w:rsidR="00947CE0">
        <w:rPr>
          <w:lang w:val="it-IT"/>
        </w:rPr>
        <w:t xml:space="preserve"> (nếu có)</w:t>
      </w:r>
      <w:r>
        <w:rPr>
          <w:lang w:val="it-IT"/>
        </w:rPr>
        <w:t xml:space="preserve"> của</w:t>
      </w:r>
      <w:r w:rsidRPr="00FB79DD">
        <w:rPr>
          <w:lang w:val="it-IT"/>
        </w:rPr>
        <w:t xml:space="preserve"> </w:t>
      </w:r>
      <w:r w:rsidR="00587900">
        <w:rPr>
          <w:lang w:val="it-IT"/>
        </w:rPr>
        <w:t xml:space="preserve">cơ quan </w:t>
      </w:r>
      <w:r w:rsidR="00E705BB">
        <w:rPr>
          <w:lang w:val="it-IT"/>
        </w:rPr>
        <w:t>có thẩm quyền</w:t>
      </w:r>
      <w:r>
        <w:rPr>
          <w:lang w:val="it-IT"/>
        </w:rPr>
        <w:t xml:space="preserve"> nước nhập khẩu </w:t>
      </w:r>
      <w:r w:rsidR="00E705BB">
        <w:rPr>
          <w:lang w:val="it-IT"/>
        </w:rPr>
        <w:t xml:space="preserve">về </w:t>
      </w:r>
      <w:r>
        <w:rPr>
          <w:lang w:val="it-IT"/>
        </w:rPr>
        <w:t xml:space="preserve">kết quả </w:t>
      </w:r>
      <w:r w:rsidR="00D86F09">
        <w:rPr>
          <w:lang w:val="it-IT"/>
        </w:rPr>
        <w:t>kiểm tra</w:t>
      </w:r>
      <w:r>
        <w:rPr>
          <w:lang w:val="it-IT"/>
        </w:rPr>
        <w:t xml:space="preserve"> xuất xứ hàng hóa nêu tại điểm </w:t>
      </w:r>
      <w:r w:rsidR="00DA55FE">
        <w:rPr>
          <w:lang w:val="it-IT"/>
        </w:rPr>
        <w:t>b</w:t>
      </w:r>
      <w:r>
        <w:rPr>
          <w:lang w:val="it-IT"/>
        </w:rPr>
        <w:t xml:space="preserve"> khoản 1 Điều này,</w:t>
      </w:r>
      <w:r w:rsidR="00DB54FB">
        <w:rPr>
          <w:lang w:val="it-IT"/>
        </w:rPr>
        <w:t xml:space="preserve"> cơ quan, tổ chức cấp C/O</w:t>
      </w:r>
      <w:r>
        <w:rPr>
          <w:lang w:val="it-IT"/>
        </w:rPr>
        <w:t xml:space="preserve"> gửi</w:t>
      </w:r>
      <w:r w:rsidRPr="00FB79DD">
        <w:rPr>
          <w:lang w:val="it-IT"/>
        </w:rPr>
        <w:t xml:space="preserve"> </w:t>
      </w:r>
      <w:r>
        <w:rPr>
          <w:lang w:val="it-IT"/>
        </w:rPr>
        <w:t>thông báo</w:t>
      </w:r>
      <w:r w:rsidR="008E044F">
        <w:rPr>
          <w:lang w:val="it-IT"/>
        </w:rPr>
        <w:t xml:space="preserve"> này bằng văn bản</w:t>
      </w:r>
      <w:r>
        <w:rPr>
          <w:lang w:val="it-IT"/>
        </w:rPr>
        <w:t xml:space="preserve"> </w:t>
      </w:r>
      <w:r w:rsidR="00DB54FB">
        <w:rPr>
          <w:lang w:val="it-IT"/>
        </w:rPr>
        <w:t xml:space="preserve">cho </w:t>
      </w:r>
      <w:r w:rsidR="004609FF">
        <w:rPr>
          <w:lang w:val="it-IT"/>
        </w:rPr>
        <w:t>Bộ Công Thương</w:t>
      </w:r>
      <w:r>
        <w:rPr>
          <w:lang w:val="it-IT"/>
        </w:rPr>
        <w:t xml:space="preserve"> và thương nhân liên quan.</w:t>
      </w:r>
    </w:p>
    <w:p w:rsidR="004D0DC8" w:rsidRDefault="004D0DC8" w:rsidP="00FD420A">
      <w:pPr>
        <w:spacing w:after="120" w:line="340" w:lineRule="atLeast"/>
        <w:jc w:val="both"/>
        <w:rPr>
          <w:lang w:val="it-IT"/>
        </w:rPr>
      </w:pPr>
      <w:r>
        <w:rPr>
          <w:lang w:val="it-IT"/>
        </w:rPr>
        <w:tab/>
      </w:r>
      <w:r>
        <w:t>2</w:t>
      </w:r>
      <w:r w:rsidRPr="00516217">
        <w:t>.</w:t>
      </w:r>
      <w:r>
        <w:t xml:space="preserve"> </w:t>
      </w:r>
      <w:r w:rsidR="00801D94">
        <w:t xml:space="preserve">Trường hợp </w:t>
      </w:r>
      <w:r w:rsidR="00801D94">
        <w:rPr>
          <w:lang w:val="it-IT"/>
        </w:rPr>
        <w:t>cơ quan, tổ chức có thẩm quyền trong nước</w:t>
      </w:r>
      <w:r w:rsidR="00801D94" w:rsidRPr="00ED530E">
        <w:rPr>
          <w:lang w:val="it-IT"/>
        </w:rPr>
        <w:t xml:space="preserve"> </w:t>
      </w:r>
      <w:r w:rsidR="00801D94">
        <w:rPr>
          <w:lang w:val="it-IT"/>
        </w:rPr>
        <w:t>tiến hành kiểm</w:t>
      </w:r>
      <w:r w:rsidR="00F03428">
        <w:rPr>
          <w:lang w:val="it-IT"/>
        </w:rPr>
        <w:t xml:space="preserve"> tra</w:t>
      </w:r>
      <w:r w:rsidR="00801D94">
        <w:rPr>
          <w:lang w:val="it-IT"/>
        </w:rPr>
        <w:t>, quản lý rủi ro và</w:t>
      </w:r>
      <w:r w:rsidR="00801D94" w:rsidRPr="00ED530E">
        <w:rPr>
          <w:lang w:val="it-IT"/>
        </w:rPr>
        <w:t xml:space="preserve"> chống gian lận xuất xứ hàng hóa</w:t>
      </w:r>
      <w:r w:rsidR="003865E7">
        <w:rPr>
          <w:lang w:val="it-IT"/>
        </w:rPr>
        <w:t>,</w:t>
      </w:r>
      <w:r>
        <w:rPr>
          <w:lang w:val="it-IT"/>
        </w:rPr>
        <w:t xml:space="preserve"> </w:t>
      </w:r>
      <w:r w:rsidR="00E879B7">
        <w:t xml:space="preserve">việc </w:t>
      </w:r>
      <w:r w:rsidR="00E879B7">
        <w:rPr>
          <w:lang w:val="it-IT"/>
        </w:rPr>
        <w:t>kiểm tra hồ sơ C/O, CNM đã cấp</w:t>
      </w:r>
      <w:r w:rsidR="00E879B7" w:rsidRPr="00ED530E">
        <w:rPr>
          <w:lang w:val="it-IT"/>
        </w:rPr>
        <w:t xml:space="preserve"> </w:t>
      </w:r>
      <w:r w:rsidR="00354D7C">
        <w:rPr>
          <w:lang w:val="it-IT"/>
        </w:rPr>
        <w:t xml:space="preserve">theo xác suất, định kỳ hoặc khi có lý do nghi ngờ gian lận xuất xứ </w:t>
      </w:r>
      <w:r w:rsidR="00E879B7">
        <w:rPr>
          <w:lang w:val="it-IT"/>
        </w:rPr>
        <w:t>được thực hiện</w:t>
      </w:r>
      <w:r w:rsidR="00A176FC">
        <w:rPr>
          <w:lang w:val="it-IT"/>
        </w:rPr>
        <w:t xml:space="preserve"> theo trình tự sau:</w:t>
      </w:r>
    </w:p>
    <w:p w:rsidR="00256F82" w:rsidRDefault="00FF0EF5" w:rsidP="00FD420A">
      <w:pPr>
        <w:spacing w:after="120" w:line="340" w:lineRule="atLeast"/>
        <w:jc w:val="both"/>
        <w:rPr>
          <w:lang w:val="it-IT"/>
        </w:rPr>
      </w:pPr>
      <w:r>
        <w:rPr>
          <w:lang w:val="it-IT"/>
        </w:rPr>
        <w:tab/>
      </w:r>
      <w:r w:rsidR="00256F82">
        <w:rPr>
          <w:lang w:val="it-IT"/>
        </w:rPr>
        <w:t xml:space="preserve">a) </w:t>
      </w:r>
      <w:r w:rsidR="004609FF">
        <w:rPr>
          <w:lang w:val="it-IT"/>
        </w:rPr>
        <w:t>Bộ Công Thương</w:t>
      </w:r>
      <w:r w:rsidR="00256F82">
        <w:rPr>
          <w:lang w:val="it-IT"/>
        </w:rPr>
        <w:t xml:space="preserve"> gửi cho cơ quan, tổ chức cấp C/O văn bản yêu cầu kiểm tra.</w:t>
      </w:r>
    </w:p>
    <w:p w:rsidR="002D7E92" w:rsidRDefault="00256F82" w:rsidP="00FD420A">
      <w:pPr>
        <w:spacing w:after="120" w:line="340" w:lineRule="atLeast"/>
        <w:jc w:val="both"/>
        <w:rPr>
          <w:lang w:val="it-IT"/>
        </w:rPr>
      </w:pPr>
      <w:r>
        <w:rPr>
          <w:lang w:val="it-IT"/>
        </w:rPr>
        <w:lastRenderedPageBreak/>
        <w:tab/>
        <w:t>b) C</w:t>
      </w:r>
      <w:r w:rsidRPr="00F11894">
        <w:rPr>
          <w:lang w:val="it-IT"/>
        </w:rPr>
        <w:t>ơ quan, tổ chức cấp C/O</w:t>
      </w:r>
      <w:r>
        <w:rPr>
          <w:lang w:val="it-IT"/>
        </w:rPr>
        <w:t xml:space="preserve"> kiểm tra và trả lời bằng văn bản cho </w:t>
      </w:r>
      <w:r w:rsidR="004609FF">
        <w:rPr>
          <w:lang w:val="it-IT"/>
        </w:rPr>
        <w:t>Bộ Công Thương</w:t>
      </w:r>
      <w:r>
        <w:rPr>
          <w:lang w:val="it-IT"/>
        </w:rPr>
        <w:t xml:space="preserve"> trong vòng 20 ngày làm việc kể từ ngày nhận được văn bản yêu cầu kiểm tra nêu tại điểm a khoản 2 Điều này. Trường hợp cần gia hạn thời gian trả lời văn bản yêu cầu kiểm tra, cơ quan, tổ chức cấp C/O gửi cho </w:t>
      </w:r>
      <w:r w:rsidR="004609FF">
        <w:rPr>
          <w:lang w:val="it-IT"/>
        </w:rPr>
        <w:t>Bộ Công Thương</w:t>
      </w:r>
      <w:r>
        <w:rPr>
          <w:lang w:val="it-IT"/>
        </w:rPr>
        <w:t xml:space="preserve"> văn bản giải trình không muộn hơn 5 ngày làm việc trước khi đến thời hạn quy định. Trong quá trình kiểm tra hồ sơ C/O, CNM đã cấp, c</w:t>
      </w:r>
      <w:r w:rsidRPr="00F11894">
        <w:rPr>
          <w:lang w:val="it-IT"/>
        </w:rPr>
        <w:t>ơ quan, tổ chức cấp C/O</w:t>
      </w:r>
      <w:r>
        <w:rPr>
          <w:lang w:val="it-IT"/>
        </w:rPr>
        <w:t xml:space="preserve"> </w:t>
      </w:r>
      <w:r w:rsidRPr="00D614F4">
        <w:rPr>
          <w:lang w:val="it-IT"/>
        </w:rPr>
        <w:t>yêu cầu</w:t>
      </w:r>
      <w:r>
        <w:rPr>
          <w:lang w:val="it-IT"/>
        </w:rPr>
        <w:t xml:space="preserve"> thương nhân</w:t>
      </w:r>
      <w:r w:rsidRPr="00D614F4">
        <w:rPr>
          <w:lang w:val="it-IT"/>
        </w:rPr>
        <w:t xml:space="preserve"> bổ sung chứng từ</w:t>
      </w:r>
      <w:r>
        <w:rPr>
          <w:lang w:val="it-IT"/>
        </w:rPr>
        <w:t xml:space="preserve">, tài liệu khi </w:t>
      </w:r>
      <w:r w:rsidRPr="00D614F4">
        <w:rPr>
          <w:lang w:val="it-IT"/>
        </w:rPr>
        <w:t>cầ</w:t>
      </w:r>
      <w:r>
        <w:rPr>
          <w:lang w:val="it-IT"/>
        </w:rPr>
        <w:t xml:space="preserve">n thiết. </w:t>
      </w:r>
    </w:p>
    <w:p w:rsidR="004D0DC8" w:rsidRDefault="008E4828" w:rsidP="00FD420A">
      <w:pPr>
        <w:spacing w:line="340" w:lineRule="atLeast"/>
        <w:jc w:val="both"/>
        <w:rPr>
          <w:lang w:val="it-IT"/>
        </w:rPr>
      </w:pPr>
      <w:r>
        <w:rPr>
          <w:lang w:val="it-IT"/>
        </w:rPr>
        <w:tab/>
      </w:r>
      <w:r w:rsidR="004D0DC8">
        <w:rPr>
          <w:lang w:val="it-IT"/>
        </w:rPr>
        <w:t xml:space="preserve">3. </w:t>
      </w:r>
      <w:proofErr w:type="gramStart"/>
      <w:r w:rsidR="004D0DC8">
        <w:t xml:space="preserve">Trường hợp </w:t>
      </w:r>
      <w:r w:rsidR="003E6A4E">
        <w:t xml:space="preserve">nhận được </w:t>
      </w:r>
      <w:r w:rsidR="002C30ED">
        <w:t>đề nghị</w:t>
      </w:r>
      <w:r w:rsidR="008625E4">
        <w:t xml:space="preserve"> </w:t>
      </w:r>
      <w:r w:rsidR="004E3600">
        <w:rPr>
          <w:lang w:val="it-IT"/>
        </w:rPr>
        <w:t>của</w:t>
      </w:r>
      <w:r w:rsidR="00DD5217">
        <w:rPr>
          <w:lang w:val="it-IT"/>
        </w:rPr>
        <w:t xml:space="preserve"> cơ quan có thẩm quyền nước nhập khẩu hoặc</w:t>
      </w:r>
      <w:r w:rsidR="004E3600">
        <w:rPr>
          <w:lang w:val="it-IT"/>
        </w:rPr>
        <w:t xml:space="preserve"> cơ quan chức năng khác trong nước về việc </w:t>
      </w:r>
      <w:r w:rsidR="004D0DC8">
        <w:rPr>
          <w:lang w:val="it-IT"/>
        </w:rPr>
        <w:t>kiểm tra hồ sơ C/O</w:t>
      </w:r>
      <w:r w:rsidR="002C30ED">
        <w:rPr>
          <w:lang w:val="it-IT"/>
        </w:rPr>
        <w:t xml:space="preserve">, </w:t>
      </w:r>
      <w:r w:rsidR="000C7990">
        <w:rPr>
          <w:lang w:val="it-IT"/>
        </w:rPr>
        <w:t>CNM</w:t>
      </w:r>
      <w:r w:rsidR="004D0DC8">
        <w:rPr>
          <w:lang w:val="it-IT"/>
        </w:rPr>
        <w:t xml:space="preserve"> đã cấp, cơ quan, tổ chức cấp C/O báo cáo </w:t>
      </w:r>
      <w:r w:rsidR="00910477">
        <w:rPr>
          <w:lang w:val="it-IT"/>
        </w:rPr>
        <w:t>Bộ Công Thương để</w:t>
      </w:r>
      <w:r w:rsidR="007B0031">
        <w:rPr>
          <w:lang w:val="it-IT"/>
        </w:rPr>
        <w:t xml:space="preserve"> phối hợp</w:t>
      </w:r>
      <w:r w:rsidR="00F31EF4">
        <w:rPr>
          <w:lang w:val="it-IT"/>
        </w:rPr>
        <w:t xml:space="preserve"> xử lý</w:t>
      </w:r>
      <w:r w:rsidR="001E0E6B">
        <w:rPr>
          <w:lang w:val="it-IT"/>
        </w:rPr>
        <w:t>.</w:t>
      </w:r>
      <w:proofErr w:type="gramEnd"/>
      <w:r w:rsidR="001E0E6B">
        <w:rPr>
          <w:lang w:val="it-IT"/>
        </w:rPr>
        <w:t xml:space="preserve"> </w:t>
      </w:r>
    </w:p>
    <w:p w:rsidR="003730A7" w:rsidRDefault="003730A7" w:rsidP="00FD420A">
      <w:pPr>
        <w:spacing w:line="340" w:lineRule="atLeast"/>
        <w:jc w:val="both"/>
        <w:rPr>
          <w:lang w:val="it-IT"/>
        </w:rPr>
      </w:pPr>
    </w:p>
    <w:p w:rsidR="004D0DC8" w:rsidRPr="005B48FC" w:rsidRDefault="00C91573" w:rsidP="00FD420A">
      <w:pPr>
        <w:pStyle w:val="ListParagraph"/>
        <w:spacing w:after="120" w:line="340" w:lineRule="atLeast"/>
        <w:ind w:left="0"/>
        <w:contextualSpacing w:val="0"/>
        <w:jc w:val="both"/>
        <w:rPr>
          <w:b/>
        </w:rPr>
      </w:pPr>
      <w:r>
        <w:rPr>
          <w:b/>
          <w:lang w:val="it-IT"/>
        </w:rPr>
        <w:tab/>
      </w:r>
      <w:r w:rsidR="004D0DC8" w:rsidRPr="005B48FC">
        <w:rPr>
          <w:b/>
          <w:lang w:val="it-IT"/>
        </w:rPr>
        <w:t xml:space="preserve">Điều 9. </w:t>
      </w:r>
      <w:r w:rsidR="004D0DC8" w:rsidRPr="005B48FC">
        <w:rPr>
          <w:b/>
        </w:rPr>
        <w:t xml:space="preserve">Trình tự kiểm tra hồ sơ chứng từ tự chứng nhận xuất xứ hàng hóa </w:t>
      </w:r>
      <w:r w:rsidR="004D0DC8">
        <w:rPr>
          <w:b/>
        </w:rPr>
        <w:t>đã phát hành</w:t>
      </w:r>
    </w:p>
    <w:p w:rsidR="004D0DC8" w:rsidRDefault="00C91573" w:rsidP="00FD420A">
      <w:pPr>
        <w:spacing w:after="120" w:line="340" w:lineRule="atLeast"/>
        <w:jc w:val="both"/>
        <w:rPr>
          <w:lang w:val="it-IT"/>
        </w:rPr>
      </w:pPr>
      <w:r>
        <w:tab/>
      </w:r>
      <w:r w:rsidR="004D0DC8" w:rsidRPr="00516217">
        <w:t>1.</w:t>
      </w:r>
      <w:r w:rsidR="004D0DC8">
        <w:t xml:space="preserve"> </w:t>
      </w:r>
      <w:r w:rsidR="009672EA">
        <w:rPr>
          <w:lang w:val="it-IT"/>
        </w:rPr>
        <w:t>Trên cơ sở đề nghị của cơ quan có thẩm quyền nước nhập khẩu,</w:t>
      </w:r>
      <w:r w:rsidR="009672EA">
        <w:t xml:space="preserve"> </w:t>
      </w:r>
      <w:r w:rsidR="004D0DC8">
        <w:t xml:space="preserve">việc </w:t>
      </w:r>
      <w:r w:rsidR="004D0DC8">
        <w:rPr>
          <w:lang w:val="it-IT"/>
        </w:rPr>
        <w:t xml:space="preserve">kiểm tra hồ sơ </w:t>
      </w:r>
      <w:r w:rsidR="004D0DC8" w:rsidRPr="007923F7">
        <w:t>chứng từ tự chứng nhận xuất xứ hàng hóa đã phát hành</w:t>
      </w:r>
      <w:r w:rsidR="004D0DC8" w:rsidRPr="007923F7">
        <w:rPr>
          <w:lang w:val="it-IT"/>
        </w:rPr>
        <w:t xml:space="preserve"> </w:t>
      </w:r>
      <w:r w:rsidR="004D0DC8">
        <w:rPr>
          <w:lang w:val="it-IT"/>
        </w:rPr>
        <w:t xml:space="preserve">được thực hiện </w:t>
      </w:r>
      <w:proofErr w:type="gramStart"/>
      <w:r w:rsidR="004D0DC8">
        <w:rPr>
          <w:lang w:val="it-IT"/>
        </w:rPr>
        <w:t>theo</w:t>
      </w:r>
      <w:proofErr w:type="gramEnd"/>
      <w:r w:rsidR="004D0DC8">
        <w:rPr>
          <w:lang w:val="it-IT"/>
        </w:rPr>
        <w:t xml:space="preserve"> </w:t>
      </w:r>
      <w:r w:rsidR="009672EA">
        <w:rPr>
          <w:lang w:val="it-IT"/>
        </w:rPr>
        <w:t>trình tự sau</w:t>
      </w:r>
      <w:r w:rsidR="008C1B50">
        <w:rPr>
          <w:lang w:val="it-IT"/>
        </w:rPr>
        <w:t>:</w:t>
      </w:r>
    </w:p>
    <w:p w:rsidR="004D0DC8" w:rsidRDefault="00C91573" w:rsidP="00FD420A">
      <w:pPr>
        <w:spacing w:after="120" w:line="340" w:lineRule="atLeast"/>
        <w:jc w:val="both"/>
        <w:rPr>
          <w:lang w:val="it-IT"/>
        </w:rPr>
      </w:pPr>
      <w:r>
        <w:rPr>
          <w:lang w:val="it-IT"/>
        </w:rPr>
        <w:tab/>
      </w:r>
      <w:r w:rsidR="004D0DC8">
        <w:rPr>
          <w:lang w:val="it-IT"/>
        </w:rPr>
        <w:t xml:space="preserve">a) </w:t>
      </w:r>
      <w:r w:rsidR="009672EA">
        <w:rPr>
          <w:lang w:val="it-IT"/>
        </w:rPr>
        <w:t xml:space="preserve">Cơ quan, tổ chức </w:t>
      </w:r>
      <w:r w:rsidR="00D96C26">
        <w:rPr>
          <w:lang w:val="it-IT"/>
        </w:rPr>
        <w:t>cấp văn bản chấp thuận tự chứng nhận xuất xứ hàng hóa</w:t>
      </w:r>
      <w:r w:rsidR="004D0DC8" w:rsidRPr="00383487">
        <w:rPr>
          <w:lang w:val="it-IT"/>
        </w:rPr>
        <w:t xml:space="preserve"> gửi</w:t>
      </w:r>
      <w:r w:rsidR="004D0DC8">
        <w:rPr>
          <w:lang w:val="it-IT"/>
        </w:rPr>
        <w:t xml:space="preserve"> cho thương nhân tham gia cơ chế tự chứng nhận xuất xứ hàng hóa </w:t>
      </w:r>
      <w:r w:rsidR="0090643D">
        <w:rPr>
          <w:lang w:val="it-IT"/>
        </w:rPr>
        <w:t xml:space="preserve">văn bản yêu cầu </w:t>
      </w:r>
      <w:r w:rsidR="00935BE1">
        <w:rPr>
          <w:lang w:val="it-IT"/>
        </w:rPr>
        <w:t>kiểm tra</w:t>
      </w:r>
      <w:r w:rsidR="0090643D">
        <w:rPr>
          <w:lang w:val="it-IT"/>
        </w:rPr>
        <w:t xml:space="preserve"> </w:t>
      </w:r>
      <w:r w:rsidR="004D0DC8">
        <w:rPr>
          <w:lang w:val="it-IT"/>
        </w:rPr>
        <w:t xml:space="preserve">kèm theo đề nghị </w:t>
      </w:r>
      <w:r w:rsidR="00CD252F">
        <w:rPr>
          <w:lang w:val="it-IT"/>
        </w:rPr>
        <w:t>kiểm tra</w:t>
      </w:r>
      <w:r w:rsidR="004D0DC8">
        <w:rPr>
          <w:lang w:val="it-IT"/>
        </w:rPr>
        <w:t xml:space="preserve"> xuất xứ hàng hóa của </w:t>
      </w:r>
      <w:r w:rsidR="000C60F8">
        <w:rPr>
          <w:lang w:val="it-IT"/>
        </w:rPr>
        <w:t>cơ quan có thẩm quyền nước nhập khẩu</w:t>
      </w:r>
      <w:r w:rsidR="004D0DC8">
        <w:rPr>
          <w:lang w:val="it-IT"/>
        </w:rPr>
        <w:t>.</w:t>
      </w:r>
      <w:r w:rsidR="00CD252F">
        <w:rPr>
          <w:lang w:val="it-IT"/>
        </w:rPr>
        <w:t xml:space="preserve"> </w:t>
      </w:r>
    </w:p>
    <w:p w:rsidR="004D0DC8" w:rsidRDefault="00C91573" w:rsidP="00FD420A">
      <w:pPr>
        <w:spacing w:after="120" w:line="340" w:lineRule="atLeast"/>
        <w:jc w:val="both"/>
        <w:rPr>
          <w:lang w:val="it-IT"/>
        </w:rPr>
      </w:pPr>
      <w:r>
        <w:rPr>
          <w:lang w:val="it-IT"/>
        </w:rPr>
        <w:tab/>
      </w:r>
      <w:r w:rsidR="002326E0">
        <w:rPr>
          <w:lang w:val="it-IT"/>
        </w:rPr>
        <w:t>b</w:t>
      </w:r>
      <w:r w:rsidR="004D0DC8">
        <w:rPr>
          <w:lang w:val="it-IT"/>
        </w:rPr>
        <w:t xml:space="preserve">) </w:t>
      </w:r>
      <w:r w:rsidR="00CD252F">
        <w:rPr>
          <w:lang w:val="it-IT"/>
        </w:rPr>
        <w:t>T</w:t>
      </w:r>
      <w:r w:rsidR="004D0DC8">
        <w:rPr>
          <w:lang w:val="it-IT"/>
        </w:rPr>
        <w:t xml:space="preserve">hương nhân tham gia cơ chế tự chứng nhận xuất xứ hàng hóa </w:t>
      </w:r>
      <w:r w:rsidR="00CD252F">
        <w:rPr>
          <w:lang w:val="it-IT"/>
        </w:rPr>
        <w:t xml:space="preserve">kiểm tra và trả lời bằng văn bản </w:t>
      </w:r>
      <w:r w:rsidR="00CD252F" w:rsidRPr="00D614F4">
        <w:rPr>
          <w:lang w:val="it-IT"/>
        </w:rPr>
        <w:t>cho</w:t>
      </w:r>
      <w:r w:rsidR="00CD252F">
        <w:rPr>
          <w:lang w:val="it-IT"/>
        </w:rPr>
        <w:t xml:space="preserve"> </w:t>
      </w:r>
      <w:r w:rsidR="009672EA">
        <w:rPr>
          <w:lang w:val="it-IT"/>
        </w:rPr>
        <w:t xml:space="preserve">cơ quan, tổ chức </w:t>
      </w:r>
      <w:r w:rsidR="00780606">
        <w:rPr>
          <w:lang w:val="it-IT"/>
        </w:rPr>
        <w:t xml:space="preserve">cấp văn bản chấp thuận tự chứng nhận xuất xứ hàng hóa </w:t>
      </w:r>
      <w:r w:rsidR="00CD252F">
        <w:rPr>
          <w:lang w:val="it-IT"/>
        </w:rPr>
        <w:t xml:space="preserve"> </w:t>
      </w:r>
      <w:r w:rsidR="00CD252F" w:rsidRPr="00F11894">
        <w:rPr>
          <w:lang w:val="it-IT"/>
        </w:rPr>
        <w:t xml:space="preserve">kết quả </w:t>
      </w:r>
      <w:r w:rsidR="00CD252F">
        <w:rPr>
          <w:lang w:val="it-IT"/>
        </w:rPr>
        <w:t>kiểm tra xuất xứ hàng hóa</w:t>
      </w:r>
      <w:r w:rsidR="004D0DC8">
        <w:rPr>
          <w:lang w:val="it-IT"/>
        </w:rPr>
        <w:t>:</w:t>
      </w:r>
    </w:p>
    <w:p w:rsidR="004D0DC8" w:rsidRDefault="00C91573" w:rsidP="00FD420A">
      <w:pPr>
        <w:spacing w:after="120" w:line="340" w:lineRule="atLeast"/>
        <w:jc w:val="both"/>
        <w:rPr>
          <w:lang w:val="it-IT"/>
        </w:rPr>
      </w:pPr>
      <w:r>
        <w:rPr>
          <w:lang w:val="it-IT"/>
        </w:rPr>
        <w:tab/>
      </w:r>
      <w:r w:rsidR="004D0DC8">
        <w:rPr>
          <w:lang w:val="it-IT"/>
        </w:rPr>
        <w:t xml:space="preserve">- </w:t>
      </w:r>
      <w:r w:rsidR="00FC0E32">
        <w:rPr>
          <w:lang w:val="it-IT"/>
        </w:rPr>
        <w:t xml:space="preserve">Trong vòng </w:t>
      </w:r>
      <w:r w:rsidR="004D0DC8">
        <w:rPr>
          <w:lang w:val="it-IT"/>
        </w:rPr>
        <w:t xml:space="preserve">20 ngày làm việc kể từ ngày nhận được văn bản yêu cầu </w:t>
      </w:r>
      <w:r w:rsidR="002D6F3C">
        <w:rPr>
          <w:lang w:val="it-IT"/>
        </w:rPr>
        <w:t>kiểm tra</w:t>
      </w:r>
      <w:r w:rsidR="004D0DC8">
        <w:rPr>
          <w:lang w:val="it-IT"/>
        </w:rPr>
        <w:t xml:space="preserve"> nêu tại điểm a khoản 1 Điều này;</w:t>
      </w:r>
    </w:p>
    <w:p w:rsidR="004D0DC8" w:rsidRDefault="00D829A7" w:rsidP="00FD420A">
      <w:pPr>
        <w:spacing w:after="120" w:line="340" w:lineRule="atLeast"/>
        <w:jc w:val="both"/>
        <w:rPr>
          <w:lang w:val="it-IT"/>
        </w:rPr>
      </w:pPr>
      <w:r>
        <w:rPr>
          <w:lang w:val="it-IT"/>
        </w:rPr>
        <w:tab/>
        <w:t xml:space="preserve">- </w:t>
      </w:r>
      <w:r w:rsidR="00970123">
        <w:rPr>
          <w:lang w:val="it-IT"/>
        </w:rPr>
        <w:t xml:space="preserve">Trong vòng </w:t>
      </w:r>
      <w:r>
        <w:rPr>
          <w:lang w:val="it-IT"/>
        </w:rPr>
        <w:t>10</w:t>
      </w:r>
      <w:r w:rsidR="004D0DC8">
        <w:rPr>
          <w:lang w:val="it-IT"/>
        </w:rPr>
        <w:t xml:space="preserve"> ngày làm việc kể từ ngày nhận được văn bản yêu cầu </w:t>
      </w:r>
      <w:r w:rsidR="00A13EFC">
        <w:rPr>
          <w:lang w:val="it-IT"/>
        </w:rPr>
        <w:t>kiểm tra</w:t>
      </w:r>
      <w:r w:rsidR="004D0DC8">
        <w:rPr>
          <w:lang w:val="it-IT"/>
        </w:rPr>
        <w:t xml:space="preserve"> nêu tại điểm a khoản 1 Điều này trong trường hợp cơ quan </w:t>
      </w:r>
      <w:r w:rsidR="008B53AD">
        <w:rPr>
          <w:lang w:val="it-IT"/>
        </w:rPr>
        <w:t>có thẩm quyền</w:t>
      </w:r>
      <w:r w:rsidR="004D0DC8">
        <w:rPr>
          <w:lang w:val="it-IT"/>
        </w:rPr>
        <w:t xml:space="preserve"> nước nhập khẩu gửi văn bản nhắc lại đề nghị </w:t>
      </w:r>
      <w:r w:rsidR="001F3033">
        <w:rPr>
          <w:lang w:val="it-IT"/>
        </w:rPr>
        <w:t>kiểm tra</w:t>
      </w:r>
      <w:r w:rsidR="004D0DC8">
        <w:rPr>
          <w:lang w:val="it-IT"/>
        </w:rPr>
        <w:t xml:space="preserve"> xuất xứ hàng hóa.</w:t>
      </w:r>
    </w:p>
    <w:p w:rsidR="004D0DC8" w:rsidRDefault="00C91573" w:rsidP="00FD420A">
      <w:pPr>
        <w:spacing w:after="120" w:line="340" w:lineRule="atLeast"/>
        <w:jc w:val="both"/>
        <w:rPr>
          <w:lang w:val="it-IT"/>
        </w:rPr>
      </w:pPr>
      <w:r>
        <w:rPr>
          <w:lang w:val="it-IT"/>
        </w:rPr>
        <w:tab/>
      </w:r>
      <w:r w:rsidR="002326E0">
        <w:rPr>
          <w:lang w:val="it-IT"/>
        </w:rPr>
        <w:t>c</w:t>
      </w:r>
      <w:r w:rsidR="004D0DC8">
        <w:rPr>
          <w:lang w:val="it-IT"/>
        </w:rPr>
        <w:t xml:space="preserve">) Trường hợp cần gia hạn thời </w:t>
      </w:r>
      <w:r w:rsidR="008C442A">
        <w:rPr>
          <w:lang w:val="it-IT"/>
        </w:rPr>
        <w:t>gian</w:t>
      </w:r>
      <w:r w:rsidR="004D0DC8">
        <w:rPr>
          <w:lang w:val="it-IT"/>
        </w:rPr>
        <w:t xml:space="preserve"> </w:t>
      </w:r>
      <w:r w:rsidR="008C442A">
        <w:rPr>
          <w:lang w:val="it-IT"/>
        </w:rPr>
        <w:t>trả lời</w:t>
      </w:r>
      <w:r w:rsidR="004D0DC8">
        <w:rPr>
          <w:lang w:val="it-IT"/>
        </w:rPr>
        <w:t xml:space="preserve"> kết quả </w:t>
      </w:r>
      <w:r w:rsidR="008C442A">
        <w:rPr>
          <w:lang w:val="it-IT"/>
        </w:rPr>
        <w:t>kiểm tra</w:t>
      </w:r>
      <w:r w:rsidR="004D0DC8">
        <w:rPr>
          <w:lang w:val="it-IT"/>
        </w:rPr>
        <w:t xml:space="preserve"> xuất xứ hàng hóa nêu tại điểm </w:t>
      </w:r>
      <w:r w:rsidR="001E4FCC">
        <w:rPr>
          <w:lang w:val="it-IT"/>
        </w:rPr>
        <w:t>b</w:t>
      </w:r>
      <w:r w:rsidR="004D0DC8">
        <w:rPr>
          <w:lang w:val="it-IT"/>
        </w:rPr>
        <w:t xml:space="preserve"> khoản 1 Điều này, thương nhân tham gia cơ chế tự chứng nhận xuất xứ hàng hóa gửi cho </w:t>
      </w:r>
      <w:r w:rsidR="009672EA">
        <w:rPr>
          <w:lang w:val="it-IT"/>
        </w:rPr>
        <w:t xml:space="preserve">cơ quan, tổ chức </w:t>
      </w:r>
      <w:r w:rsidR="008E757C">
        <w:rPr>
          <w:lang w:val="it-IT"/>
        </w:rPr>
        <w:t xml:space="preserve">cấp văn bản chấp thuận tự chứng nhận xuất xứ hàng hóa </w:t>
      </w:r>
      <w:r w:rsidR="001F220F">
        <w:rPr>
          <w:lang w:val="it-IT"/>
        </w:rPr>
        <w:t xml:space="preserve">văn bản giải trình </w:t>
      </w:r>
      <w:r w:rsidR="004D0DC8">
        <w:rPr>
          <w:lang w:val="it-IT"/>
        </w:rPr>
        <w:t xml:space="preserve">không muộn hơn </w:t>
      </w:r>
      <w:r w:rsidR="00467DC8">
        <w:rPr>
          <w:lang w:val="it-IT"/>
        </w:rPr>
        <w:t>5</w:t>
      </w:r>
      <w:r w:rsidR="004D0DC8">
        <w:rPr>
          <w:lang w:val="it-IT"/>
        </w:rPr>
        <w:t xml:space="preserve"> ngày làm việc trước khi đến thời hạn quy định.</w:t>
      </w:r>
      <w:r w:rsidR="008C442A">
        <w:rPr>
          <w:lang w:val="it-IT"/>
        </w:rPr>
        <w:t xml:space="preserve"> Trong quá trình kiểm tra hồ sơ, chứng từ tự chứng nhận xuất xứ hàng hóa đã phát hành, </w:t>
      </w:r>
      <w:r w:rsidR="009672EA">
        <w:rPr>
          <w:lang w:val="it-IT"/>
        </w:rPr>
        <w:t xml:space="preserve">cơ quan, tổ chức </w:t>
      </w:r>
      <w:r w:rsidR="008E757C">
        <w:rPr>
          <w:lang w:val="it-IT"/>
        </w:rPr>
        <w:t xml:space="preserve">cấp văn bản chấp thuận tự chứng nhận xuất xứ hàng hóa </w:t>
      </w:r>
      <w:r w:rsidR="008C442A">
        <w:rPr>
          <w:lang w:val="it-IT"/>
        </w:rPr>
        <w:t>yêu cầu thương nhân bổ sung chứng từ, tài liệu khi cần thiết.</w:t>
      </w:r>
    </w:p>
    <w:p w:rsidR="004D0DC8" w:rsidRDefault="00C91573" w:rsidP="00FD420A">
      <w:pPr>
        <w:spacing w:after="140" w:line="340" w:lineRule="atLeast"/>
        <w:jc w:val="both"/>
        <w:rPr>
          <w:lang w:val="it-IT"/>
        </w:rPr>
      </w:pPr>
      <w:r>
        <w:rPr>
          <w:lang w:val="it-IT"/>
        </w:rPr>
        <w:tab/>
      </w:r>
      <w:r w:rsidR="002326E0">
        <w:rPr>
          <w:lang w:val="it-IT"/>
        </w:rPr>
        <w:t>d</w:t>
      </w:r>
      <w:r w:rsidR="004D0DC8">
        <w:rPr>
          <w:lang w:val="it-IT"/>
        </w:rPr>
        <w:t xml:space="preserve">) </w:t>
      </w:r>
      <w:r w:rsidR="009153A0">
        <w:rPr>
          <w:lang w:val="it-IT"/>
        </w:rPr>
        <w:t xml:space="preserve">Cơ </w:t>
      </w:r>
      <w:r w:rsidR="009672EA">
        <w:rPr>
          <w:lang w:val="it-IT"/>
        </w:rPr>
        <w:t xml:space="preserve">quan, tổ chức </w:t>
      </w:r>
      <w:r w:rsidR="002A2F42">
        <w:rPr>
          <w:lang w:val="it-IT"/>
        </w:rPr>
        <w:t xml:space="preserve">cấp văn bản chấp thuận tự chứng nhận xuất xứ hàng hóa </w:t>
      </w:r>
      <w:r w:rsidR="004D0DC8">
        <w:rPr>
          <w:lang w:val="it-IT"/>
        </w:rPr>
        <w:t xml:space="preserve">thông báo bằng văn bản </w:t>
      </w:r>
      <w:r w:rsidR="004D0DC8" w:rsidRPr="00D614F4">
        <w:rPr>
          <w:lang w:val="it-IT"/>
        </w:rPr>
        <w:t xml:space="preserve">cho </w:t>
      </w:r>
      <w:r w:rsidR="000C60F8">
        <w:rPr>
          <w:lang w:val="it-IT"/>
        </w:rPr>
        <w:t>cơ quan có thẩm quyền nước nhập khẩu</w:t>
      </w:r>
      <w:r w:rsidR="004D0DC8">
        <w:rPr>
          <w:lang w:val="it-IT"/>
        </w:rPr>
        <w:t xml:space="preserve"> trong </w:t>
      </w:r>
      <w:r w:rsidR="004D0DC8">
        <w:rPr>
          <w:lang w:val="it-IT"/>
        </w:rPr>
        <w:lastRenderedPageBreak/>
        <w:t xml:space="preserve">vòng </w:t>
      </w:r>
      <w:r w:rsidR="007B43C6">
        <w:rPr>
          <w:lang w:val="it-IT"/>
        </w:rPr>
        <w:t xml:space="preserve">5 </w:t>
      </w:r>
      <w:r w:rsidR="00600039">
        <w:rPr>
          <w:lang w:val="it-IT"/>
        </w:rPr>
        <w:t>ngày làm việc</w:t>
      </w:r>
      <w:r w:rsidR="004D0DC8">
        <w:rPr>
          <w:lang w:val="it-IT"/>
        </w:rPr>
        <w:t xml:space="preserve"> kể từ ngày nhận được </w:t>
      </w:r>
      <w:r w:rsidR="009153A0" w:rsidRPr="00D614F4">
        <w:rPr>
          <w:lang w:val="it-IT"/>
        </w:rPr>
        <w:t xml:space="preserve">kết quả </w:t>
      </w:r>
      <w:r w:rsidR="009153A0">
        <w:rPr>
          <w:lang w:val="it-IT"/>
        </w:rPr>
        <w:t>kiểm tra</w:t>
      </w:r>
      <w:r w:rsidR="009153A0" w:rsidRPr="00D614F4">
        <w:rPr>
          <w:lang w:val="it-IT"/>
        </w:rPr>
        <w:t xml:space="preserve"> xuất xứ hàng hóa</w:t>
      </w:r>
      <w:r w:rsidR="009153A0">
        <w:rPr>
          <w:lang w:val="it-IT"/>
        </w:rPr>
        <w:t xml:space="preserve"> </w:t>
      </w:r>
      <w:r w:rsidR="009153A0" w:rsidRPr="00D614F4">
        <w:rPr>
          <w:lang w:val="it-IT"/>
        </w:rPr>
        <w:t>nêu tại</w:t>
      </w:r>
      <w:r w:rsidR="009153A0">
        <w:rPr>
          <w:lang w:val="it-IT"/>
        </w:rPr>
        <w:t xml:space="preserve"> điểm b khoản 1</w:t>
      </w:r>
      <w:r w:rsidR="009153A0" w:rsidRPr="00D614F4">
        <w:rPr>
          <w:lang w:val="it-IT"/>
        </w:rPr>
        <w:t xml:space="preserve"> Điề</w:t>
      </w:r>
      <w:r w:rsidR="009153A0">
        <w:rPr>
          <w:lang w:val="it-IT"/>
        </w:rPr>
        <w:t>u này</w:t>
      </w:r>
      <w:r w:rsidR="004D0DC8">
        <w:rPr>
          <w:lang w:val="it-IT"/>
        </w:rPr>
        <w:t xml:space="preserve">. </w:t>
      </w:r>
    </w:p>
    <w:p w:rsidR="004B4A0F" w:rsidRPr="004B4A0F" w:rsidRDefault="00710F48" w:rsidP="00FD420A">
      <w:pPr>
        <w:spacing w:after="140" w:line="340" w:lineRule="atLeast"/>
        <w:jc w:val="both"/>
      </w:pPr>
      <w:r>
        <w:rPr>
          <w:lang w:val="it-IT"/>
        </w:rPr>
        <w:tab/>
      </w:r>
      <w:r w:rsidR="002326E0">
        <w:rPr>
          <w:lang w:val="it-IT"/>
        </w:rPr>
        <w:t>đ</w:t>
      </w:r>
      <w:r w:rsidR="004B4A0F">
        <w:rPr>
          <w:lang w:val="it-IT"/>
        </w:rPr>
        <w:t>)</w:t>
      </w:r>
      <w:r w:rsidR="004B4A0F" w:rsidRPr="007E7315">
        <w:rPr>
          <w:lang w:val="it-IT"/>
        </w:rPr>
        <w:t xml:space="preserve"> </w:t>
      </w:r>
      <w:r w:rsidR="004B4A0F" w:rsidRPr="0002573E">
        <w:rPr>
          <w:lang w:val="it-IT"/>
        </w:rPr>
        <w:t>Trường hợp</w:t>
      </w:r>
      <w:r w:rsidR="004B4A0F">
        <w:rPr>
          <w:lang w:val="it-IT"/>
        </w:rPr>
        <w:t xml:space="preserve"> quy tắc xuất xứ ưu đãi theo </w:t>
      </w:r>
      <w:r w:rsidR="00F777D7">
        <w:rPr>
          <w:lang w:val="it-IT"/>
        </w:rPr>
        <w:t>đ</w:t>
      </w:r>
      <w:r w:rsidR="004B4A0F">
        <w:rPr>
          <w:lang w:val="it-IT"/>
        </w:rPr>
        <w:t xml:space="preserve">iều ước quốc tế </w:t>
      </w:r>
      <w:r w:rsidR="004B4A0F" w:rsidRPr="0002573E">
        <w:rPr>
          <w:lang w:val="it-IT"/>
        </w:rPr>
        <w:t xml:space="preserve">mà Việt Nam </w:t>
      </w:r>
      <w:r w:rsidR="00B14CD7">
        <w:rPr>
          <w:lang w:val="it-IT"/>
        </w:rPr>
        <w:t xml:space="preserve">là thành viên </w:t>
      </w:r>
      <w:r w:rsidR="004B4A0F">
        <w:rPr>
          <w:lang w:val="it-IT"/>
        </w:rPr>
        <w:t xml:space="preserve">có quy định khác về </w:t>
      </w:r>
      <w:r w:rsidR="00454458">
        <w:rPr>
          <w:lang w:val="it-IT"/>
        </w:rPr>
        <w:t>thời hạn thông báo và thời hạn gia hạn thông báo kết quả kiểm tra xuất xứ hàng hóa</w:t>
      </w:r>
      <w:r w:rsidR="004B4A0F">
        <w:rPr>
          <w:lang w:val="it-IT"/>
        </w:rPr>
        <w:t xml:space="preserve"> cho </w:t>
      </w:r>
      <w:r w:rsidR="000C60F8">
        <w:rPr>
          <w:lang w:val="it-IT"/>
        </w:rPr>
        <w:t>cơ quan có thẩm quyền nước nhập khẩu</w:t>
      </w:r>
      <w:r w:rsidR="004B4A0F">
        <w:rPr>
          <w:lang w:val="it-IT"/>
        </w:rPr>
        <w:t xml:space="preserve">, </w:t>
      </w:r>
      <w:r w:rsidR="009672EA">
        <w:rPr>
          <w:lang w:val="it-IT"/>
        </w:rPr>
        <w:t xml:space="preserve">cơ quan, tổ chức </w:t>
      </w:r>
      <w:r w:rsidR="009D58DA">
        <w:rPr>
          <w:lang w:val="it-IT"/>
        </w:rPr>
        <w:t xml:space="preserve">cấp văn bản chấp thuận tự chứng nhận xuất xứ hàng hóa </w:t>
      </w:r>
      <w:r w:rsidR="004B4A0F">
        <w:rPr>
          <w:lang w:val="it-IT"/>
        </w:rPr>
        <w:t xml:space="preserve"> thực hiện theo quy định của </w:t>
      </w:r>
      <w:r w:rsidR="008E4817">
        <w:rPr>
          <w:lang w:val="it-IT"/>
        </w:rPr>
        <w:t>đ</w:t>
      </w:r>
      <w:r w:rsidR="00875692">
        <w:rPr>
          <w:lang w:val="it-IT"/>
        </w:rPr>
        <w:t>iều ước quốc tế đó</w:t>
      </w:r>
      <w:r w:rsidR="004B4A0F">
        <w:rPr>
          <w:lang w:val="it-IT"/>
        </w:rPr>
        <w:t>.</w:t>
      </w:r>
    </w:p>
    <w:p w:rsidR="002B77EF" w:rsidRDefault="00C91573" w:rsidP="00FD420A">
      <w:pPr>
        <w:spacing w:after="140" w:line="340" w:lineRule="atLeast"/>
        <w:jc w:val="both"/>
        <w:rPr>
          <w:lang w:val="it-IT"/>
        </w:rPr>
      </w:pPr>
      <w:r>
        <w:rPr>
          <w:lang w:val="it-IT"/>
        </w:rPr>
        <w:tab/>
      </w:r>
      <w:r w:rsidR="003E42B0">
        <w:rPr>
          <w:lang w:val="it-IT"/>
        </w:rPr>
        <w:t>e</w:t>
      </w:r>
      <w:r w:rsidR="004D0DC8">
        <w:rPr>
          <w:lang w:val="it-IT"/>
        </w:rPr>
        <w:t xml:space="preserve">) </w:t>
      </w:r>
      <w:r w:rsidR="002B77EF">
        <w:rPr>
          <w:lang w:val="it-IT"/>
        </w:rPr>
        <w:t>Trong vòng 5</w:t>
      </w:r>
      <w:r w:rsidR="00363BFF">
        <w:rPr>
          <w:lang w:val="it-IT"/>
        </w:rPr>
        <w:t xml:space="preserve"> ngày làm việc kể từ ngày nhận được </w:t>
      </w:r>
      <w:r w:rsidR="002B77EF">
        <w:rPr>
          <w:lang w:val="it-IT"/>
        </w:rPr>
        <w:t>thông báo</w:t>
      </w:r>
      <w:r w:rsidR="004D0DC8">
        <w:rPr>
          <w:lang w:val="it-IT"/>
        </w:rPr>
        <w:t xml:space="preserve"> </w:t>
      </w:r>
      <w:r w:rsidR="0097734B">
        <w:rPr>
          <w:lang w:val="it-IT"/>
        </w:rPr>
        <w:t xml:space="preserve">(nếu có) </w:t>
      </w:r>
      <w:r w:rsidR="004D0DC8">
        <w:rPr>
          <w:lang w:val="it-IT"/>
        </w:rPr>
        <w:t>của</w:t>
      </w:r>
      <w:r w:rsidR="004D0DC8" w:rsidRPr="00FB79DD">
        <w:rPr>
          <w:lang w:val="it-IT"/>
        </w:rPr>
        <w:t xml:space="preserve"> </w:t>
      </w:r>
      <w:r w:rsidR="000C60F8">
        <w:rPr>
          <w:lang w:val="it-IT"/>
        </w:rPr>
        <w:t>cơ quan có thẩm quyền nước nhập khẩu</w:t>
      </w:r>
      <w:r w:rsidR="004D0DC8">
        <w:rPr>
          <w:lang w:val="it-IT"/>
        </w:rPr>
        <w:t xml:space="preserve"> về kết quả </w:t>
      </w:r>
      <w:r w:rsidR="00363BFF">
        <w:rPr>
          <w:lang w:val="it-IT"/>
        </w:rPr>
        <w:t>kiểm tra</w:t>
      </w:r>
      <w:r w:rsidR="004D0DC8">
        <w:rPr>
          <w:lang w:val="it-IT"/>
        </w:rPr>
        <w:t xml:space="preserve"> xuất xứ hàng hóa nêu tại điểm </w:t>
      </w:r>
      <w:r w:rsidR="00363BFF">
        <w:rPr>
          <w:lang w:val="it-IT"/>
        </w:rPr>
        <w:t>d</w:t>
      </w:r>
      <w:r w:rsidR="004D0DC8">
        <w:rPr>
          <w:lang w:val="it-IT"/>
        </w:rPr>
        <w:t xml:space="preserve"> khoản 1 Điều này, </w:t>
      </w:r>
      <w:r w:rsidR="009672EA">
        <w:rPr>
          <w:lang w:val="it-IT"/>
        </w:rPr>
        <w:t xml:space="preserve">cơ quan, tổ chức </w:t>
      </w:r>
      <w:r w:rsidR="009125E3">
        <w:rPr>
          <w:lang w:val="it-IT"/>
        </w:rPr>
        <w:t xml:space="preserve">cấp văn bản chấp thuận tự chứng nhận xuất xứ hàng hóa </w:t>
      </w:r>
      <w:r w:rsidR="004D0DC8">
        <w:rPr>
          <w:lang w:val="it-IT"/>
        </w:rPr>
        <w:t>gửi</w:t>
      </w:r>
      <w:r w:rsidR="004D0DC8" w:rsidRPr="00FB79DD">
        <w:rPr>
          <w:lang w:val="it-IT"/>
        </w:rPr>
        <w:t xml:space="preserve"> </w:t>
      </w:r>
      <w:r w:rsidR="004D0DC8">
        <w:rPr>
          <w:lang w:val="it-IT"/>
        </w:rPr>
        <w:t>thông báo</w:t>
      </w:r>
      <w:r w:rsidR="002B77EF">
        <w:rPr>
          <w:lang w:val="it-IT"/>
        </w:rPr>
        <w:t xml:space="preserve"> này bằng </w:t>
      </w:r>
      <w:r w:rsidR="002B77EF" w:rsidRPr="00FB79DD">
        <w:rPr>
          <w:lang w:val="it-IT"/>
        </w:rPr>
        <w:t>văn bản</w:t>
      </w:r>
      <w:r w:rsidR="004D0DC8">
        <w:rPr>
          <w:lang w:val="it-IT"/>
        </w:rPr>
        <w:t xml:space="preserve"> </w:t>
      </w:r>
      <w:r w:rsidR="004D0DC8" w:rsidRPr="00FB79DD">
        <w:rPr>
          <w:lang w:val="it-IT"/>
        </w:rPr>
        <w:t xml:space="preserve">cho </w:t>
      </w:r>
      <w:r w:rsidR="004D0DC8">
        <w:rPr>
          <w:lang w:val="it-IT"/>
        </w:rPr>
        <w:t>thương nhân tham gia cơ chế tự chứng nhận xuất xứ hàng hóa liên quan.</w:t>
      </w:r>
    </w:p>
    <w:p w:rsidR="00363BFF" w:rsidRDefault="00C91573" w:rsidP="00FD420A">
      <w:pPr>
        <w:spacing w:after="140" w:line="340" w:lineRule="atLeast"/>
        <w:jc w:val="both"/>
        <w:rPr>
          <w:lang w:val="it-IT"/>
        </w:rPr>
      </w:pPr>
      <w:r>
        <w:rPr>
          <w:lang w:val="it-IT"/>
        </w:rPr>
        <w:tab/>
      </w:r>
      <w:r w:rsidR="004D0DC8">
        <w:t>2</w:t>
      </w:r>
      <w:r w:rsidR="004D0DC8" w:rsidRPr="00516217">
        <w:t>.</w:t>
      </w:r>
      <w:r w:rsidR="004D0DC8">
        <w:t xml:space="preserve"> </w:t>
      </w:r>
      <w:r w:rsidR="009F32F8">
        <w:t xml:space="preserve">Trường hợp </w:t>
      </w:r>
      <w:r w:rsidR="009F32F8">
        <w:rPr>
          <w:lang w:val="it-IT"/>
        </w:rPr>
        <w:t>cơ quan, tổ chức</w:t>
      </w:r>
      <w:r w:rsidR="00F278DE">
        <w:rPr>
          <w:lang w:val="it-IT"/>
        </w:rPr>
        <w:t xml:space="preserve"> cấp văn bản chấp thuận tự chứng nhận xuất xứ hàng hóa</w:t>
      </w:r>
      <w:r w:rsidR="009F32F8">
        <w:rPr>
          <w:lang w:val="it-IT"/>
        </w:rPr>
        <w:t xml:space="preserve"> tiến hành kiểm</w:t>
      </w:r>
      <w:r w:rsidR="00A82282">
        <w:rPr>
          <w:lang w:val="it-IT"/>
        </w:rPr>
        <w:t xml:space="preserve"> tra</w:t>
      </w:r>
      <w:r w:rsidR="009F32F8">
        <w:rPr>
          <w:lang w:val="it-IT"/>
        </w:rPr>
        <w:t>, quản lý rủi ro và</w:t>
      </w:r>
      <w:r w:rsidR="009F32F8" w:rsidRPr="00ED530E">
        <w:rPr>
          <w:lang w:val="it-IT"/>
        </w:rPr>
        <w:t xml:space="preserve"> chống gian lận xuất xứ hàng hóa</w:t>
      </w:r>
      <w:r w:rsidR="00363BFF" w:rsidRPr="002A78B2">
        <w:rPr>
          <w:lang w:val="it-IT"/>
        </w:rPr>
        <w:t xml:space="preserve">, </w:t>
      </w:r>
      <w:r w:rsidR="00363BFF">
        <w:rPr>
          <w:lang w:val="it-IT"/>
        </w:rPr>
        <w:t xml:space="preserve">việc kiểm tra hồ sơ </w:t>
      </w:r>
      <w:r w:rsidR="00363BFF" w:rsidRPr="007923F7">
        <w:t>chứng từ</w:t>
      </w:r>
      <w:r w:rsidR="00363BFF">
        <w:t xml:space="preserve"> tự chứng nhận xuất xứ hàng hóa </w:t>
      </w:r>
      <w:r w:rsidR="00363BFF">
        <w:rPr>
          <w:lang w:val="it-IT"/>
        </w:rPr>
        <w:t xml:space="preserve">đã phát hành </w:t>
      </w:r>
      <w:r w:rsidR="00363BFF" w:rsidRPr="002A78B2">
        <w:rPr>
          <w:lang w:val="it-IT"/>
        </w:rPr>
        <w:t xml:space="preserve">theo xác suất, định kỳ hoặc khi có lý do nghi ngờ gian lận xuất xứ </w:t>
      </w:r>
      <w:r w:rsidR="00803FB8">
        <w:rPr>
          <w:lang w:val="it-IT"/>
        </w:rPr>
        <w:t xml:space="preserve">được thực hiện </w:t>
      </w:r>
      <w:r w:rsidR="00363BFF" w:rsidRPr="002A78B2">
        <w:rPr>
          <w:lang w:val="it-IT"/>
        </w:rPr>
        <w:t>theo trình tự sau</w:t>
      </w:r>
      <w:r w:rsidR="00363BFF">
        <w:rPr>
          <w:lang w:val="it-IT"/>
        </w:rPr>
        <w:t>:</w:t>
      </w:r>
      <w:r w:rsidR="00363BFF" w:rsidRPr="002A78B2">
        <w:rPr>
          <w:lang w:val="it-IT"/>
        </w:rPr>
        <w:t xml:space="preserve"> </w:t>
      </w:r>
      <w:r w:rsidR="00803FB8">
        <w:rPr>
          <w:lang w:val="it-IT"/>
        </w:rPr>
        <w:t xml:space="preserve"> </w:t>
      </w:r>
    </w:p>
    <w:p w:rsidR="00363BFF" w:rsidRDefault="00710F48" w:rsidP="00FD420A">
      <w:pPr>
        <w:pStyle w:val="ListParagraph"/>
        <w:spacing w:after="140" w:line="340" w:lineRule="atLeast"/>
        <w:ind w:left="0"/>
        <w:contextualSpacing w:val="0"/>
        <w:jc w:val="both"/>
        <w:rPr>
          <w:lang w:val="it-IT"/>
        </w:rPr>
      </w:pPr>
      <w:r>
        <w:rPr>
          <w:lang w:val="it-IT"/>
        </w:rPr>
        <w:tab/>
      </w:r>
      <w:r w:rsidR="00363BFF">
        <w:rPr>
          <w:lang w:val="it-IT"/>
        </w:rPr>
        <w:t xml:space="preserve">a) </w:t>
      </w:r>
      <w:r w:rsidR="009672EA">
        <w:rPr>
          <w:lang w:val="it-IT"/>
        </w:rPr>
        <w:t>Cơ quan, tổ chức</w:t>
      </w:r>
      <w:r w:rsidR="00FF441E">
        <w:rPr>
          <w:lang w:val="it-IT"/>
        </w:rPr>
        <w:t xml:space="preserve"> cấp văn bản chấp thuận tự chứng nhận xuất xứ hàng hóa</w:t>
      </w:r>
      <w:r w:rsidR="009672EA">
        <w:rPr>
          <w:lang w:val="it-IT"/>
        </w:rPr>
        <w:t xml:space="preserve"> </w:t>
      </w:r>
      <w:r w:rsidR="00363BFF">
        <w:rPr>
          <w:lang w:val="it-IT"/>
        </w:rPr>
        <w:t>gửi cho thương nhân tham gia cơ chế</w:t>
      </w:r>
      <w:r w:rsidR="00381E6D">
        <w:rPr>
          <w:lang w:val="it-IT"/>
        </w:rPr>
        <w:t xml:space="preserve"> tự chứng nhận xuất xứ hàng hóa</w:t>
      </w:r>
      <w:r w:rsidR="003246EE">
        <w:rPr>
          <w:lang w:val="it-IT"/>
        </w:rPr>
        <w:t xml:space="preserve"> văn bản yêu cầu kiểm tra</w:t>
      </w:r>
      <w:r w:rsidR="00381E6D">
        <w:rPr>
          <w:lang w:val="it-IT"/>
        </w:rPr>
        <w:t>.</w:t>
      </w:r>
    </w:p>
    <w:p w:rsidR="00363BFF" w:rsidRPr="005B48FC" w:rsidRDefault="00710F48" w:rsidP="00FD420A">
      <w:pPr>
        <w:pStyle w:val="ListParagraph"/>
        <w:spacing w:after="140" w:line="340" w:lineRule="atLeast"/>
        <w:ind w:left="0"/>
        <w:contextualSpacing w:val="0"/>
        <w:jc w:val="both"/>
        <w:rPr>
          <w:b/>
        </w:rPr>
      </w:pPr>
      <w:r>
        <w:rPr>
          <w:lang w:val="it-IT"/>
        </w:rPr>
        <w:tab/>
      </w:r>
      <w:r w:rsidR="00363BFF">
        <w:rPr>
          <w:lang w:val="it-IT"/>
        </w:rPr>
        <w:t>b) Thương nhân tham gia cơ chế tự chứng nhận xuất xứ hàng hóa gửi</w:t>
      </w:r>
      <w:r w:rsidR="00363BFF" w:rsidRPr="00F11894">
        <w:rPr>
          <w:lang w:val="it-IT"/>
        </w:rPr>
        <w:t xml:space="preserve"> </w:t>
      </w:r>
      <w:r w:rsidR="00363BFF">
        <w:rPr>
          <w:lang w:val="it-IT"/>
        </w:rPr>
        <w:t xml:space="preserve">cho </w:t>
      </w:r>
      <w:r w:rsidR="009672EA">
        <w:rPr>
          <w:lang w:val="it-IT"/>
        </w:rPr>
        <w:t xml:space="preserve">cơ quan, tổ chức </w:t>
      </w:r>
      <w:r w:rsidR="00C23DC9">
        <w:rPr>
          <w:lang w:val="it-IT"/>
        </w:rPr>
        <w:t>cấp văn bản chấp thuận</w:t>
      </w:r>
      <w:r w:rsidR="00BF21CE">
        <w:rPr>
          <w:lang w:val="it-IT"/>
        </w:rPr>
        <w:t xml:space="preserve"> tự chứng nhận xuất xứ hàng hóa</w:t>
      </w:r>
      <w:r w:rsidR="00363BFF">
        <w:rPr>
          <w:lang w:val="it-IT"/>
        </w:rPr>
        <w:t xml:space="preserve"> </w:t>
      </w:r>
      <w:r w:rsidR="00F328C2" w:rsidRPr="00F11894">
        <w:rPr>
          <w:lang w:val="it-IT"/>
        </w:rPr>
        <w:t xml:space="preserve">kết quả </w:t>
      </w:r>
      <w:r w:rsidR="003079EB">
        <w:rPr>
          <w:lang w:val="it-IT"/>
        </w:rPr>
        <w:t>kiểm tra</w:t>
      </w:r>
      <w:r w:rsidR="00F328C2">
        <w:rPr>
          <w:lang w:val="it-IT"/>
        </w:rPr>
        <w:t xml:space="preserve"> xuất xứ hàng hóa</w:t>
      </w:r>
      <w:r w:rsidR="00F328C2" w:rsidRPr="00F11894">
        <w:rPr>
          <w:lang w:val="it-IT"/>
        </w:rPr>
        <w:t xml:space="preserve"> </w:t>
      </w:r>
      <w:r w:rsidR="00F328C2">
        <w:rPr>
          <w:lang w:val="it-IT"/>
        </w:rPr>
        <w:t xml:space="preserve">bằng văn bản </w:t>
      </w:r>
      <w:r w:rsidR="00363BFF">
        <w:rPr>
          <w:lang w:val="it-IT"/>
        </w:rPr>
        <w:t xml:space="preserve">trong vòng 20 ngày làm việc kể từ ngày nhận được văn bản yêu cầu </w:t>
      </w:r>
      <w:r w:rsidR="005525AD">
        <w:rPr>
          <w:lang w:val="it-IT"/>
        </w:rPr>
        <w:t>kiểm tra</w:t>
      </w:r>
      <w:r w:rsidR="00363BFF">
        <w:rPr>
          <w:lang w:val="it-IT"/>
        </w:rPr>
        <w:t xml:space="preserve"> nêu tại điểm a khoản </w:t>
      </w:r>
      <w:r w:rsidR="0076302E">
        <w:rPr>
          <w:lang w:val="it-IT"/>
        </w:rPr>
        <w:t>2</w:t>
      </w:r>
      <w:r w:rsidR="00363BFF">
        <w:rPr>
          <w:lang w:val="it-IT"/>
        </w:rPr>
        <w:t xml:space="preserve"> Điều này.</w:t>
      </w:r>
    </w:p>
    <w:p w:rsidR="00363BFF" w:rsidRPr="008F33E6" w:rsidRDefault="00710F48" w:rsidP="00FD420A">
      <w:pPr>
        <w:pStyle w:val="ListParagraph"/>
        <w:spacing w:after="140" w:line="340" w:lineRule="atLeast"/>
        <w:ind w:left="0"/>
        <w:contextualSpacing w:val="0"/>
        <w:jc w:val="both"/>
        <w:rPr>
          <w:lang w:val="it-IT"/>
        </w:rPr>
      </w:pPr>
      <w:r>
        <w:rPr>
          <w:lang w:val="it-IT"/>
        </w:rPr>
        <w:tab/>
      </w:r>
      <w:r w:rsidR="00363BFF">
        <w:rPr>
          <w:lang w:val="it-IT"/>
        </w:rPr>
        <w:t xml:space="preserve">c) Trường hợp cần gia hạn thời gian trả lời đề nghị kiểm tra xuất xứ hàng hóa, thương nhân tham gia cơ chế tự chứng nhận xuất xứ hàng hóa gửi cho </w:t>
      </w:r>
      <w:r w:rsidR="009672EA">
        <w:rPr>
          <w:lang w:val="it-IT"/>
        </w:rPr>
        <w:t xml:space="preserve">cơ quan, tổ chức </w:t>
      </w:r>
      <w:r w:rsidR="00A87E78">
        <w:rPr>
          <w:lang w:val="it-IT"/>
        </w:rPr>
        <w:t xml:space="preserve">cấp văn bản chấp thuận tự chứng nhận xuất xứ hàng hóa </w:t>
      </w:r>
      <w:r w:rsidR="007F7173">
        <w:rPr>
          <w:lang w:val="it-IT"/>
        </w:rPr>
        <w:t xml:space="preserve">văn bản giải trình </w:t>
      </w:r>
      <w:r w:rsidR="00363BFF">
        <w:rPr>
          <w:lang w:val="it-IT"/>
        </w:rPr>
        <w:t xml:space="preserve">không muộn hơn </w:t>
      </w:r>
      <w:r w:rsidR="00FC0114">
        <w:rPr>
          <w:lang w:val="it-IT"/>
        </w:rPr>
        <w:t>5</w:t>
      </w:r>
      <w:r w:rsidR="00363BFF">
        <w:rPr>
          <w:lang w:val="it-IT"/>
        </w:rPr>
        <w:t xml:space="preserve"> ngày làm việc trước khi đến thời hạn quy định. Trong quá trình kiểm tra hồ sơ </w:t>
      </w:r>
      <w:r w:rsidR="00363BFF" w:rsidRPr="007923F7">
        <w:t>chứng từ tự chứng nhận xuất xứ hàng hóa</w:t>
      </w:r>
      <w:r w:rsidR="00363BFF">
        <w:rPr>
          <w:lang w:val="it-IT"/>
        </w:rPr>
        <w:t xml:space="preserve"> đã phát hành, </w:t>
      </w:r>
      <w:r w:rsidR="009672EA">
        <w:rPr>
          <w:lang w:val="it-IT"/>
        </w:rPr>
        <w:t xml:space="preserve">cơ quan, tổ chức </w:t>
      </w:r>
      <w:r w:rsidR="005A204F">
        <w:rPr>
          <w:lang w:val="it-IT"/>
        </w:rPr>
        <w:t xml:space="preserve">cấp văn bản chấp thuận tự chứng nhận xuất xứ hàng hóa </w:t>
      </w:r>
      <w:r w:rsidR="00363BFF">
        <w:rPr>
          <w:lang w:val="it-IT"/>
        </w:rPr>
        <w:t xml:space="preserve"> </w:t>
      </w:r>
      <w:r w:rsidR="00363BFF" w:rsidRPr="00D614F4">
        <w:rPr>
          <w:lang w:val="it-IT"/>
        </w:rPr>
        <w:t>yêu cầu</w:t>
      </w:r>
      <w:r w:rsidR="00363BFF">
        <w:rPr>
          <w:lang w:val="it-IT"/>
        </w:rPr>
        <w:t xml:space="preserve"> thương nhân</w:t>
      </w:r>
      <w:r w:rsidR="00363BFF" w:rsidRPr="00D614F4">
        <w:rPr>
          <w:lang w:val="it-IT"/>
        </w:rPr>
        <w:t xml:space="preserve"> bổ sung chứng từ</w:t>
      </w:r>
      <w:r w:rsidR="00363BFF">
        <w:rPr>
          <w:lang w:val="it-IT"/>
        </w:rPr>
        <w:t xml:space="preserve">, tài liệu khi </w:t>
      </w:r>
      <w:r w:rsidR="00363BFF" w:rsidRPr="00D614F4">
        <w:rPr>
          <w:lang w:val="it-IT"/>
        </w:rPr>
        <w:t>cầ</w:t>
      </w:r>
      <w:r w:rsidR="00363BFF">
        <w:rPr>
          <w:lang w:val="it-IT"/>
        </w:rPr>
        <w:t>n thiết.</w:t>
      </w:r>
    </w:p>
    <w:p w:rsidR="00DC0E30" w:rsidRDefault="00710F48" w:rsidP="00FD420A">
      <w:pPr>
        <w:pStyle w:val="ListParagraph"/>
        <w:spacing w:after="140" w:line="340" w:lineRule="atLeast"/>
        <w:ind w:left="0"/>
        <w:contextualSpacing w:val="0"/>
        <w:jc w:val="both"/>
        <w:rPr>
          <w:lang w:val="it-IT"/>
        </w:rPr>
      </w:pPr>
      <w:r>
        <w:rPr>
          <w:lang w:val="it-IT"/>
        </w:rPr>
        <w:tab/>
      </w:r>
      <w:r w:rsidR="00363BFF">
        <w:rPr>
          <w:lang w:val="it-IT"/>
        </w:rPr>
        <w:t xml:space="preserve">d) </w:t>
      </w:r>
      <w:r w:rsidR="00C73E42">
        <w:rPr>
          <w:lang w:val="it-IT"/>
        </w:rPr>
        <w:t xml:space="preserve">Cơ quan, tổ chức </w:t>
      </w:r>
      <w:r w:rsidR="00B50DD4">
        <w:rPr>
          <w:lang w:val="it-IT"/>
        </w:rPr>
        <w:t>cấp văn bản chấp thuận</w:t>
      </w:r>
      <w:r w:rsidR="00AF4CEF">
        <w:rPr>
          <w:lang w:val="it-IT"/>
        </w:rPr>
        <w:t xml:space="preserve"> tự chứng nhận xuất xứ hàng hóa</w:t>
      </w:r>
      <w:r w:rsidR="00C73E42">
        <w:rPr>
          <w:lang w:val="it-IT"/>
        </w:rPr>
        <w:t xml:space="preserve"> báo cáo </w:t>
      </w:r>
      <w:r w:rsidR="0093681A">
        <w:rPr>
          <w:lang w:val="it-IT"/>
        </w:rPr>
        <w:t>Bộ Công Thương</w:t>
      </w:r>
      <w:r w:rsidR="00C73E42">
        <w:rPr>
          <w:lang w:val="it-IT"/>
        </w:rPr>
        <w:t xml:space="preserve"> k</w:t>
      </w:r>
      <w:r w:rsidR="00363BFF">
        <w:rPr>
          <w:lang w:val="it-IT"/>
        </w:rPr>
        <w:t xml:space="preserve">ết quả kiểm tra xuất xứ hàng hóa </w:t>
      </w:r>
      <w:r w:rsidR="00C73E42">
        <w:rPr>
          <w:lang w:val="it-IT"/>
        </w:rPr>
        <w:t>sau khi kết thúc kiểm tra</w:t>
      </w:r>
      <w:r w:rsidR="00363BFF">
        <w:rPr>
          <w:lang w:val="it-IT"/>
        </w:rPr>
        <w:t>.</w:t>
      </w:r>
    </w:p>
    <w:p w:rsidR="003B19A8" w:rsidRDefault="00710F48" w:rsidP="00FD420A">
      <w:pPr>
        <w:spacing w:line="340" w:lineRule="atLeast"/>
        <w:jc w:val="both"/>
        <w:rPr>
          <w:lang w:val="it-IT"/>
        </w:rPr>
      </w:pPr>
      <w:r>
        <w:rPr>
          <w:lang w:val="it-IT"/>
        </w:rPr>
        <w:tab/>
      </w:r>
      <w:r w:rsidR="00835341">
        <w:rPr>
          <w:lang w:val="it-IT"/>
        </w:rPr>
        <w:t xml:space="preserve">3. </w:t>
      </w:r>
      <w:r w:rsidR="003B19A8">
        <w:t xml:space="preserve">Trường hợp nhận được đề nghị </w:t>
      </w:r>
      <w:r w:rsidR="009A53FC">
        <w:rPr>
          <w:lang w:val="it-IT"/>
        </w:rPr>
        <w:t xml:space="preserve">của </w:t>
      </w:r>
      <w:r w:rsidR="00C32B83">
        <w:rPr>
          <w:lang w:val="it-IT"/>
        </w:rPr>
        <w:t xml:space="preserve">cơ quan có thẩm quyền nước nhập khẩu hoặc </w:t>
      </w:r>
      <w:r w:rsidR="009A53FC">
        <w:rPr>
          <w:lang w:val="it-IT"/>
        </w:rPr>
        <w:t xml:space="preserve">cơ quan chức năng khác trong nước về việc </w:t>
      </w:r>
      <w:r w:rsidR="003B19A8">
        <w:rPr>
          <w:lang w:val="it-IT"/>
        </w:rPr>
        <w:t xml:space="preserve">kiểm tra hồ sơ </w:t>
      </w:r>
      <w:r w:rsidR="003E734E" w:rsidRPr="007923F7">
        <w:t>chứng từ</w:t>
      </w:r>
      <w:r w:rsidR="003E734E">
        <w:t xml:space="preserve"> tự chứng nhận xuất xứ hàng hóa </w:t>
      </w:r>
      <w:r w:rsidR="003E734E">
        <w:rPr>
          <w:lang w:val="it-IT"/>
        </w:rPr>
        <w:t>đã phát hành</w:t>
      </w:r>
      <w:r w:rsidR="003B19A8">
        <w:rPr>
          <w:lang w:val="it-IT"/>
        </w:rPr>
        <w:t xml:space="preserve">, thương nhân tham gia cơ chế tự chứng nhận xuất xứ hàng hóa </w:t>
      </w:r>
      <w:r w:rsidR="008A653A">
        <w:rPr>
          <w:lang w:val="it-IT"/>
        </w:rPr>
        <w:t>báo</w:t>
      </w:r>
      <w:r w:rsidR="00387E56">
        <w:rPr>
          <w:lang w:val="it-IT"/>
        </w:rPr>
        <w:t xml:space="preserve"> cáo</w:t>
      </w:r>
      <w:r w:rsidR="003B19A8">
        <w:rPr>
          <w:lang w:val="it-IT"/>
        </w:rPr>
        <w:t xml:space="preserve"> </w:t>
      </w:r>
      <w:r w:rsidR="0010352C">
        <w:rPr>
          <w:lang w:val="it-IT"/>
        </w:rPr>
        <w:t>Bộ Công Thương để</w:t>
      </w:r>
      <w:r w:rsidR="003B19A8">
        <w:rPr>
          <w:lang w:val="it-IT"/>
        </w:rPr>
        <w:t xml:space="preserve"> phối hợp</w:t>
      </w:r>
      <w:r w:rsidR="00A45CC9">
        <w:rPr>
          <w:lang w:val="it-IT"/>
        </w:rPr>
        <w:t xml:space="preserve"> xử lý</w:t>
      </w:r>
      <w:r w:rsidR="003B19A8">
        <w:rPr>
          <w:lang w:val="it-IT"/>
        </w:rPr>
        <w:t>.</w:t>
      </w:r>
    </w:p>
    <w:p w:rsidR="008E3F56" w:rsidRDefault="008E3F56" w:rsidP="00FF0EF5">
      <w:pPr>
        <w:spacing w:line="320" w:lineRule="atLeast"/>
        <w:jc w:val="both"/>
        <w:rPr>
          <w:lang w:val="it-IT"/>
        </w:rPr>
      </w:pPr>
    </w:p>
    <w:p w:rsidR="00B51C5C" w:rsidRPr="005B48FC" w:rsidRDefault="00710F48" w:rsidP="00DE666F">
      <w:pPr>
        <w:pStyle w:val="ListParagraph"/>
        <w:spacing w:after="140" w:line="340" w:lineRule="atLeast"/>
        <w:ind w:left="0"/>
        <w:contextualSpacing w:val="0"/>
        <w:jc w:val="both"/>
        <w:rPr>
          <w:b/>
        </w:rPr>
      </w:pPr>
      <w:r>
        <w:rPr>
          <w:b/>
          <w:lang w:val="it-IT"/>
        </w:rPr>
        <w:lastRenderedPageBreak/>
        <w:tab/>
      </w:r>
      <w:r w:rsidR="00B51C5C" w:rsidRPr="00D06581">
        <w:rPr>
          <w:b/>
          <w:lang w:val="it-IT"/>
        </w:rPr>
        <w:t xml:space="preserve">Điều </w:t>
      </w:r>
      <w:r w:rsidR="00D06581">
        <w:rPr>
          <w:b/>
          <w:lang w:val="it-IT"/>
        </w:rPr>
        <w:t>10</w:t>
      </w:r>
      <w:r w:rsidR="00B51C5C" w:rsidRPr="00D06581">
        <w:rPr>
          <w:b/>
          <w:lang w:val="it-IT"/>
        </w:rPr>
        <w:t>.</w:t>
      </w:r>
      <w:r w:rsidR="00B51C5C" w:rsidRPr="005B48FC">
        <w:rPr>
          <w:b/>
          <w:lang w:val="it-IT"/>
        </w:rPr>
        <w:t xml:space="preserve"> </w:t>
      </w:r>
      <w:r w:rsidR="00B51C5C" w:rsidRPr="005B48FC">
        <w:rPr>
          <w:b/>
        </w:rPr>
        <w:t xml:space="preserve">Trình tự kiểm tra hồ sơ chứng từ chứng nhận xuất xứ hàng hóa </w:t>
      </w:r>
      <w:r w:rsidR="00B51C5C">
        <w:rPr>
          <w:b/>
        </w:rPr>
        <w:t>do thương</w:t>
      </w:r>
      <w:r w:rsidR="00986948">
        <w:rPr>
          <w:b/>
        </w:rPr>
        <w:t xml:space="preserve"> nhân</w:t>
      </w:r>
      <w:r w:rsidR="00DB33A1">
        <w:rPr>
          <w:b/>
        </w:rPr>
        <w:t xml:space="preserve"> </w:t>
      </w:r>
      <w:r w:rsidR="00B51C5C">
        <w:rPr>
          <w:b/>
        </w:rPr>
        <w:t xml:space="preserve">phát hành </w:t>
      </w:r>
      <w:proofErr w:type="gramStart"/>
      <w:r w:rsidR="00B51C5C">
        <w:rPr>
          <w:b/>
        </w:rPr>
        <w:t>theo</w:t>
      </w:r>
      <w:proofErr w:type="gramEnd"/>
      <w:r w:rsidR="00B51C5C">
        <w:rPr>
          <w:b/>
        </w:rPr>
        <w:t xml:space="preserve"> quy định nước nhập khẩu</w:t>
      </w:r>
    </w:p>
    <w:p w:rsidR="003D5788" w:rsidRDefault="00710F48" w:rsidP="00DE666F">
      <w:pPr>
        <w:spacing w:after="140" w:line="340" w:lineRule="atLeast"/>
        <w:jc w:val="both"/>
        <w:rPr>
          <w:lang w:val="it-IT"/>
        </w:rPr>
      </w:pPr>
      <w:r>
        <w:rPr>
          <w:lang w:val="it-IT"/>
        </w:rPr>
        <w:tab/>
      </w:r>
      <w:r w:rsidR="004A4D1E">
        <w:rPr>
          <w:lang w:val="it-IT"/>
        </w:rPr>
        <w:t xml:space="preserve">1. </w:t>
      </w:r>
      <w:r w:rsidR="006D586E" w:rsidRPr="00E239B8">
        <w:rPr>
          <w:lang w:val="it-IT"/>
        </w:rPr>
        <w:t>Trên cơ sở đề nghị của cơ quan có thẩm quyền nước nhập khẩu</w:t>
      </w:r>
      <w:r w:rsidR="00D06581">
        <w:rPr>
          <w:lang w:val="it-IT"/>
        </w:rPr>
        <w:t>,</w:t>
      </w:r>
      <w:r w:rsidR="006D586E" w:rsidRPr="00E239B8">
        <w:rPr>
          <w:lang w:val="it-IT"/>
        </w:rPr>
        <w:t xml:space="preserve"> việc kiểm tra hồ sơ </w:t>
      </w:r>
      <w:r w:rsidR="006D586E" w:rsidRPr="004A4D1E">
        <w:rPr>
          <w:lang w:val="it-IT"/>
        </w:rPr>
        <w:t>chứng từ chứng nhận xuất xứ hàng hóa do thương nhân phát hành theo quy định nước nhập khẩu được thực hiện</w:t>
      </w:r>
      <w:r w:rsidR="00DA006C">
        <w:rPr>
          <w:lang w:val="it-IT"/>
        </w:rPr>
        <w:t xml:space="preserve"> như</w:t>
      </w:r>
      <w:r w:rsidR="00416D4B">
        <w:rPr>
          <w:lang w:val="it-IT"/>
        </w:rPr>
        <w:t xml:space="preserve"> sau</w:t>
      </w:r>
      <w:r w:rsidR="003D5788">
        <w:rPr>
          <w:lang w:val="it-IT"/>
        </w:rPr>
        <w:t>:</w:t>
      </w:r>
    </w:p>
    <w:p w:rsidR="00D06581" w:rsidRDefault="00710F48" w:rsidP="00DE666F">
      <w:pPr>
        <w:spacing w:after="140" w:line="340" w:lineRule="atLeast"/>
        <w:jc w:val="both"/>
        <w:rPr>
          <w:lang w:val="it-IT"/>
        </w:rPr>
      </w:pPr>
      <w:r>
        <w:rPr>
          <w:lang w:val="it-IT"/>
        </w:rPr>
        <w:tab/>
      </w:r>
      <w:r w:rsidR="003D5788">
        <w:rPr>
          <w:lang w:val="it-IT"/>
        </w:rPr>
        <w:t>a)</w:t>
      </w:r>
      <w:r w:rsidR="006D586E" w:rsidRPr="004A4D1E">
        <w:rPr>
          <w:lang w:val="it-IT"/>
        </w:rPr>
        <w:t xml:space="preserve"> </w:t>
      </w:r>
      <w:r w:rsidR="00F1650A">
        <w:rPr>
          <w:lang w:val="it-IT"/>
        </w:rPr>
        <w:t>Cơ quan, t</w:t>
      </w:r>
      <w:r w:rsidR="00DB71E2">
        <w:rPr>
          <w:lang w:val="it-IT"/>
        </w:rPr>
        <w:t>ổ chức tiếp nhận đăng ký mã số chứng nhận xuất xứ hàng hóa</w:t>
      </w:r>
      <w:r w:rsidR="007C2DF5">
        <w:rPr>
          <w:lang w:val="it-IT"/>
        </w:rPr>
        <w:t xml:space="preserve"> thực hiện t</w:t>
      </w:r>
      <w:r w:rsidR="007C2DF5" w:rsidRPr="004A4D1E">
        <w:rPr>
          <w:lang w:val="it-IT"/>
        </w:rPr>
        <w:t xml:space="preserve">heo </w:t>
      </w:r>
      <w:r w:rsidR="006D586E" w:rsidRPr="004A4D1E">
        <w:rPr>
          <w:lang w:val="it-IT"/>
        </w:rPr>
        <w:t>quy định tại khoản 1</w:t>
      </w:r>
      <w:r w:rsidR="00D06581">
        <w:rPr>
          <w:lang w:val="it-IT"/>
        </w:rPr>
        <w:t xml:space="preserve"> </w:t>
      </w:r>
      <w:r w:rsidR="00D06581" w:rsidRPr="004A4D1E">
        <w:rPr>
          <w:lang w:val="it-IT"/>
        </w:rPr>
        <w:t>Điều 9 Thông tư này</w:t>
      </w:r>
      <w:r w:rsidR="00E2309C">
        <w:rPr>
          <w:lang w:val="it-IT"/>
        </w:rPr>
        <w:t>;</w:t>
      </w:r>
    </w:p>
    <w:p w:rsidR="003D5788" w:rsidRDefault="00710F48" w:rsidP="00DE666F">
      <w:pPr>
        <w:spacing w:after="140" w:line="340" w:lineRule="atLeast"/>
        <w:jc w:val="both"/>
        <w:rPr>
          <w:lang w:val="it-IT"/>
        </w:rPr>
      </w:pPr>
      <w:r>
        <w:rPr>
          <w:lang w:val="it-IT"/>
        </w:rPr>
        <w:tab/>
      </w:r>
      <w:r w:rsidR="003D5788">
        <w:rPr>
          <w:lang w:val="it-IT"/>
        </w:rPr>
        <w:t xml:space="preserve">b) </w:t>
      </w:r>
      <w:r w:rsidR="003D5788" w:rsidRPr="0002573E">
        <w:rPr>
          <w:lang w:val="it-IT"/>
        </w:rPr>
        <w:t>Trường hợp</w:t>
      </w:r>
      <w:r w:rsidR="003D5788">
        <w:rPr>
          <w:lang w:val="it-IT"/>
        </w:rPr>
        <w:t xml:space="preserve"> </w:t>
      </w:r>
      <w:r w:rsidR="003D5788" w:rsidRPr="0002573E">
        <w:rPr>
          <w:lang w:val="it-IT"/>
        </w:rPr>
        <w:t>quy tắc xuất xứ ưu đãi theo chế độ ưu đãi thuế quan phổ cập và các ưu đãi đơn phương khác của nước nhập khẩu dành cho Việt Nam</w:t>
      </w:r>
      <w:r w:rsidR="003D5788">
        <w:rPr>
          <w:lang w:val="it-IT"/>
        </w:rPr>
        <w:t xml:space="preserve"> có quy định khác về thời hạn thông báo</w:t>
      </w:r>
      <w:r w:rsidR="00C32B83">
        <w:rPr>
          <w:lang w:val="it-IT"/>
        </w:rPr>
        <w:t xml:space="preserve"> và thời hạn gia hạn thông báo</w:t>
      </w:r>
      <w:r w:rsidR="003D5788">
        <w:rPr>
          <w:lang w:val="it-IT"/>
        </w:rPr>
        <w:t xml:space="preserve"> kết quả kiểm tra xuất xứ</w:t>
      </w:r>
      <w:r w:rsidR="009A21CB">
        <w:rPr>
          <w:lang w:val="it-IT"/>
        </w:rPr>
        <w:t xml:space="preserve"> hàng hóa</w:t>
      </w:r>
      <w:r w:rsidR="003D5788">
        <w:rPr>
          <w:lang w:val="it-IT"/>
        </w:rPr>
        <w:t xml:space="preserve"> cho cơ quan có thẩm quyền nước nhập khẩu, </w:t>
      </w:r>
      <w:r w:rsidR="00BB38A6">
        <w:rPr>
          <w:lang w:val="it-IT"/>
        </w:rPr>
        <w:t xml:space="preserve">cơ quan, </w:t>
      </w:r>
      <w:r w:rsidR="003D5788">
        <w:rPr>
          <w:lang w:val="it-IT"/>
        </w:rPr>
        <w:t xml:space="preserve">tổ chức </w:t>
      </w:r>
      <w:r w:rsidR="00416D4B">
        <w:rPr>
          <w:lang w:val="it-IT"/>
        </w:rPr>
        <w:t xml:space="preserve">tiếp nhận đăng ký mã số chứng nhận xuất xứ hàng hóa </w:t>
      </w:r>
      <w:r w:rsidR="003D5788">
        <w:rPr>
          <w:lang w:val="it-IT"/>
        </w:rPr>
        <w:t>thực hiện theo quy định của nước nhập khẩu.</w:t>
      </w:r>
    </w:p>
    <w:p w:rsidR="00EA7BFC" w:rsidRDefault="00710F48" w:rsidP="00DE666F">
      <w:pPr>
        <w:spacing w:after="140" w:line="340" w:lineRule="atLeast"/>
        <w:jc w:val="both"/>
        <w:rPr>
          <w:lang w:val="it-IT"/>
        </w:rPr>
      </w:pPr>
      <w:r>
        <w:rPr>
          <w:lang w:val="it-IT"/>
        </w:rPr>
        <w:tab/>
      </w:r>
      <w:r w:rsidR="003D5788">
        <w:rPr>
          <w:lang w:val="it-IT"/>
        </w:rPr>
        <w:t>2</w:t>
      </w:r>
      <w:r w:rsidR="002D0F65">
        <w:rPr>
          <w:lang w:val="it-IT"/>
        </w:rPr>
        <w:t xml:space="preserve">. </w:t>
      </w:r>
      <w:r w:rsidR="00B21564">
        <w:t xml:space="preserve">Trường hợp </w:t>
      </w:r>
      <w:r w:rsidR="00BB38A6">
        <w:t xml:space="preserve">cơ quan, </w:t>
      </w:r>
      <w:r w:rsidR="00DB71E2">
        <w:rPr>
          <w:lang w:val="it-IT"/>
        </w:rPr>
        <w:t>tổ chức tiếp nhận đăng ký mã số chứng nhận xuất xứ hàng hóa</w:t>
      </w:r>
      <w:r w:rsidR="00B21564" w:rsidRPr="00ED530E">
        <w:rPr>
          <w:lang w:val="it-IT"/>
        </w:rPr>
        <w:t xml:space="preserve"> </w:t>
      </w:r>
      <w:r w:rsidR="00B21564">
        <w:rPr>
          <w:lang w:val="it-IT"/>
        </w:rPr>
        <w:t>tiến hành kiểm</w:t>
      </w:r>
      <w:r w:rsidR="00F413E9">
        <w:rPr>
          <w:lang w:val="it-IT"/>
        </w:rPr>
        <w:t xml:space="preserve"> tra</w:t>
      </w:r>
      <w:r w:rsidR="00B21564">
        <w:rPr>
          <w:lang w:val="it-IT"/>
        </w:rPr>
        <w:t>, quản lý rủi ro và</w:t>
      </w:r>
      <w:r w:rsidR="00B21564" w:rsidRPr="00ED530E">
        <w:rPr>
          <w:lang w:val="it-IT"/>
        </w:rPr>
        <w:t xml:space="preserve"> chống gian lận xuất xứ hàng hóa</w:t>
      </w:r>
      <w:r w:rsidR="002D0F65">
        <w:rPr>
          <w:lang w:val="it-IT"/>
        </w:rPr>
        <w:t>,</w:t>
      </w:r>
      <w:r w:rsidR="002D0F65" w:rsidRPr="00E239B8">
        <w:rPr>
          <w:lang w:val="it-IT"/>
        </w:rPr>
        <w:t xml:space="preserve"> </w:t>
      </w:r>
      <w:r w:rsidR="00D06581" w:rsidRPr="00E239B8">
        <w:rPr>
          <w:lang w:val="it-IT"/>
        </w:rPr>
        <w:t xml:space="preserve">việc kiểm tra hồ sơ </w:t>
      </w:r>
      <w:r w:rsidR="00D06581" w:rsidRPr="004A4D1E">
        <w:rPr>
          <w:lang w:val="it-IT"/>
        </w:rPr>
        <w:t>chứng từ chứng nhận xuất xứ hàng hóa do thương nhân phát hành theo quy định nước nhập khẩu</w:t>
      </w:r>
      <w:r w:rsidR="007F67CA">
        <w:rPr>
          <w:lang w:val="it-IT"/>
        </w:rPr>
        <w:t xml:space="preserve"> theo xác suất, định kỳ hoặc khi có lý do nghi ngờ gian lận xuất xứ </w:t>
      </w:r>
      <w:r w:rsidR="00D06581" w:rsidRPr="004A4D1E">
        <w:rPr>
          <w:lang w:val="it-IT"/>
        </w:rPr>
        <w:t>được thực hiện theo quy định tại</w:t>
      </w:r>
      <w:r w:rsidR="006D586E" w:rsidRPr="004A4D1E">
        <w:rPr>
          <w:lang w:val="it-IT"/>
        </w:rPr>
        <w:t xml:space="preserve"> khoản 2 Điều 9 Thông tư này.</w:t>
      </w:r>
    </w:p>
    <w:p w:rsidR="003C0188" w:rsidRPr="004A4D1E" w:rsidRDefault="00710F48" w:rsidP="00DE666F">
      <w:pPr>
        <w:spacing w:after="140" w:line="340" w:lineRule="atLeast"/>
        <w:jc w:val="both"/>
        <w:rPr>
          <w:lang w:val="it-IT"/>
        </w:rPr>
      </w:pPr>
      <w:r>
        <w:rPr>
          <w:lang w:val="it-IT"/>
        </w:rPr>
        <w:tab/>
      </w:r>
      <w:r w:rsidR="003D5788">
        <w:rPr>
          <w:lang w:val="it-IT"/>
        </w:rPr>
        <w:t>3</w:t>
      </w:r>
      <w:r w:rsidR="003C0188">
        <w:rPr>
          <w:lang w:val="it-IT"/>
        </w:rPr>
        <w:t xml:space="preserve">. Trường hợp nhận được đề nghị của </w:t>
      </w:r>
      <w:r w:rsidR="00E13D3F">
        <w:rPr>
          <w:lang w:val="it-IT"/>
        </w:rPr>
        <w:t xml:space="preserve">cơ quan có thẩm quyền nước nhập khẩu hoặc </w:t>
      </w:r>
      <w:r w:rsidR="003C0188">
        <w:rPr>
          <w:lang w:val="it-IT"/>
        </w:rPr>
        <w:t xml:space="preserve">cơ quan chức năng khác trong nước về việc kiểm tra </w:t>
      </w:r>
      <w:r w:rsidR="003C0188" w:rsidRPr="00E239B8">
        <w:rPr>
          <w:lang w:val="it-IT"/>
        </w:rPr>
        <w:t xml:space="preserve">hồ sơ </w:t>
      </w:r>
      <w:r w:rsidR="003C0188" w:rsidRPr="004A4D1E">
        <w:rPr>
          <w:lang w:val="it-IT"/>
        </w:rPr>
        <w:t>chứng từ chứng nhận xuất xứ hàng hóa do thương nhân phát hành theo quy định nước nhập khẩu</w:t>
      </w:r>
      <w:r w:rsidR="003C0188">
        <w:rPr>
          <w:lang w:val="it-IT"/>
        </w:rPr>
        <w:t xml:space="preserve">, thương nhân báo cáo </w:t>
      </w:r>
      <w:r w:rsidR="005B1638">
        <w:rPr>
          <w:lang w:val="it-IT"/>
        </w:rPr>
        <w:t>Bộ Công Thương để</w:t>
      </w:r>
      <w:r w:rsidR="003C0188">
        <w:rPr>
          <w:lang w:val="it-IT"/>
        </w:rPr>
        <w:t xml:space="preserve"> phối hợp</w:t>
      </w:r>
      <w:r w:rsidR="00A93871">
        <w:rPr>
          <w:lang w:val="it-IT"/>
        </w:rPr>
        <w:t xml:space="preserve"> xử lý</w:t>
      </w:r>
      <w:r w:rsidR="003C0188">
        <w:rPr>
          <w:lang w:val="it-IT"/>
        </w:rPr>
        <w:t>.</w:t>
      </w:r>
    </w:p>
    <w:p w:rsidR="006D586E" w:rsidRPr="00F32596" w:rsidRDefault="006D586E" w:rsidP="007D6B48">
      <w:pPr>
        <w:spacing w:line="340" w:lineRule="atLeast"/>
        <w:jc w:val="both"/>
        <w:rPr>
          <w:lang w:val="it-IT"/>
        </w:rPr>
      </w:pPr>
    </w:p>
    <w:p w:rsidR="00571280" w:rsidRDefault="00571280" w:rsidP="007D6B48">
      <w:pPr>
        <w:pStyle w:val="ListParagraph"/>
        <w:spacing w:line="340" w:lineRule="atLeast"/>
        <w:ind w:left="0"/>
        <w:contextualSpacing w:val="0"/>
        <w:jc w:val="center"/>
        <w:rPr>
          <w:b/>
        </w:rPr>
      </w:pPr>
      <w:r w:rsidRPr="00BC20AB">
        <w:rPr>
          <w:b/>
        </w:rPr>
        <w:t>Chương I</w:t>
      </w:r>
      <w:r w:rsidR="000E119E">
        <w:rPr>
          <w:b/>
        </w:rPr>
        <w:t>II</w:t>
      </w:r>
    </w:p>
    <w:p w:rsidR="00EC2AC5" w:rsidRDefault="005820E6" w:rsidP="00AE78A0">
      <w:pPr>
        <w:pStyle w:val="ListParagraph"/>
        <w:spacing w:after="120" w:line="340" w:lineRule="atLeast"/>
        <w:ind w:left="0"/>
        <w:contextualSpacing w:val="0"/>
        <w:jc w:val="center"/>
        <w:rPr>
          <w:b/>
        </w:rPr>
      </w:pPr>
      <w:r>
        <w:rPr>
          <w:b/>
        </w:rPr>
        <w:t xml:space="preserve">KIỂM TRA, </w:t>
      </w:r>
      <w:r w:rsidR="000E119E">
        <w:rPr>
          <w:b/>
        </w:rPr>
        <w:t>XÁC MINH</w:t>
      </w:r>
      <w:r w:rsidR="009A582C">
        <w:rPr>
          <w:b/>
        </w:rPr>
        <w:t xml:space="preserve"> XUẤT XỨ HÀNG HÓA</w:t>
      </w:r>
      <w:r w:rsidR="000E119E">
        <w:rPr>
          <w:b/>
        </w:rPr>
        <w:t xml:space="preserve"> TẠI CƠ SỞ SẢN XUẤT</w:t>
      </w:r>
    </w:p>
    <w:p w:rsidR="00D37C80" w:rsidRDefault="00D37C80" w:rsidP="007D6B48">
      <w:pPr>
        <w:pStyle w:val="ListParagraph"/>
        <w:spacing w:line="340" w:lineRule="atLeast"/>
        <w:ind w:left="0"/>
        <w:contextualSpacing w:val="0"/>
        <w:jc w:val="center"/>
        <w:rPr>
          <w:b/>
        </w:rPr>
      </w:pPr>
    </w:p>
    <w:p w:rsidR="00417BE3" w:rsidRPr="00F61579" w:rsidRDefault="005A5AD3" w:rsidP="00AE78A0">
      <w:pPr>
        <w:spacing w:after="140" w:line="340" w:lineRule="atLeast"/>
        <w:jc w:val="both"/>
        <w:rPr>
          <w:b/>
        </w:rPr>
      </w:pPr>
      <w:r>
        <w:rPr>
          <w:b/>
        </w:rPr>
        <w:tab/>
      </w:r>
      <w:proofErr w:type="gramStart"/>
      <w:r w:rsidR="00417BE3">
        <w:rPr>
          <w:b/>
        </w:rPr>
        <w:t>Điều 1</w:t>
      </w:r>
      <w:r w:rsidR="0092511C">
        <w:rPr>
          <w:b/>
        </w:rPr>
        <w:t>1</w:t>
      </w:r>
      <w:r w:rsidR="00417BE3" w:rsidRPr="00EC2AC5">
        <w:rPr>
          <w:b/>
        </w:rPr>
        <w:t>.</w:t>
      </w:r>
      <w:proofErr w:type="gramEnd"/>
      <w:r w:rsidR="00417BE3" w:rsidRPr="00EC2AC5">
        <w:rPr>
          <w:b/>
        </w:rPr>
        <w:t xml:space="preserve"> </w:t>
      </w:r>
      <w:r w:rsidR="00417BE3">
        <w:rPr>
          <w:b/>
        </w:rPr>
        <w:t>T</w:t>
      </w:r>
      <w:r w:rsidR="00417BE3" w:rsidRPr="00EC2AC5">
        <w:rPr>
          <w:b/>
        </w:rPr>
        <w:t xml:space="preserve">rường hợp </w:t>
      </w:r>
      <w:r w:rsidR="00E83CEE">
        <w:rPr>
          <w:b/>
        </w:rPr>
        <w:t xml:space="preserve">kiểm tra, </w:t>
      </w:r>
      <w:r w:rsidR="00417BE3" w:rsidRPr="00EC2AC5">
        <w:rPr>
          <w:b/>
        </w:rPr>
        <w:t>xác minh</w:t>
      </w:r>
      <w:r w:rsidR="00417BE3">
        <w:rPr>
          <w:b/>
        </w:rPr>
        <w:t xml:space="preserve"> xuất xứ hàng hóa </w:t>
      </w:r>
      <w:r w:rsidR="00417BE3" w:rsidRPr="00EC2AC5">
        <w:rPr>
          <w:b/>
        </w:rPr>
        <w:t>tại cơ sở sản xuất</w:t>
      </w:r>
    </w:p>
    <w:p w:rsidR="00AE1D6D" w:rsidRDefault="00D37C80" w:rsidP="00AE78A0">
      <w:pPr>
        <w:spacing w:after="140" w:line="340" w:lineRule="atLeast"/>
        <w:jc w:val="both"/>
        <w:rPr>
          <w:lang w:val="it-IT"/>
        </w:rPr>
      </w:pPr>
      <w:r>
        <w:rPr>
          <w:b/>
        </w:rPr>
        <w:tab/>
      </w:r>
      <w:r w:rsidR="00AE1D6D">
        <w:rPr>
          <w:lang w:val="it-IT"/>
        </w:rPr>
        <w:t xml:space="preserve">Việc </w:t>
      </w:r>
      <w:r w:rsidR="005C2C88">
        <w:rPr>
          <w:lang w:val="it-IT"/>
        </w:rPr>
        <w:t xml:space="preserve">kiểm tra, </w:t>
      </w:r>
      <w:r w:rsidR="00AE1D6D">
        <w:rPr>
          <w:lang w:val="it-IT"/>
        </w:rPr>
        <w:t>x</w:t>
      </w:r>
      <w:r w:rsidR="00AE1D6D" w:rsidRPr="007907A0">
        <w:rPr>
          <w:lang w:val="it-IT"/>
        </w:rPr>
        <w:t>ác minh</w:t>
      </w:r>
      <w:r w:rsidR="00AE1D6D">
        <w:rPr>
          <w:lang w:val="it-IT"/>
        </w:rPr>
        <w:t xml:space="preserve"> xuất xứ hàng hóa</w:t>
      </w:r>
      <w:r w:rsidR="00AE1D6D" w:rsidRPr="007907A0">
        <w:rPr>
          <w:lang w:val="it-IT"/>
        </w:rPr>
        <w:t xml:space="preserve"> tại cơ sở sản xuất được thực hiện trong các trường hợp sau:</w:t>
      </w:r>
    </w:p>
    <w:p w:rsidR="00AE1D6D" w:rsidRDefault="005A5AD3" w:rsidP="00AE78A0">
      <w:pPr>
        <w:spacing w:after="140" w:line="340" w:lineRule="atLeast"/>
        <w:jc w:val="both"/>
        <w:rPr>
          <w:lang w:val="it-IT"/>
        </w:rPr>
      </w:pPr>
      <w:r>
        <w:rPr>
          <w:lang w:val="it-IT"/>
        </w:rPr>
        <w:tab/>
      </w:r>
      <w:r w:rsidR="00AE1D6D">
        <w:rPr>
          <w:lang w:val="it-IT"/>
        </w:rPr>
        <w:t xml:space="preserve">1. </w:t>
      </w:r>
      <w:r w:rsidR="0018186E">
        <w:rPr>
          <w:lang w:val="it-IT"/>
        </w:rPr>
        <w:t>C</w:t>
      </w:r>
      <w:r w:rsidR="00AE1D6D" w:rsidRPr="007907A0">
        <w:rPr>
          <w:lang w:val="it-IT"/>
        </w:rPr>
        <w:t xml:space="preserve">ơ quan </w:t>
      </w:r>
      <w:r w:rsidR="00D32123">
        <w:rPr>
          <w:lang w:val="it-IT"/>
        </w:rPr>
        <w:t>có thẩm quyền nước nhập khẩu</w:t>
      </w:r>
      <w:r w:rsidR="00AE1D6D" w:rsidRPr="007907A0">
        <w:rPr>
          <w:lang w:val="it-IT"/>
        </w:rPr>
        <w:t xml:space="preserve"> </w:t>
      </w:r>
      <w:r w:rsidR="0018186E">
        <w:rPr>
          <w:lang w:val="it-IT"/>
        </w:rPr>
        <w:t>đề nghị kiểm tra, xác minh tại cơ sở sản xuất khi</w:t>
      </w:r>
      <w:r w:rsidR="00AE1D6D" w:rsidRPr="007907A0">
        <w:rPr>
          <w:lang w:val="it-IT"/>
        </w:rPr>
        <w:t xml:space="preserve"> kết quả </w:t>
      </w:r>
      <w:r w:rsidR="00AE1D6D">
        <w:rPr>
          <w:lang w:val="it-IT"/>
        </w:rPr>
        <w:t>kiểm tra</w:t>
      </w:r>
      <w:r w:rsidR="00AE1D6D" w:rsidRPr="007907A0">
        <w:rPr>
          <w:lang w:val="it-IT"/>
        </w:rPr>
        <w:t xml:space="preserve"> hồ sơ</w:t>
      </w:r>
      <w:r w:rsidR="00AE1D6D">
        <w:rPr>
          <w:lang w:val="it-IT"/>
        </w:rPr>
        <w:t>,</w:t>
      </w:r>
      <w:r w:rsidR="00AE1D6D" w:rsidRPr="007907A0">
        <w:rPr>
          <w:lang w:val="it-IT"/>
        </w:rPr>
        <w:t xml:space="preserve"> </w:t>
      </w:r>
      <w:r w:rsidR="00AE1D6D">
        <w:rPr>
          <w:lang w:val="it-IT"/>
        </w:rPr>
        <w:t>chứng từ chứng nhận xuất xứ hàng hóa</w:t>
      </w:r>
      <w:r w:rsidR="00AE1D6D" w:rsidRPr="007907A0">
        <w:rPr>
          <w:lang w:val="it-IT"/>
        </w:rPr>
        <w:t xml:space="preserve"> nêu tạ</w:t>
      </w:r>
      <w:r w:rsidR="00AE1D6D">
        <w:rPr>
          <w:lang w:val="it-IT"/>
        </w:rPr>
        <w:t>i</w:t>
      </w:r>
      <w:r w:rsidR="00AE1D6D" w:rsidRPr="007907A0">
        <w:rPr>
          <w:lang w:val="it-IT"/>
        </w:rPr>
        <w:t xml:space="preserve"> Điều </w:t>
      </w:r>
      <w:r w:rsidR="00AE1D6D">
        <w:rPr>
          <w:lang w:val="it-IT"/>
        </w:rPr>
        <w:t>8</w:t>
      </w:r>
      <w:r w:rsidR="0092511C">
        <w:rPr>
          <w:lang w:val="it-IT"/>
        </w:rPr>
        <w:t>,</w:t>
      </w:r>
      <w:r w:rsidR="001D6B76">
        <w:rPr>
          <w:lang w:val="it-IT"/>
        </w:rPr>
        <w:t xml:space="preserve"> </w:t>
      </w:r>
      <w:r w:rsidR="00AE1D6D">
        <w:rPr>
          <w:lang w:val="it-IT"/>
        </w:rPr>
        <w:t>Điều 9</w:t>
      </w:r>
      <w:r w:rsidR="0092511C">
        <w:rPr>
          <w:lang w:val="it-IT"/>
        </w:rPr>
        <w:t xml:space="preserve"> và Điều 10</w:t>
      </w:r>
      <w:r w:rsidR="00AE1D6D" w:rsidRPr="007907A0">
        <w:rPr>
          <w:lang w:val="it-IT"/>
        </w:rPr>
        <w:t xml:space="preserve"> Thông tư này chưa đủ căn cứ </w:t>
      </w:r>
      <w:r w:rsidR="00AE1D6D">
        <w:rPr>
          <w:lang w:val="it-IT"/>
        </w:rPr>
        <w:t>để xác định xuất xứ hàng hóa</w:t>
      </w:r>
      <w:r w:rsidR="001B0894">
        <w:rPr>
          <w:lang w:val="it-IT"/>
        </w:rPr>
        <w:t xml:space="preserve"> hoặc khi </w:t>
      </w:r>
      <w:r w:rsidR="001B0894" w:rsidRPr="007907A0">
        <w:rPr>
          <w:lang w:val="it-IT"/>
        </w:rPr>
        <w:t xml:space="preserve">có </w:t>
      </w:r>
      <w:r w:rsidR="001B0894">
        <w:rPr>
          <w:lang w:val="it-IT"/>
        </w:rPr>
        <w:t>lý do</w:t>
      </w:r>
      <w:r w:rsidR="001B0894" w:rsidRPr="007907A0">
        <w:rPr>
          <w:lang w:val="it-IT"/>
        </w:rPr>
        <w:t xml:space="preserve"> nghi ngờ </w:t>
      </w:r>
      <w:r w:rsidR="001B0894">
        <w:rPr>
          <w:lang w:val="it-IT"/>
        </w:rPr>
        <w:t>gian</w:t>
      </w:r>
      <w:r w:rsidR="00801315">
        <w:rPr>
          <w:lang w:val="it-IT"/>
        </w:rPr>
        <w:t xml:space="preserve"> lận xuất xứ hàng hóa.</w:t>
      </w:r>
      <w:r w:rsidR="006074E6">
        <w:rPr>
          <w:lang w:val="it-IT"/>
        </w:rPr>
        <w:t xml:space="preserve"> </w:t>
      </w:r>
    </w:p>
    <w:p w:rsidR="00AE1D6D" w:rsidRDefault="00AE1D6D" w:rsidP="00AE78A0">
      <w:pPr>
        <w:pStyle w:val="ListParagraph"/>
        <w:spacing w:after="140" w:line="340" w:lineRule="atLeast"/>
        <w:ind w:left="0"/>
        <w:contextualSpacing w:val="0"/>
        <w:jc w:val="both"/>
        <w:rPr>
          <w:lang w:val="it-IT"/>
        </w:rPr>
      </w:pPr>
      <w:r>
        <w:rPr>
          <w:lang w:val="it-IT"/>
        </w:rPr>
        <w:tab/>
      </w:r>
      <w:r w:rsidR="001B0894">
        <w:rPr>
          <w:lang w:val="it-IT"/>
        </w:rPr>
        <w:t>2</w:t>
      </w:r>
      <w:r>
        <w:rPr>
          <w:lang w:val="it-IT"/>
        </w:rPr>
        <w:t xml:space="preserve">. </w:t>
      </w:r>
      <w:r w:rsidR="00EC5F49">
        <w:t>C</w:t>
      </w:r>
      <w:r w:rsidR="00521569">
        <w:rPr>
          <w:lang w:val="it-IT"/>
        </w:rPr>
        <w:t>ơ quan, tổ chức có thẩm quyền trong nước</w:t>
      </w:r>
      <w:r w:rsidR="00521569" w:rsidRPr="00ED530E">
        <w:rPr>
          <w:lang w:val="it-IT"/>
        </w:rPr>
        <w:t xml:space="preserve"> </w:t>
      </w:r>
      <w:r w:rsidR="00521569">
        <w:rPr>
          <w:lang w:val="it-IT"/>
        </w:rPr>
        <w:t>tiến hành kiểm</w:t>
      </w:r>
      <w:r w:rsidR="00F413E9">
        <w:rPr>
          <w:lang w:val="it-IT"/>
        </w:rPr>
        <w:t xml:space="preserve"> tra</w:t>
      </w:r>
      <w:r w:rsidR="00521569">
        <w:rPr>
          <w:lang w:val="it-IT"/>
        </w:rPr>
        <w:t>,</w:t>
      </w:r>
      <w:r w:rsidR="00A82282">
        <w:rPr>
          <w:lang w:val="it-IT"/>
        </w:rPr>
        <w:t xml:space="preserve"> xác minh,</w:t>
      </w:r>
      <w:r w:rsidR="00521569">
        <w:rPr>
          <w:lang w:val="it-IT"/>
        </w:rPr>
        <w:t xml:space="preserve"> quản lý rủi ro và</w:t>
      </w:r>
      <w:r w:rsidR="00521569" w:rsidRPr="00ED530E">
        <w:rPr>
          <w:lang w:val="it-IT"/>
        </w:rPr>
        <w:t xml:space="preserve"> chống gian lận xuất xứ hàng hóa</w:t>
      </w:r>
      <w:r w:rsidR="00EC5F49">
        <w:rPr>
          <w:lang w:val="it-IT"/>
        </w:rPr>
        <w:t xml:space="preserve"> trong trường hợp</w:t>
      </w:r>
      <w:r w:rsidR="00CC6C10">
        <w:rPr>
          <w:lang w:val="it-IT"/>
        </w:rPr>
        <w:t>:</w:t>
      </w:r>
    </w:p>
    <w:p w:rsidR="00AE1D6D" w:rsidRPr="008361AC" w:rsidRDefault="00AE1D6D" w:rsidP="00AE78A0">
      <w:pPr>
        <w:spacing w:after="140" w:line="340" w:lineRule="atLeast"/>
        <w:jc w:val="both"/>
        <w:rPr>
          <w:lang w:val="it-IT"/>
        </w:rPr>
      </w:pPr>
      <w:r>
        <w:rPr>
          <w:lang w:val="it-IT"/>
        </w:rPr>
        <w:tab/>
        <w:t xml:space="preserve">a) </w:t>
      </w:r>
      <w:r w:rsidR="00E943EF">
        <w:rPr>
          <w:lang w:val="it-IT"/>
        </w:rPr>
        <w:t>Trước khi</w:t>
      </w:r>
      <w:r>
        <w:rPr>
          <w:lang w:val="it-IT"/>
        </w:rPr>
        <w:t xml:space="preserve"> </w:t>
      </w:r>
      <w:r w:rsidRPr="007907A0">
        <w:rPr>
          <w:lang w:val="it-IT"/>
        </w:rPr>
        <w:t>cấp C/O</w:t>
      </w:r>
      <w:r>
        <w:rPr>
          <w:lang w:val="it-IT"/>
        </w:rPr>
        <w:t>;</w:t>
      </w:r>
      <w:r w:rsidRPr="008361AC">
        <w:rPr>
          <w:highlight w:val="yellow"/>
          <w:lang w:val="it-IT"/>
        </w:rPr>
        <w:t xml:space="preserve"> </w:t>
      </w:r>
    </w:p>
    <w:p w:rsidR="00AE1D6D" w:rsidRDefault="00AE1D6D" w:rsidP="00AE78A0">
      <w:pPr>
        <w:pStyle w:val="ListParagraph"/>
        <w:spacing w:after="140" w:line="340" w:lineRule="atLeast"/>
        <w:ind w:left="0"/>
        <w:contextualSpacing w:val="0"/>
        <w:jc w:val="both"/>
        <w:rPr>
          <w:lang w:val="it-IT"/>
        </w:rPr>
      </w:pPr>
      <w:r>
        <w:rPr>
          <w:lang w:val="it-IT"/>
        </w:rPr>
        <w:lastRenderedPageBreak/>
        <w:tab/>
        <w:t xml:space="preserve">b) Trước khi cấp văn bản chấp thuận tự chứng nhận xuất xứ hàng hóa </w:t>
      </w:r>
      <w:r w:rsidR="000C4968">
        <w:rPr>
          <w:lang w:val="it-IT"/>
        </w:rPr>
        <w:t>hoặc</w:t>
      </w:r>
      <w:r w:rsidR="00864536">
        <w:rPr>
          <w:lang w:val="it-IT"/>
        </w:rPr>
        <w:t xml:space="preserve"> cấp mã số chứng nhận xuất xứ hàng hóa</w:t>
      </w:r>
      <w:r>
        <w:rPr>
          <w:lang w:val="it-IT"/>
        </w:rPr>
        <w:t>;</w:t>
      </w:r>
    </w:p>
    <w:p w:rsidR="00AE1D6D" w:rsidRPr="008361AC" w:rsidRDefault="00AE1D6D" w:rsidP="00AE78A0">
      <w:pPr>
        <w:spacing w:after="140" w:line="340" w:lineRule="atLeast"/>
        <w:jc w:val="both"/>
        <w:rPr>
          <w:lang w:val="it-IT"/>
        </w:rPr>
      </w:pPr>
      <w:r>
        <w:rPr>
          <w:lang w:val="it-IT"/>
        </w:rPr>
        <w:tab/>
        <w:t xml:space="preserve">c) Sau khi </w:t>
      </w:r>
      <w:r w:rsidR="00C83C18">
        <w:rPr>
          <w:lang w:val="it-IT"/>
        </w:rPr>
        <w:t>đã</w:t>
      </w:r>
      <w:r w:rsidR="00C83C18" w:rsidRPr="007907A0">
        <w:rPr>
          <w:lang w:val="it-IT"/>
        </w:rPr>
        <w:t xml:space="preserve"> cấp</w:t>
      </w:r>
      <w:r w:rsidR="00C83C18">
        <w:rPr>
          <w:lang w:val="it-IT"/>
        </w:rPr>
        <w:t xml:space="preserve"> hoặc đã phát hành </w:t>
      </w:r>
      <w:r>
        <w:rPr>
          <w:lang w:val="it-IT"/>
        </w:rPr>
        <w:t>chứng từ chứng nhận xuất xứ hàng hóa.</w:t>
      </w:r>
    </w:p>
    <w:p w:rsidR="005A5AD3" w:rsidRDefault="00AE1D6D" w:rsidP="00DE666F">
      <w:pPr>
        <w:spacing w:line="340" w:lineRule="atLeast"/>
        <w:jc w:val="both"/>
        <w:rPr>
          <w:lang w:val="it-IT"/>
        </w:rPr>
      </w:pPr>
      <w:r>
        <w:rPr>
          <w:lang w:val="it-IT"/>
        </w:rPr>
        <w:tab/>
      </w:r>
      <w:r w:rsidR="00DF39EA">
        <w:rPr>
          <w:lang w:val="it-IT"/>
        </w:rPr>
        <w:t>3</w:t>
      </w:r>
      <w:r>
        <w:rPr>
          <w:lang w:val="it-IT"/>
        </w:rPr>
        <w:t xml:space="preserve">. </w:t>
      </w:r>
      <w:r w:rsidR="00C4366D">
        <w:rPr>
          <w:lang w:val="it-IT"/>
        </w:rPr>
        <w:t>C</w:t>
      </w:r>
      <w:r w:rsidR="00CC6C10" w:rsidRPr="007907A0">
        <w:rPr>
          <w:lang w:val="it-IT"/>
        </w:rPr>
        <w:t xml:space="preserve">ơ quan </w:t>
      </w:r>
      <w:r w:rsidR="00CC6C10">
        <w:rPr>
          <w:lang w:val="it-IT"/>
        </w:rPr>
        <w:t xml:space="preserve">chức năng </w:t>
      </w:r>
      <w:r w:rsidR="00DF39EA">
        <w:rPr>
          <w:lang w:val="it-IT"/>
        </w:rPr>
        <w:t>khác trong nước</w:t>
      </w:r>
      <w:r w:rsidR="00C4366D">
        <w:rPr>
          <w:lang w:val="it-IT"/>
        </w:rPr>
        <w:t xml:space="preserve"> đề nghị phối hợp</w:t>
      </w:r>
      <w:r w:rsidRPr="007907A0">
        <w:rPr>
          <w:lang w:val="it-IT"/>
        </w:rPr>
        <w:t xml:space="preserve"> </w:t>
      </w:r>
      <w:r w:rsidR="004C35B6">
        <w:rPr>
          <w:lang w:val="it-IT"/>
        </w:rPr>
        <w:t>khi</w:t>
      </w:r>
      <w:r w:rsidR="00015305">
        <w:rPr>
          <w:lang w:val="it-IT"/>
        </w:rPr>
        <w:t xml:space="preserve"> </w:t>
      </w:r>
      <w:r w:rsidR="00AA3609">
        <w:rPr>
          <w:lang w:val="it-IT"/>
        </w:rPr>
        <w:t xml:space="preserve">có </w:t>
      </w:r>
      <w:r w:rsidR="00CC6C10">
        <w:rPr>
          <w:lang w:val="it-IT"/>
        </w:rPr>
        <w:t>lý do</w:t>
      </w:r>
      <w:r w:rsidR="00AA3609">
        <w:rPr>
          <w:lang w:val="it-IT"/>
        </w:rPr>
        <w:t xml:space="preserve"> </w:t>
      </w:r>
      <w:r w:rsidRPr="007907A0">
        <w:rPr>
          <w:lang w:val="it-IT"/>
        </w:rPr>
        <w:t xml:space="preserve">nghi </w:t>
      </w:r>
      <w:r>
        <w:rPr>
          <w:lang w:val="it-IT"/>
        </w:rPr>
        <w:t>ngờ hoặc phát hiện dấu hiệu gian lận xuất xứ hàng hóa.</w:t>
      </w:r>
    </w:p>
    <w:p w:rsidR="00E816AF" w:rsidRPr="007E58AE" w:rsidRDefault="00E816AF" w:rsidP="00DE666F">
      <w:pPr>
        <w:spacing w:line="340" w:lineRule="atLeast"/>
        <w:jc w:val="both"/>
        <w:rPr>
          <w:lang w:val="it-IT"/>
        </w:rPr>
      </w:pPr>
    </w:p>
    <w:p w:rsidR="00EC2AC5" w:rsidRDefault="00D37C80" w:rsidP="00DE666F">
      <w:pPr>
        <w:spacing w:after="140" w:line="340" w:lineRule="atLeast"/>
        <w:jc w:val="both"/>
        <w:rPr>
          <w:b/>
        </w:rPr>
      </w:pPr>
      <w:r>
        <w:rPr>
          <w:b/>
        </w:rPr>
        <w:tab/>
      </w:r>
      <w:proofErr w:type="gramStart"/>
      <w:r w:rsidR="001835ED">
        <w:rPr>
          <w:b/>
        </w:rPr>
        <w:t>Điều 1</w:t>
      </w:r>
      <w:r w:rsidR="0092511C">
        <w:rPr>
          <w:b/>
        </w:rPr>
        <w:t>2</w:t>
      </w:r>
      <w:r w:rsidR="00EC2AC5">
        <w:rPr>
          <w:b/>
        </w:rPr>
        <w:t>.</w:t>
      </w:r>
      <w:proofErr w:type="gramEnd"/>
      <w:r w:rsidR="00C50AA6">
        <w:rPr>
          <w:b/>
        </w:rPr>
        <w:t xml:space="preserve"> Nội dung</w:t>
      </w:r>
      <w:r w:rsidR="00EC2AC5">
        <w:rPr>
          <w:b/>
        </w:rPr>
        <w:t xml:space="preserve"> </w:t>
      </w:r>
      <w:r w:rsidR="00CD73CC">
        <w:rPr>
          <w:b/>
        </w:rPr>
        <w:t xml:space="preserve">kiểm tra, </w:t>
      </w:r>
      <w:r w:rsidR="00EC2AC5">
        <w:rPr>
          <w:b/>
        </w:rPr>
        <w:t>xác minh</w:t>
      </w:r>
      <w:r w:rsidR="00D2188C">
        <w:rPr>
          <w:b/>
        </w:rPr>
        <w:t xml:space="preserve"> xuất xứ hàng hóa</w:t>
      </w:r>
      <w:r w:rsidR="004E6500">
        <w:rPr>
          <w:b/>
        </w:rPr>
        <w:t xml:space="preserve"> </w:t>
      </w:r>
      <w:r w:rsidR="00C50AA6">
        <w:rPr>
          <w:b/>
        </w:rPr>
        <w:t>tại cơ sở sản xuất</w:t>
      </w:r>
    </w:p>
    <w:p w:rsidR="00EC2AC5" w:rsidRDefault="00D37C80" w:rsidP="00DE666F">
      <w:pPr>
        <w:spacing w:after="140" w:line="340" w:lineRule="atLeast"/>
        <w:jc w:val="both"/>
        <w:rPr>
          <w:lang w:val="it-IT"/>
        </w:rPr>
      </w:pPr>
      <w:r>
        <w:rPr>
          <w:lang w:val="it-IT"/>
        </w:rPr>
        <w:tab/>
      </w:r>
      <w:r w:rsidR="001459E2">
        <w:rPr>
          <w:lang w:val="it-IT"/>
        </w:rPr>
        <w:t>Cơ quan, tổ chức có thẩm quyền trong nước</w:t>
      </w:r>
      <w:r w:rsidR="004E6500">
        <w:rPr>
          <w:lang w:val="it-IT"/>
        </w:rPr>
        <w:t xml:space="preserve"> </w:t>
      </w:r>
      <w:r w:rsidR="00241FFE">
        <w:rPr>
          <w:lang w:val="it-IT"/>
        </w:rPr>
        <w:t>tiến hành</w:t>
      </w:r>
      <w:r w:rsidR="003E0200">
        <w:rPr>
          <w:lang w:val="it-IT"/>
        </w:rPr>
        <w:t xml:space="preserve"> kiểm tra,</w:t>
      </w:r>
      <w:r w:rsidR="00241FFE">
        <w:rPr>
          <w:lang w:val="it-IT"/>
        </w:rPr>
        <w:t xml:space="preserve"> </w:t>
      </w:r>
      <w:r w:rsidR="009B0198">
        <w:rPr>
          <w:lang w:val="it-IT"/>
        </w:rPr>
        <w:t xml:space="preserve">xác minh tại cơ sở sản xuất để thu thập </w:t>
      </w:r>
      <w:r w:rsidR="00EB03EA">
        <w:rPr>
          <w:lang w:val="it-IT"/>
        </w:rPr>
        <w:t>và xác thực</w:t>
      </w:r>
      <w:r w:rsidR="00D82112">
        <w:rPr>
          <w:lang w:val="it-IT"/>
        </w:rPr>
        <w:t xml:space="preserve"> </w:t>
      </w:r>
      <w:r w:rsidR="00801315">
        <w:rPr>
          <w:lang w:val="it-IT"/>
        </w:rPr>
        <w:t>nội dung</w:t>
      </w:r>
      <w:r w:rsidR="009B0198">
        <w:rPr>
          <w:lang w:val="it-IT"/>
        </w:rPr>
        <w:t xml:space="preserve"> </w:t>
      </w:r>
      <w:r w:rsidR="00D82112">
        <w:rPr>
          <w:lang w:val="it-IT"/>
        </w:rPr>
        <w:t>sau</w:t>
      </w:r>
      <w:r w:rsidR="009B0198">
        <w:rPr>
          <w:lang w:val="it-IT"/>
        </w:rPr>
        <w:t>:</w:t>
      </w:r>
    </w:p>
    <w:p w:rsidR="00F371AA" w:rsidRDefault="00D37C80" w:rsidP="00DE666F">
      <w:pPr>
        <w:spacing w:after="140" w:line="340" w:lineRule="atLeast"/>
        <w:jc w:val="both"/>
        <w:rPr>
          <w:lang w:val="it-IT"/>
        </w:rPr>
      </w:pPr>
      <w:r>
        <w:rPr>
          <w:lang w:val="it-IT"/>
        </w:rPr>
        <w:tab/>
      </w:r>
      <w:r w:rsidR="007F7846">
        <w:rPr>
          <w:lang w:val="it-IT"/>
        </w:rPr>
        <w:t>1</w:t>
      </w:r>
      <w:r w:rsidR="00F371AA">
        <w:rPr>
          <w:lang w:val="it-IT"/>
        </w:rPr>
        <w:t xml:space="preserve">. </w:t>
      </w:r>
      <w:r w:rsidR="008A7898">
        <w:rPr>
          <w:lang w:val="it-IT"/>
        </w:rPr>
        <w:t>Tình trạng hoạt động của thương nhân bao gồm t</w:t>
      </w:r>
      <w:r w:rsidR="005142D1">
        <w:rPr>
          <w:lang w:val="it-IT"/>
        </w:rPr>
        <w:t>hương nhân đang hoạt động, tạm ngừng kinh doanh, chuyển quyền sở hữu</w:t>
      </w:r>
      <w:r w:rsidR="00363636">
        <w:rPr>
          <w:lang w:val="it-IT"/>
        </w:rPr>
        <w:t>,</w:t>
      </w:r>
      <w:r w:rsidR="005142D1" w:rsidRPr="001A728B">
        <w:rPr>
          <w:lang w:val="it-IT"/>
        </w:rPr>
        <w:t xml:space="preserve"> giải thể</w:t>
      </w:r>
      <w:r w:rsidR="00363636">
        <w:rPr>
          <w:lang w:val="it-IT"/>
        </w:rPr>
        <w:t xml:space="preserve"> hay phá sản</w:t>
      </w:r>
      <w:r w:rsidR="00466368">
        <w:rPr>
          <w:lang w:val="it-IT"/>
        </w:rPr>
        <w:t xml:space="preserve"> theo quy định của pháp luật</w:t>
      </w:r>
      <w:r w:rsidR="00D63598">
        <w:rPr>
          <w:lang w:val="it-IT"/>
        </w:rPr>
        <w:t>.</w:t>
      </w:r>
    </w:p>
    <w:p w:rsidR="007F7846" w:rsidRPr="002613B2" w:rsidRDefault="00710F48" w:rsidP="00DE666F">
      <w:pPr>
        <w:spacing w:after="140" w:line="340" w:lineRule="atLeast"/>
        <w:jc w:val="both"/>
        <w:rPr>
          <w:lang w:val="it-IT"/>
        </w:rPr>
      </w:pPr>
      <w:r>
        <w:rPr>
          <w:lang w:val="it-IT"/>
        </w:rPr>
        <w:tab/>
      </w:r>
      <w:r w:rsidR="007F7846">
        <w:rPr>
          <w:lang w:val="it-IT"/>
        </w:rPr>
        <w:t xml:space="preserve">2. Sự tồn tại </w:t>
      </w:r>
      <w:r w:rsidR="00771039">
        <w:rPr>
          <w:lang w:val="it-IT"/>
        </w:rPr>
        <w:t xml:space="preserve">của </w:t>
      </w:r>
      <w:r w:rsidR="007F7846">
        <w:rPr>
          <w:lang w:val="it-IT"/>
        </w:rPr>
        <w:t>c</w:t>
      </w:r>
      <w:r w:rsidR="007F7846" w:rsidRPr="002613B2">
        <w:rPr>
          <w:lang w:val="it-IT"/>
        </w:rPr>
        <w:t>ơ sở sản xuất, trụ sở văn phòng phù hợp với thôn</w:t>
      </w:r>
      <w:r w:rsidR="00D63598">
        <w:rPr>
          <w:lang w:val="it-IT"/>
        </w:rPr>
        <w:t>g tin đăng ký hồ sơ thương nhân.</w:t>
      </w:r>
    </w:p>
    <w:p w:rsidR="00B4178C" w:rsidRPr="002613B2" w:rsidRDefault="00D37C80" w:rsidP="00DE666F">
      <w:pPr>
        <w:spacing w:after="140" w:line="340" w:lineRule="atLeast"/>
        <w:jc w:val="both"/>
        <w:rPr>
          <w:lang w:val="it-IT"/>
        </w:rPr>
      </w:pPr>
      <w:r>
        <w:rPr>
          <w:lang w:val="it-IT"/>
        </w:rPr>
        <w:tab/>
      </w:r>
      <w:r w:rsidR="00F371AA">
        <w:rPr>
          <w:lang w:val="it-IT"/>
        </w:rPr>
        <w:t>3</w:t>
      </w:r>
      <w:r w:rsidR="002613B2">
        <w:rPr>
          <w:lang w:val="it-IT"/>
        </w:rPr>
        <w:t xml:space="preserve">. </w:t>
      </w:r>
      <w:r w:rsidR="00E24DC5">
        <w:rPr>
          <w:lang w:val="it-IT"/>
        </w:rPr>
        <w:t>Hoạt động sản xuất,</w:t>
      </w:r>
      <w:r w:rsidR="00B4178C" w:rsidRPr="002613B2">
        <w:rPr>
          <w:lang w:val="it-IT"/>
        </w:rPr>
        <w:t xml:space="preserve"> kinh doanh</w:t>
      </w:r>
      <w:r w:rsidR="00FC0F69">
        <w:rPr>
          <w:lang w:val="it-IT"/>
        </w:rPr>
        <w:t>,</w:t>
      </w:r>
      <w:r w:rsidR="00D147C6">
        <w:rPr>
          <w:lang w:val="it-IT"/>
        </w:rPr>
        <w:t xml:space="preserve"> thị trường nhập khẩu nguyên liệu,</w:t>
      </w:r>
      <w:r w:rsidR="00E24DC5">
        <w:rPr>
          <w:lang w:val="it-IT"/>
        </w:rPr>
        <w:t xml:space="preserve"> </w:t>
      </w:r>
      <w:r w:rsidR="00EC66B4">
        <w:rPr>
          <w:lang w:val="it-IT"/>
        </w:rPr>
        <w:t>thị trường xuất khẩu</w:t>
      </w:r>
      <w:r w:rsidR="00D147C6">
        <w:rPr>
          <w:lang w:val="it-IT"/>
        </w:rPr>
        <w:t xml:space="preserve"> hàng hóa</w:t>
      </w:r>
      <w:r w:rsidR="00E24DC5">
        <w:rPr>
          <w:lang w:val="it-IT"/>
        </w:rPr>
        <w:t xml:space="preserve"> trước thời điểm</w:t>
      </w:r>
      <w:r w:rsidR="00F92199">
        <w:rPr>
          <w:lang w:val="it-IT"/>
        </w:rPr>
        <w:t xml:space="preserve"> kiểm tra,</w:t>
      </w:r>
      <w:r w:rsidR="00E24DC5">
        <w:rPr>
          <w:lang w:val="it-IT"/>
        </w:rPr>
        <w:t xml:space="preserve"> xác minh xuất xứ hàng hóa</w:t>
      </w:r>
      <w:r w:rsidR="00D63598">
        <w:rPr>
          <w:lang w:val="it-IT"/>
        </w:rPr>
        <w:t>.</w:t>
      </w:r>
    </w:p>
    <w:p w:rsidR="00606B15" w:rsidRPr="00FD6687" w:rsidRDefault="00D37C80" w:rsidP="00DE666F">
      <w:pPr>
        <w:spacing w:after="140" w:line="340" w:lineRule="atLeast"/>
        <w:jc w:val="both"/>
        <w:rPr>
          <w:lang w:val="it-IT"/>
        </w:rPr>
      </w:pPr>
      <w:r>
        <w:rPr>
          <w:lang w:val="it-IT"/>
        </w:rPr>
        <w:tab/>
      </w:r>
      <w:r w:rsidR="00F371AA">
        <w:rPr>
          <w:lang w:val="it-IT"/>
        </w:rPr>
        <w:t>4</w:t>
      </w:r>
      <w:r w:rsidR="002613B2">
        <w:rPr>
          <w:lang w:val="it-IT"/>
        </w:rPr>
        <w:t xml:space="preserve">. </w:t>
      </w:r>
      <w:r w:rsidR="00606B15" w:rsidRPr="002613B2">
        <w:rPr>
          <w:lang w:val="it-IT"/>
        </w:rPr>
        <w:t>Năng lực sản xuất</w:t>
      </w:r>
      <w:r w:rsidR="00E24DC5">
        <w:rPr>
          <w:lang w:val="it-IT"/>
        </w:rPr>
        <w:t>, tình trạng máy móc, địa điểm lưu kho</w:t>
      </w:r>
      <w:r w:rsidR="000F1B9D">
        <w:rPr>
          <w:lang w:val="it-IT"/>
        </w:rPr>
        <w:t>, nhân công</w:t>
      </w:r>
      <w:r w:rsidR="007D3D16">
        <w:rPr>
          <w:lang w:val="it-IT"/>
        </w:rPr>
        <w:t>.</w:t>
      </w:r>
    </w:p>
    <w:p w:rsidR="00D82112" w:rsidRPr="00FD6687" w:rsidRDefault="00D37C80" w:rsidP="00DE666F">
      <w:pPr>
        <w:spacing w:after="140" w:line="340" w:lineRule="atLeast"/>
        <w:jc w:val="both"/>
        <w:rPr>
          <w:lang w:val="it-IT"/>
        </w:rPr>
      </w:pPr>
      <w:r w:rsidRPr="00FD6687">
        <w:rPr>
          <w:lang w:val="it-IT"/>
        </w:rPr>
        <w:tab/>
      </w:r>
      <w:r w:rsidR="00F371AA" w:rsidRPr="00FD6687">
        <w:rPr>
          <w:lang w:val="it-IT"/>
        </w:rPr>
        <w:t>5</w:t>
      </w:r>
      <w:r w:rsidR="002613B2" w:rsidRPr="00FD6687">
        <w:rPr>
          <w:lang w:val="it-IT"/>
        </w:rPr>
        <w:t xml:space="preserve">. </w:t>
      </w:r>
      <w:r w:rsidR="006D48CA" w:rsidRPr="00FD6687">
        <w:rPr>
          <w:lang w:val="it-IT"/>
        </w:rPr>
        <w:t>T</w:t>
      </w:r>
      <w:r w:rsidR="00356EC2" w:rsidRPr="00FD6687">
        <w:rPr>
          <w:lang w:val="it-IT"/>
        </w:rPr>
        <w:t>hông tin về</w:t>
      </w:r>
      <w:r w:rsidR="00E24DC5" w:rsidRPr="00FD6687">
        <w:rPr>
          <w:lang w:val="it-IT"/>
        </w:rPr>
        <w:t xml:space="preserve"> hàng hóa,</w:t>
      </w:r>
      <w:r w:rsidR="00D82112" w:rsidRPr="00FD6687">
        <w:rPr>
          <w:lang w:val="it-IT"/>
        </w:rPr>
        <w:t xml:space="preserve"> nguyên liệu</w:t>
      </w:r>
      <w:r w:rsidR="00612ED2">
        <w:rPr>
          <w:lang w:val="it-IT"/>
        </w:rPr>
        <w:t>,</w:t>
      </w:r>
      <w:r w:rsidR="00EC5C49">
        <w:rPr>
          <w:lang w:val="it-IT"/>
        </w:rPr>
        <w:t xml:space="preserve"> nhà sản xuất hoặc nhà cung cấp hàng hóa xuất khẩu hoặc nguyên liệu để sản xuất hàng hóa xuất khẩu</w:t>
      </w:r>
      <w:r w:rsidR="00D63598">
        <w:rPr>
          <w:lang w:val="it-IT"/>
        </w:rPr>
        <w:t>.</w:t>
      </w:r>
    </w:p>
    <w:p w:rsidR="00606B15" w:rsidRPr="002613B2" w:rsidRDefault="00D37C80" w:rsidP="00DE666F">
      <w:pPr>
        <w:spacing w:line="340" w:lineRule="atLeast"/>
        <w:jc w:val="both"/>
        <w:rPr>
          <w:lang w:val="it-IT"/>
        </w:rPr>
      </w:pPr>
      <w:r>
        <w:rPr>
          <w:lang w:val="it-IT"/>
        </w:rPr>
        <w:tab/>
      </w:r>
      <w:r w:rsidR="00F371AA">
        <w:rPr>
          <w:lang w:val="it-IT"/>
        </w:rPr>
        <w:t>6</w:t>
      </w:r>
      <w:r w:rsidR="002613B2">
        <w:rPr>
          <w:lang w:val="it-IT"/>
        </w:rPr>
        <w:t xml:space="preserve">. </w:t>
      </w:r>
      <w:r w:rsidR="00E24DC5">
        <w:rPr>
          <w:lang w:val="it-IT"/>
        </w:rPr>
        <w:t>Việc</w:t>
      </w:r>
      <w:r w:rsidR="00606B15" w:rsidRPr="002613B2">
        <w:rPr>
          <w:lang w:val="it-IT"/>
        </w:rPr>
        <w:t xml:space="preserve"> lưu</w:t>
      </w:r>
      <w:r w:rsidR="00191F62" w:rsidRPr="002613B2">
        <w:rPr>
          <w:lang w:val="it-IT"/>
        </w:rPr>
        <w:t xml:space="preserve"> trữ</w:t>
      </w:r>
      <w:r w:rsidR="00606B15" w:rsidRPr="002613B2">
        <w:rPr>
          <w:lang w:val="it-IT"/>
        </w:rPr>
        <w:t>, xuất trình và giải trình hồ sơ</w:t>
      </w:r>
      <w:r w:rsidR="005C72C1">
        <w:rPr>
          <w:lang w:val="it-IT"/>
        </w:rPr>
        <w:t>,</w:t>
      </w:r>
      <w:r w:rsidR="00606B15" w:rsidRPr="002613B2">
        <w:rPr>
          <w:lang w:val="it-IT"/>
        </w:rPr>
        <w:t xml:space="preserve"> </w:t>
      </w:r>
      <w:r w:rsidR="00E24DC5">
        <w:rPr>
          <w:lang w:val="it-IT"/>
        </w:rPr>
        <w:t>chứng từ chứng nhận xuất xứ hàng hóa</w:t>
      </w:r>
      <w:r w:rsidR="005C72C1">
        <w:rPr>
          <w:lang w:val="it-IT"/>
        </w:rPr>
        <w:t xml:space="preserve"> đã cấp hoặc đã phát hành</w:t>
      </w:r>
      <w:r w:rsidR="00606B15" w:rsidRPr="002613B2">
        <w:rPr>
          <w:lang w:val="it-IT"/>
        </w:rPr>
        <w:t xml:space="preserve"> và chứng từ khác liên quan</w:t>
      </w:r>
      <w:r w:rsidR="000C4172">
        <w:rPr>
          <w:lang w:val="it-IT"/>
        </w:rPr>
        <w:t>.</w:t>
      </w:r>
    </w:p>
    <w:p w:rsidR="00BE67E4" w:rsidRDefault="00D37C80" w:rsidP="00DE666F">
      <w:pPr>
        <w:spacing w:line="340" w:lineRule="atLeast"/>
        <w:jc w:val="both"/>
        <w:rPr>
          <w:lang w:val="it-IT"/>
        </w:rPr>
      </w:pPr>
      <w:r>
        <w:rPr>
          <w:lang w:val="it-IT"/>
        </w:rPr>
        <w:tab/>
      </w:r>
    </w:p>
    <w:p w:rsidR="00BE67E4" w:rsidRPr="00945F7F" w:rsidRDefault="00A1707E" w:rsidP="00DE666F">
      <w:pPr>
        <w:spacing w:after="140" w:line="340" w:lineRule="atLeast"/>
        <w:jc w:val="both"/>
        <w:rPr>
          <w:b/>
          <w:lang w:val="it-IT"/>
        </w:rPr>
      </w:pPr>
      <w:r>
        <w:rPr>
          <w:b/>
          <w:lang w:val="it-IT"/>
        </w:rPr>
        <w:tab/>
      </w:r>
      <w:r w:rsidR="00C4461D">
        <w:rPr>
          <w:b/>
          <w:lang w:val="it-IT"/>
        </w:rPr>
        <w:t>Điều 13</w:t>
      </w:r>
      <w:r w:rsidR="00BE67E4" w:rsidRPr="00945F7F">
        <w:rPr>
          <w:b/>
          <w:lang w:val="it-IT"/>
        </w:rPr>
        <w:t>. Trình tự</w:t>
      </w:r>
      <w:r w:rsidR="00DD606C">
        <w:rPr>
          <w:b/>
          <w:lang w:val="it-IT"/>
        </w:rPr>
        <w:t xml:space="preserve"> kiểm tra,</w:t>
      </w:r>
      <w:r w:rsidR="00BE67E4" w:rsidRPr="00945F7F">
        <w:rPr>
          <w:b/>
          <w:lang w:val="it-IT"/>
        </w:rPr>
        <w:t xml:space="preserve"> xác minh xuất xứ hàng hóa</w:t>
      </w:r>
      <w:r w:rsidR="00BE67E4">
        <w:rPr>
          <w:b/>
          <w:lang w:val="it-IT"/>
        </w:rPr>
        <w:t xml:space="preserve"> tại cơ sở sản xuất</w:t>
      </w:r>
      <w:r w:rsidR="00BE67E4" w:rsidRPr="00945F7F">
        <w:rPr>
          <w:b/>
          <w:lang w:val="it-IT"/>
        </w:rPr>
        <w:t xml:space="preserve"> </w:t>
      </w:r>
      <w:r w:rsidR="00BE67E4">
        <w:rPr>
          <w:b/>
          <w:lang w:val="it-IT"/>
        </w:rPr>
        <w:t>trước và sau khi cấp C/O</w:t>
      </w:r>
    </w:p>
    <w:p w:rsidR="00BE67E4" w:rsidRPr="00516217" w:rsidRDefault="00A1707E" w:rsidP="00DE666F">
      <w:pPr>
        <w:pStyle w:val="ListParagraph"/>
        <w:spacing w:after="140" w:line="340" w:lineRule="atLeast"/>
        <w:ind w:left="0"/>
        <w:contextualSpacing w:val="0"/>
        <w:jc w:val="both"/>
      </w:pPr>
      <w:r>
        <w:tab/>
      </w:r>
      <w:r w:rsidR="00BE67E4" w:rsidRPr="00516217">
        <w:t>1.</w:t>
      </w:r>
      <w:r w:rsidR="00BE67E4">
        <w:t xml:space="preserve"> </w:t>
      </w:r>
      <w:r w:rsidR="00256891">
        <w:rPr>
          <w:lang w:val="it-IT"/>
        </w:rPr>
        <w:t xml:space="preserve">Trên cơ sở </w:t>
      </w:r>
      <w:r w:rsidR="00256891" w:rsidRPr="007907A0">
        <w:rPr>
          <w:lang w:val="it-IT"/>
        </w:rPr>
        <w:t xml:space="preserve">đề nghị của cơ quan </w:t>
      </w:r>
      <w:r w:rsidR="00256891">
        <w:rPr>
          <w:lang w:val="it-IT"/>
        </w:rPr>
        <w:t>có thẩm quyền nước nhập khẩu,</w:t>
      </w:r>
      <w:r w:rsidR="00256891" w:rsidRPr="007907A0">
        <w:rPr>
          <w:lang w:val="it-IT"/>
        </w:rPr>
        <w:t xml:space="preserve"> </w:t>
      </w:r>
      <w:r w:rsidR="00BE67E4">
        <w:t xml:space="preserve">việc </w:t>
      </w:r>
      <w:r w:rsidR="00574431">
        <w:t xml:space="preserve">kiểm tra, </w:t>
      </w:r>
      <w:r w:rsidR="00BE67E4">
        <w:rPr>
          <w:lang w:val="it-IT"/>
        </w:rPr>
        <w:t>x</w:t>
      </w:r>
      <w:r w:rsidR="00BE67E4" w:rsidRPr="007907A0">
        <w:rPr>
          <w:lang w:val="it-IT"/>
        </w:rPr>
        <w:t>ác minh</w:t>
      </w:r>
      <w:r w:rsidR="00BE67E4">
        <w:rPr>
          <w:lang w:val="it-IT"/>
        </w:rPr>
        <w:t xml:space="preserve"> xuất xứ hàng hóa</w:t>
      </w:r>
      <w:r w:rsidR="00BE67E4" w:rsidRPr="007907A0">
        <w:rPr>
          <w:lang w:val="it-IT"/>
        </w:rPr>
        <w:t xml:space="preserve"> tại cơ sở sản xuất </w:t>
      </w:r>
      <w:r w:rsidR="00BE67E4">
        <w:rPr>
          <w:lang w:val="it-IT"/>
        </w:rPr>
        <w:t xml:space="preserve">được thực hiện </w:t>
      </w:r>
      <w:proofErr w:type="gramStart"/>
      <w:r w:rsidR="00BE67E4">
        <w:rPr>
          <w:lang w:val="it-IT"/>
        </w:rPr>
        <w:t>theo</w:t>
      </w:r>
      <w:proofErr w:type="gramEnd"/>
      <w:r w:rsidR="00BE67E4">
        <w:rPr>
          <w:lang w:val="it-IT"/>
        </w:rPr>
        <w:t xml:space="preserve"> </w:t>
      </w:r>
      <w:r w:rsidR="00563A12">
        <w:rPr>
          <w:lang w:val="it-IT"/>
        </w:rPr>
        <w:t>trình tự sau</w:t>
      </w:r>
      <w:r w:rsidR="00BE67E4">
        <w:rPr>
          <w:lang w:val="it-IT"/>
        </w:rPr>
        <w:t xml:space="preserve">: </w:t>
      </w:r>
    </w:p>
    <w:p w:rsidR="00092BF3" w:rsidRDefault="00A1707E" w:rsidP="00DE666F">
      <w:pPr>
        <w:spacing w:after="140" w:line="340" w:lineRule="atLeast"/>
        <w:jc w:val="both"/>
        <w:rPr>
          <w:lang w:val="it-IT"/>
        </w:rPr>
      </w:pPr>
      <w:r>
        <w:rPr>
          <w:lang w:val="it-IT"/>
        </w:rPr>
        <w:tab/>
      </w:r>
      <w:r w:rsidR="00BE67E4">
        <w:rPr>
          <w:lang w:val="it-IT"/>
        </w:rPr>
        <w:t xml:space="preserve">a) </w:t>
      </w:r>
      <w:r w:rsidR="00092BF3">
        <w:rPr>
          <w:lang w:val="it-IT"/>
        </w:rPr>
        <w:t>C</w:t>
      </w:r>
      <w:r w:rsidR="00BE67E4">
        <w:rPr>
          <w:lang w:val="it-IT"/>
        </w:rPr>
        <w:t>ơ quan, tổ chức cấp C/O</w:t>
      </w:r>
      <w:r w:rsidR="00BE67E4" w:rsidRPr="007E7315">
        <w:rPr>
          <w:lang w:val="it-IT"/>
        </w:rPr>
        <w:t xml:space="preserve"> </w:t>
      </w:r>
      <w:r w:rsidR="00BE67E4">
        <w:rPr>
          <w:lang w:val="it-IT"/>
        </w:rPr>
        <w:t>b</w:t>
      </w:r>
      <w:r w:rsidR="00BE67E4" w:rsidRPr="00710DCF">
        <w:rPr>
          <w:lang w:val="it-IT"/>
        </w:rPr>
        <w:t xml:space="preserve">an hành quyết định thành lập </w:t>
      </w:r>
      <w:r w:rsidR="00BE67E4">
        <w:rPr>
          <w:lang w:val="it-IT"/>
        </w:rPr>
        <w:t>tổ</w:t>
      </w:r>
      <w:r w:rsidR="00BE67E4" w:rsidRPr="00710DCF">
        <w:rPr>
          <w:lang w:val="it-IT"/>
        </w:rPr>
        <w:t xml:space="preserve"> công tác </w:t>
      </w:r>
      <w:r w:rsidR="001A5F06">
        <w:rPr>
          <w:lang w:val="it-IT"/>
        </w:rPr>
        <w:t xml:space="preserve">kiểm tra, </w:t>
      </w:r>
      <w:r w:rsidR="00BE67E4" w:rsidRPr="00710DCF">
        <w:rPr>
          <w:lang w:val="it-IT"/>
        </w:rPr>
        <w:t xml:space="preserve">xác minh </w:t>
      </w:r>
      <w:r w:rsidR="00BE67E4" w:rsidRPr="007E7315">
        <w:rPr>
          <w:lang w:val="it-IT"/>
        </w:rPr>
        <w:t>xuất xứ hàng h</w:t>
      </w:r>
      <w:r w:rsidR="00BE67E4">
        <w:rPr>
          <w:lang w:val="it-IT"/>
        </w:rPr>
        <w:t xml:space="preserve">óa </w:t>
      </w:r>
      <w:r w:rsidR="00BE67E4" w:rsidRPr="00710DCF">
        <w:rPr>
          <w:lang w:val="it-IT"/>
        </w:rPr>
        <w:t>tại cơ sở sản xuất</w:t>
      </w:r>
      <w:r w:rsidR="00BE67E4">
        <w:rPr>
          <w:lang w:val="it-IT"/>
        </w:rPr>
        <w:t xml:space="preserve"> sau khi thống nhất với </w:t>
      </w:r>
      <w:r w:rsidR="001A5F06">
        <w:rPr>
          <w:lang w:val="it-IT"/>
        </w:rPr>
        <w:t>cơ quan có thẩm quyền nước nhập khẩu</w:t>
      </w:r>
      <w:r w:rsidR="00BE67E4">
        <w:rPr>
          <w:lang w:val="it-IT"/>
        </w:rPr>
        <w:t>.</w:t>
      </w:r>
      <w:r w:rsidR="001A5F06">
        <w:rPr>
          <w:lang w:val="it-IT"/>
        </w:rPr>
        <w:t xml:space="preserve"> Quyết định thành lập tổ công tác bao gồm các nội dung cơ bản như thành phần tổ công tác, nhiệm vụ và quyền hạn của tổ công tác, thương nhân thuộc diện kiểm tra, xác minh</w:t>
      </w:r>
      <w:r w:rsidR="002A22A4">
        <w:rPr>
          <w:lang w:val="it-IT"/>
        </w:rPr>
        <w:t xml:space="preserve"> và thời gian kiểm tra</w:t>
      </w:r>
      <w:r w:rsidR="00034775">
        <w:rPr>
          <w:lang w:val="it-IT"/>
        </w:rPr>
        <w:t>, xác minh</w:t>
      </w:r>
      <w:r w:rsidR="002A22A4">
        <w:rPr>
          <w:lang w:val="it-IT"/>
        </w:rPr>
        <w:t>.</w:t>
      </w:r>
      <w:r w:rsidR="00BE67E4">
        <w:rPr>
          <w:lang w:val="it-IT"/>
        </w:rPr>
        <w:t xml:space="preserve"> </w:t>
      </w:r>
    </w:p>
    <w:p w:rsidR="00DE666F" w:rsidRDefault="00A1707E" w:rsidP="00AE78A0">
      <w:pPr>
        <w:spacing w:after="120" w:line="340" w:lineRule="atLeast"/>
        <w:jc w:val="both"/>
        <w:rPr>
          <w:lang w:val="it-IT"/>
        </w:rPr>
      </w:pPr>
      <w:r>
        <w:rPr>
          <w:lang w:val="it-IT"/>
        </w:rPr>
        <w:tab/>
      </w:r>
      <w:r w:rsidR="00BE67E4">
        <w:rPr>
          <w:lang w:val="it-IT"/>
        </w:rPr>
        <w:t>b)</w:t>
      </w:r>
      <w:r w:rsidR="00BE67E4" w:rsidRPr="00710DCF">
        <w:rPr>
          <w:lang w:val="it-IT"/>
        </w:rPr>
        <w:t xml:space="preserve"> </w:t>
      </w:r>
      <w:r w:rsidR="00BE67E4" w:rsidRPr="007E7315">
        <w:rPr>
          <w:lang w:val="it-IT"/>
        </w:rPr>
        <w:t>Cơ quan</w:t>
      </w:r>
      <w:r w:rsidR="00BE67E4">
        <w:rPr>
          <w:lang w:val="it-IT"/>
        </w:rPr>
        <w:t>,</w:t>
      </w:r>
      <w:r w:rsidR="00BE67E4" w:rsidRPr="007E7315">
        <w:rPr>
          <w:lang w:val="it-IT"/>
        </w:rPr>
        <w:t xml:space="preserve"> </w:t>
      </w:r>
      <w:r w:rsidR="00BE67E4">
        <w:rPr>
          <w:lang w:val="it-IT"/>
        </w:rPr>
        <w:t>tổ chức cấp C/O</w:t>
      </w:r>
      <w:r w:rsidR="00BE67E4" w:rsidRPr="007E7315">
        <w:rPr>
          <w:lang w:val="it-IT"/>
        </w:rPr>
        <w:t xml:space="preserve"> </w:t>
      </w:r>
      <w:r w:rsidR="007F58E3">
        <w:rPr>
          <w:lang w:val="it-IT"/>
        </w:rPr>
        <w:t>thông báo</w:t>
      </w:r>
      <w:r w:rsidR="007F58E3" w:rsidRPr="00710DCF">
        <w:rPr>
          <w:lang w:val="it-IT"/>
        </w:rPr>
        <w:t xml:space="preserve"> </w:t>
      </w:r>
      <w:r w:rsidR="00BE67E4">
        <w:rPr>
          <w:lang w:val="it-IT"/>
        </w:rPr>
        <w:t>cho thương nhân</w:t>
      </w:r>
      <w:r w:rsidR="00BE67E4" w:rsidRPr="00710DCF">
        <w:rPr>
          <w:lang w:val="it-IT"/>
        </w:rPr>
        <w:t xml:space="preserve"> </w:t>
      </w:r>
      <w:r w:rsidR="007F58E3">
        <w:rPr>
          <w:lang w:val="it-IT"/>
        </w:rPr>
        <w:t xml:space="preserve">bằng </w:t>
      </w:r>
      <w:r w:rsidR="00717E45" w:rsidRPr="00710DCF">
        <w:rPr>
          <w:lang w:val="it-IT"/>
        </w:rPr>
        <w:t xml:space="preserve">văn bản </w:t>
      </w:r>
      <w:r w:rsidR="007F58E3">
        <w:rPr>
          <w:lang w:val="it-IT"/>
        </w:rPr>
        <w:t>hoặc theo hình thức thư điện tử</w:t>
      </w:r>
      <w:r w:rsidR="00717E45">
        <w:rPr>
          <w:lang w:val="it-IT"/>
        </w:rPr>
        <w:t xml:space="preserve"> </w:t>
      </w:r>
      <w:r w:rsidR="00BE67E4" w:rsidRPr="00710DCF">
        <w:rPr>
          <w:lang w:val="it-IT"/>
        </w:rPr>
        <w:t xml:space="preserve">về </w:t>
      </w:r>
      <w:r w:rsidR="00F65678">
        <w:rPr>
          <w:lang w:val="it-IT"/>
        </w:rPr>
        <w:t>thời gian kiểm tra, xác minh</w:t>
      </w:r>
      <w:r w:rsidR="00BE67E4">
        <w:rPr>
          <w:lang w:val="it-IT"/>
        </w:rPr>
        <w:t>,</w:t>
      </w:r>
      <w:r w:rsidR="00BE67E4" w:rsidRPr="00710DCF">
        <w:rPr>
          <w:lang w:val="it-IT"/>
        </w:rPr>
        <w:t xml:space="preserve"> </w:t>
      </w:r>
      <w:r w:rsidR="00092BF3">
        <w:rPr>
          <w:lang w:val="it-IT"/>
        </w:rPr>
        <w:t xml:space="preserve">nội dung cần </w:t>
      </w:r>
      <w:r w:rsidR="00092BF3">
        <w:rPr>
          <w:lang w:val="it-IT"/>
        </w:rPr>
        <w:lastRenderedPageBreak/>
        <w:t>chuẩn bị phục vụ công tác</w:t>
      </w:r>
      <w:r w:rsidR="00E0385D">
        <w:rPr>
          <w:lang w:val="it-IT"/>
        </w:rPr>
        <w:t xml:space="preserve"> kiểm tra</w:t>
      </w:r>
      <w:r w:rsidR="00BC560C">
        <w:rPr>
          <w:lang w:val="it-IT"/>
        </w:rPr>
        <w:t>,</w:t>
      </w:r>
      <w:r w:rsidR="00BE67E4">
        <w:rPr>
          <w:lang w:val="it-IT"/>
        </w:rPr>
        <w:t xml:space="preserve"> </w:t>
      </w:r>
      <w:r w:rsidR="00BE67E4" w:rsidRPr="00710DCF">
        <w:rPr>
          <w:lang w:val="it-IT"/>
        </w:rPr>
        <w:t>xác minh</w:t>
      </w:r>
      <w:r w:rsidR="0041125B">
        <w:rPr>
          <w:lang w:val="it-IT"/>
        </w:rPr>
        <w:t xml:space="preserve"> </w:t>
      </w:r>
      <w:r w:rsidR="009855B4">
        <w:rPr>
          <w:lang w:val="it-IT"/>
        </w:rPr>
        <w:t xml:space="preserve">chậm nhất </w:t>
      </w:r>
      <w:r w:rsidR="00713C3E">
        <w:rPr>
          <w:lang w:val="it-IT"/>
        </w:rPr>
        <w:t>7</w:t>
      </w:r>
      <w:r w:rsidR="00713C3E" w:rsidRPr="00710DCF">
        <w:rPr>
          <w:lang w:val="it-IT"/>
        </w:rPr>
        <w:t xml:space="preserve"> </w:t>
      </w:r>
      <w:r w:rsidR="00BE67E4" w:rsidRPr="00710DCF">
        <w:rPr>
          <w:lang w:val="it-IT"/>
        </w:rPr>
        <w:t xml:space="preserve">ngày làm việc </w:t>
      </w:r>
      <w:r w:rsidR="009855B4">
        <w:rPr>
          <w:lang w:val="it-IT"/>
        </w:rPr>
        <w:t xml:space="preserve">trước ngày thực hiện kiểm tra, xác minh tại </w:t>
      </w:r>
      <w:r w:rsidR="008759BB">
        <w:rPr>
          <w:lang w:val="it-IT"/>
        </w:rPr>
        <w:t>cơ sở sản xuất</w:t>
      </w:r>
      <w:r w:rsidR="00BE67E4">
        <w:rPr>
          <w:lang w:val="it-IT"/>
        </w:rPr>
        <w:t xml:space="preserve">. </w:t>
      </w:r>
    </w:p>
    <w:p w:rsidR="00BE67E4" w:rsidRDefault="00BE67E4" w:rsidP="00AE78A0">
      <w:pPr>
        <w:spacing w:after="120" w:line="340" w:lineRule="atLeast"/>
        <w:jc w:val="both"/>
        <w:rPr>
          <w:lang w:val="it-IT"/>
        </w:rPr>
      </w:pPr>
      <w:r>
        <w:rPr>
          <w:lang w:val="it-IT"/>
        </w:rPr>
        <w:tab/>
      </w:r>
      <w:r w:rsidR="00092BF3">
        <w:rPr>
          <w:lang w:val="it-IT"/>
        </w:rPr>
        <w:t>c</w:t>
      </w:r>
      <w:r>
        <w:rPr>
          <w:lang w:val="it-IT"/>
        </w:rPr>
        <w:t>)</w:t>
      </w:r>
      <w:r w:rsidRPr="00710DCF">
        <w:rPr>
          <w:lang w:val="it-IT"/>
        </w:rPr>
        <w:t xml:space="preserve"> </w:t>
      </w:r>
      <w:r>
        <w:rPr>
          <w:lang w:val="it-IT"/>
        </w:rPr>
        <w:t>Tổ công tác</w:t>
      </w:r>
      <w:r w:rsidRPr="007E7315">
        <w:rPr>
          <w:lang w:val="it-IT"/>
        </w:rPr>
        <w:t xml:space="preserve"> </w:t>
      </w:r>
      <w:r>
        <w:rPr>
          <w:lang w:val="it-IT"/>
        </w:rPr>
        <w:t xml:space="preserve">và </w:t>
      </w:r>
      <w:r w:rsidR="00CC2782">
        <w:rPr>
          <w:lang w:val="it-IT"/>
        </w:rPr>
        <w:t xml:space="preserve">cơ quan </w:t>
      </w:r>
      <w:r w:rsidR="003B5589">
        <w:rPr>
          <w:lang w:val="it-IT"/>
        </w:rPr>
        <w:t>có thẩm quyền nước nhập khẩu</w:t>
      </w:r>
      <w:r>
        <w:rPr>
          <w:lang w:val="it-IT"/>
        </w:rPr>
        <w:t xml:space="preserve"> t</w:t>
      </w:r>
      <w:r w:rsidRPr="00710DCF">
        <w:rPr>
          <w:lang w:val="it-IT"/>
        </w:rPr>
        <w:t xml:space="preserve">iến hành </w:t>
      </w:r>
      <w:r w:rsidR="00FF72F7">
        <w:rPr>
          <w:lang w:val="it-IT"/>
        </w:rPr>
        <w:t xml:space="preserve">kiểm tra, </w:t>
      </w:r>
      <w:r w:rsidRPr="00710DCF">
        <w:rPr>
          <w:lang w:val="it-IT"/>
        </w:rPr>
        <w:t>xác minh</w:t>
      </w:r>
      <w:r>
        <w:rPr>
          <w:lang w:val="it-IT"/>
        </w:rPr>
        <w:t xml:space="preserve"> </w:t>
      </w:r>
      <w:r w:rsidRPr="007E7315">
        <w:rPr>
          <w:lang w:val="it-IT"/>
        </w:rPr>
        <w:t>xuất xứ hàng h</w:t>
      </w:r>
      <w:r>
        <w:rPr>
          <w:lang w:val="it-IT"/>
        </w:rPr>
        <w:t xml:space="preserve">óa </w:t>
      </w:r>
      <w:r w:rsidRPr="00710DCF">
        <w:rPr>
          <w:lang w:val="it-IT"/>
        </w:rPr>
        <w:t xml:space="preserve">tại cơ sở sản xuất theo </w:t>
      </w:r>
      <w:r w:rsidR="00D51485">
        <w:rPr>
          <w:lang w:val="it-IT"/>
        </w:rPr>
        <w:t>thời gian kiểm tra, xác minh</w:t>
      </w:r>
      <w:r w:rsidRPr="00710DCF">
        <w:rPr>
          <w:lang w:val="it-IT"/>
        </w:rPr>
        <w:t xml:space="preserve"> đã </w:t>
      </w:r>
      <w:r w:rsidR="006C475B">
        <w:rPr>
          <w:lang w:val="it-IT"/>
        </w:rPr>
        <w:t>thông báo và l</w:t>
      </w:r>
      <w:r w:rsidR="006C475B" w:rsidRPr="00710DCF">
        <w:rPr>
          <w:lang w:val="it-IT"/>
        </w:rPr>
        <w:t xml:space="preserve">ập biên bản </w:t>
      </w:r>
      <w:r w:rsidR="006C475B">
        <w:rPr>
          <w:lang w:val="it-IT"/>
        </w:rPr>
        <w:t xml:space="preserve">dựa trên </w:t>
      </w:r>
      <w:r w:rsidR="00ED737D">
        <w:rPr>
          <w:lang w:val="it-IT"/>
        </w:rPr>
        <w:t>ý kiến của</w:t>
      </w:r>
      <w:r w:rsidR="006C475B">
        <w:rPr>
          <w:lang w:val="it-IT"/>
        </w:rPr>
        <w:t xml:space="preserve"> các bên liên quan</w:t>
      </w:r>
      <w:r w:rsidR="00231834">
        <w:rPr>
          <w:lang w:val="it-IT"/>
        </w:rPr>
        <w:t xml:space="preserve"> sau khi kết thúc </w:t>
      </w:r>
      <w:r w:rsidR="00BE1E61">
        <w:rPr>
          <w:lang w:val="it-IT"/>
        </w:rPr>
        <w:t>đợt kiểm tra</w:t>
      </w:r>
      <w:r w:rsidR="00231834">
        <w:rPr>
          <w:lang w:val="it-IT"/>
        </w:rPr>
        <w:t>, xác minh</w:t>
      </w:r>
      <w:r w:rsidR="006C475B">
        <w:rPr>
          <w:lang w:val="it-IT"/>
        </w:rPr>
        <w:t>.</w:t>
      </w:r>
    </w:p>
    <w:p w:rsidR="00CF6EE5" w:rsidRDefault="00A1707E" w:rsidP="00AE78A0">
      <w:pPr>
        <w:spacing w:after="120" w:line="340" w:lineRule="atLeast"/>
        <w:jc w:val="both"/>
        <w:rPr>
          <w:lang w:val="it-IT"/>
        </w:rPr>
      </w:pPr>
      <w:r>
        <w:rPr>
          <w:lang w:val="it-IT"/>
        </w:rPr>
        <w:tab/>
      </w:r>
      <w:r w:rsidR="00CF6EE5">
        <w:rPr>
          <w:lang w:val="it-IT"/>
        </w:rPr>
        <w:t>d</w:t>
      </w:r>
      <w:r w:rsidR="00BE67E4">
        <w:rPr>
          <w:lang w:val="it-IT"/>
        </w:rPr>
        <w:t xml:space="preserve">) </w:t>
      </w:r>
      <w:r w:rsidR="000771F8">
        <w:rPr>
          <w:lang w:val="it-IT"/>
        </w:rPr>
        <w:t>Trong vòng 5</w:t>
      </w:r>
      <w:r w:rsidR="00CF6EE5">
        <w:rPr>
          <w:lang w:val="it-IT"/>
        </w:rPr>
        <w:t xml:space="preserve"> ngày làm việc kể từ ngày nhận được </w:t>
      </w:r>
      <w:r w:rsidR="000771F8">
        <w:rPr>
          <w:lang w:val="it-IT"/>
        </w:rPr>
        <w:t>thông báo</w:t>
      </w:r>
      <w:r w:rsidR="00546A05">
        <w:rPr>
          <w:lang w:val="it-IT"/>
        </w:rPr>
        <w:t xml:space="preserve"> (nếu có)</w:t>
      </w:r>
      <w:r w:rsidR="00CF6EE5">
        <w:rPr>
          <w:lang w:val="it-IT"/>
        </w:rPr>
        <w:t xml:space="preserve"> của</w:t>
      </w:r>
      <w:r w:rsidR="00CF6EE5" w:rsidRPr="00FB79DD">
        <w:rPr>
          <w:lang w:val="it-IT"/>
        </w:rPr>
        <w:t xml:space="preserve"> </w:t>
      </w:r>
      <w:r w:rsidR="001A5F06">
        <w:rPr>
          <w:lang w:val="it-IT"/>
        </w:rPr>
        <w:t>cơ quan có thẩm quyền nước nhập khẩu</w:t>
      </w:r>
      <w:r w:rsidR="00CF6EE5">
        <w:rPr>
          <w:lang w:val="it-IT"/>
        </w:rPr>
        <w:t xml:space="preserve"> về kết quả xác minh xuất xứ hàng hóa tại cơ sở sản xuất, cơ quan, tổ chức cấp C/O gửi</w:t>
      </w:r>
      <w:r w:rsidR="00CF6EE5" w:rsidRPr="00FB79DD">
        <w:rPr>
          <w:lang w:val="it-IT"/>
        </w:rPr>
        <w:t xml:space="preserve"> </w:t>
      </w:r>
      <w:r w:rsidR="00CF6EE5">
        <w:rPr>
          <w:lang w:val="it-IT"/>
        </w:rPr>
        <w:t>thông báo</w:t>
      </w:r>
      <w:r w:rsidR="000771F8">
        <w:rPr>
          <w:lang w:val="it-IT"/>
        </w:rPr>
        <w:t xml:space="preserve"> này bằng </w:t>
      </w:r>
      <w:r w:rsidR="000771F8" w:rsidRPr="00FB79DD">
        <w:rPr>
          <w:lang w:val="it-IT"/>
        </w:rPr>
        <w:t>văn bản</w:t>
      </w:r>
      <w:r w:rsidR="00CF6EE5">
        <w:rPr>
          <w:lang w:val="it-IT"/>
        </w:rPr>
        <w:t xml:space="preserve"> cho </w:t>
      </w:r>
      <w:r w:rsidR="004609FF">
        <w:rPr>
          <w:lang w:val="it-IT"/>
        </w:rPr>
        <w:t>Bộ Công Thương</w:t>
      </w:r>
      <w:r w:rsidR="00CF6EE5">
        <w:rPr>
          <w:lang w:val="it-IT"/>
        </w:rPr>
        <w:t xml:space="preserve"> và thương nhân liên quan</w:t>
      </w:r>
      <w:r w:rsidR="00534E1E">
        <w:rPr>
          <w:lang w:val="it-IT"/>
        </w:rPr>
        <w:t>.</w:t>
      </w:r>
    </w:p>
    <w:p w:rsidR="00284A13" w:rsidRDefault="00A1707E" w:rsidP="00AE78A0">
      <w:pPr>
        <w:spacing w:after="120" w:line="340" w:lineRule="atLeast"/>
        <w:jc w:val="both"/>
        <w:rPr>
          <w:lang w:val="it-IT"/>
        </w:rPr>
      </w:pPr>
      <w:r>
        <w:rPr>
          <w:lang w:val="it-IT"/>
        </w:rPr>
        <w:tab/>
      </w:r>
      <w:r w:rsidR="00BE67E4">
        <w:t>2</w:t>
      </w:r>
      <w:r w:rsidR="00BE67E4" w:rsidRPr="00516217">
        <w:t>.</w:t>
      </w:r>
      <w:r w:rsidR="00BE67E4">
        <w:t xml:space="preserve"> </w:t>
      </w:r>
      <w:r w:rsidR="006E26A1">
        <w:t xml:space="preserve">Trường hợp </w:t>
      </w:r>
      <w:r w:rsidR="006E26A1">
        <w:rPr>
          <w:lang w:val="it-IT"/>
        </w:rPr>
        <w:t>cơ quan, tổ chức có thẩm quyền trong nước</w:t>
      </w:r>
      <w:r w:rsidR="006E26A1" w:rsidRPr="00ED530E">
        <w:rPr>
          <w:lang w:val="it-IT"/>
        </w:rPr>
        <w:t xml:space="preserve"> </w:t>
      </w:r>
      <w:r w:rsidR="006E26A1">
        <w:rPr>
          <w:lang w:val="it-IT"/>
        </w:rPr>
        <w:t>tiến hành kiểm</w:t>
      </w:r>
      <w:r w:rsidR="00A82282">
        <w:rPr>
          <w:lang w:val="it-IT"/>
        </w:rPr>
        <w:t xml:space="preserve"> tra</w:t>
      </w:r>
      <w:r w:rsidR="006E26A1">
        <w:rPr>
          <w:lang w:val="it-IT"/>
        </w:rPr>
        <w:t>,</w:t>
      </w:r>
      <w:r w:rsidR="00A82282">
        <w:rPr>
          <w:lang w:val="it-IT"/>
        </w:rPr>
        <w:t xml:space="preserve"> xác minh</w:t>
      </w:r>
      <w:r w:rsidR="002D6C67">
        <w:rPr>
          <w:lang w:val="it-IT"/>
        </w:rPr>
        <w:t>,</w:t>
      </w:r>
      <w:r w:rsidR="006E26A1">
        <w:rPr>
          <w:lang w:val="it-IT"/>
        </w:rPr>
        <w:t xml:space="preserve"> quản lý rủi ro và</w:t>
      </w:r>
      <w:r w:rsidR="006E26A1" w:rsidRPr="00ED530E">
        <w:rPr>
          <w:lang w:val="it-IT"/>
        </w:rPr>
        <w:t xml:space="preserve"> chống gian lận xuất xứ hàng hóa</w:t>
      </w:r>
      <w:r w:rsidR="001B4184">
        <w:rPr>
          <w:lang w:val="it-IT"/>
        </w:rPr>
        <w:t xml:space="preserve">, </w:t>
      </w:r>
      <w:r w:rsidR="002F6D88">
        <w:t>việc</w:t>
      </w:r>
      <w:r w:rsidR="001B4184">
        <w:t xml:space="preserve"> kiểm tra,</w:t>
      </w:r>
      <w:r w:rsidR="002F6D88">
        <w:t xml:space="preserve"> </w:t>
      </w:r>
      <w:r w:rsidR="002F6D88" w:rsidRPr="002F6D88">
        <w:rPr>
          <w:lang w:val="it-IT"/>
        </w:rPr>
        <w:t xml:space="preserve">xác minh xuất xứ hàng hóa tại cơ sở sản xuất </w:t>
      </w:r>
      <w:r w:rsidR="00F356BC" w:rsidRPr="002A78B2">
        <w:rPr>
          <w:lang w:val="it-IT"/>
        </w:rPr>
        <w:t xml:space="preserve">theo xác suất, định kỳ hoặc khi có </w:t>
      </w:r>
      <w:r w:rsidR="009B71D4">
        <w:rPr>
          <w:lang w:val="it-IT"/>
        </w:rPr>
        <w:t>lý do nghi ngờ gian lận xuất xứ</w:t>
      </w:r>
      <w:r w:rsidR="002F6D88" w:rsidRPr="002F6D88">
        <w:rPr>
          <w:lang w:val="it-IT"/>
        </w:rPr>
        <w:t xml:space="preserve"> </w:t>
      </w:r>
      <w:r w:rsidR="00F356BC">
        <w:rPr>
          <w:lang w:val="it-IT"/>
        </w:rPr>
        <w:t>được thực hiện</w:t>
      </w:r>
      <w:r w:rsidR="002F6D88" w:rsidRPr="002F6D88">
        <w:rPr>
          <w:lang w:val="it-IT"/>
        </w:rPr>
        <w:t xml:space="preserve"> theo trình tự sau: </w:t>
      </w:r>
    </w:p>
    <w:p w:rsidR="00B5004F" w:rsidRDefault="00A1707E" w:rsidP="00AE78A0">
      <w:pPr>
        <w:spacing w:after="120" w:line="340" w:lineRule="atLeast"/>
        <w:jc w:val="both"/>
        <w:rPr>
          <w:lang w:val="it-IT"/>
        </w:rPr>
      </w:pPr>
      <w:r>
        <w:rPr>
          <w:lang w:val="it-IT"/>
        </w:rPr>
        <w:tab/>
      </w:r>
      <w:r w:rsidR="00BE67E4">
        <w:rPr>
          <w:lang w:val="it-IT"/>
        </w:rPr>
        <w:t xml:space="preserve">a) </w:t>
      </w:r>
      <w:r w:rsidR="00E448F1">
        <w:rPr>
          <w:lang w:val="it-IT"/>
        </w:rPr>
        <w:t>C</w:t>
      </w:r>
      <w:r w:rsidR="00BE67E4">
        <w:rPr>
          <w:lang w:val="it-IT"/>
        </w:rPr>
        <w:t>ơ quan, tổ chức cấp C/O b</w:t>
      </w:r>
      <w:r w:rsidR="00BE67E4" w:rsidRPr="00710DCF">
        <w:rPr>
          <w:lang w:val="it-IT"/>
        </w:rPr>
        <w:t xml:space="preserve">an hành quyết định thành lập </w:t>
      </w:r>
      <w:r w:rsidR="00BE67E4">
        <w:rPr>
          <w:lang w:val="it-IT"/>
        </w:rPr>
        <w:t>tổ</w:t>
      </w:r>
      <w:r w:rsidR="00BE67E4" w:rsidRPr="00710DCF">
        <w:rPr>
          <w:lang w:val="it-IT"/>
        </w:rPr>
        <w:t xml:space="preserve"> công tác </w:t>
      </w:r>
      <w:r w:rsidR="007070E3">
        <w:rPr>
          <w:lang w:val="it-IT"/>
        </w:rPr>
        <w:t xml:space="preserve">kiểm tra, </w:t>
      </w:r>
      <w:r w:rsidR="00BE67E4" w:rsidRPr="00710DCF">
        <w:rPr>
          <w:lang w:val="it-IT"/>
        </w:rPr>
        <w:t xml:space="preserve">xác minh </w:t>
      </w:r>
      <w:r w:rsidR="00BE67E4" w:rsidRPr="007E7315">
        <w:rPr>
          <w:lang w:val="it-IT"/>
        </w:rPr>
        <w:t>xuất xứ hàng h</w:t>
      </w:r>
      <w:r w:rsidR="00BE67E4">
        <w:rPr>
          <w:lang w:val="it-IT"/>
        </w:rPr>
        <w:t xml:space="preserve">óa </w:t>
      </w:r>
      <w:r w:rsidR="00BE67E4" w:rsidRPr="00710DCF">
        <w:rPr>
          <w:lang w:val="it-IT"/>
        </w:rPr>
        <w:t>tại cơ sở sản xuất</w:t>
      </w:r>
      <w:r w:rsidR="005A5A38">
        <w:rPr>
          <w:lang w:val="it-IT"/>
        </w:rPr>
        <w:t>.</w:t>
      </w:r>
      <w:r w:rsidR="00BE67E4" w:rsidRPr="00710DCF">
        <w:rPr>
          <w:lang w:val="it-IT"/>
        </w:rPr>
        <w:t xml:space="preserve"> </w:t>
      </w:r>
      <w:r w:rsidR="005A5A38">
        <w:rPr>
          <w:lang w:val="it-IT"/>
        </w:rPr>
        <w:t>Quyết định thành lập tổ công tác bao gồm các nội dung cơ bản như thành phần tổ công tác, nhiệm vụ và quyền hạn của tổ công tác, thương nhân thuộc diện kiểm tra, xác minh và thời gian kiểm tra, xác minh.</w:t>
      </w:r>
    </w:p>
    <w:p w:rsidR="00B5004F" w:rsidRPr="00710DCF" w:rsidRDefault="00BE1ED3" w:rsidP="00AE78A0">
      <w:pPr>
        <w:spacing w:after="120" w:line="340" w:lineRule="atLeast"/>
        <w:jc w:val="both"/>
        <w:rPr>
          <w:lang w:val="it-IT"/>
        </w:rPr>
      </w:pPr>
      <w:r>
        <w:rPr>
          <w:lang w:val="it-IT"/>
        </w:rPr>
        <w:tab/>
      </w:r>
      <w:r w:rsidR="00B5004F">
        <w:rPr>
          <w:lang w:val="it-IT"/>
        </w:rPr>
        <w:t xml:space="preserve">b) </w:t>
      </w:r>
      <w:r w:rsidR="00B5004F" w:rsidRPr="007E7315">
        <w:rPr>
          <w:lang w:val="it-IT"/>
        </w:rPr>
        <w:t>Cơ quan</w:t>
      </w:r>
      <w:r w:rsidR="00B5004F">
        <w:rPr>
          <w:lang w:val="it-IT"/>
        </w:rPr>
        <w:t>,</w:t>
      </w:r>
      <w:r w:rsidR="00B5004F" w:rsidRPr="007E7315">
        <w:rPr>
          <w:lang w:val="it-IT"/>
        </w:rPr>
        <w:t xml:space="preserve"> </w:t>
      </w:r>
      <w:r w:rsidR="00B5004F">
        <w:rPr>
          <w:lang w:val="it-IT"/>
        </w:rPr>
        <w:t>tổ chức cấp C/O</w:t>
      </w:r>
      <w:r w:rsidR="00B5004F" w:rsidRPr="007E7315">
        <w:rPr>
          <w:lang w:val="it-IT"/>
        </w:rPr>
        <w:t xml:space="preserve"> </w:t>
      </w:r>
      <w:r w:rsidR="00EC2FFF">
        <w:rPr>
          <w:lang w:val="it-IT"/>
        </w:rPr>
        <w:t>thông báo</w:t>
      </w:r>
      <w:r w:rsidR="00EC2FFF" w:rsidRPr="00710DCF">
        <w:rPr>
          <w:lang w:val="it-IT"/>
        </w:rPr>
        <w:t xml:space="preserve"> </w:t>
      </w:r>
      <w:r w:rsidR="00B5004F">
        <w:rPr>
          <w:lang w:val="it-IT"/>
        </w:rPr>
        <w:t>cho thương nhân</w:t>
      </w:r>
      <w:r w:rsidR="00B5004F" w:rsidRPr="00710DCF">
        <w:rPr>
          <w:lang w:val="it-IT"/>
        </w:rPr>
        <w:t xml:space="preserve"> </w:t>
      </w:r>
      <w:r w:rsidR="00EC2FFF">
        <w:rPr>
          <w:lang w:val="it-IT"/>
        </w:rPr>
        <w:t xml:space="preserve">bằng </w:t>
      </w:r>
      <w:r w:rsidR="008767D0" w:rsidRPr="00710DCF">
        <w:rPr>
          <w:lang w:val="it-IT"/>
        </w:rPr>
        <w:t xml:space="preserve">văn bản </w:t>
      </w:r>
      <w:r w:rsidR="00EC2FFF">
        <w:rPr>
          <w:lang w:val="it-IT"/>
        </w:rPr>
        <w:t>hoặc theo hình thức thư điện tử</w:t>
      </w:r>
      <w:r w:rsidR="008767D0">
        <w:rPr>
          <w:lang w:val="it-IT"/>
        </w:rPr>
        <w:t xml:space="preserve"> </w:t>
      </w:r>
      <w:r w:rsidR="00B5004F" w:rsidRPr="00710DCF">
        <w:rPr>
          <w:lang w:val="it-IT"/>
        </w:rPr>
        <w:t xml:space="preserve">về </w:t>
      </w:r>
      <w:r w:rsidR="00B5004F">
        <w:rPr>
          <w:lang w:val="it-IT"/>
        </w:rPr>
        <w:t>thời gian kiểm tra, xác minh,</w:t>
      </w:r>
      <w:r w:rsidR="00B5004F" w:rsidRPr="00710DCF">
        <w:rPr>
          <w:lang w:val="it-IT"/>
        </w:rPr>
        <w:t xml:space="preserve"> </w:t>
      </w:r>
      <w:r w:rsidR="00B5004F">
        <w:rPr>
          <w:lang w:val="it-IT"/>
        </w:rPr>
        <w:t xml:space="preserve">nội dung cần chuẩn bị phục vụ công tác kiểm tra, </w:t>
      </w:r>
      <w:r w:rsidR="00B5004F" w:rsidRPr="00710DCF">
        <w:rPr>
          <w:lang w:val="it-IT"/>
        </w:rPr>
        <w:t>xác minh</w:t>
      </w:r>
      <w:r w:rsidR="00B5004F">
        <w:rPr>
          <w:lang w:val="it-IT"/>
        </w:rPr>
        <w:t xml:space="preserve">: </w:t>
      </w:r>
    </w:p>
    <w:p w:rsidR="00BE67E4" w:rsidRDefault="00A1707E" w:rsidP="00AE78A0">
      <w:pPr>
        <w:spacing w:after="120" w:line="340" w:lineRule="atLeast"/>
        <w:jc w:val="both"/>
        <w:rPr>
          <w:lang w:val="it-IT"/>
        </w:rPr>
      </w:pPr>
      <w:r>
        <w:rPr>
          <w:lang w:val="it-IT"/>
        </w:rPr>
        <w:tab/>
      </w:r>
      <w:r w:rsidR="00BE67E4">
        <w:rPr>
          <w:lang w:val="it-IT"/>
        </w:rPr>
        <w:t xml:space="preserve">- </w:t>
      </w:r>
      <w:r w:rsidR="008509B5">
        <w:rPr>
          <w:lang w:val="it-IT"/>
        </w:rPr>
        <w:t xml:space="preserve">Chậm </w:t>
      </w:r>
      <w:r w:rsidR="008509B5" w:rsidRPr="009303EB">
        <w:rPr>
          <w:lang w:val="it-IT"/>
        </w:rPr>
        <w:t xml:space="preserve">nhất </w:t>
      </w:r>
      <w:r w:rsidR="00E72E56" w:rsidRPr="009303EB">
        <w:rPr>
          <w:lang w:val="it-IT"/>
        </w:rPr>
        <w:t>3</w:t>
      </w:r>
      <w:r w:rsidR="00BE67E4" w:rsidRPr="009303EB">
        <w:rPr>
          <w:lang w:val="it-IT"/>
        </w:rPr>
        <w:t xml:space="preserve"> ngày</w:t>
      </w:r>
      <w:r w:rsidR="00BE67E4">
        <w:rPr>
          <w:lang w:val="it-IT"/>
        </w:rPr>
        <w:t xml:space="preserve"> làm việc </w:t>
      </w:r>
      <w:r w:rsidR="00100BF0">
        <w:rPr>
          <w:lang w:val="it-IT"/>
        </w:rPr>
        <w:t>trước ngày thực hiện kiểm tra, xác minh</w:t>
      </w:r>
      <w:r w:rsidR="00D36FDC">
        <w:rPr>
          <w:lang w:val="it-IT"/>
        </w:rPr>
        <w:t xml:space="preserve"> tại cơ sở sản xuất</w:t>
      </w:r>
      <w:r w:rsidR="00BE67E4">
        <w:rPr>
          <w:lang w:val="it-IT"/>
        </w:rPr>
        <w:t xml:space="preserve"> đối với trường hợp </w:t>
      </w:r>
      <w:r w:rsidR="00DC44DD">
        <w:rPr>
          <w:lang w:val="it-IT"/>
        </w:rPr>
        <w:t xml:space="preserve">nghi ngờ </w:t>
      </w:r>
      <w:r w:rsidR="00E14FAA">
        <w:rPr>
          <w:lang w:val="it-IT"/>
        </w:rPr>
        <w:t>trước khi</w:t>
      </w:r>
      <w:r w:rsidR="00BE67E4">
        <w:rPr>
          <w:lang w:val="it-IT"/>
        </w:rPr>
        <w:t xml:space="preserve"> cấp C/O nêu tại điểm a khoản </w:t>
      </w:r>
      <w:r w:rsidR="00FE6410">
        <w:rPr>
          <w:lang w:val="it-IT"/>
        </w:rPr>
        <w:t>2</w:t>
      </w:r>
      <w:r w:rsidR="00BE67E4">
        <w:rPr>
          <w:lang w:val="it-IT"/>
        </w:rPr>
        <w:t xml:space="preserve"> Điều 1</w:t>
      </w:r>
      <w:r w:rsidR="001D32DC">
        <w:rPr>
          <w:lang w:val="it-IT"/>
        </w:rPr>
        <w:t>1</w:t>
      </w:r>
      <w:r w:rsidR="00BE67E4">
        <w:rPr>
          <w:lang w:val="it-IT"/>
        </w:rPr>
        <w:t xml:space="preserve"> Thông tư này. Thời gian </w:t>
      </w:r>
      <w:r w:rsidR="00103BF2">
        <w:rPr>
          <w:lang w:val="it-IT"/>
        </w:rPr>
        <w:t xml:space="preserve">kiểm tra, </w:t>
      </w:r>
      <w:r w:rsidR="00BE67E4">
        <w:rPr>
          <w:lang w:val="it-IT"/>
        </w:rPr>
        <w:t xml:space="preserve">xác minh xuất xứ </w:t>
      </w:r>
      <w:r w:rsidR="00A60E2A">
        <w:rPr>
          <w:lang w:val="it-IT"/>
        </w:rPr>
        <w:t xml:space="preserve">hàng hóa </w:t>
      </w:r>
      <w:r w:rsidR="00BE67E4">
        <w:rPr>
          <w:lang w:val="it-IT"/>
        </w:rPr>
        <w:t>tại cơ sở sản xuất không tính vào thời gian xét duyệt hồ sơ đề nghị cấp C/O tại cơ quan, tổ chức cấp C/O;</w:t>
      </w:r>
    </w:p>
    <w:p w:rsidR="00BE67E4" w:rsidRDefault="00A1707E" w:rsidP="00AE78A0">
      <w:pPr>
        <w:spacing w:after="120" w:line="340" w:lineRule="atLeast"/>
        <w:jc w:val="both"/>
        <w:rPr>
          <w:lang w:val="it-IT"/>
        </w:rPr>
      </w:pPr>
      <w:r>
        <w:rPr>
          <w:lang w:val="it-IT"/>
        </w:rPr>
        <w:tab/>
      </w:r>
      <w:r w:rsidR="00BE67E4">
        <w:rPr>
          <w:lang w:val="it-IT"/>
        </w:rPr>
        <w:t xml:space="preserve">- </w:t>
      </w:r>
      <w:r w:rsidR="008E4821">
        <w:rPr>
          <w:lang w:val="it-IT"/>
        </w:rPr>
        <w:t xml:space="preserve">Chậm nhất 7 </w:t>
      </w:r>
      <w:r w:rsidR="00BE67E4">
        <w:rPr>
          <w:lang w:val="it-IT"/>
        </w:rPr>
        <w:t xml:space="preserve">ngày làm việc </w:t>
      </w:r>
      <w:r w:rsidR="008E4821">
        <w:rPr>
          <w:lang w:val="it-IT"/>
        </w:rPr>
        <w:t>trước ngày thực hiện kiểm tra, xác minh tại cơ sở sản xuất</w:t>
      </w:r>
      <w:r w:rsidR="00BE67E4">
        <w:rPr>
          <w:lang w:val="it-IT"/>
        </w:rPr>
        <w:t xml:space="preserve"> đối với trường hợp sau kh</w:t>
      </w:r>
      <w:r w:rsidR="00096960">
        <w:rPr>
          <w:lang w:val="it-IT"/>
        </w:rPr>
        <w:t>i cấp C/O nêu tại điểm c khoản 2</w:t>
      </w:r>
      <w:r w:rsidR="00BE67E4">
        <w:rPr>
          <w:lang w:val="it-IT"/>
        </w:rPr>
        <w:t xml:space="preserve"> Điều 1</w:t>
      </w:r>
      <w:r w:rsidR="00871D68">
        <w:rPr>
          <w:lang w:val="it-IT"/>
        </w:rPr>
        <w:t>1</w:t>
      </w:r>
      <w:r w:rsidR="00BE67E4">
        <w:rPr>
          <w:lang w:val="it-IT"/>
        </w:rPr>
        <w:t xml:space="preserve"> Thông tư này.</w:t>
      </w:r>
    </w:p>
    <w:p w:rsidR="00BE67E4" w:rsidRDefault="00A1707E" w:rsidP="00AE78A0">
      <w:pPr>
        <w:spacing w:after="120" w:line="340" w:lineRule="atLeast"/>
        <w:jc w:val="both"/>
        <w:rPr>
          <w:lang w:val="it-IT"/>
        </w:rPr>
      </w:pPr>
      <w:r>
        <w:rPr>
          <w:lang w:val="it-IT"/>
        </w:rPr>
        <w:tab/>
      </w:r>
      <w:r w:rsidR="000C5CE4">
        <w:rPr>
          <w:lang w:val="it-IT"/>
        </w:rPr>
        <w:t>c</w:t>
      </w:r>
      <w:r w:rsidR="00BE67E4">
        <w:rPr>
          <w:lang w:val="it-IT"/>
        </w:rPr>
        <w:t>) Tổ công tác t</w:t>
      </w:r>
      <w:r w:rsidR="00BE67E4" w:rsidRPr="00710DCF">
        <w:rPr>
          <w:lang w:val="it-IT"/>
        </w:rPr>
        <w:t xml:space="preserve">iến hành </w:t>
      </w:r>
      <w:r w:rsidR="000513F9">
        <w:rPr>
          <w:lang w:val="it-IT"/>
        </w:rPr>
        <w:t xml:space="preserve">kiểm tra, </w:t>
      </w:r>
      <w:r w:rsidR="00BE67E4" w:rsidRPr="00710DCF">
        <w:rPr>
          <w:lang w:val="it-IT"/>
        </w:rPr>
        <w:t>xác minh</w:t>
      </w:r>
      <w:r w:rsidR="00BE67E4">
        <w:rPr>
          <w:lang w:val="it-IT"/>
        </w:rPr>
        <w:t xml:space="preserve"> </w:t>
      </w:r>
      <w:r w:rsidR="00BE67E4" w:rsidRPr="007E7315">
        <w:rPr>
          <w:lang w:val="it-IT"/>
        </w:rPr>
        <w:t>xuất xứ hàng h</w:t>
      </w:r>
      <w:r w:rsidR="00BE67E4">
        <w:rPr>
          <w:lang w:val="it-IT"/>
        </w:rPr>
        <w:t xml:space="preserve">óa </w:t>
      </w:r>
      <w:r w:rsidR="00BE67E4" w:rsidRPr="00710DCF">
        <w:rPr>
          <w:lang w:val="it-IT"/>
        </w:rPr>
        <w:t xml:space="preserve">tại cơ sở sản xuất theo </w:t>
      </w:r>
      <w:r w:rsidR="002D09AF">
        <w:rPr>
          <w:lang w:val="it-IT"/>
        </w:rPr>
        <w:t>thời gian kiểm tra, xác minh</w:t>
      </w:r>
      <w:r w:rsidR="002D09AF" w:rsidRPr="00710DCF">
        <w:rPr>
          <w:lang w:val="it-IT"/>
        </w:rPr>
        <w:t xml:space="preserve"> đã </w:t>
      </w:r>
      <w:r w:rsidR="002D09AF">
        <w:rPr>
          <w:lang w:val="it-IT"/>
        </w:rPr>
        <w:t>thông báo</w:t>
      </w:r>
      <w:r w:rsidR="009326D1">
        <w:rPr>
          <w:lang w:val="it-IT"/>
        </w:rPr>
        <w:t xml:space="preserve"> và l</w:t>
      </w:r>
      <w:r w:rsidR="009326D1" w:rsidRPr="00710DCF">
        <w:rPr>
          <w:lang w:val="it-IT"/>
        </w:rPr>
        <w:t xml:space="preserve">ập biên bản </w:t>
      </w:r>
      <w:r w:rsidR="002D09AF">
        <w:rPr>
          <w:lang w:val="it-IT"/>
        </w:rPr>
        <w:t xml:space="preserve">sau khi kết thúc </w:t>
      </w:r>
      <w:r w:rsidR="00BE1E61">
        <w:rPr>
          <w:lang w:val="it-IT"/>
        </w:rPr>
        <w:t>đợt kiểm tra</w:t>
      </w:r>
      <w:r w:rsidR="002D09AF">
        <w:rPr>
          <w:lang w:val="it-IT"/>
        </w:rPr>
        <w:t>, xác minh.</w:t>
      </w:r>
      <w:r w:rsidR="009326D1" w:rsidRPr="00710DCF">
        <w:rPr>
          <w:lang w:val="it-IT"/>
        </w:rPr>
        <w:t xml:space="preserve"> </w:t>
      </w:r>
    </w:p>
    <w:p w:rsidR="00BE67E4" w:rsidRDefault="00A1707E" w:rsidP="00AE78A0">
      <w:pPr>
        <w:spacing w:after="120" w:line="340" w:lineRule="atLeast"/>
        <w:jc w:val="both"/>
        <w:rPr>
          <w:lang w:val="it-IT"/>
        </w:rPr>
      </w:pPr>
      <w:r>
        <w:rPr>
          <w:lang w:val="it-IT"/>
        </w:rPr>
        <w:tab/>
      </w:r>
      <w:r w:rsidR="000C5CE4">
        <w:rPr>
          <w:lang w:val="it-IT"/>
        </w:rPr>
        <w:t>d</w:t>
      </w:r>
      <w:r w:rsidR="00BE67E4">
        <w:rPr>
          <w:lang w:val="it-IT"/>
        </w:rPr>
        <w:t>) Cơ quan, tổ chức cấp C/O</w:t>
      </w:r>
      <w:r w:rsidR="00440687">
        <w:rPr>
          <w:lang w:val="it-IT"/>
        </w:rPr>
        <w:t xml:space="preserve"> </w:t>
      </w:r>
      <w:r w:rsidR="00827597">
        <w:rPr>
          <w:lang w:val="it-IT"/>
        </w:rPr>
        <w:t xml:space="preserve">thông báo </w:t>
      </w:r>
      <w:r w:rsidR="00CF5431">
        <w:rPr>
          <w:lang w:val="it-IT"/>
        </w:rPr>
        <w:t>cho thương nhân</w:t>
      </w:r>
      <w:r w:rsidR="00827597">
        <w:rPr>
          <w:lang w:val="it-IT"/>
        </w:rPr>
        <w:t xml:space="preserve"> bằng văn bản hoặc theo hình thức thư điện tử </w:t>
      </w:r>
      <w:r w:rsidR="00827597" w:rsidRPr="00710DCF">
        <w:rPr>
          <w:lang w:val="it-IT"/>
        </w:rPr>
        <w:t>về</w:t>
      </w:r>
      <w:r w:rsidR="00827597">
        <w:rPr>
          <w:lang w:val="it-IT"/>
        </w:rPr>
        <w:t xml:space="preserve"> </w:t>
      </w:r>
      <w:r w:rsidR="00BE67E4">
        <w:rPr>
          <w:lang w:val="it-IT"/>
        </w:rPr>
        <w:t>kết quả</w:t>
      </w:r>
      <w:r w:rsidR="000C5CE4">
        <w:rPr>
          <w:lang w:val="it-IT"/>
        </w:rPr>
        <w:t xml:space="preserve"> kiểm tra,</w:t>
      </w:r>
      <w:r w:rsidR="00E972B9">
        <w:rPr>
          <w:lang w:val="it-IT"/>
        </w:rPr>
        <w:t xml:space="preserve"> xác</w:t>
      </w:r>
      <w:r w:rsidR="00BE67E4">
        <w:rPr>
          <w:lang w:val="it-IT"/>
        </w:rPr>
        <w:t xml:space="preserve"> minh xuất xứ hàng hóa tại cơ sở sản xuất:</w:t>
      </w:r>
    </w:p>
    <w:p w:rsidR="00BE67E4" w:rsidRDefault="00A1707E" w:rsidP="00AE78A0">
      <w:pPr>
        <w:spacing w:after="120" w:line="340" w:lineRule="atLeast"/>
        <w:jc w:val="both"/>
        <w:rPr>
          <w:lang w:val="it-IT"/>
        </w:rPr>
      </w:pPr>
      <w:r>
        <w:rPr>
          <w:lang w:val="it-IT"/>
        </w:rPr>
        <w:tab/>
      </w:r>
      <w:r w:rsidR="00BE67E4">
        <w:rPr>
          <w:lang w:val="it-IT"/>
        </w:rPr>
        <w:t xml:space="preserve">- </w:t>
      </w:r>
      <w:r w:rsidR="00832A62">
        <w:rPr>
          <w:lang w:val="it-IT"/>
        </w:rPr>
        <w:t xml:space="preserve">Chậm nhất </w:t>
      </w:r>
      <w:r w:rsidR="00BE67E4">
        <w:rPr>
          <w:lang w:val="it-IT"/>
        </w:rPr>
        <w:t xml:space="preserve">3 ngày làm việc kể từ ngày kết thúc </w:t>
      </w:r>
      <w:r w:rsidR="005A5BD7">
        <w:rPr>
          <w:lang w:val="it-IT"/>
        </w:rPr>
        <w:t xml:space="preserve">kiểm tra, </w:t>
      </w:r>
      <w:r w:rsidR="00BE67E4">
        <w:rPr>
          <w:lang w:val="it-IT"/>
        </w:rPr>
        <w:t xml:space="preserve">xác minh đối với trường hợp </w:t>
      </w:r>
      <w:r w:rsidR="009762EE">
        <w:rPr>
          <w:lang w:val="it-IT"/>
        </w:rPr>
        <w:t>nghi ngờ tr</w:t>
      </w:r>
      <w:r w:rsidR="00B819D4">
        <w:rPr>
          <w:lang w:val="it-IT"/>
        </w:rPr>
        <w:t>ước khi</w:t>
      </w:r>
      <w:r w:rsidR="00BE67E4">
        <w:rPr>
          <w:lang w:val="it-IT"/>
        </w:rPr>
        <w:t xml:space="preserve"> cấp C/O nêu tại điểm a khoản </w:t>
      </w:r>
      <w:r w:rsidR="00246B19">
        <w:rPr>
          <w:lang w:val="it-IT"/>
        </w:rPr>
        <w:t>2</w:t>
      </w:r>
      <w:r w:rsidR="00BE67E4">
        <w:rPr>
          <w:lang w:val="it-IT"/>
        </w:rPr>
        <w:t xml:space="preserve"> Điều 1</w:t>
      </w:r>
      <w:r w:rsidR="00A6634F">
        <w:rPr>
          <w:lang w:val="it-IT"/>
        </w:rPr>
        <w:t>1</w:t>
      </w:r>
      <w:r w:rsidR="00403F71">
        <w:rPr>
          <w:lang w:val="it-IT"/>
        </w:rPr>
        <w:t xml:space="preserve"> Thông tư này</w:t>
      </w:r>
      <w:r w:rsidR="00BE67E4">
        <w:rPr>
          <w:lang w:val="it-IT"/>
        </w:rPr>
        <w:t>;</w:t>
      </w:r>
    </w:p>
    <w:p w:rsidR="00BE67E4" w:rsidRDefault="00A1707E" w:rsidP="00DE666F">
      <w:pPr>
        <w:spacing w:after="140" w:line="340" w:lineRule="atLeast"/>
        <w:jc w:val="both"/>
        <w:rPr>
          <w:lang w:val="it-IT"/>
        </w:rPr>
      </w:pPr>
      <w:r>
        <w:rPr>
          <w:lang w:val="it-IT"/>
        </w:rPr>
        <w:lastRenderedPageBreak/>
        <w:tab/>
      </w:r>
      <w:r w:rsidR="00BE67E4">
        <w:rPr>
          <w:lang w:val="it-IT"/>
        </w:rPr>
        <w:t xml:space="preserve">- </w:t>
      </w:r>
      <w:r w:rsidR="00832A62">
        <w:rPr>
          <w:lang w:val="it-IT"/>
        </w:rPr>
        <w:t xml:space="preserve">Chậm nhất </w:t>
      </w:r>
      <w:r w:rsidR="00BE67E4">
        <w:rPr>
          <w:lang w:val="it-IT"/>
        </w:rPr>
        <w:t xml:space="preserve">7 ngày làm việc kể từ ngày kết thúc </w:t>
      </w:r>
      <w:r w:rsidR="002B448B">
        <w:rPr>
          <w:lang w:val="it-IT"/>
        </w:rPr>
        <w:t xml:space="preserve">kiểm tra, </w:t>
      </w:r>
      <w:r w:rsidR="00BE67E4">
        <w:rPr>
          <w:lang w:val="it-IT"/>
        </w:rPr>
        <w:t>xác minh đối với trường hợp sau kh</w:t>
      </w:r>
      <w:r w:rsidR="00C540DD">
        <w:rPr>
          <w:lang w:val="it-IT"/>
        </w:rPr>
        <w:t>i cấp C/O nêu tại điểm c khoản 2</w:t>
      </w:r>
      <w:r w:rsidR="00BE67E4">
        <w:rPr>
          <w:lang w:val="it-IT"/>
        </w:rPr>
        <w:t xml:space="preserve"> Điều 1</w:t>
      </w:r>
      <w:r w:rsidR="00BB4E38">
        <w:rPr>
          <w:lang w:val="it-IT"/>
        </w:rPr>
        <w:t>1</w:t>
      </w:r>
      <w:r w:rsidR="00BE67E4">
        <w:rPr>
          <w:lang w:val="it-IT"/>
        </w:rPr>
        <w:t xml:space="preserve"> Thông tư này. </w:t>
      </w:r>
    </w:p>
    <w:p w:rsidR="00E67666" w:rsidRDefault="00A1707E" w:rsidP="00DE666F">
      <w:pPr>
        <w:spacing w:line="340" w:lineRule="atLeast"/>
        <w:jc w:val="both"/>
        <w:rPr>
          <w:lang w:val="it-IT"/>
        </w:rPr>
      </w:pPr>
      <w:r>
        <w:rPr>
          <w:lang w:val="it-IT"/>
        </w:rPr>
        <w:tab/>
      </w:r>
      <w:r w:rsidR="00BE67E4">
        <w:rPr>
          <w:lang w:val="it-IT"/>
        </w:rPr>
        <w:t xml:space="preserve">3. </w:t>
      </w:r>
      <w:r w:rsidR="00613E60">
        <w:t xml:space="preserve">Trường hợp nhận được đề nghị </w:t>
      </w:r>
      <w:r w:rsidR="0008169A">
        <w:rPr>
          <w:lang w:val="it-IT"/>
        </w:rPr>
        <w:t>của</w:t>
      </w:r>
      <w:r w:rsidR="00906C8F">
        <w:rPr>
          <w:lang w:val="it-IT"/>
        </w:rPr>
        <w:t xml:space="preserve"> cơ quan có thẩm quyền nước nhập khẩu hoặc</w:t>
      </w:r>
      <w:r w:rsidR="0008169A">
        <w:rPr>
          <w:lang w:val="it-IT"/>
        </w:rPr>
        <w:t xml:space="preserve"> cơ quan chức năng khác trong nước</w:t>
      </w:r>
      <w:r w:rsidR="0008169A">
        <w:t xml:space="preserve"> về việc </w:t>
      </w:r>
      <w:r w:rsidR="00344452">
        <w:t>kiểm tra,</w:t>
      </w:r>
      <w:r w:rsidR="00613E60">
        <w:t xml:space="preserve"> </w:t>
      </w:r>
      <w:r w:rsidR="00613E60">
        <w:rPr>
          <w:lang w:val="it-IT"/>
        </w:rPr>
        <w:t xml:space="preserve">xác minh xuất xứ tại cơ sở sản xuất, </w:t>
      </w:r>
      <w:r w:rsidR="00C2124A">
        <w:rPr>
          <w:lang w:val="it-IT"/>
        </w:rPr>
        <w:t>cơ quan, tổ chức cấp C/O báo cáo</w:t>
      </w:r>
      <w:r w:rsidR="00613E60">
        <w:rPr>
          <w:lang w:val="it-IT"/>
        </w:rPr>
        <w:t xml:space="preserve"> </w:t>
      </w:r>
      <w:r w:rsidR="00356426">
        <w:rPr>
          <w:lang w:val="it-IT"/>
        </w:rPr>
        <w:t>Bộ Công Thương</w:t>
      </w:r>
      <w:r w:rsidR="00613E60">
        <w:rPr>
          <w:lang w:val="it-IT"/>
        </w:rPr>
        <w:t xml:space="preserve"> </w:t>
      </w:r>
      <w:r w:rsidR="00356426">
        <w:rPr>
          <w:lang w:val="it-IT"/>
        </w:rPr>
        <w:t>để</w:t>
      </w:r>
      <w:r w:rsidR="00951CEC">
        <w:rPr>
          <w:lang w:val="it-IT"/>
        </w:rPr>
        <w:t xml:space="preserve"> phối hợp</w:t>
      </w:r>
      <w:r w:rsidR="00390BB6">
        <w:rPr>
          <w:lang w:val="it-IT"/>
        </w:rPr>
        <w:t xml:space="preserve"> xử lý</w:t>
      </w:r>
      <w:r w:rsidR="00613E60">
        <w:rPr>
          <w:lang w:val="it-IT"/>
        </w:rPr>
        <w:t>.</w:t>
      </w:r>
    </w:p>
    <w:p w:rsidR="00002050" w:rsidRPr="002613B2" w:rsidRDefault="00002050" w:rsidP="00DE666F">
      <w:pPr>
        <w:spacing w:line="340" w:lineRule="atLeast"/>
        <w:jc w:val="both"/>
        <w:rPr>
          <w:lang w:val="it-IT"/>
        </w:rPr>
      </w:pPr>
    </w:p>
    <w:p w:rsidR="000A65A0" w:rsidRDefault="002C699E" w:rsidP="00DE666F">
      <w:pPr>
        <w:spacing w:after="140" w:line="340" w:lineRule="atLeast"/>
        <w:jc w:val="both"/>
        <w:rPr>
          <w:b/>
          <w:lang w:val="it-IT"/>
        </w:rPr>
      </w:pPr>
      <w:r>
        <w:rPr>
          <w:b/>
          <w:lang w:val="it-IT"/>
        </w:rPr>
        <w:tab/>
      </w:r>
      <w:r w:rsidR="000A65A0" w:rsidRPr="00945F7F">
        <w:rPr>
          <w:b/>
          <w:lang w:val="it-IT"/>
        </w:rPr>
        <w:t xml:space="preserve">Điều </w:t>
      </w:r>
      <w:r w:rsidR="00875A13">
        <w:rPr>
          <w:b/>
          <w:lang w:val="it-IT"/>
        </w:rPr>
        <w:t>14</w:t>
      </w:r>
      <w:r w:rsidR="000A65A0" w:rsidRPr="00945F7F">
        <w:rPr>
          <w:b/>
          <w:lang w:val="it-IT"/>
        </w:rPr>
        <w:t xml:space="preserve">. Trình tự </w:t>
      </w:r>
      <w:r w:rsidR="00AE19B9">
        <w:rPr>
          <w:b/>
          <w:lang w:val="it-IT"/>
        </w:rPr>
        <w:t xml:space="preserve">kiểm tra, </w:t>
      </w:r>
      <w:r w:rsidR="000A65A0" w:rsidRPr="00945F7F">
        <w:rPr>
          <w:b/>
          <w:lang w:val="it-IT"/>
        </w:rPr>
        <w:t>xác minh xuất xứ hàng hóa</w:t>
      </w:r>
      <w:r w:rsidR="000A65A0">
        <w:rPr>
          <w:b/>
          <w:lang w:val="it-IT"/>
        </w:rPr>
        <w:t xml:space="preserve"> tại cơ sở sản xuất</w:t>
      </w:r>
      <w:r w:rsidR="000A65A0" w:rsidRPr="00945F7F">
        <w:rPr>
          <w:b/>
          <w:lang w:val="it-IT"/>
        </w:rPr>
        <w:t xml:space="preserve"> </w:t>
      </w:r>
      <w:r w:rsidR="000A65A0">
        <w:rPr>
          <w:b/>
          <w:lang w:val="it-IT"/>
        </w:rPr>
        <w:t>trước và sau khi phát hành chứng từ tự chứng nhận xuất xứ hàng hóa</w:t>
      </w:r>
    </w:p>
    <w:p w:rsidR="000A65A0" w:rsidRPr="00516217" w:rsidRDefault="002C699E" w:rsidP="00DE666F">
      <w:pPr>
        <w:pStyle w:val="ListParagraph"/>
        <w:spacing w:after="140" w:line="340" w:lineRule="atLeast"/>
        <w:ind w:left="0"/>
        <w:contextualSpacing w:val="0"/>
        <w:jc w:val="both"/>
      </w:pPr>
      <w:r>
        <w:tab/>
      </w:r>
      <w:r w:rsidR="000A65A0" w:rsidRPr="00516217">
        <w:t>1.</w:t>
      </w:r>
      <w:r w:rsidR="000A65A0">
        <w:t xml:space="preserve"> </w:t>
      </w:r>
      <w:r w:rsidR="004C01AF">
        <w:rPr>
          <w:lang w:val="it-IT"/>
        </w:rPr>
        <w:t xml:space="preserve">Trên cơ sở </w:t>
      </w:r>
      <w:r w:rsidR="004C01AF" w:rsidRPr="007907A0">
        <w:rPr>
          <w:lang w:val="it-IT"/>
        </w:rPr>
        <w:t xml:space="preserve">đề nghị của cơ quan </w:t>
      </w:r>
      <w:r w:rsidR="004C01AF">
        <w:rPr>
          <w:lang w:val="it-IT"/>
        </w:rPr>
        <w:t>có thẩm quyền nước nhập khẩu,</w:t>
      </w:r>
      <w:r w:rsidR="004C01AF" w:rsidRPr="007907A0">
        <w:rPr>
          <w:lang w:val="it-IT"/>
        </w:rPr>
        <w:t xml:space="preserve"> </w:t>
      </w:r>
      <w:r w:rsidR="000A65A0">
        <w:t>việc</w:t>
      </w:r>
      <w:r w:rsidR="00FA380F">
        <w:t xml:space="preserve"> kiểm tra,</w:t>
      </w:r>
      <w:r w:rsidR="000A65A0">
        <w:t xml:space="preserve"> </w:t>
      </w:r>
      <w:r w:rsidR="000A65A0">
        <w:rPr>
          <w:lang w:val="it-IT"/>
        </w:rPr>
        <w:t>x</w:t>
      </w:r>
      <w:r w:rsidR="000A65A0" w:rsidRPr="007907A0">
        <w:rPr>
          <w:lang w:val="it-IT"/>
        </w:rPr>
        <w:t>ác minh</w:t>
      </w:r>
      <w:r w:rsidR="000A65A0">
        <w:rPr>
          <w:lang w:val="it-IT"/>
        </w:rPr>
        <w:t xml:space="preserve"> xuất xứ hàng hóa</w:t>
      </w:r>
      <w:r w:rsidR="000A65A0" w:rsidRPr="007907A0">
        <w:rPr>
          <w:lang w:val="it-IT"/>
        </w:rPr>
        <w:t xml:space="preserve"> tại cơ sở sản xuất </w:t>
      </w:r>
      <w:r w:rsidR="000A65A0">
        <w:rPr>
          <w:lang w:val="it-IT"/>
        </w:rPr>
        <w:t xml:space="preserve">được thực hiện </w:t>
      </w:r>
      <w:proofErr w:type="gramStart"/>
      <w:r w:rsidR="000A65A0">
        <w:rPr>
          <w:lang w:val="it-IT"/>
        </w:rPr>
        <w:t>theo</w:t>
      </w:r>
      <w:proofErr w:type="gramEnd"/>
      <w:r w:rsidR="000A65A0">
        <w:rPr>
          <w:lang w:val="it-IT"/>
        </w:rPr>
        <w:t xml:space="preserve"> </w:t>
      </w:r>
      <w:r w:rsidR="004C01AF">
        <w:rPr>
          <w:lang w:val="it-IT"/>
        </w:rPr>
        <w:t>trình tự sau</w:t>
      </w:r>
      <w:r w:rsidR="000A65A0">
        <w:rPr>
          <w:lang w:val="it-IT"/>
        </w:rPr>
        <w:t xml:space="preserve">: </w:t>
      </w:r>
    </w:p>
    <w:p w:rsidR="002C519C" w:rsidRDefault="002C699E" w:rsidP="00DE666F">
      <w:pPr>
        <w:spacing w:after="140" w:line="340" w:lineRule="atLeast"/>
        <w:jc w:val="both"/>
        <w:rPr>
          <w:lang w:val="it-IT"/>
        </w:rPr>
      </w:pPr>
      <w:r>
        <w:rPr>
          <w:lang w:val="it-IT"/>
        </w:rPr>
        <w:tab/>
      </w:r>
      <w:r w:rsidR="000A65A0">
        <w:rPr>
          <w:lang w:val="it-IT"/>
        </w:rPr>
        <w:t xml:space="preserve">a) </w:t>
      </w:r>
      <w:r w:rsidR="00941E9A">
        <w:rPr>
          <w:lang w:val="it-IT"/>
        </w:rPr>
        <w:t>C</w:t>
      </w:r>
      <w:r w:rsidR="00733316">
        <w:rPr>
          <w:lang w:val="it-IT"/>
        </w:rPr>
        <w:t>ơ quan, tổ chức cấp văn bản chấp thuận tự chứng nhận xuất xứ hàng hóa</w:t>
      </w:r>
      <w:r w:rsidR="000A65A0" w:rsidRPr="007E7315">
        <w:rPr>
          <w:lang w:val="it-IT"/>
        </w:rPr>
        <w:t xml:space="preserve"> </w:t>
      </w:r>
      <w:r w:rsidR="000A65A0">
        <w:rPr>
          <w:lang w:val="it-IT"/>
        </w:rPr>
        <w:t>b</w:t>
      </w:r>
      <w:r w:rsidR="000A65A0" w:rsidRPr="00710DCF">
        <w:rPr>
          <w:lang w:val="it-IT"/>
        </w:rPr>
        <w:t xml:space="preserve">an hành quyết định thành lập </w:t>
      </w:r>
      <w:r w:rsidR="000A65A0">
        <w:rPr>
          <w:lang w:val="it-IT"/>
        </w:rPr>
        <w:t>tổ</w:t>
      </w:r>
      <w:r w:rsidR="000A65A0" w:rsidRPr="00710DCF">
        <w:rPr>
          <w:lang w:val="it-IT"/>
        </w:rPr>
        <w:t xml:space="preserve"> công tác </w:t>
      </w:r>
      <w:r w:rsidR="00AD6847">
        <w:rPr>
          <w:lang w:val="it-IT"/>
        </w:rPr>
        <w:t xml:space="preserve">kiểm tra, </w:t>
      </w:r>
      <w:r w:rsidR="000A65A0" w:rsidRPr="00710DCF">
        <w:rPr>
          <w:lang w:val="it-IT"/>
        </w:rPr>
        <w:t xml:space="preserve">xác minh </w:t>
      </w:r>
      <w:r w:rsidR="000A65A0" w:rsidRPr="007E7315">
        <w:rPr>
          <w:lang w:val="it-IT"/>
        </w:rPr>
        <w:t>xuất xứ hàng h</w:t>
      </w:r>
      <w:r w:rsidR="000A65A0">
        <w:rPr>
          <w:lang w:val="it-IT"/>
        </w:rPr>
        <w:t xml:space="preserve">óa </w:t>
      </w:r>
      <w:r w:rsidR="000A65A0" w:rsidRPr="00710DCF">
        <w:rPr>
          <w:lang w:val="it-IT"/>
        </w:rPr>
        <w:t xml:space="preserve">tại cơ sở sản xuất </w:t>
      </w:r>
      <w:r w:rsidR="000A65A0">
        <w:rPr>
          <w:lang w:val="it-IT"/>
        </w:rPr>
        <w:t xml:space="preserve">sau khi thống nhất với </w:t>
      </w:r>
      <w:r w:rsidR="001A5F06">
        <w:rPr>
          <w:lang w:val="it-IT"/>
        </w:rPr>
        <w:t>cơ quan có thẩm quyền nước nhập khẩu</w:t>
      </w:r>
      <w:r w:rsidR="002C519C">
        <w:rPr>
          <w:lang w:val="it-IT"/>
        </w:rPr>
        <w:t>.</w:t>
      </w:r>
      <w:r w:rsidR="000A65A0">
        <w:rPr>
          <w:lang w:val="it-IT"/>
        </w:rPr>
        <w:t xml:space="preserve"> </w:t>
      </w:r>
      <w:r w:rsidR="002C519C">
        <w:rPr>
          <w:lang w:val="it-IT"/>
        </w:rPr>
        <w:t xml:space="preserve">Quyết định thành lập tổ công tác bao gồm các nội dung cơ bản như thành phần tổ công tác, nhiệm vụ và quyền hạn của tổ công tác, thương nhân thuộc diện kiểm tra, xác minh và thời gian kiểm tra, xác minh. </w:t>
      </w:r>
    </w:p>
    <w:p w:rsidR="00507A5F" w:rsidRDefault="002C699E" w:rsidP="00DE666F">
      <w:pPr>
        <w:spacing w:after="140" w:line="340" w:lineRule="atLeast"/>
        <w:jc w:val="both"/>
        <w:rPr>
          <w:lang w:val="it-IT"/>
        </w:rPr>
      </w:pPr>
      <w:r>
        <w:rPr>
          <w:lang w:val="it-IT"/>
        </w:rPr>
        <w:tab/>
      </w:r>
      <w:r w:rsidR="000A65A0">
        <w:rPr>
          <w:lang w:val="it-IT"/>
        </w:rPr>
        <w:t>b)</w:t>
      </w:r>
      <w:r w:rsidR="000A65A0" w:rsidRPr="00710DCF">
        <w:rPr>
          <w:lang w:val="it-IT"/>
        </w:rPr>
        <w:t xml:space="preserve"> </w:t>
      </w:r>
      <w:r w:rsidR="00535732">
        <w:rPr>
          <w:lang w:val="it-IT"/>
        </w:rPr>
        <w:t>Cơ quan, tổ chức cấp văn bản chấp thuận tự chứng nhận xuất xứ hàng hóa</w:t>
      </w:r>
      <w:r w:rsidR="000A65A0" w:rsidRPr="007E7315">
        <w:rPr>
          <w:lang w:val="it-IT"/>
        </w:rPr>
        <w:t xml:space="preserve"> </w:t>
      </w:r>
      <w:r w:rsidR="00932BFF">
        <w:rPr>
          <w:lang w:val="it-IT"/>
        </w:rPr>
        <w:t>thông báo</w:t>
      </w:r>
      <w:r w:rsidR="00932BFF" w:rsidRPr="00710DCF">
        <w:rPr>
          <w:lang w:val="it-IT"/>
        </w:rPr>
        <w:t xml:space="preserve"> </w:t>
      </w:r>
      <w:r w:rsidR="00ED099F">
        <w:rPr>
          <w:lang w:val="it-IT"/>
        </w:rPr>
        <w:t>cho thương nhân</w:t>
      </w:r>
      <w:r w:rsidR="00ED099F" w:rsidRPr="00710DCF">
        <w:rPr>
          <w:lang w:val="it-IT"/>
        </w:rPr>
        <w:t xml:space="preserve"> </w:t>
      </w:r>
      <w:r w:rsidR="00ED099F">
        <w:rPr>
          <w:lang w:val="it-IT"/>
        </w:rPr>
        <w:t>tham gia cơ chế tự chứng nhận xuất xứ hàng hóa</w:t>
      </w:r>
      <w:r w:rsidR="00ED099F" w:rsidRPr="00710DCF">
        <w:rPr>
          <w:lang w:val="it-IT"/>
        </w:rPr>
        <w:t xml:space="preserve"> </w:t>
      </w:r>
      <w:r w:rsidR="00932BFF">
        <w:rPr>
          <w:lang w:val="it-IT"/>
        </w:rPr>
        <w:t xml:space="preserve">bằng </w:t>
      </w:r>
      <w:r w:rsidR="000A65A0" w:rsidRPr="00710DCF">
        <w:rPr>
          <w:lang w:val="it-IT"/>
        </w:rPr>
        <w:t xml:space="preserve">văn bản </w:t>
      </w:r>
      <w:r w:rsidR="00932BFF">
        <w:rPr>
          <w:lang w:val="it-IT"/>
        </w:rPr>
        <w:t>hoặc theo hình thức thư điện tử</w:t>
      </w:r>
      <w:r w:rsidR="000A65A0">
        <w:rPr>
          <w:lang w:val="it-IT"/>
        </w:rPr>
        <w:t xml:space="preserve"> </w:t>
      </w:r>
      <w:r w:rsidR="0080402A">
        <w:rPr>
          <w:lang w:val="it-IT"/>
        </w:rPr>
        <w:t xml:space="preserve">về </w:t>
      </w:r>
      <w:r w:rsidR="00507A5F">
        <w:rPr>
          <w:lang w:val="it-IT"/>
        </w:rPr>
        <w:t>thời gian kiểm tra, xác minh</w:t>
      </w:r>
      <w:r w:rsidR="0080402A">
        <w:rPr>
          <w:lang w:val="it-IT"/>
        </w:rPr>
        <w:t>,</w:t>
      </w:r>
      <w:r w:rsidR="0080402A" w:rsidRPr="00710DCF">
        <w:rPr>
          <w:lang w:val="it-IT"/>
        </w:rPr>
        <w:t xml:space="preserve"> </w:t>
      </w:r>
      <w:r w:rsidR="0080402A">
        <w:rPr>
          <w:lang w:val="it-IT"/>
        </w:rPr>
        <w:t xml:space="preserve">nội dung cần chuẩn bị phục vụ công tác </w:t>
      </w:r>
      <w:r w:rsidR="00507A5F">
        <w:rPr>
          <w:lang w:val="it-IT"/>
        </w:rPr>
        <w:t xml:space="preserve">kiểm tra, </w:t>
      </w:r>
      <w:r w:rsidR="0080402A" w:rsidRPr="00710DCF">
        <w:rPr>
          <w:lang w:val="it-IT"/>
        </w:rPr>
        <w:t>xác minh</w:t>
      </w:r>
      <w:r w:rsidR="0080402A">
        <w:rPr>
          <w:lang w:val="it-IT"/>
        </w:rPr>
        <w:t xml:space="preserve"> </w:t>
      </w:r>
      <w:r w:rsidR="00064C67">
        <w:rPr>
          <w:lang w:val="it-IT"/>
        </w:rPr>
        <w:t>chậm nhất 7</w:t>
      </w:r>
      <w:r w:rsidR="00064C67" w:rsidRPr="00710DCF">
        <w:rPr>
          <w:lang w:val="it-IT"/>
        </w:rPr>
        <w:t xml:space="preserve"> </w:t>
      </w:r>
      <w:r w:rsidR="000A65A0" w:rsidRPr="00710DCF">
        <w:rPr>
          <w:lang w:val="it-IT"/>
        </w:rPr>
        <w:t xml:space="preserve">ngày làm việc </w:t>
      </w:r>
      <w:r w:rsidR="00064C67">
        <w:rPr>
          <w:lang w:val="it-IT"/>
        </w:rPr>
        <w:t>trước ngày thực hiện kiểm tra, xác minh tại cơ sở sản xuất</w:t>
      </w:r>
      <w:r w:rsidR="000A65A0">
        <w:rPr>
          <w:lang w:val="it-IT"/>
        </w:rPr>
        <w:t xml:space="preserve">. </w:t>
      </w:r>
    </w:p>
    <w:p w:rsidR="00995807" w:rsidRDefault="002C699E" w:rsidP="00DE666F">
      <w:pPr>
        <w:spacing w:after="140" w:line="340" w:lineRule="atLeast"/>
        <w:jc w:val="both"/>
        <w:rPr>
          <w:lang w:val="it-IT"/>
        </w:rPr>
      </w:pPr>
      <w:r>
        <w:rPr>
          <w:lang w:val="it-IT"/>
        </w:rPr>
        <w:tab/>
      </w:r>
      <w:r w:rsidR="002A5105">
        <w:rPr>
          <w:lang w:val="it-IT"/>
        </w:rPr>
        <w:t>c</w:t>
      </w:r>
      <w:r w:rsidR="000A65A0">
        <w:rPr>
          <w:lang w:val="it-IT"/>
        </w:rPr>
        <w:t>)</w:t>
      </w:r>
      <w:r w:rsidR="000A65A0" w:rsidRPr="00710DCF">
        <w:rPr>
          <w:lang w:val="it-IT"/>
        </w:rPr>
        <w:t xml:space="preserve"> </w:t>
      </w:r>
      <w:r w:rsidR="000A65A0">
        <w:rPr>
          <w:lang w:val="it-IT"/>
        </w:rPr>
        <w:t>Tổ công tác</w:t>
      </w:r>
      <w:r w:rsidR="000A65A0" w:rsidRPr="007E7315">
        <w:rPr>
          <w:lang w:val="it-IT"/>
        </w:rPr>
        <w:t xml:space="preserve"> </w:t>
      </w:r>
      <w:r w:rsidR="000A65A0">
        <w:rPr>
          <w:lang w:val="it-IT"/>
        </w:rPr>
        <w:t xml:space="preserve">và </w:t>
      </w:r>
      <w:r w:rsidR="001A5F06">
        <w:rPr>
          <w:lang w:val="it-IT"/>
        </w:rPr>
        <w:t>cơ quan có thẩm quyền nước nhập khẩu</w:t>
      </w:r>
      <w:r w:rsidR="000A65A0">
        <w:rPr>
          <w:lang w:val="it-IT"/>
        </w:rPr>
        <w:t xml:space="preserve"> t</w:t>
      </w:r>
      <w:r w:rsidR="000A65A0" w:rsidRPr="00710DCF">
        <w:rPr>
          <w:lang w:val="it-IT"/>
        </w:rPr>
        <w:t xml:space="preserve">iến hành </w:t>
      </w:r>
      <w:r w:rsidR="00995807">
        <w:rPr>
          <w:lang w:val="it-IT"/>
        </w:rPr>
        <w:t xml:space="preserve">kiểm tra, </w:t>
      </w:r>
      <w:r w:rsidR="000A65A0" w:rsidRPr="00710DCF">
        <w:rPr>
          <w:lang w:val="it-IT"/>
        </w:rPr>
        <w:t>xác minh</w:t>
      </w:r>
      <w:r w:rsidR="000A65A0">
        <w:rPr>
          <w:lang w:val="it-IT"/>
        </w:rPr>
        <w:t xml:space="preserve"> </w:t>
      </w:r>
      <w:r w:rsidR="000A65A0" w:rsidRPr="007E7315">
        <w:rPr>
          <w:lang w:val="it-IT"/>
        </w:rPr>
        <w:t>xuất xứ hàng h</w:t>
      </w:r>
      <w:r w:rsidR="000A65A0">
        <w:rPr>
          <w:lang w:val="it-IT"/>
        </w:rPr>
        <w:t xml:space="preserve">óa </w:t>
      </w:r>
      <w:r w:rsidR="000A65A0" w:rsidRPr="00710DCF">
        <w:rPr>
          <w:lang w:val="it-IT"/>
        </w:rPr>
        <w:t xml:space="preserve">tại cơ sở sản xuất theo </w:t>
      </w:r>
      <w:r w:rsidR="00995807">
        <w:rPr>
          <w:lang w:val="it-IT"/>
        </w:rPr>
        <w:t>thời gian kiểm tra, xác minh</w:t>
      </w:r>
      <w:r w:rsidR="00995807" w:rsidRPr="00710DCF">
        <w:rPr>
          <w:lang w:val="it-IT"/>
        </w:rPr>
        <w:t xml:space="preserve"> </w:t>
      </w:r>
      <w:r w:rsidR="000A65A0" w:rsidRPr="00710DCF">
        <w:rPr>
          <w:lang w:val="it-IT"/>
        </w:rPr>
        <w:t xml:space="preserve">đã </w:t>
      </w:r>
      <w:r w:rsidR="00155D5D">
        <w:rPr>
          <w:lang w:val="it-IT"/>
        </w:rPr>
        <w:t>thông báo và l</w:t>
      </w:r>
      <w:r w:rsidR="00155D5D" w:rsidRPr="00710DCF">
        <w:rPr>
          <w:lang w:val="it-IT"/>
        </w:rPr>
        <w:t xml:space="preserve">ập biên bản </w:t>
      </w:r>
      <w:r w:rsidR="00155D5D">
        <w:rPr>
          <w:lang w:val="it-IT"/>
        </w:rPr>
        <w:t xml:space="preserve">dựa trên </w:t>
      </w:r>
      <w:r w:rsidR="00145C17">
        <w:rPr>
          <w:lang w:val="it-IT"/>
        </w:rPr>
        <w:t>ý kiến của</w:t>
      </w:r>
      <w:r w:rsidR="00155D5D">
        <w:rPr>
          <w:lang w:val="it-IT"/>
        </w:rPr>
        <w:t xml:space="preserve"> các bên liên quan</w:t>
      </w:r>
      <w:r w:rsidR="00995807">
        <w:rPr>
          <w:lang w:val="it-IT"/>
        </w:rPr>
        <w:t xml:space="preserve"> sau khi kết thúc </w:t>
      </w:r>
      <w:r w:rsidR="00BE1E61">
        <w:rPr>
          <w:lang w:val="it-IT"/>
        </w:rPr>
        <w:t>đợt kiểm tra</w:t>
      </w:r>
      <w:r w:rsidR="00995807">
        <w:rPr>
          <w:lang w:val="it-IT"/>
        </w:rPr>
        <w:t>, xác minh.</w:t>
      </w:r>
    </w:p>
    <w:p w:rsidR="004C63F8" w:rsidRPr="00113ED4" w:rsidRDefault="00581B83" w:rsidP="00DE666F">
      <w:pPr>
        <w:spacing w:after="140" w:line="340" w:lineRule="atLeast"/>
        <w:jc w:val="both"/>
      </w:pPr>
      <w:r>
        <w:rPr>
          <w:lang w:val="it-IT"/>
        </w:rPr>
        <w:tab/>
      </w:r>
      <w:r w:rsidR="004C63F8">
        <w:rPr>
          <w:lang w:val="it-IT"/>
        </w:rPr>
        <w:t>d)</w:t>
      </w:r>
      <w:r w:rsidR="004C63F8" w:rsidRPr="007E7315">
        <w:rPr>
          <w:lang w:val="it-IT"/>
        </w:rPr>
        <w:t xml:space="preserve"> </w:t>
      </w:r>
      <w:r w:rsidR="004C63F8" w:rsidRPr="0002573E">
        <w:rPr>
          <w:lang w:val="it-IT"/>
        </w:rPr>
        <w:t>Trường hợp</w:t>
      </w:r>
      <w:r w:rsidR="004C63F8">
        <w:rPr>
          <w:lang w:val="it-IT"/>
        </w:rPr>
        <w:t xml:space="preserve"> quy tắc xuất xứ ưu đãi theo điều ước quốc tế </w:t>
      </w:r>
      <w:r w:rsidR="004C63F8" w:rsidRPr="0002573E">
        <w:rPr>
          <w:lang w:val="it-IT"/>
        </w:rPr>
        <w:t xml:space="preserve">mà Việt Nam </w:t>
      </w:r>
      <w:r w:rsidR="004C63F8">
        <w:rPr>
          <w:lang w:val="it-IT"/>
        </w:rPr>
        <w:t xml:space="preserve">là thành viên có quy định khác về trình tự kiểm tra, xác minh tại </w:t>
      </w:r>
      <w:r w:rsidR="004C63F8" w:rsidRPr="00710DCF">
        <w:rPr>
          <w:lang w:val="it-IT"/>
        </w:rPr>
        <w:t>cơ sở sản xuất</w:t>
      </w:r>
      <w:r w:rsidR="004C63F8">
        <w:rPr>
          <w:lang w:val="it-IT"/>
        </w:rPr>
        <w:t>,</w:t>
      </w:r>
      <w:r w:rsidR="004C63F8" w:rsidRPr="00710DCF">
        <w:rPr>
          <w:lang w:val="it-IT"/>
        </w:rPr>
        <w:t xml:space="preserve"> </w:t>
      </w:r>
      <w:r w:rsidR="004C63F8">
        <w:rPr>
          <w:lang w:val="it-IT"/>
        </w:rPr>
        <w:t xml:space="preserve"> cơ quan, tổ chức </w:t>
      </w:r>
      <w:r w:rsidR="007F4359">
        <w:rPr>
          <w:lang w:val="it-IT"/>
        </w:rPr>
        <w:t>cấp văn bản chấp thuận tự chứng nhận xuất xứ hàng hóa</w:t>
      </w:r>
      <w:r w:rsidR="0042751A">
        <w:rPr>
          <w:lang w:val="it-IT"/>
        </w:rPr>
        <w:t>, thương nhân</w:t>
      </w:r>
      <w:r w:rsidR="0042751A" w:rsidRPr="00710DCF">
        <w:rPr>
          <w:lang w:val="it-IT"/>
        </w:rPr>
        <w:t xml:space="preserve"> </w:t>
      </w:r>
      <w:r w:rsidR="0042751A">
        <w:rPr>
          <w:lang w:val="it-IT"/>
        </w:rPr>
        <w:t>tham gia cơ chế tự chứng nhận xuất xứ hàng hóa</w:t>
      </w:r>
      <w:r w:rsidR="004C63F8">
        <w:rPr>
          <w:lang w:val="it-IT"/>
        </w:rPr>
        <w:t xml:space="preserve"> thực hiện theo quy định của điều ước quốc tế đó.</w:t>
      </w:r>
    </w:p>
    <w:p w:rsidR="008D3405" w:rsidRDefault="002C699E" w:rsidP="00DE666F">
      <w:pPr>
        <w:spacing w:after="140" w:line="340" w:lineRule="atLeast"/>
        <w:jc w:val="both"/>
        <w:rPr>
          <w:lang w:val="it-IT"/>
        </w:rPr>
      </w:pPr>
      <w:r>
        <w:rPr>
          <w:lang w:val="it-IT"/>
        </w:rPr>
        <w:tab/>
      </w:r>
      <w:r w:rsidR="00113ED4">
        <w:rPr>
          <w:lang w:val="it-IT"/>
        </w:rPr>
        <w:t>đ</w:t>
      </w:r>
      <w:r w:rsidR="000A65A0">
        <w:rPr>
          <w:lang w:val="it-IT"/>
        </w:rPr>
        <w:t xml:space="preserve">) </w:t>
      </w:r>
      <w:r w:rsidR="00936A19">
        <w:rPr>
          <w:lang w:val="it-IT"/>
        </w:rPr>
        <w:t xml:space="preserve">Trong vòng </w:t>
      </w:r>
      <w:r w:rsidR="001C4053">
        <w:rPr>
          <w:lang w:val="it-IT"/>
        </w:rPr>
        <w:t>5</w:t>
      </w:r>
      <w:r w:rsidR="00936A19">
        <w:rPr>
          <w:lang w:val="it-IT"/>
        </w:rPr>
        <w:t xml:space="preserve"> ngày làm việc kể từ ngày </w:t>
      </w:r>
      <w:r w:rsidR="008D3405">
        <w:rPr>
          <w:lang w:val="it-IT"/>
        </w:rPr>
        <w:t xml:space="preserve">nhận được </w:t>
      </w:r>
      <w:r w:rsidR="001C4053">
        <w:rPr>
          <w:lang w:val="it-IT"/>
        </w:rPr>
        <w:t>thông báo</w:t>
      </w:r>
      <w:r w:rsidR="0072470A">
        <w:rPr>
          <w:lang w:val="it-IT"/>
        </w:rPr>
        <w:t xml:space="preserve"> (nếu có)</w:t>
      </w:r>
      <w:r w:rsidR="008D3405">
        <w:rPr>
          <w:lang w:val="it-IT"/>
        </w:rPr>
        <w:t xml:space="preserve"> của</w:t>
      </w:r>
      <w:r w:rsidR="00936A19" w:rsidRPr="00FB79DD">
        <w:rPr>
          <w:lang w:val="it-IT"/>
        </w:rPr>
        <w:t xml:space="preserve"> </w:t>
      </w:r>
      <w:r w:rsidR="001A5F06">
        <w:rPr>
          <w:lang w:val="it-IT"/>
        </w:rPr>
        <w:t>cơ quan có thẩm quyền nước nhập khẩu</w:t>
      </w:r>
      <w:r w:rsidR="00936A19">
        <w:rPr>
          <w:lang w:val="it-IT"/>
        </w:rPr>
        <w:t xml:space="preserve"> về kết quả</w:t>
      </w:r>
      <w:r w:rsidR="008D3405">
        <w:rPr>
          <w:lang w:val="it-IT"/>
        </w:rPr>
        <w:t xml:space="preserve"> kiểm tra,</w:t>
      </w:r>
      <w:r w:rsidR="00936A19">
        <w:rPr>
          <w:lang w:val="it-IT"/>
        </w:rPr>
        <w:t xml:space="preserve"> xác minh xuất xứ hàng hóa tại cơ sở sản xuất, </w:t>
      </w:r>
      <w:r w:rsidR="002B2538">
        <w:rPr>
          <w:lang w:val="it-IT"/>
        </w:rPr>
        <w:t xml:space="preserve">cơ quan, tổ chức cấp văn bản chấp thuận tự chứng nhận xuất xứ hàng hóa </w:t>
      </w:r>
      <w:r w:rsidR="00936A19">
        <w:rPr>
          <w:lang w:val="it-IT"/>
        </w:rPr>
        <w:t>gửi</w:t>
      </w:r>
      <w:r w:rsidR="00936A19" w:rsidRPr="00FB79DD">
        <w:rPr>
          <w:lang w:val="it-IT"/>
        </w:rPr>
        <w:t xml:space="preserve"> </w:t>
      </w:r>
      <w:r w:rsidR="000E41F3">
        <w:rPr>
          <w:lang w:val="it-IT"/>
        </w:rPr>
        <w:t>thông báo này bằng văn bản</w:t>
      </w:r>
      <w:r w:rsidR="000E41F3" w:rsidRPr="00FB79DD">
        <w:rPr>
          <w:lang w:val="it-IT"/>
        </w:rPr>
        <w:t xml:space="preserve"> </w:t>
      </w:r>
      <w:r w:rsidR="00936A19" w:rsidRPr="00FB79DD">
        <w:rPr>
          <w:lang w:val="it-IT"/>
        </w:rPr>
        <w:t xml:space="preserve">cho </w:t>
      </w:r>
      <w:r w:rsidR="004609FF">
        <w:rPr>
          <w:lang w:val="it-IT"/>
        </w:rPr>
        <w:t>Bộ Công Thương</w:t>
      </w:r>
      <w:r w:rsidR="00936A19" w:rsidRPr="007E7315">
        <w:rPr>
          <w:lang w:val="it-IT"/>
        </w:rPr>
        <w:t xml:space="preserve"> </w:t>
      </w:r>
      <w:r w:rsidR="00936A19">
        <w:rPr>
          <w:lang w:val="it-IT"/>
        </w:rPr>
        <w:t>và thương nhân tham gia cơ chế tự chứng nhận xuất xứ hàng hóa</w:t>
      </w:r>
      <w:r w:rsidR="00936A19" w:rsidRPr="00710DCF">
        <w:rPr>
          <w:lang w:val="it-IT"/>
        </w:rPr>
        <w:t xml:space="preserve"> </w:t>
      </w:r>
      <w:r w:rsidR="00936A19">
        <w:rPr>
          <w:lang w:val="it-IT"/>
        </w:rPr>
        <w:t>liên quan.</w:t>
      </w:r>
    </w:p>
    <w:p w:rsidR="00DA0DBF" w:rsidRDefault="00DA0DBF" w:rsidP="00DA0DBF">
      <w:pPr>
        <w:spacing w:line="340" w:lineRule="atLeast"/>
        <w:jc w:val="both"/>
      </w:pPr>
    </w:p>
    <w:p w:rsidR="00F9173F" w:rsidRDefault="00581B83" w:rsidP="003645A0">
      <w:pPr>
        <w:spacing w:after="120" w:line="320" w:lineRule="atLeast"/>
        <w:jc w:val="both"/>
        <w:rPr>
          <w:lang w:val="it-IT"/>
        </w:rPr>
      </w:pPr>
      <w:r>
        <w:lastRenderedPageBreak/>
        <w:tab/>
      </w:r>
      <w:r w:rsidR="000A65A0">
        <w:t>2</w:t>
      </w:r>
      <w:r w:rsidR="000A65A0" w:rsidRPr="00516217">
        <w:t>.</w:t>
      </w:r>
      <w:r w:rsidR="000A65A0">
        <w:t xml:space="preserve"> </w:t>
      </w:r>
      <w:r w:rsidR="007F68A1">
        <w:t xml:space="preserve">Trường hợp </w:t>
      </w:r>
      <w:r w:rsidR="007F68A1">
        <w:rPr>
          <w:lang w:val="it-IT"/>
        </w:rPr>
        <w:t>cơ quan, tổ chức có thẩm quyền trong nước</w:t>
      </w:r>
      <w:r w:rsidR="007F68A1" w:rsidRPr="00ED530E">
        <w:rPr>
          <w:lang w:val="it-IT"/>
        </w:rPr>
        <w:t xml:space="preserve"> </w:t>
      </w:r>
      <w:r w:rsidR="007F68A1">
        <w:rPr>
          <w:lang w:val="it-IT"/>
        </w:rPr>
        <w:t>tiến hành kiểm</w:t>
      </w:r>
      <w:r w:rsidR="00395D33">
        <w:rPr>
          <w:lang w:val="it-IT"/>
        </w:rPr>
        <w:t xml:space="preserve"> tra, xác minh</w:t>
      </w:r>
      <w:r w:rsidR="007F68A1">
        <w:rPr>
          <w:lang w:val="it-IT"/>
        </w:rPr>
        <w:t>, quản lý rủi ro và</w:t>
      </w:r>
      <w:r w:rsidR="007F68A1" w:rsidRPr="00ED530E">
        <w:rPr>
          <w:lang w:val="it-IT"/>
        </w:rPr>
        <w:t xml:space="preserve"> chống gian lận xuất xứ hàng hóa</w:t>
      </w:r>
      <w:r w:rsidR="00F9173F">
        <w:rPr>
          <w:lang w:val="it-IT"/>
        </w:rPr>
        <w:t xml:space="preserve">, </w:t>
      </w:r>
      <w:r w:rsidR="00F9173F">
        <w:t xml:space="preserve">việc kiểm tra, </w:t>
      </w:r>
      <w:r w:rsidR="00F9173F" w:rsidRPr="002F6D88">
        <w:rPr>
          <w:lang w:val="it-IT"/>
        </w:rPr>
        <w:t xml:space="preserve">xác minh xuất xứ hàng hóa tại cơ sở sản xuất </w:t>
      </w:r>
      <w:r w:rsidR="00F9173F" w:rsidRPr="002A78B2">
        <w:rPr>
          <w:lang w:val="it-IT"/>
        </w:rPr>
        <w:t xml:space="preserve">theo xác suất, định kỳ hoặc khi có </w:t>
      </w:r>
      <w:r w:rsidR="00F9173F">
        <w:rPr>
          <w:lang w:val="it-IT"/>
        </w:rPr>
        <w:t>lý do nghi ngờ gian lận xuất xứ</w:t>
      </w:r>
      <w:r w:rsidR="00F9173F" w:rsidRPr="002F6D88">
        <w:rPr>
          <w:lang w:val="it-IT"/>
        </w:rPr>
        <w:t xml:space="preserve"> </w:t>
      </w:r>
      <w:r w:rsidR="00F9173F">
        <w:rPr>
          <w:lang w:val="it-IT"/>
        </w:rPr>
        <w:t>được thực hiện</w:t>
      </w:r>
      <w:r w:rsidR="00F9173F" w:rsidRPr="002F6D88">
        <w:rPr>
          <w:lang w:val="it-IT"/>
        </w:rPr>
        <w:t xml:space="preserve"> theo trình tự sau: </w:t>
      </w:r>
    </w:p>
    <w:p w:rsidR="001D4B7B" w:rsidRDefault="002C699E" w:rsidP="003645A0">
      <w:pPr>
        <w:spacing w:after="120" w:line="320" w:lineRule="atLeast"/>
        <w:jc w:val="both"/>
        <w:rPr>
          <w:lang w:val="it-IT"/>
        </w:rPr>
      </w:pPr>
      <w:r>
        <w:rPr>
          <w:lang w:val="it-IT"/>
        </w:rPr>
        <w:tab/>
      </w:r>
      <w:r w:rsidR="001D4B7B">
        <w:rPr>
          <w:lang w:val="it-IT"/>
        </w:rPr>
        <w:t xml:space="preserve">a) </w:t>
      </w:r>
      <w:r w:rsidR="00ED2181">
        <w:rPr>
          <w:lang w:val="it-IT"/>
        </w:rPr>
        <w:t xml:space="preserve">Cơ quan, tổ </w:t>
      </w:r>
      <w:r w:rsidR="001D4B7B">
        <w:rPr>
          <w:lang w:val="it-IT"/>
        </w:rPr>
        <w:t xml:space="preserve">chức </w:t>
      </w:r>
      <w:r w:rsidR="00ED2181">
        <w:rPr>
          <w:lang w:val="it-IT"/>
        </w:rPr>
        <w:t>cấp văn bản chấp thuận</w:t>
      </w:r>
      <w:r w:rsidR="00B03457">
        <w:rPr>
          <w:lang w:val="it-IT"/>
        </w:rPr>
        <w:t xml:space="preserve"> tự chứng nhận xuất xứ hàng hóa</w:t>
      </w:r>
      <w:r w:rsidR="001D4B7B">
        <w:rPr>
          <w:lang w:val="it-IT"/>
        </w:rPr>
        <w:t xml:space="preserve"> b</w:t>
      </w:r>
      <w:r w:rsidR="001D4B7B" w:rsidRPr="00710DCF">
        <w:rPr>
          <w:lang w:val="it-IT"/>
        </w:rPr>
        <w:t xml:space="preserve">an hành quyết định thành lập </w:t>
      </w:r>
      <w:r w:rsidR="001D4B7B">
        <w:rPr>
          <w:lang w:val="it-IT"/>
        </w:rPr>
        <w:t>tổ</w:t>
      </w:r>
      <w:r w:rsidR="001D4B7B" w:rsidRPr="00710DCF">
        <w:rPr>
          <w:lang w:val="it-IT"/>
        </w:rPr>
        <w:t xml:space="preserve"> công tác </w:t>
      </w:r>
      <w:r w:rsidR="00A43F2B">
        <w:rPr>
          <w:lang w:val="it-IT"/>
        </w:rPr>
        <w:t xml:space="preserve">kiểm tra, </w:t>
      </w:r>
      <w:r w:rsidR="001D4B7B" w:rsidRPr="00710DCF">
        <w:rPr>
          <w:lang w:val="it-IT"/>
        </w:rPr>
        <w:t xml:space="preserve">xác minh </w:t>
      </w:r>
      <w:r w:rsidR="001D4B7B" w:rsidRPr="007E7315">
        <w:rPr>
          <w:lang w:val="it-IT"/>
        </w:rPr>
        <w:t>xuất xứ hàng h</w:t>
      </w:r>
      <w:r w:rsidR="001D4B7B">
        <w:rPr>
          <w:lang w:val="it-IT"/>
        </w:rPr>
        <w:t xml:space="preserve">óa </w:t>
      </w:r>
      <w:r w:rsidR="001D4B7B" w:rsidRPr="00710DCF">
        <w:rPr>
          <w:lang w:val="it-IT"/>
        </w:rPr>
        <w:t>tại cơ sở sản xuất</w:t>
      </w:r>
      <w:r w:rsidR="00A43F2B">
        <w:rPr>
          <w:lang w:val="it-IT"/>
        </w:rPr>
        <w:t>.</w:t>
      </w:r>
      <w:r w:rsidR="001D4B7B" w:rsidRPr="00710DCF">
        <w:rPr>
          <w:lang w:val="it-IT"/>
        </w:rPr>
        <w:t xml:space="preserve"> </w:t>
      </w:r>
      <w:r w:rsidR="00A43F2B">
        <w:rPr>
          <w:lang w:val="it-IT"/>
        </w:rPr>
        <w:t xml:space="preserve">Quyết định thành lập tổ công tác bao gồm các nội dung cơ bản như thành phần tổ công tác, nhiệm vụ và quyền hạn của tổ công tác, thương nhân thuộc diện kiểm tra, xác minh và thời gian kiểm tra, xác minh. </w:t>
      </w:r>
    </w:p>
    <w:p w:rsidR="00F05F26" w:rsidRDefault="00581B83" w:rsidP="003645A0">
      <w:pPr>
        <w:spacing w:after="120" w:line="320" w:lineRule="atLeast"/>
        <w:jc w:val="both"/>
        <w:rPr>
          <w:lang w:val="it-IT"/>
        </w:rPr>
      </w:pPr>
      <w:r>
        <w:rPr>
          <w:lang w:val="it-IT"/>
        </w:rPr>
        <w:tab/>
      </w:r>
      <w:r w:rsidR="00F05F26">
        <w:rPr>
          <w:lang w:val="it-IT"/>
        </w:rPr>
        <w:t>b)</w:t>
      </w:r>
      <w:r w:rsidR="00F05F26" w:rsidRPr="00710DCF">
        <w:rPr>
          <w:lang w:val="it-IT"/>
        </w:rPr>
        <w:t xml:space="preserve"> </w:t>
      </w:r>
      <w:r w:rsidR="005A2F59">
        <w:rPr>
          <w:lang w:val="it-IT"/>
        </w:rPr>
        <w:t xml:space="preserve">Cơ quan, tổ chức cấp văn bản chấp thuận tự chứng nhận xuất xứ hàng hóa </w:t>
      </w:r>
      <w:r w:rsidR="0017457C">
        <w:rPr>
          <w:lang w:val="it-IT"/>
        </w:rPr>
        <w:t>thông báo</w:t>
      </w:r>
      <w:r w:rsidR="0017457C" w:rsidRPr="00710DCF">
        <w:rPr>
          <w:lang w:val="it-IT"/>
        </w:rPr>
        <w:t xml:space="preserve"> </w:t>
      </w:r>
      <w:r w:rsidR="00F05F26">
        <w:rPr>
          <w:lang w:val="it-IT"/>
        </w:rPr>
        <w:t>cho thương nhân</w:t>
      </w:r>
      <w:r w:rsidR="00F05F26" w:rsidRPr="00710DCF">
        <w:rPr>
          <w:lang w:val="it-IT"/>
        </w:rPr>
        <w:t xml:space="preserve"> </w:t>
      </w:r>
      <w:r w:rsidR="0017457C">
        <w:rPr>
          <w:lang w:val="it-IT"/>
        </w:rPr>
        <w:t xml:space="preserve">bằng </w:t>
      </w:r>
      <w:r w:rsidR="00DA3B4B" w:rsidRPr="00710DCF">
        <w:rPr>
          <w:lang w:val="it-IT"/>
        </w:rPr>
        <w:t>văn bản</w:t>
      </w:r>
      <w:r w:rsidR="0017457C">
        <w:rPr>
          <w:lang w:val="it-IT"/>
        </w:rPr>
        <w:t xml:space="preserve"> hoặc theo hình thức thư điện tử</w:t>
      </w:r>
      <w:r w:rsidR="00DA3B4B" w:rsidRPr="00710DCF">
        <w:rPr>
          <w:lang w:val="it-IT"/>
        </w:rPr>
        <w:t xml:space="preserve"> </w:t>
      </w:r>
      <w:r w:rsidR="00F05F26" w:rsidRPr="00710DCF">
        <w:rPr>
          <w:lang w:val="it-IT"/>
        </w:rPr>
        <w:t xml:space="preserve">về </w:t>
      </w:r>
      <w:r w:rsidR="00F05F26">
        <w:rPr>
          <w:lang w:val="it-IT"/>
        </w:rPr>
        <w:t>thời gian kiểm tra, xác minh,</w:t>
      </w:r>
      <w:r w:rsidR="00F05F26" w:rsidRPr="00710DCF">
        <w:rPr>
          <w:lang w:val="it-IT"/>
        </w:rPr>
        <w:t xml:space="preserve"> </w:t>
      </w:r>
      <w:r w:rsidR="00F05F26">
        <w:rPr>
          <w:lang w:val="it-IT"/>
        </w:rPr>
        <w:t xml:space="preserve">nội dung cần chuẩn bị phục vụ công tác kiểm tra, </w:t>
      </w:r>
      <w:r w:rsidR="00F05F26" w:rsidRPr="00710DCF">
        <w:rPr>
          <w:lang w:val="it-IT"/>
        </w:rPr>
        <w:t>xác minh</w:t>
      </w:r>
      <w:r w:rsidR="00F05F26">
        <w:rPr>
          <w:lang w:val="it-IT"/>
        </w:rPr>
        <w:t xml:space="preserve">: </w:t>
      </w:r>
    </w:p>
    <w:p w:rsidR="001D4B7B" w:rsidRDefault="001D4B7B" w:rsidP="003645A0">
      <w:pPr>
        <w:spacing w:after="120" w:line="320" w:lineRule="atLeast"/>
        <w:jc w:val="both"/>
        <w:rPr>
          <w:lang w:val="it-IT"/>
        </w:rPr>
      </w:pPr>
      <w:r>
        <w:rPr>
          <w:lang w:val="it-IT"/>
        </w:rPr>
        <w:tab/>
        <w:t xml:space="preserve">- </w:t>
      </w:r>
      <w:r w:rsidR="0017457C">
        <w:rPr>
          <w:lang w:val="it-IT"/>
        </w:rPr>
        <w:t xml:space="preserve">Chậm nhất </w:t>
      </w:r>
      <w:r w:rsidR="007543B6">
        <w:rPr>
          <w:lang w:val="it-IT"/>
        </w:rPr>
        <w:t xml:space="preserve">5 </w:t>
      </w:r>
      <w:r>
        <w:rPr>
          <w:lang w:val="it-IT"/>
        </w:rPr>
        <w:t xml:space="preserve">ngày làm việc </w:t>
      </w:r>
      <w:r w:rsidR="0039499A">
        <w:rPr>
          <w:lang w:val="it-IT"/>
        </w:rPr>
        <w:t>trước ngày thực hiện kiểm tra, xác minh</w:t>
      </w:r>
      <w:r w:rsidR="00800293">
        <w:rPr>
          <w:lang w:val="it-IT"/>
        </w:rPr>
        <w:t xml:space="preserve"> tại cơ sở sản xuất</w:t>
      </w:r>
      <w:r>
        <w:rPr>
          <w:lang w:val="it-IT"/>
        </w:rPr>
        <w:t xml:space="preserve"> đối với trường hợp trước khi cấp văn bản chấp thuận</w:t>
      </w:r>
      <w:r w:rsidR="00371C8E">
        <w:rPr>
          <w:lang w:val="it-IT"/>
        </w:rPr>
        <w:t xml:space="preserve"> tự chứng nhận xuất xứ hàng hóa</w:t>
      </w:r>
      <w:r>
        <w:rPr>
          <w:lang w:val="it-IT"/>
        </w:rPr>
        <w:t xml:space="preserve"> </w:t>
      </w:r>
      <w:r w:rsidR="00F05F26">
        <w:rPr>
          <w:lang w:val="it-IT"/>
        </w:rPr>
        <w:t>nêu tại điểm b khoản 2</w:t>
      </w:r>
      <w:r>
        <w:rPr>
          <w:lang w:val="it-IT"/>
        </w:rPr>
        <w:t xml:space="preserve"> Điều 1</w:t>
      </w:r>
      <w:r w:rsidR="008540F4">
        <w:rPr>
          <w:lang w:val="it-IT"/>
        </w:rPr>
        <w:t>1</w:t>
      </w:r>
      <w:r>
        <w:rPr>
          <w:lang w:val="it-IT"/>
        </w:rPr>
        <w:t xml:space="preserve"> Thông tư này;</w:t>
      </w:r>
    </w:p>
    <w:p w:rsidR="001D4B7B" w:rsidRDefault="001D4B7B" w:rsidP="003645A0">
      <w:pPr>
        <w:spacing w:after="120" w:line="320" w:lineRule="atLeast"/>
        <w:jc w:val="both"/>
        <w:rPr>
          <w:lang w:val="it-IT"/>
        </w:rPr>
      </w:pPr>
      <w:r>
        <w:rPr>
          <w:lang w:val="it-IT"/>
        </w:rPr>
        <w:tab/>
        <w:t xml:space="preserve">- </w:t>
      </w:r>
      <w:r w:rsidR="0017457C">
        <w:rPr>
          <w:lang w:val="it-IT"/>
        </w:rPr>
        <w:t xml:space="preserve">Chậm nhất </w:t>
      </w:r>
      <w:r>
        <w:rPr>
          <w:lang w:val="it-IT"/>
        </w:rPr>
        <w:t xml:space="preserve">7 ngày làm việc </w:t>
      </w:r>
      <w:r w:rsidR="0017457C">
        <w:rPr>
          <w:lang w:val="it-IT"/>
        </w:rPr>
        <w:t>trước ngày thực hiện kiểm tra, xác minh tại cơ sở sản xuất</w:t>
      </w:r>
      <w:r>
        <w:rPr>
          <w:lang w:val="it-IT"/>
        </w:rPr>
        <w:t xml:space="preserve"> đối với trường hợp sau khi đã phát hành chứng từ tự chứng nhận xuất xứ hàng hóa </w:t>
      </w:r>
      <w:r w:rsidR="00F003DD">
        <w:rPr>
          <w:lang w:val="it-IT"/>
        </w:rPr>
        <w:t>nêu tại điểm c khoản 2</w:t>
      </w:r>
      <w:r>
        <w:rPr>
          <w:lang w:val="it-IT"/>
        </w:rPr>
        <w:t xml:space="preserve"> Điều 1</w:t>
      </w:r>
      <w:r w:rsidR="00951178">
        <w:rPr>
          <w:lang w:val="it-IT"/>
        </w:rPr>
        <w:t>1</w:t>
      </w:r>
      <w:r>
        <w:rPr>
          <w:lang w:val="it-IT"/>
        </w:rPr>
        <w:t xml:space="preserve"> Thông tư này.</w:t>
      </w:r>
    </w:p>
    <w:p w:rsidR="001D4B7B" w:rsidRDefault="00C141D5" w:rsidP="003645A0">
      <w:pPr>
        <w:spacing w:after="120" w:line="320" w:lineRule="atLeast"/>
        <w:jc w:val="both"/>
        <w:rPr>
          <w:lang w:val="it-IT"/>
        </w:rPr>
      </w:pPr>
      <w:r>
        <w:rPr>
          <w:lang w:val="it-IT"/>
        </w:rPr>
        <w:tab/>
        <w:t>c</w:t>
      </w:r>
      <w:r w:rsidR="001D4B7B">
        <w:rPr>
          <w:lang w:val="it-IT"/>
        </w:rPr>
        <w:t>) Tổ công tác t</w:t>
      </w:r>
      <w:r w:rsidR="001D4B7B" w:rsidRPr="00710DCF">
        <w:rPr>
          <w:lang w:val="it-IT"/>
        </w:rPr>
        <w:t xml:space="preserve">iến hành </w:t>
      </w:r>
      <w:r w:rsidR="004C5A24">
        <w:rPr>
          <w:lang w:val="it-IT"/>
        </w:rPr>
        <w:t xml:space="preserve">kiểm tra, </w:t>
      </w:r>
      <w:r w:rsidR="001D4B7B" w:rsidRPr="00710DCF">
        <w:rPr>
          <w:lang w:val="it-IT"/>
        </w:rPr>
        <w:t>xác minh</w:t>
      </w:r>
      <w:r w:rsidR="001D4B7B">
        <w:rPr>
          <w:lang w:val="it-IT"/>
        </w:rPr>
        <w:t xml:space="preserve"> </w:t>
      </w:r>
      <w:r w:rsidR="001D4B7B" w:rsidRPr="007E7315">
        <w:rPr>
          <w:lang w:val="it-IT"/>
        </w:rPr>
        <w:t>xuất xứ hàng h</w:t>
      </w:r>
      <w:r w:rsidR="001D4B7B">
        <w:rPr>
          <w:lang w:val="it-IT"/>
        </w:rPr>
        <w:t xml:space="preserve">óa </w:t>
      </w:r>
      <w:r w:rsidR="001D4B7B" w:rsidRPr="00710DCF">
        <w:rPr>
          <w:lang w:val="it-IT"/>
        </w:rPr>
        <w:t xml:space="preserve">tại cơ sở sản xuất theo </w:t>
      </w:r>
      <w:r w:rsidR="00565B63">
        <w:rPr>
          <w:lang w:val="it-IT"/>
        </w:rPr>
        <w:t>thời gian kiểm tra, xác minh</w:t>
      </w:r>
      <w:r w:rsidR="001D4B7B" w:rsidRPr="00710DCF">
        <w:rPr>
          <w:lang w:val="it-IT"/>
        </w:rPr>
        <w:t xml:space="preserve"> đã </w:t>
      </w:r>
      <w:r w:rsidR="001D4B7B">
        <w:rPr>
          <w:lang w:val="it-IT"/>
        </w:rPr>
        <w:t>thông báo và l</w:t>
      </w:r>
      <w:r w:rsidR="001D4B7B" w:rsidRPr="00710DCF">
        <w:rPr>
          <w:lang w:val="it-IT"/>
        </w:rPr>
        <w:t xml:space="preserve">ập biên bản </w:t>
      </w:r>
      <w:r>
        <w:rPr>
          <w:lang w:val="it-IT"/>
        </w:rPr>
        <w:t xml:space="preserve">sau khi kết thúc </w:t>
      </w:r>
      <w:r w:rsidR="00BE1E61">
        <w:rPr>
          <w:lang w:val="it-IT"/>
        </w:rPr>
        <w:t>đợt kiểm tra</w:t>
      </w:r>
      <w:r>
        <w:rPr>
          <w:lang w:val="it-IT"/>
        </w:rPr>
        <w:t>, xác minh</w:t>
      </w:r>
      <w:r w:rsidR="001D4B7B">
        <w:rPr>
          <w:lang w:val="it-IT"/>
        </w:rPr>
        <w:t>.</w:t>
      </w:r>
    </w:p>
    <w:p w:rsidR="001D4B7B" w:rsidRDefault="001D4B7B" w:rsidP="003645A0">
      <w:pPr>
        <w:spacing w:after="120" w:line="320" w:lineRule="atLeast"/>
        <w:jc w:val="both"/>
        <w:rPr>
          <w:lang w:val="it-IT"/>
        </w:rPr>
      </w:pPr>
      <w:r>
        <w:rPr>
          <w:lang w:val="it-IT"/>
        </w:rPr>
        <w:tab/>
      </w:r>
      <w:r w:rsidR="007F1884">
        <w:rPr>
          <w:lang w:val="it-IT"/>
        </w:rPr>
        <w:t>d</w:t>
      </w:r>
      <w:r>
        <w:rPr>
          <w:lang w:val="it-IT"/>
        </w:rPr>
        <w:t xml:space="preserve">) </w:t>
      </w:r>
      <w:r w:rsidR="006F5F53">
        <w:rPr>
          <w:lang w:val="it-IT"/>
        </w:rPr>
        <w:t xml:space="preserve">Cơ quan, tổ chức cấp văn bản chấp thuận tự chứng nhận xuất xứ hàng hóa </w:t>
      </w:r>
      <w:r w:rsidR="002A3D28">
        <w:rPr>
          <w:lang w:val="it-IT"/>
        </w:rPr>
        <w:t xml:space="preserve">thông báo </w:t>
      </w:r>
      <w:r w:rsidR="003572A1">
        <w:rPr>
          <w:lang w:val="it-IT"/>
        </w:rPr>
        <w:t xml:space="preserve">cho thương nhân </w:t>
      </w:r>
      <w:r w:rsidR="002A3D28">
        <w:rPr>
          <w:lang w:val="it-IT"/>
        </w:rPr>
        <w:t xml:space="preserve">bằng </w:t>
      </w:r>
      <w:r>
        <w:rPr>
          <w:lang w:val="it-IT"/>
        </w:rPr>
        <w:t xml:space="preserve">văn bản </w:t>
      </w:r>
      <w:r w:rsidR="002A3D28">
        <w:rPr>
          <w:lang w:val="it-IT"/>
        </w:rPr>
        <w:t>hoặc theo hình thức thư điện tử về</w:t>
      </w:r>
      <w:r>
        <w:rPr>
          <w:lang w:val="it-IT"/>
        </w:rPr>
        <w:t xml:space="preserve"> kết quả </w:t>
      </w:r>
      <w:r w:rsidR="007F1884">
        <w:rPr>
          <w:lang w:val="it-IT"/>
        </w:rPr>
        <w:t xml:space="preserve">kiểm tra, </w:t>
      </w:r>
      <w:r>
        <w:rPr>
          <w:lang w:val="it-IT"/>
        </w:rPr>
        <w:t>xác minh cơ sở sản xuất:</w:t>
      </w:r>
    </w:p>
    <w:p w:rsidR="00154DBE" w:rsidRDefault="001D4B7B" w:rsidP="003645A0">
      <w:pPr>
        <w:spacing w:after="120" w:line="320" w:lineRule="atLeast"/>
        <w:jc w:val="both"/>
        <w:rPr>
          <w:lang w:val="it-IT"/>
        </w:rPr>
      </w:pPr>
      <w:r>
        <w:rPr>
          <w:lang w:val="it-IT"/>
        </w:rPr>
        <w:tab/>
        <w:t xml:space="preserve">- </w:t>
      </w:r>
      <w:r w:rsidR="00BB3195">
        <w:rPr>
          <w:lang w:val="it-IT"/>
        </w:rPr>
        <w:t xml:space="preserve">Chậm nhất </w:t>
      </w:r>
      <w:r>
        <w:rPr>
          <w:lang w:val="it-IT"/>
        </w:rPr>
        <w:t xml:space="preserve">3 ngày làm việc kể từ ngày kết thúc </w:t>
      </w:r>
      <w:r w:rsidR="0021676B">
        <w:rPr>
          <w:lang w:val="it-IT"/>
        </w:rPr>
        <w:t xml:space="preserve">kiểm tra, </w:t>
      </w:r>
      <w:r>
        <w:rPr>
          <w:lang w:val="it-IT"/>
        </w:rPr>
        <w:t xml:space="preserve">xác minh đối với trường hợp trước khi cấp văn bản chấp thuận tự chứng nhận xuất xứ hàng hóa nêu tại điểm b khoản </w:t>
      </w:r>
      <w:r w:rsidR="00EC28F3">
        <w:rPr>
          <w:lang w:val="it-IT"/>
        </w:rPr>
        <w:t>2</w:t>
      </w:r>
      <w:r>
        <w:rPr>
          <w:lang w:val="it-IT"/>
        </w:rPr>
        <w:t xml:space="preserve"> Điều 1</w:t>
      </w:r>
      <w:r w:rsidR="00093DCB">
        <w:rPr>
          <w:lang w:val="it-IT"/>
        </w:rPr>
        <w:t>1</w:t>
      </w:r>
      <w:r>
        <w:rPr>
          <w:lang w:val="it-IT"/>
        </w:rPr>
        <w:t xml:space="preserve"> Thông tư này;</w:t>
      </w:r>
    </w:p>
    <w:p w:rsidR="001D4B7B" w:rsidRPr="008335A7" w:rsidRDefault="001D4B7B" w:rsidP="003645A0">
      <w:pPr>
        <w:spacing w:after="120" w:line="320" w:lineRule="atLeast"/>
        <w:ind w:firstLine="720"/>
        <w:jc w:val="both"/>
        <w:rPr>
          <w:lang w:val="it-IT"/>
        </w:rPr>
      </w:pPr>
      <w:r>
        <w:rPr>
          <w:lang w:val="it-IT"/>
        </w:rPr>
        <w:t xml:space="preserve">- </w:t>
      </w:r>
      <w:r w:rsidR="00BB3195">
        <w:rPr>
          <w:lang w:val="it-IT"/>
        </w:rPr>
        <w:t xml:space="preserve">Chậm nhất </w:t>
      </w:r>
      <w:r>
        <w:rPr>
          <w:lang w:val="it-IT"/>
        </w:rPr>
        <w:t xml:space="preserve">7 ngày làm việc kể từ ngày kết thúc </w:t>
      </w:r>
      <w:r w:rsidR="00A63E75">
        <w:rPr>
          <w:lang w:val="it-IT"/>
        </w:rPr>
        <w:t xml:space="preserve">kiểm tra, </w:t>
      </w:r>
      <w:r w:rsidR="00651F72">
        <w:rPr>
          <w:lang w:val="it-IT"/>
        </w:rPr>
        <w:t xml:space="preserve">xác minh đối </w:t>
      </w:r>
      <w:r>
        <w:rPr>
          <w:lang w:val="it-IT"/>
        </w:rPr>
        <w:t xml:space="preserve">với trường hợp sau khi đã phát hành chứng từ tự chứng nhận xuất xứ hàng hóa nêu tại điểm c khoản </w:t>
      </w:r>
      <w:r w:rsidR="005055A2">
        <w:rPr>
          <w:lang w:val="it-IT"/>
        </w:rPr>
        <w:t>2</w:t>
      </w:r>
      <w:r>
        <w:rPr>
          <w:lang w:val="it-IT"/>
        </w:rPr>
        <w:t xml:space="preserve"> Điều 1</w:t>
      </w:r>
      <w:r w:rsidR="00093DCB">
        <w:rPr>
          <w:lang w:val="it-IT"/>
        </w:rPr>
        <w:t>1</w:t>
      </w:r>
      <w:r>
        <w:rPr>
          <w:lang w:val="it-IT"/>
        </w:rPr>
        <w:t xml:space="preserve"> Thông tư này. </w:t>
      </w:r>
    </w:p>
    <w:p w:rsidR="005B3AA4" w:rsidRDefault="002C699E" w:rsidP="003645A0">
      <w:pPr>
        <w:spacing w:line="320" w:lineRule="atLeast"/>
        <w:jc w:val="both"/>
        <w:rPr>
          <w:lang w:val="it-IT"/>
        </w:rPr>
      </w:pPr>
      <w:r>
        <w:rPr>
          <w:lang w:val="it-IT"/>
        </w:rPr>
        <w:tab/>
      </w:r>
      <w:r w:rsidR="000A65A0">
        <w:rPr>
          <w:lang w:val="it-IT"/>
        </w:rPr>
        <w:t xml:space="preserve">3. </w:t>
      </w:r>
      <w:r w:rsidR="00690160">
        <w:t xml:space="preserve">Trường hợp nhận được đề nghị </w:t>
      </w:r>
      <w:r w:rsidR="00466522">
        <w:rPr>
          <w:lang w:val="it-IT"/>
        </w:rPr>
        <w:t xml:space="preserve">của </w:t>
      </w:r>
      <w:r w:rsidR="00376C58">
        <w:rPr>
          <w:lang w:val="it-IT"/>
        </w:rPr>
        <w:t xml:space="preserve">cơ quan có thẩm quyền nước nhập khẩu hoặc </w:t>
      </w:r>
      <w:r w:rsidR="00466522">
        <w:rPr>
          <w:lang w:val="it-IT"/>
        </w:rPr>
        <w:t>cơ quan chức năng khác trong nước</w:t>
      </w:r>
      <w:r w:rsidR="00466522">
        <w:t xml:space="preserve"> về việc </w:t>
      </w:r>
      <w:r w:rsidR="005B3AA4">
        <w:t>kiểm tra,</w:t>
      </w:r>
      <w:r w:rsidR="00690160">
        <w:t xml:space="preserve"> </w:t>
      </w:r>
      <w:r w:rsidR="00690160">
        <w:rPr>
          <w:lang w:val="it-IT"/>
        </w:rPr>
        <w:t>xác minh xuất xứ tại cơ sở sản xuất, thương nhân tham gia cơ chế tự chứng nhận xuất xứ hàng hóa báo</w:t>
      </w:r>
      <w:r w:rsidR="00466522">
        <w:rPr>
          <w:lang w:val="it-IT"/>
        </w:rPr>
        <w:t xml:space="preserve"> cáo</w:t>
      </w:r>
      <w:r w:rsidR="00690160">
        <w:rPr>
          <w:lang w:val="it-IT"/>
        </w:rPr>
        <w:t xml:space="preserve"> </w:t>
      </w:r>
      <w:r w:rsidR="00426488">
        <w:rPr>
          <w:lang w:val="it-IT"/>
        </w:rPr>
        <w:t>Bộ Công Thương để</w:t>
      </w:r>
      <w:r w:rsidR="00690160">
        <w:rPr>
          <w:lang w:val="it-IT"/>
        </w:rPr>
        <w:t xml:space="preserve"> phối hợp</w:t>
      </w:r>
      <w:r w:rsidR="006F5D6C">
        <w:rPr>
          <w:lang w:val="it-IT"/>
        </w:rPr>
        <w:t xml:space="preserve"> xử lý</w:t>
      </w:r>
      <w:r w:rsidR="009E2D0C">
        <w:rPr>
          <w:lang w:val="it-IT"/>
        </w:rPr>
        <w:t>.</w:t>
      </w:r>
    </w:p>
    <w:p w:rsidR="0007789D" w:rsidRDefault="0007789D" w:rsidP="00DE666F">
      <w:pPr>
        <w:spacing w:line="320" w:lineRule="atLeast"/>
        <w:jc w:val="both"/>
        <w:rPr>
          <w:lang w:val="it-IT"/>
        </w:rPr>
      </w:pPr>
    </w:p>
    <w:p w:rsidR="0007789D" w:rsidRPr="00115B71" w:rsidRDefault="00581B83" w:rsidP="00DE666F">
      <w:pPr>
        <w:spacing w:after="120" w:line="320" w:lineRule="atLeast"/>
        <w:jc w:val="both"/>
        <w:rPr>
          <w:b/>
          <w:lang w:val="it-IT"/>
        </w:rPr>
      </w:pPr>
      <w:r>
        <w:rPr>
          <w:b/>
          <w:lang w:val="it-IT"/>
        </w:rPr>
        <w:tab/>
      </w:r>
      <w:r w:rsidR="0007789D" w:rsidRPr="00466522">
        <w:rPr>
          <w:b/>
          <w:lang w:val="it-IT"/>
        </w:rPr>
        <w:t xml:space="preserve">Điều </w:t>
      </w:r>
      <w:r w:rsidR="00466522" w:rsidRPr="00466522">
        <w:rPr>
          <w:b/>
          <w:lang w:val="it-IT"/>
        </w:rPr>
        <w:t>1</w:t>
      </w:r>
      <w:r w:rsidR="00466522">
        <w:rPr>
          <w:b/>
          <w:lang w:val="it-IT"/>
        </w:rPr>
        <w:t>5</w:t>
      </w:r>
      <w:r w:rsidR="0007789D" w:rsidRPr="0007789D">
        <w:rPr>
          <w:b/>
          <w:lang w:val="it-IT"/>
        </w:rPr>
        <w:t>. Trình tự kiểm tra</w:t>
      </w:r>
      <w:r w:rsidR="0007789D">
        <w:rPr>
          <w:b/>
          <w:lang w:val="it-IT"/>
        </w:rPr>
        <w:t xml:space="preserve">, xác minh xuất xứ hàng hóa tại cơ sở sản xuất </w:t>
      </w:r>
      <w:r w:rsidR="00466522">
        <w:rPr>
          <w:b/>
          <w:lang w:val="it-IT"/>
        </w:rPr>
        <w:t>đối với</w:t>
      </w:r>
      <w:r w:rsidR="0007789D">
        <w:rPr>
          <w:b/>
          <w:lang w:val="it-IT"/>
        </w:rPr>
        <w:t xml:space="preserve"> </w:t>
      </w:r>
      <w:r w:rsidR="0007789D" w:rsidRPr="0007789D">
        <w:rPr>
          <w:b/>
          <w:lang w:val="it-IT"/>
        </w:rPr>
        <w:t>chứng từ chứng nhận xuất xứ hàng hóa</w:t>
      </w:r>
      <w:r w:rsidR="00466522">
        <w:rPr>
          <w:b/>
          <w:lang w:val="it-IT"/>
        </w:rPr>
        <w:t xml:space="preserve"> do thương nhân phát hành</w:t>
      </w:r>
      <w:r w:rsidR="0007789D" w:rsidRPr="0007789D">
        <w:rPr>
          <w:b/>
          <w:lang w:val="it-IT"/>
        </w:rPr>
        <w:t xml:space="preserve"> </w:t>
      </w:r>
      <w:r w:rsidR="0007789D" w:rsidRPr="00115B71">
        <w:rPr>
          <w:b/>
          <w:lang w:val="it-IT"/>
        </w:rPr>
        <w:t>theo quy định nước nhập khẩu</w:t>
      </w:r>
    </w:p>
    <w:p w:rsidR="001D6086" w:rsidRDefault="00581B83" w:rsidP="003645A0">
      <w:pPr>
        <w:spacing w:after="120" w:line="340" w:lineRule="atLeast"/>
        <w:jc w:val="both"/>
        <w:rPr>
          <w:lang w:val="it-IT"/>
        </w:rPr>
      </w:pPr>
      <w:r>
        <w:rPr>
          <w:lang w:val="it-IT"/>
        </w:rPr>
        <w:tab/>
      </w:r>
      <w:r w:rsidR="0007789D" w:rsidRPr="00115B71">
        <w:rPr>
          <w:lang w:val="it-IT"/>
        </w:rPr>
        <w:t>1. Trên c</w:t>
      </w:r>
      <w:r w:rsidR="0007789D" w:rsidRPr="00E239B8">
        <w:rPr>
          <w:lang w:val="it-IT"/>
        </w:rPr>
        <w:t xml:space="preserve">ơ sở đề nghị của cơ quan có thẩm quyền nước nhập khẩu, </w:t>
      </w:r>
      <w:r w:rsidR="00803C54" w:rsidRPr="00E239B8">
        <w:rPr>
          <w:lang w:val="it-IT"/>
        </w:rPr>
        <w:t>việc kiểm tra</w:t>
      </w:r>
      <w:r w:rsidR="00803C54">
        <w:rPr>
          <w:lang w:val="it-IT"/>
        </w:rPr>
        <w:t>, xác minh</w:t>
      </w:r>
      <w:r w:rsidR="00803C54" w:rsidRPr="00E239B8">
        <w:rPr>
          <w:lang w:val="it-IT"/>
        </w:rPr>
        <w:t xml:space="preserve"> </w:t>
      </w:r>
      <w:r w:rsidR="00803C54" w:rsidRPr="004A4D1E">
        <w:rPr>
          <w:lang w:val="it-IT"/>
        </w:rPr>
        <w:t xml:space="preserve">xuất xứ hàng hóa </w:t>
      </w:r>
      <w:r w:rsidR="00803C54">
        <w:rPr>
          <w:lang w:val="it-IT"/>
        </w:rPr>
        <w:t xml:space="preserve">tại cơ sở sản xuất </w:t>
      </w:r>
      <w:r w:rsidR="006A53CB">
        <w:rPr>
          <w:lang w:val="it-IT"/>
        </w:rPr>
        <w:t xml:space="preserve">đối với </w:t>
      </w:r>
      <w:r w:rsidR="006A53CB" w:rsidRPr="004836B7">
        <w:rPr>
          <w:lang w:val="it-IT"/>
        </w:rPr>
        <w:t xml:space="preserve">chứng từ chứng </w:t>
      </w:r>
      <w:r w:rsidR="006A53CB" w:rsidRPr="004836B7">
        <w:rPr>
          <w:lang w:val="it-IT"/>
        </w:rPr>
        <w:lastRenderedPageBreak/>
        <w:t>nhận xuất xứ hàng hóa</w:t>
      </w:r>
      <w:r w:rsidR="006A53CB">
        <w:rPr>
          <w:lang w:val="it-IT"/>
        </w:rPr>
        <w:t xml:space="preserve"> do</w:t>
      </w:r>
      <w:r w:rsidR="00803C54" w:rsidRPr="004A4D1E">
        <w:rPr>
          <w:lang w:val="it-IT"/>
        </w:rPr>
        <w:t xml:space="preserve"> thương nhân phát hành </w:t>
      </w:r>
      <w:r w:rsidR="00803C54" w:rsidRPr="004836B7">
        <w:rPr>
          <w:lang w:val="it-IT"/>
        </w:rPr>
        <w:t>theo quy định nước nhập khẩu</w:t>
      </w:r>
      <w:r w:rsidR="00803C54">
        <w:rPr>
          <w:lang w:val="it-IT"/>
        </w:rPr>
        <w:t xml:space="preserve"> </w:t>
      </w:r>
      <w:r w:rsidR="00803C54" w:rsidRPr="004A4D1E">
        <w:rPr>
          <w:lang w:val="it-IT"/>
        </w:rPr>
        <w:t>được thực hiện</w:t>
      </w:r>
      <w:r w:rsidR="00BC2721">
        <w:rPr>
          <w:lang w:val="it-IT"/>
        </w:rPr>
        <w:t xml:space="preserve"> như sau</w:t>
      </w:r>
      <w:r w:rsidR="001D6086">
        <w:rPr>
          <w:lang w:val="it-IT"/>
        </w:rPr>
        <w:t>:</w:t>
      </w:r>
    </w:p>
    <w:p w:rsidR="00803C54" w:rsidRDefault="00581B83" w:rsidP="003645A0">
      <w:pPr>
        <w:spacing w:after="140" w:line="340" w:lineRule="atLeast"/>
        <w:jc w:val="both"/>
        <w:rPr>
          <w:lang w:val="it-IT"/>
        </w:rPr>
      </w:pPr>
      <w:r>
        <w:rPr>
          <w:lang w:val="it-IT"/>
        </w:rPr>
        <w:tab/>
      </w:r>
      <w:r w:rsidR="001D6086">
        <w:rPr>
          <w:lang w:val="it-IT"/>
        </w:rPr>
        <w:t>a)</w:t>
      </w:r>
      <w:r w:rsidR="00803C54" w:rsidRPr="004A4D1E">
        <w:rPr>
          <w:lang w:val="it-IT"/>
        </w:rPr>
        <w:t xml:space="preserve"> </w:t>
      </w:r>
      <w:r w:rsidR="00BB38A6">
        <w:rPr>
          <w:lang w:val="it-IT"/>
        </w:rPr>
        <w:t>Cơ quan, t</w:t>
      </w:r>
      <w:r w:rsidR="00BC2721">
        <w:rPr>
          <w:lang w:val="it-IT"/>
        </w:rPr>
        <w:t>ổ chức tiếp nhận đăng ký mã số chứng nhận xuất xứ hàng hóa thực hiện t</w:t>
      </w:r>
      <w:r w:rsidR="00BC2721" w:rsidRPr="004A4D1E">
        <w:rPr>
          <w:lang w:val="it-IT"/>
        </w:rPr>
        <w:t>heo</w:t>
      </w:r>
      <w:r w:rsidR="00BC2721">
        <w:rPr>
          <w:lang w:val="it-IT"/>
        </w:rPr>
        <w:t xml:space="preserve"> </w:t>
      </w:r>
      <w:r w:rsidR="00803C54" w:rsidRPr="004A4D1E">
        <w:rPr>
          <w:lang w:val="it-IT"/>
        </w:rPr>
        <w:t>quy đị</w:t>
      </w:r>
      <w:r w:rsidR="00803C54">
        <w:rPr>
          <w:lang w:val="it-IT"/>
        </w:rPr>
        <w:t xml:space="preserve">nh tại khoản 1 Điều </w:t>
      </w:r>
      <w:r w:rsidR="001D6086">
        <w:rPr>
          <w:lang w:val="it-IT"/>
        </w:rPr>
        <w:t>14 Thông tư này;</w:t>
      </w:r>
    </w:p>
    <w:p w:rsidR="001D6086" w:rsidRDefault="00581B83" w:rsidP="003645A0">
      <w:pPr>
        <w:spacing w:after="140" w:line="340" w:lineRule="atLeast"/>
        <w:jc w:val="both"/>
        <w:rPr>
          <w:lang w:val="it-IT"/>
        </w:rPr>
      </w:pPr>
      <w:r>
        <w:rPr>
          <w:lang w:val="it-IT"/>
        </w:rPr>
        <w:tab/>
      </w:r>
      <w:r w:rsidR="001D6086">
        <w:rPr>
          <w:lang w:val="it-IT"/>
        </w:rPr>
        <w:t xml:space="preserve">b) </w:t>
      </w:r>
      <w:r w:rsidR="001D6086" w:rsidRPr="0002573E">
        <w:rPr>
          <w:lang w:val="it-IT"/>
        </w:rPr>
        <w:t>Trường hợp</w:t>
      </w:r>
      <w:r w:rsidR="001D6086">
        <w:rPr>
          <w:lang w:val="it-IT"/>
        </w:rPr>
        <w:t xml:space="preserve"> </w:t>
      </w:r>
      <w:r w:rsidR="001D6086" w:rsidRPr="0002573E">
        <w:rPr>
          <w:lang w:val="it-IT"/>
        </w:rPr>
        <w:t>quy tắc xuất xứ ưu đãi theo chế độ ưu đãi thuế quan phổ cập và các ưu đãi đơn phương khác của nước nhập khẩu dành cho Việt Nam</w:t>
      </w:r>
      <w:r w:rsidR="001D6086">
        <w:rPr>
          <w:lang w:val="it-IT"/>
        </w:rPr>
        <w:t xml:space="preserve"> có quy định khác về trình tự kiểm tra, xác minh tại </w:t>
      </w:r>
      <w:r w:rsidR="001D6086" w:rsidRPr="00710DCF">
        <w:rPr>
          <w:lang w:val="it-IT"/>
        </w:rPr>
        <w:t>cơ sở sản xuất</w:t>
      </w:r>
      <w:r w:rsidR="001D6086">
        <w:rPr>
          <w:lang w:val="it-IT"/>
        </w:rPr>
        <w:t xml:space="preserve"> đối với </w:t>
      </w:r>
      <w:r w:rsidR="001D6086" w:rsidRPr="004836B7">
        <w:rPr>
          <w:lang w:val="it-IT"/>
        </w:rPr>
        <w:t>chứng từ chứng nhận xuất xứ hàng hóa</w:t>
      </w:r>
      <w:r w:rsidR="001D6086">
        <w:rPr>
          <w:lang w:val="it-IT"/>
        </w:rPr>
        <w:t xml:space="preserve"> do</w:t>
      </w:r>
      <w:r w:rsidR="001D6086" w:rsidRPr="004A4D1E">
        <w:rPr>
          <w:lang w:val="it-IT"/>
        </w:rPr>
        <w:t xml:space="preserve"> thương nhân phát hành </w:t>
      </w:r>
      <w:r w:rsidR="001D6086" w:rsidRPr="004836B7">
        <w:rPr>
          <w:lang w:val="it-IT"/>
        </w:rPr>
        <w:t>theo quy định nước nhập khẩu</w:t>
      </w:r>
      <w:r w:rsidR="001D6086">
        <w:rPr>
          <w:lang w:val="it-IT"/>
        </w:rPr>
        <w:t xml:space="preserve">, </w:t>
      </w:r>
      <w:r w:rsidR="007A55D4">
        <w:rPr>
          <w:lang w:val="it-IT"/>
        </w:rPr>
        <w:t xml:space="preserve">cơ quan, </w:t>
      </w:r>
      <w:r w:rsidR="00E821C8">
        <w:rPr>
          <w:lang w:val="it-IT"/>
        </w:rPr>
        <w:t xml:space="preserve">tổ chức tiếp nhận đăng ký mã số </w:t>
      </w:r>
      <w:r w:rsidR="00740A4F">
        <w:rPr>
          <w:lang w:val="it-IT"/>
        </w:rPr>
        <w:t>chứng nhận xuất xứ hàng hóa</w:t>
      </w:r>
      <w:r w:rsidR="001D6086">
        <w:rPr>
          <w:lang w:val="it-IT"/>
        </w:rPr>
        <w:t>, thương nhân</w:t>
      </w:r>
      <w:r w:rsidR="001D6086" w:rsidRPr="00710DCF">
        <w:rPr>
          <w:lang w:val="it-IT"/>
        </w:rPr>
        <w:t xml:space="preserve"> </w:t>
      </w:r>
      <w:r w:rsidR="001D6086">
        <w:rPr>
          <w:lang w:val="it-IT"/>
        </w:rPr>
        <w:t>thực hiện theo quy định của nước nhập khẩu.</w:t>
      </w:r>
    </w:p>
    <w:p w:rsidR="0007789D" w:rsidRDefault="00581B83" w:rsidP="003645A0">
      <w:pPr>
        <w:spacing w:after="140" w:line="340" w:lineRule="atLeast"/>
        <w:jc w:val="both"/>
        <w:rPr>
          <w:lang w:val="it-IT"/>
        </w:rPr>
      </w:pPr>
      <w:r>
        <w:rPr>
          <w:lang w:val="it-IT"/>
        </w:rPr>
        <w:tab/>
      </w:r>
      <w:r w:rsidR="00803C54">
        <w:rPr>
          <w:lang w:val="it-IT"/>
        </w:rPr>
        <w:t xml:space="preserve">2. </w:t>
      </w:r>
      <w:r w:rsidR="00F718A4">
        <w:rPr>
          <w:lang w:val="it-IT"/>
        </w:rPr>
        <w:t>Trường hợp</w:t>
      </w:r>
      <w:r w:rsidR="00803C54">
        <w:rPr>
          <w:lang w:val="it-IT"/>
        </w:rPr>
        <w:t xml:space="preserve"> </w:t>
      </w:r>
      <w:r w:rsidR="007A55D4">
        <w:rPr>
          <w:lang w:val="it-IT"/>
        </w:rPr>
        <w:t xml:space="preserve">cơ quan, </w:t>
      </w:r>
      <w:r w:rsidR="00916F08">
        <w:rPr>
          <w:lang w:val="it-IT"/>
        </w:rPr>
        <w:t xml:space="preserve">tổ chức tiếp nhận đăng ký mã số chứng nhận xuất xứ hàng hóa </w:t>
      </w:r>
      <w:r w:rsidR="00F718A4">
        <w:rPr>
          <w:lang w:val="it-IT"/>
        </w:rPr>
        <w:t>tiến hành kiểm</w:t>
      </w:r>
      <w:r w:rsidR="007B5216">
        <w:rPr>
          <w:lang w:val="it-IT"/>
        </w:rPr>
        <w:t xml:space="preserve"> tra, xác minh</w:t>
      </w:r>
      <w:r w:rsidR="00F718A4">
        <w:rPr>
          <w:lang w:val="it-IT"/>
        </w:rPr>
        <w:t>, quản lý rủi ro và chống gian lận xuất xứ hàng hóa</w:t>
      </w:r>
      <w:r w:rsidR="0007789D" w:rsidRPr="00E239B8">
        <w:rPr>
          <w:lang w:val="it-IT"/>
        </w:rPr>
        <w:t xml:space="preserve">, </w:t>
      </w:r>
      <w:r w:rsidR="006A53CB" w:rsidRPr="00E239B8">
        <w:rPr>
          <w:lang w:val="it-IT"/>
        </w:rPr>
        <w:t>việc kiểm tra</w:t>
      </w:r>
      <w:r w:rsidR="006A53CB">
        <w:rPr>
          <w:lang w:val="it-IT"/>
        </w:rPr>
        <w:t>, xác minh</w:t>
      </w:r>
      <w:r w:rsidR="006A53CB" w:rsidRPr="00E239B8">
        <w:rPr>
          <w:lang w:val="it-IT"/>
        </w:rPr>
        <w:t xml:space="preserve"> </w:t>
      </w:r>
      <w:r w:rsidR="006A53CB" w:rsidRPr="004A4D1E">
        <w:rPr>
          <w:lang w:val="it-IT"/>
        </w:rPr>
        <w:t xml:space="preserve">xuất xứ hàng hóa </w:t>
      </w:r>
      <w:r w:rsidR="006A53CB">
        <w:rPr>
          <w:lang w:val="it-IT"/>
        </w:rPr>
        <w:t xml:space="preserve">tại cơ sở sản xuất </w:t>
      </w:r>
      <w:r w:rsidR="0007789D" w:rsidRPr="004A4D1E">
        <w:rPr>
          <w:lang w:val="it-IT"/>
        </w:rPr>
        <w:t>được thực hiện theo quy đị</w:t>
      </w:r>
      <w:r w:rsidR="00AC530D">
        <w:rPr>
          <w:lang w:val="it-IT"/>
        </w:rPr>
        <w:t>nh tại khoản 2 Điều 1</w:t>
      </w:r>
      <w:r w:rsidR="00803C54">
        <w:rPr>
          <w:lang w:val="it-IT"/>
        </w:rPr>
        <w:t>4</w:t>
      </w:r>
      <w:r w:rsidR="0007789D" w:rsidRPr="004A4D1E">
        <w:rPr>
          <w:lang w:val="it-IT"/>
        </w:rPr>
        <w:t xml:space="preserve"> Thông tư này.</w:t>
      </w:r>
    </w:p>
    <w:p w:rsidR="006A53CB" w:rsidRPr="004A4D1E" w:rsidRDefault="00581B83" w:rsidP="003645A0">
      <w:pPr>
        <w:spacing w:after="140" w:line="340" w:lineRule="atLeast"/>
        <w:jc w:val="both"/>
        <w:rPr>
          <w:lang w:val="it-IT"/>
        </w:rPr>
      </w:pPr>
      <w:r>
        <w:rPr>
          <w:lang w:val="it-IT"/>
        </w:rPr>
        <w:tab/>
      </w:r>
      <w:r w:rsidR="006A53CB">
        <w:rPr>
          <w:lang w:val="it-IT"/>
        </w:rPr>
        <w:t xml:space="preserve">3. Trường hợp nhận được đề nghị của </w:t>
      </w:r>
      <w:r w:rsidR="00064773">
        <w:rPr>
          <w:lang w:val="it-IT"/>
        </w:rPr>
        <w:t xml:space="preserve">cơ quan có thẩm quyền nước nhập khẩu hoặc </w:t>
      </w:r>
      <w:r w:rsidR="006A53CB">
        <w:rPr>
          <w:lang w:val="it-IT"/>
        </w:rPr>
        <w:t xml:space="preserve">cơ quan chức năng khác trong nước về việc </w:t>
      </w:r>
      <w:r w:rsidR="002C0D82" w:rsidRPr="00E239B8">
        <w:rPr>
          <w:lang w:val="it-IT"/>
        </w:rPr>
        <w:t>kiểm tra</w:t>
      </w:r>
      <w:r w:rsidR="002C0D82">
        <w:rPr>
          <w:lang w:val="it-IT"/>
        </w:rPr>
        <w:t>, xác minh</w:t>
      </w:r>
      <w:r w:rsidR="002C0D82" w:rsidRPr="00E239B8">
        <w:rPr>
          <w:lang w:val="it-IT"/>
        </w:rPr>
        <w:t xml:space="preserve"> </w:t>
      </w:r>
      <w:r w:rsidR="002C0D82" w:rsidRPr="004A4D1E">
        <w:rPr>
          <w:lang w:val="it-IT"/>
        </w:rPr>
        <w:t xml:space="preserve">xuất xứ hàng hóa </w:t>
      </w:r>
      <w:r w:rsidR="002C0D82">
        <w:rPr>
          <w:lang w:val="it-IT"/>
        </w:rPr>
        <w:t xml:space="preserve">tại cơ sở sản xuất đối với </w:t>
      </w:r>
      <w:r w:rsidR="002C0D82" w:rsidRPr="004836B7">
        <w:rPr>
          <w:lang w:val="it-IT"/>
        </w:rPr>
        <w:t>chứng từ chứng nhận xuất xứ hàng hóa</w:t>
      </w:r>
      <w:r w:rsidR="002C0D82">
        <w:rPr>
          <w:lang w:val="it-IT"/>
        </w:rPr>
        <w:t xml:space="preserve"> do</w:t>
      </w:r>
      <w:r w:rsidR="002C0D82" w:rsidRPr="004A4D1E">
        <w:rPr>
          <w:lang w:val="it-IT"/>
        </w:rPr>
        <w:t xml:space="preserve"> thương nhân phát hành </w:t>
      </w:r>
      <w:r w:rsidR="002C0D82" w:rsidRPr="004836B7">
        <w:rPr>
          <w:lang w:val="it-IT"/>
        </w:rPr>
        <w:t>theo quy định nước nhập khẩu</w:t>
      </w:r>
      <w:r w:rsidR="002C0D82">
        <w:rPr>
          <w:lang w:val="it-IT"/>
        </w:rPr>
        <w:t xml:space="preserve">, thương nhân báo cáo </w:t>
      </w:r>
      <w:r w:rsidR="00AD454D">
        <w:rPr>
          <w:lang w:val="it-IT"/>
        </w:rPr>
        <w:t>Bộ Công Thương để</w:t>
      </w:r>
      <w:r w:rsidR="002C0D82">
        <w:rPr>
          <w:lang w:val="it-IT"/>
        </w:rPr>
        <w:t xml:space="preserve"> phối hợp</w:t>
      </w:r>
      <w:r w:rsidR="00FB1D0E">
        <w:rPr>
          <w:lang w:val="it-IT"/>
        </w:rPr>
        <w:t xml:space="preserve"> xử lý</w:t>
      </w:r>
      <w:r w:rsidR="00E8496C">
        <w:rPr>
          <w:lang w:val="it-IT"/>
        </w:rPr>
        <w:t>.</w:t>
      </w:r>
    </w:p>
    <w:p w:rsidR="00581B83" w:rsidRPr="004A4D1E" w:rsidRDefault="00581B83" w:rsidP="00DE666F">
      <w:pPr>
        <w:spacing w:line="320" w:lineRule="atLeast"/>
        <w:jc w:val="both"/>
        <w:rPr>
          <w:lang w:val="it-IT"/>
        </w:rPr>
      </w:pPr>
    </w:p>
    <w:p w:rsidR="004D2F7E" w:rsidRPr="004D2F7E" w:rsidRDefault="001C4689" w:rsidP="003645A0">
      <w:pPr>
        <w:spacing w:line="340" w:lineRule="atLeast"/>
        <w:jc w:val="center"/>
        <w:rPr>
          <w:b/>
        </w:rPr>
      </w:pPr>
      <w:r>
        <w:rPr>
          <w:b/>
        </w:rPr>
        <w:t>Chương IV</w:t>
      </w:r>
    </w:p>
    <w:p w:rsidR="00055D09" w:rsidRDefault="004D2F7E" w:rsidP="003645A0">
      <w:pPr>
        <w:spacing w:line="340" w:lineRule="atLeast"/>
        <w:jc w:val="center"/>
        <w:rPr>
          <w:b/>
        </w:rPr>
      </w:pPr>
      <w:r w:rsidRPr="004D2F7E">
        <w:rPr>
          <w:b/>
        </w:rPr>
        <w:t>T</w:t>
      </w:r>
      <w:r w:rsidR="00055D09">
        <w:rPr>
          <w:b/>
        </w:rPr>
        <w:t xml:space="preserve">RÁCH NHIỆM CỦA CÁC CƠ QUAN, </w:t>
      </w:r>
    </w:p>
    <w:p w:rsidR="004D2F7E" w:rsidRDefault="00055D09" w:rsidP="003645A0">
      <w:pPr>
        <w:spacing w:after="60" w:line="340" w:lineRule="atLeast"/>
        <w:jc w:val="center"/>
        <w:rPr>
          <w:b/>
        </w:rPr>
      </w:pPr>
      <w:r>
        <w:rPr>
          <w:b/>
        </w:rPr>
        <w:t>TỔ CHỨC</w:t>
      </w:r>
      <w:r w:rsidR="00E75E73">
        <w:rPr>
          <w:b/>
        </w:rPr>
        <w:t>, CÁ NHÂN</w:t>
      </w:r>
      <w:r>
        <w:rPr>
          <w:b/>
        </w:rPr>
        <w:t xml:space="preserve"> LIÊN QUAN VÀ ĐIỀU KHOẢN THI HÀNH</w:t>
      </w:r>
    </w:p>
    <w:p w:rsidR="00EB39DA" w:rsidRDefault="00EB39DA" w:rsidP="00DE666F">
      <w:pPr>
        <w:spacing w:line="320" w:lineRule="atLeast"/>
        <w:jc w:val="center"/>
        <w:rPr>
          <w:b/>
        </w:rPr>
      </w:pPr>
    </w:p>
    <w:p w:rsidR="00EB39DA" w:rsidRPr="004609FF" w:rsidRDefault="00D37C80" w:rsidP="003645A0">
      <w:pPr>
        <w:spacing w:after="140" w:line="340" w:lineRule="atLeast"/>
        <w:rPr>
          <w:b/>
        </w:rPr>
      </w:pPr>
      <w:r>
        <w:rPr>
          <w:b/>
        </w:rPr>
        <w:tab/>
      </w:r>
      <w:proofErr w:type="gramStart"/>
      <w:r w:rsidR="00EB39DA">
        <w:rPr>
          <w:b/>
        </w:rPr>
        <w:t xml:space="preserve">Điều </w:t>
      </w:r>
      <w:r w:rsidR="008720BB">
        <w:rPr>
          <w:b/>
        </w:rPr>
        <w:t>1</w:t>
      </w:r>
      <w:r w:rsidR="00EA3FB2">
        <w:rPr>
          <w:b/>
        </w:rPr>
        <w:t>6</w:t>
      </w:r>
      <w:r w:rsidR="00EB39DA">
        <w:rPr>
          <w:b/>
        </w:rPr>
        <w:t>.</w:t>
      </w:r>
      <w:proofErr w:type="gramEnd"/>
      <w:r w:rsidR="00EB39DA">
        <w:rPr>
          <w:b/>
        </w:rPr>
        <w:t xml:space="preserve"> Trách nhiệm của </w:t>
      </w:r>
      <w:r w:rsidR="004C00B3">
        <w:rPr>
          <w:b/>
        </w:rPr>
        <w:t xml:space="preserve">Cục Xuất nhập </w:t>
      </w:r>
      <w:r w:rsidR="004C00B3" w:rsidRPr="004609FF">
        <w:rPr>
          <w:b/>
        </w:rPr>
        <w:t>khẩu</w:t>
      </w:r>
      <w:r w:rsidR="004609FF" w:rsidRPr="004609FF">
        <w:rPr>
          <w:b/>
        </w:rPr>
        <w:t xml:space="preserve"> -</w:t>
      </w:r>
      <w:r w:rsidR="004609FF" w:rsidRPr="004609FF">
        <w:rPr>
          <w:b/>
          <w:lang w:val="it-IT"/>
        </w:rPr>
        <w:t xml:space="preserve"> Bộ Công Thương</w:t>
      </w:r>
    </w:p>
    <w:p w:rsidR="00A807C2" w:rsidRDefault="008D5947" w:rsidP="003645A0">
      <w:pPr>
        <w:spacing w:after="140" w:line="340" w:lineRule="atLeast"/>
        <w:jc w:val="both"/>
        <w:rPr>
          <w:lang w:val="it-IT"/>
        </w:rPr>
      </w:pPr>
      <w:r>
        <w:rPr>
          <w:lang w:val="it-IT"/>
        </w:rPr>
        <w:tab/>
        <w:t xml:space="preserve">1. </w:t>
      </w:r>
      <w:r w:rsidR="00A807C2">
        <w:rPr>
          <w:lang w:val="it-IT"/>
        </w:rPr>
        <w:t>Chịu trách nhiệm giúp Bộ trưởng Bộ Công Thương theo dõi, đôn đốc, kiểm tra, tổng hợp</w:t>
      </w:r>
      <w:r w:rsidR="006A7F21">
        <w:rPr>
          <w:lang w:val="it-IT"/>
        </w:rPr>
        <w:t xml:space="preserve"> báo cáo,</w:t>
      </w:r>
      <w:r w:rsidR="00A807C2">
        <w:rPr>
          <w:lang w:val="it-IT"/>
        </w:rPr>
        <w:t xml:space="preserve"> khó khăn, vướng mắc trong quá trình thực hiện Thông tư này.</w:t>
      </w:r>
      <w:r w:rsidR="006A7F21">
        <w:rPr>
          <w:lang w:val="it-IT"/>
        </w:rPr>
        <w:t xml:space="preserve"> </w:t>
      </w:r>
    </w:p>
    <w:p w:rsidR="00EB39DA" w:rsidRDefault="008D5947" w:rsidP="003645A0">
      <w:pPr>
        <w:spacing w:after="140" w:line="340" w:lineRule="atLeast"/>
        <w:jc w:val="both"/>
        <w:rPr>
          <w:lang w:val="it-IT"/>
        </w:rPr>
      </w:pPr>
      <w:r>
        <w:rPr>
          <w:lang w:val="it-IT"/>
        </w:rPr>
        <w:tab/>
      </w:r>
      <w:r w:rsidR="00C33C78">
        <w:rPr>
          <w:lang w:val="it-IT"/>
        </w:rPr>
        <w:t>2</w:t>
      </w:r>
      <w:r w:rsidR="00EB39DA">
        <w:rPr>
          <w:lang w:val="it-IT"/>
        </w:rPr>
        <w:t xml:space="preserve">. </w:t>
      </w:r>
      <w:r w:rsidR="00A807C2">
        <w:rPr>
          <w:lang w:val="it-IT"/>
        </w:rPr>
        <w:t>Chủ trì, p</w:t>
      </w:r>
      <w:r w:rsidR="00EB39DA">
        <w:rPr>
          <w:lang w:val="it-IT"/>
        </w:rPr>
        <w:t xml:space="preserve">hối hợp với cơ quan </w:t>
      </w:r>
      <w:r w:rsidR="005374AA">
        <w:rPr>
          <w:lang w:val="it-IT"/>
        </w:rPr>
        <w:t>có thẩm quyền</w:t>
      </w:r>
      <w:r w:rsidR="005733D7">
        <w:rPr>
          <w:lang w:val="it-IT"/>
        </w:rPr>
        <w:t xml:space="preserve"> </w:t>
      </w:r>
      <w:r w:rsidR="00EB39DA">
        <w:rPr>
          <w:lang w:val="it-IT"/>
        </w:rPr>
        <w:t>nước nhập khẩu</w:t>
      </w:r>
      <w:r w:rsidR="00C33C78">
        <w:rPr>
          <w:lang w:val="it-IT"/>
        </w:rPr>
        <w:t>, cơ quan chức năng khác trong nước</w:t>
      </w:r>
      <w:r w:rsidR="00EB39DA" w:rsidRPr="00161046">
        <w:rPr>
          <w:lang w:val="it-IT"/>
        </w:rPr>
        <w:t xml:space="preserve"> </w:t>
      </w:r>
      <w:r w:rsidR="00EB39DA">
        <w:rPr>
          <w:lang w:val="it-IT"/>
        </w:rPr>
        <w:t>trong việc kiểm tra, xác minh xuất xứ hàng hóa</w:t>
      </w:r>
      <w:r w:rsidR="00101F07">
        <w:rPr>
          <w:lang w:val="it-IT"/>
        </w:rPr>
        <w:t>.</w:t>
      </w:r>
    </w:p>
    <w:p w:rsidR="00DA0C42" w:rsidRPr="00931D20" w:rsidRDefault="00DA0C42" w:rsidP="003645A0">
      <w:pPr>
        <w:spacing w:after="140" w:line="340" w:lineRule="atLeast"/>
        <w:ind w:firstLine="720"/>
        <w:jc w:val="both"/>
        <w:rPr>
          <w:lang w:val="it-IT"/>
        </w:rPr>
      </w:pPr>
      <w:r>
        <w:rPr>
          <w:lang w:val="it-IT"/>
        </w:rPr>
        <w:t>3. T</w:t>
      </w:r>
      <w:r w:rsidRPr="008D5947">
        <w:rPr>
          <w:lang w:val="it-IT"/>
        </w:rPr>
        <w:t xml:space="preserve">hực hiện hoặc hướng dẫn </w:t>
      </w:r>
      <w:r>
        <w:rPr>
          <w:lang w:val="it-IT"/>
        </w:rPr>
        <w:t xml:space="preserve">thực hiện cho </w:t>
      </w:r>
      <w:r w:rsidRPr="008D5947">
        <w:rPr>
          <w:lang w:val="it-IT"/>
        </w:rPr>
        <w:t xml:space="preserve">cơ quan, tổ chức cấp C/O, cơ quan, tổ chức cấp văn bản chấp thuận tự chứng nhận xuất xứ hàng hóa, </w:t>
      </w:r>
      <w:r w:rsidR="00CD7E54">
        <w:rPr>
          <w:lang w:val="it-IT"/>
        </w:rPr>
        <w:t xml:space="preserve">cơ quan, </w:t>
      </w:r>
      <w:r w:rsidRPr="008D5947">
        <w:rPr>
          <w:lang w:val="it-IT"/>
        </w:rPr>
        <w:t>tổ chức tiếp nhận đăng ký mã số chứng nhận xuất xứ hàng hóa</w:t>
      </w:r>
      <w:r>
        <w:rPr>
          <w:lang w:val="it-IT"/>
        </w:rPr>
        <w:t xml:space="preserve"> và thương nhân</w:t>
      </w:r>
      <w:r w:rsidRPr="008D5947">
        <w:rPr>
          <w:lang w:val="it-IT"/>
        </w:rPr>
        <w:t xml:space="preserve"> </w:t>
      </w:r>
      <w:r>
        <w:rPr>
          <w:lang w:val="it-IT"/>
        </w:rPr>
        <w:t xml:space="preserve">trong việc </w:t>
      </w:r>
      <w:r w:rsidRPr="008D5947">
        <w:rPr>
          <w:lang w:val="it-IT"/>
        </w:rPr>
        <w:t>kiểm tra, xác minh xuất xứ hàng hóa xuất khẩu.</w:t>
      </w:r>
    </w:p>
    <w:p w:rsidR="00890306" w:rsidRDefault="00D37C80" w:rsidP="003645A0">
      <w:pPr>
        <w:spacing w:after="140" w:line="340" w:lineRule="atLeast"/>
        <w:jc w:val="both"/>
        <w:rPr>
          <w:lang w:val="it-IT"/>
        </w:rPr>
      </w:pPr>
      <w:r>
        <w:rPr>
          <w:lang w:val="it-IT"/>
        </w:rPr>
        <w:tab/>
      </w:r>
      <w:r w:rsidR="00DA0C42">
        <w:rPr>
          <w:lang w:val="it-IT"/>
        </w:rPr>
        <w:t>4</w:t>
      </w:r>
      <w:r w:rsidR="00EB39DA">
        <w:rPr>
          <w:lang w:val="it-IT"/>
        </w:rPr>
        <w:t xml:space="preserve">. </w:t>
      </w:r>
      <w:r w:rsidR="002302E0">
        <w:rPr>
          <w:lang w:val="it-IT"/>
        </w:rPr>
        <w:t>Thông báo cho cơ quan, tổ chức cấp C/O</w:t>
      </w:r>
      <w:r w:rsidR="00C738CB">
        <w:rPr>
          <w:lang w:val="it-IT"/>
        </w:rPr>
        <w:t xml:space="preserve">, cơ quan, tổ chức cấp văn bản chấp thuận tự chứng nhận xuất xứ hàng hóa, </w:t>
      </w:r>
      <w:r w:rsidR="00CD7E54">
        <w:rPr>
          <w:lang w:val="it-IT"/>
        </w:rPr>
        <w:t xml:space="preserve">cơ quan, </w:t>
      </w:r>
      <w:r w:rsidR="00C738CB">
        <w:rPr>
          <w:lang w:val="it-IT"/>
        </w:rPr>
        <w:t>tổ chức tiếp nhận đăng ký mã số chứng nhận xuất xứ hàng hóa</w:t>
      </w:r>
      <w:r w:rsidR="002302E0">
        <w:rPr>
          <w:lang w:val="it-IT"/>
        </w:rPr>
        <w:t xml:space="preserve"> và các bên liên quan </w:t>
      </w:r>
      <w:r w:rsidR="00F86D21">
        <w:rPr>
          <w:lang w:val="it-IT"/>
        </w:rPr>
        <w:t>về</w:t>
      </w:r>
      <w:r w:rsidR="002302E0">
        <w:rPr>
          <w:lang w:val="it-IT"/>
        </w:rPr>
        <w:t xml:space="preserve"> các mặt hàng </w:t>
      </w:r>
      <w:r w:rsidR="00B47F52">
        <w:rPr>
          <w:lang w:val="it-IT"/>
        </w:rPr>
        <w:t xml:space="preserve">có </w:t>
      </w:r>
      <w:r w:rsidR="00EB39DA">
        <w:rPr>
          <w:lang w:val="it-IT"/>
        </w:rPr>
        <w:t>rủi ro cao</w:t>
      </w:r>
      <w:r w:rsidR="00D97BA9">
        <w:rPr>
          <w:lang w:val="it-IT"/>
        </w:rPr>
        <w:t>,</w:t>
      </w:r>
      <w:r w:rsidR="00EB39DA">
        <w:rPr>
          <w:lang w:val="it-IT"/>
        </w:rPr>
        <w:t xml:space="preserve"> gian lận về xuất xứ hàng hóa</w:t>
      </w:r>
      <w:r w:rsidR="00121C24">
        <w:rPr>
          <w:lang w:val="it-IT"/>
        </w:rPr>
        <w:t>.</w:t>
      </w:r>
    </w:p>
    <w:p w:rsidR="004D2F7E" w:rsidRPr="00737D3D" w:rsidRDefault="00D37C80" w:rsidP="003645A0">
      <w:pPr>
        <w:spacing w:after="120" w:line="340" w:lineRule="atLeast"/>
        <w:jc w:val="both"/>
        <w:rPr>
          <w:b/>
        </w:rPr>
      </w:pPr>
      <w:r>
        <w:rPr>
          <w:b/>
        </w:rPr>
        <w:lastRenderedPageBreak/>
        <w:tab/>
      </w:r>
      <w:proofErr w:type="gramStart"/>
      <w:r w:rsidR="00516497">
        <w:rPr>
          <w:b/>
        </w:rPr>
        <w:t xml:space="preserve">Điều </w:t>
      </w:r>
      <w:r w:rsidR="008720BB">
        <w:rPr>
          <w:b/>
        </w:rPr>
        <w:t>1</w:t>
      </w:r>
      <w:r w:rsidR="00E41D7B">
        <w:rPr>
          <w:b/>
        </w:rPr>
        <w:t>7</w:t>
      </w:r>
      <w:r w:rsidR="004D2F7E">
        <w:rPr>
          <w:b/>
        </w:rPr>
        <w:t>.</w:t>
      </w:r>
      <w:proofErr w:type="gramEnd"/>
      <w:r w:rsidR="004D2F7E">
        <w:rPr>
          <w:b/>
        </w:rPr>
        <w:t xml:space="preserve"> Trách nhiệm của </w:t>
      </w:r>
      <w:r w:rsidR="001F6C7E">
        <w:rPr>
          <w:b/>
        </w:rPr>
        <w:t xml:space="preserve">cơ quan, tổ chức </w:t>
      </w:r>
      <w:r w:rsidR="00737D3D">
        <w:rPr>
          <w:b/>
        </w:rPr>
        <w:t>cấp C/O</w:t>
      </w:r>
      <w:r w:rsidR="000D5096">
        <w:rPr>
          <w:b/>
        </w:rPr>
        <w:t>, cơ quan, tổ chức cấp văn bản chấp thuận tự chứng nhận xuất xứ hàng hóa</w:t>
      </w:r>
      <w:r w:rsidR="00737D3D">
        <w:rPr>
          <w:b/>
        </w:rPr>
        <w:t xml:space="preserve"> và </w:t>
      </w:r>
      <w:r w:rsidR="00CD7E54">
        <w:rPr>
          <w:b/>
        </w:rPr>
        <w:t xml:space="preserve">cơ quan, </w:t>
      </w:r>
      <w:r w:rsidR="00737D3D" w:rsidRPr="00737D3D">
        <w:rPr>
          <w:b/>
          <w:lang w:val="it-IT"/>
        </w:rPr>
        <w:t>tổ chức tiếp nhận đăng ký mã số chứng nhận xuất xứ hàng hóa</w:t>
      </w:r>
    </w:p>
    <w:p w:rsidR="00297412" w:rsidRDefault="00D37C80" w:rsidP="003645A0">
      <w:pPr>
        <w:spacing w:after="120" w:line="340" w:lineRule="atLeast"/>
        <w:jc w:val="both"/>
        <w:rPr>
          <w:lang w:val="it-IT"/>
        </w:rPr>
      </w:pPr>
      <w:r>
        <w:rPr>
          <w:lang w:val="it-IT"/>
        </w:rPr>
        <w:tab/>
      </w:r>
      <w:r w:rsidR="00770E80">
        <w:rPr>
          <w:lang w:val="it-IT"/>
        </w:rPr>
        <w:t>1</w:t>
      </w:r>
      <w:r w:rsidR="00844E63">
        <w:rPr>
          <w:lang w:val="it-IT"/>
        </w:rPr>
        <w:t xml:space="preserve">. </w:t>
      </w:r>
      <w:r w:rsidR="00260E24">
        <w:rPr>
          <w:lang w:val="it-IT"/>
        </w:rPr>
        <w:t xml:space="preserve">Phối hợp với </w:t>
      </w:r>
      <w:r w:rsidR="00E73A26">
        <w:rPr>
          <w:lang w:val="it-IT"/>
        </w:rPr>
        <w:t>Bộ Công Thương</w:t>
      </w:r>
      <w:r w:rsidR="00AA3A9B">
        <w:rPr>
          <w:lang w:val="it-IT"/>
        </w:rPr>
        <w:t xml:space="preserve">, cơ quan </w:t>
      </w:r>
      <w:r w:rsidR="00EA2F0D">
        <w:rPr>
          <w:lang w:val="it-IT"/>
        </w:rPr>
        <w:t>chức năng khác</w:t>
      </w:r>
      <w:r w:rsidR="00AA3A9B">
        <w:rPr>
          <w:lang w:val="it-IT"/>
        </w:rPr>
        <w:t xml:space="preserve"> </w:t>
      </w:r>
      <w:r w:rsidR="00961C52">
        <w:rPr>
          <w:lang w:val="it-IT"/>
        </w:rPr>
        <w:t xml:space="preserve">trong </w:t>
      </w:r>
      <w:r w:rsidR="00627A91">
        <w:rPr>
          <w:lang w:val="it-IT"/>
        </w:rPr>
        <w:t xml:space="preserve">nước </w:t>
      </w:r>
      <w:r w:rsidR="00961C52">
        <w:rPr>
          <w:lang w:val="it-IT"/>
        </w:rPr>
        <w:t xml:space="preserve">và </w:t>
      </w:r>
      <w:r w:rsidR="00E41D7B">
        <w:rPr>
          <w:lang w:val="it-IT"/>
        </w:rPr>
        <w:t>cơ quan có thẩm quyền nước nhập khẩu</w:t>
      </w:r>
      <w:r w:rsidR="00260E24">
        <w:rPr>
          <w:lang w:val="it-IT"/>
        </w:rPr>
        <w:t xml:space="preserve"> </w:t>
      </w:r>
      <w:r w:rsidR="00AA3A9B">
        <w:rPr>
          <w:lang w:val="it-IT"/>
        </w:rPr>
        <w:t xml:space="preserve">trong việc </w:t>
      </w:r>
      <w:r w:rsidR="00260E24">
        <w:rPr>
          <w:lang w:val="it-IT"/>
        </w:rPr>
        <w:t xml:space="preserve">kiểm tra, xác </w:t>
      </w:r>
      <w:r w:rsidR="00770E80">
        <w:rPr>
          <w:lang w:val="it-IT"/>
        </w:rPr>
        <w:t>minh xuất xứ hàng hóa xuất khẩu.</w:t>
      </w:r>
    </w:p>
    <w:p w:rsidR="00E41D7B" w:rsidRDefault="00581B83" w:rsidP="003645A0">
      <w:pPr>
        <w:spacing w:after="120" w:line="340" w:lineRule="atLeast"/>
        <w:jc w:val="both"/>
        <w:rPr>
          <w:lang w:val="it-IT"/>
        </w:rPr>
      </w:pPr>
      <w:r>
        <w:rPr>
          <w:lang w:val="it-IT"/>
        </w:rPr>
        <w:tab/>
      </w:r>
      <w:r w:rsidR="00770E80">
        <w:rPr>
          <w:lang w:val="it-IT"/>
        </w:rPr>
        <w:t>2</w:t>
      </w:r>
      <w:r w:rsidR="00E41D7B">
        <w:rPr>
          <w:lang w:val="it-IT"/>
        </w:rPr>
        <w:t>. Chịu trách nhiệm về kết quả kiểm tra, xác minh xuất xứ hàng hóa và thông báo cho cơ quan có thẩm quyền nước nhập khẩu đúng thời hạn</w:t>
      </w:r>
      <w:r w:rsidR="00770E80">
        <w:rPr>
          <w:lang w:val="it-IT"/>
        </w:rPr>
        <w:t>.</w:t>
      </w:r>
    </w:p>
    <w:p w:rsidR="00D30500" w:rsidRDefault="00D37C80" w:rsidP="003645A0">
      <w:pPr>
        <w:spacing w:after="120" w:line="340" w:lineRule="atLeast"/>
        <w:jc w:val="both"/>
        <w:rPr>
          <w:lang w:val="it-IT"/>
        </w:rPr>
      </w:pPr>
      <w:r>
        <w:rPr>
          <w:lang w:val="it-IT"/>
        </w:rPr>
        <w:tab/>
      </w:r>
      <w:r w:rsidR="00770E80">
        <w:rPr>
          <w:lang w:val="it-IT"/>
        </w:rPr>
        <w:t>3</w:t>
      </w:r>
      <w:r w:rsidR="00D30500">
        <w:rPr>
          <w:lang w:val="it-IT"/>
        </w:rPr>
        <w:t xml:space="preserve">. </w:t>
      </w:r>
      <w:r w:rsidR="00225211">
        <w:rPr>
          <w:lang w:val="it-IT"/>
        </w:rPr>
        <w:t xml:space="preserve">Báo cáo </w:t>
      </w:r>
      <w:r w:rsidR="00E73A26">
        <w:rPr>
          <w:lang w:val="it-IT"/>
        </w:rPr>
        <w:t>Bộ Công Thương</w:t>
      </w:r>
      <w:r w:rsidR="00843893">
        <w:rPr>
          <w:lang w:val="it-IT"/>
        </w:rPr>
        <w:t xml:space="preserve"> </w:t>
      </w:r>
      <w:r w:rsidR="00CF0856">
        <w:rPr>
          <w:lang w:val="it-IT"/>
        </w:rPr>
        <w:t>định kỳ hàng quý</w:t>
      </w:r>
      <w:r w:rsidR="00C61B22">
        <w:rPr>
          <w:lang w:val="it-IT"/>
        </w:rPr>
        <w:t>, hàng năm</w:t>
      </w:r>
      <w:r w:rsidR="00CF0856">
        <w:rPr>
          <w:lang w:val="it-IT"/>
        </w:rPr>
        <w:t xml:space="preserve"> </w:t>
      </w:r>
      <w:r w:rsidR="004B6188">
        <w:rPr>
          <w:lang w:val="it-IT"/>
        </w:rPr>
        <w:t>về việc</w:t>
      </w:r>
      <w:r w:rsidR="00843893">
        <w:rPr>
          <w:lang w:val="it-IT"/>
        </w:rPr>
        <w:t xml:space="preserve"> kiểm tra, xác minh xuất xứ hàng hóa</w:t>
      </w:r>
      <w:r w:rsidR="00770E80">
        <w:rPr>
          <w:lang w:val="it-IT"/>
        </w:rPr>
        <w:t>.</w:t>
      </w:r>
    </w:p>
    <w:p w:rsidR="00770E80" w:rsidRDefault="008A4997" w:rsidP="003645A0">
      <w:pPr>
        <w:spacing w:after="120" w:line="340" w:lineRule="atLeast"/>
        <w:jc w:val="both"/>
        <w:rPr>
          <w:lang w:val="it-IT"/>
        </w:rPr>
      </w:pPr>
      <w:r>
        <w:rPr>
          <w:lang w:val="it-IT"/>
        </w:rPr>
        <w:tab/>
      </w:r>
      <w:r w:rsidR="00770E80">
        <w:rPr>
          <w:lang w:val="it-IT"/>
        </w:rPr>
        <w:t>4</w:t>
      </w:r>
      <w:r w:rsidR="00685790">
        <w:rPr>
          <w:lang w:val="it-IT"/>
        </w:rPr>
        <w:t>. Á</w:t>
      </w:r>
      <w:r w:rsidR="00685790" w:rsidRPr="00437AC1">
        <w:rPr>
          <w:lang w:val="it-IT"/>
        </w:rPr>
        <w:t xml:space="preserve">p dụng </w:t>
      </w:r>
      <w:r w:rsidR="00F170FE">
        <w:rPr>
          <w:lang w:val="it-IT"/>
        </w:rPr>
        <w:t xml:space="preserve">hoặc đề xuất áp dụng </w:t>
      </w:r>
      <w:r w:rsidR="00685790" w:rsidRPr="00437AC1">
        <w:rPr>
          <w:lang w:val="it-IT"/>
        </w:rPr>
        <w:t xml:space="preserve">biện pháp chống gian lận xuất xứ hàng hóa theo quy định tại </w:t>
      </w:r>
      <w:r w:rsidR="00685790">
        <w:rPr>
          <w:lang w:val="it-IT"/>
        </w:rPr>
        <w:t>điểm</w:t>
      </w:r>
      <w:r w:rsidR="008A4F03">
        <w:rPr>
          <w:lang w:val="it-IT"/>
        </w:rPr>
        <w:t xml:space="preserve"> b</w:t>
      </w:r>
      <w:r w:rsidR="004E53C7">
        <w:rPr>
          <w:lang w:val="it-IT"/>
        </w:rPr>
        <w:t>,</w:t>
      </w:r>
      <w:r w:rsidR="008A4F03">
        <w:rPr>
          <w:lang w:val="it-IT"/>
        </w:rPr>
        <w:t xml:space="preserve"> điểm c khoản 1, khoản 2 và </w:t>
      </w:r>
      <w:r w:rsidR="00685790">
        <w:rPr>
          <w:lang w:val="it-IT"/>
        </w:rPr>
        <w:t xml:space="preserve">khoản 3 </w:t>
      </w:r>
      <w:r w:rsidR="00685790" w:rsidRPr="00437AC1">
        <w:rPr>
          <w:lang w:val="it-IT"/>
        </w:rPr>
        <w:t>Điều 29 Nghị định số 31/2018/NĐ-CP</w:t>
      </w:r>
      <w:r w:rsidR="00685790">
        <w:rPr>
          <w:lang w:val="it-IT"/>
        </w:rPr>
        <w:t>.</w:t>
      </w:r>
    </w:p>
    <w:p w:rsidR="00770E80" w:rsidRDefault="00581B83" w:rsidP="002A301B">
      <w:pPr>
        <w:spacing w:line="340" w:lineRule="atLeast"/>
        <w:jc w:val="both"/>
        <w:rPr>
          <w:lang w:val="it-IT"/>
        </w:rPr>
      </w:pPr>
      <w:r>
        <w:rPr>
          <w:lang w:val="it-IT"/>
        </w:rPr>
        <w:tab/>
      </w:r>
      <w:r w:rsidR="00770E80">
        <w:rPr>
          <w:lang w:val="it-IT"/>
        </w:rPr>
        <w:t>5. Lưu trữ, giữ bí mật, cung cấp hồ sơ, chứng từ, thông tin và tài liệu liên quan phục vụ công tác kiểm tra, xác minh xuất xứ hàng hóa theo quy định tại Điều 30 Nghị định số 31/2018/NĐ-CP.</w:t>
      </w:r>
    </w:p>
    <w:p w:rsidR="00F81F46" w:rsidRPr="00805186" w:rsidRDefault="00F81F46" w:rsidP="002A301B">
      <w:pPr>
        <w:spacing w:line="340" w:lineRule="atLeast"/>
        <w:jc w:val="both"/>
        <w:rPr>
          <w:lang w:val="it-IT"/>
        </w:rPr>
      </w:pPr>
    </w:p>
    <w:p w:rsidR="004D2F7E" w:rsidRDefault="00D37C80" w:rsidP="002A301B">
      <w:pPr>
        <w:spacing w:after="120" w:line="340" w:lineRule="atLeast"/>
        <w:rPr>
          <w:b/>
        </w:rPr>
      </w:pPr>
      <w:r>
        <w:rPr>
          <w:b/>
        </w:rPr>
        <w:tab/>
      </w:r>
      <w:proofErr w:type="gramStart"/>
      <w:r w:rsidR="00852F92">
        <w:rPr>
          <w:b/>
        </w:rPr>
        <w:t xml:space="preserve">Điều </w:t>
      </w:r>
      <w:r w:rsidR="0090298C">
        <w:rPr>
          <w:b/>
        </w:rPr>
        <w:t>18</w:t>
      </w:r>
      <w:r w:rsidR="004D2F7E">
        <w:rPr>
          <w:b/>
        </w:rPr>
        <w:t>.</w:t>
      </w:r>
      <w:proofErr w:type="gramEnd"/>
      <w:r w:rsidR="004D2F7E">
        <w:rPr>
          <w:b/>
        </w:rPr>
        <w:t xml:space="preserve"> Trách nhiệm của thương nhân</w:t>
      </w:r>
    </w:p>
    <w:p w:rsidR="00DB7AE0" w:rsidRDefault="008A4997" w:rsidP="002A301B">
      <w:pPr>
        <w:spacing w:after="120" w:line="340" w:lineRule="atLeast"/>
        <w:jc w:val="both"/>
        <w:rPr>
          <w:lang w:val="it-IT"/>
        </w:rPr>
      </w:pPr>
      <w:r>
        <w:rPr>
          <w:lang w:val="it-IT"/>
        </w:rPr>
        <w:tab/>
      </w:r>
      <w:r w:rsidR="00DB7AE0">
        <w:rPr>
          <w:lang w:val="it-IT"/>
        </w:rPr>
        <w:t>1. P</w:t>
      </w:r>
      <w:r w:rsidR="00DB7AE0" w:rsidRPr="00161046">
        <w:rPr>
          <w:lang w:val="it-IT"/>
        </w:rPr>
        <w:t xml:space="preserve">hối hợp với </w:t>
      </w:r>
      <w:r w:rsidR="001F6C7E">
        <w:rPr>
          <w:lang w:val="it-IT"/>
        </w:rPr>
        <w:t xml:space="preserve">cơ quan, tổ chức </w:t>
      </w:r>
      <w:r w:rsidR="00945A55">
        <w:rPr>
          <w:lang w:val="it-IT"/>
        </w:rPr>
        <w:t>có thẩm quyền</w:t>
      </w:r>
      <w:r w:rsidR="001F6C7E">
        <w:rPr>
          <w:lang w:val="it-IT"/>
        </w:rPr>
        <w:t xml:space="preserve"> </w:t>
      </w:r>
      <w:r w:rsidR="00C92DAE">
        <w:rPr>
          <w:lang w:val="it-IT"/>
        </w:rPr>
        <w:t>trong nước</w:t>
      </w:r>
      <w:r w:rsidR="00DB7AE0">
        <w:rPr>
          <w:lang w:val="it-IT"/>
        </w:rPr>
        <w:t xml:space="preserve">, cơ quan </w:t>
      </w:r>
      <w:r w:rsidR="00C018D4">
        <w:rPr>
          <w:lang w:val="it-IT"/>
        </w:rPr>
        <w:t>có thẩm quyền</w:t>
      </w:r>
      <w:r w:rsidR="00DB7AE0">
        <w:rPr>
          <w:lang w:val="it-IT"/>
        </w:rPr>
        <w:t xml:space="preserve"> nước nhập khẩu</w:t>
      </w:r>
      <w:r w:rsidR="00DB7AE0" w:rsidRPr="00161046">
        <w:rPr>
          <w:lang w:val="it-IT"/>
        </w:rPr>
        <w:t xml:space="preserve"> </w:t>
      </w:r>
      <w:r w:rsidR="00DB7AE0">
        <w:rPr>
          <w:lang w:val="it-IT"/>
        </w:rPr>
        <w:t xml:space="preserve">trong việc kiểm tra, xác </w:t>
      </w:r>
      <w:r w:rsidR="00897844">
        <w:rPr>
          <w:lang w:val="it-IT"/>
        </w:rPr>
        <w:t>minh xuất xứ hàng hóa xuất khẩu.</w:t>
      </w:r>
    </w:p>
    <w:p w:rsidR="00945A55" w:rsidRDefault="00945A55" w:rsidP="002A301B">
      <w:pPr>
        <w:spacing w:after="120" w:line="340" w:lineRule="atLeast"/>
        <w:jc w:val="both"/>
        <w:rPr>
          <w:lang w:val="it-IT"/>
        </w:rPr>
      </w:pPr>
      <w:r>
        <w:rPr>
          <w:lang w:val="it-IT"/>
        </w:rPr>
        <w:tab/>
        <w:t xml:space="preserve">2. Liên hệ với nhà sản xuất, nhà cung cấp hàng hóa xuất khẩu hoặc nguyên liệu có xuất xứ để sản </w:t>
      </w:r>
      <w:r w:rsidR="00E85C71">
        <w:rPr>
          <w:lang w:val="it-IT"/>
        </w:rPr>
        <w:t>xuất hàng hóa xuất khẩu</w:t>
      </w:r>
      <w:r w:rsidR="00C20ABA">
        <w:rPr>
          <w:lang w:val="it-IT"/>
        </w:rPr>
        <w:t xml:space="preserve"> </w:t>
      </w:r>
      <w:r w:rsidR="003F779C">
        <w:rPr>
          <w:lang w:val="it-IT"/>
        </w:rPr>
        <w:t>nhằm</w:t>
      </w:r>
      <w:r w:rsidR="00E85C71">
        <w:rPr>
          <w:lang w:val="it-IT"/>
        </w:rPr>
        <w:t xml:space="preserve"> phục vụ công tác kiểm tra, xác minh xuất xứ hàng hóa</w:t>
      </w:r>
      <w:r w:rsidR="00D4763E">
        <w:rPr>
          <w:lang w:val="it-IT"/>
        </w:rPr>
        <w:t xml:space="preserve"> trong trường hợp thương nhân</w:t>
      </w:r>
      <w:r w:rsidR="00F44539">
        <w:rPr>
          <w:lang w:val="it-IT"/>
        </w:rPr>
        <w:t xml:space="preserve"> không phải là nhà sản xuất, nhà cung cấp trực tiếp hàng hóa</w:t>
      </w:r>
      <w:r w:rsidR="005564FB">
        <w:rPr>
          <w:lang w:val="it-IT"/>
        </w:rPr>
        <w:t xml:space="preserve"> hay</w:t>
      </w:r>
      <w:r w:rsidR="00F44539">
        <w:rPr>
          <w:lang w:val="it-IT"/>
        </w:rPr>
        <w:t xml:space="preserve"> nguyên liệu đó</w:t>
      </w:r>
      <w:r w:rsidR="00897844">
        <w:rPr>
          <w:lang w:val="it-IT"/>
        </w:rPr>
        <w:t>.</w:t>
      </w:r>
    </w:p>
    <w:p w:rsidR="0075264D" w:rsidRDefault="00D37C80" w:rsidP="002A301B">
      <w:pPr>
        <w:spacing w:after="120" w:line="340" w:lineRule="atLeast"/>
        <w:jc w:val="both"/>
        <w:rPr>
          <w:lang w:val="it-IT"/>
        </w:rPr>
      </w:pPr>
      <w:r>
        <w:rPr>
          <w:lang w:val="it-IT"/>
        </w:rPr>
        <w:tab/>
      </w:r>
      <w:r w:rsidR="00B77E1D">
        <w:rPr>
          <w:lang w:val="it-IT"/>
        </w:rPr>
        <w:t>3</w:t>
      </w:r>
      <w:r w:rsidR="007D0750">
        <w:rPr>
          <w:lang w:val="it-IT"/>
        </w:rPr>
        <w:t xml:space="preserve">. </w:t>
      </w:r>
      <w:r w:rsidR="009B2F50">
        <w:rPr>
          <w:lang w:val="it-IT"/>
        </w:rPr>
        <w:t>G</w:t>
      </w:r>
      <w:r w:rsidR="0075264D">
        <w:rPr>
          <w:lang w:val="it-IT"/>
        </w:rPr>
        <w:t>iải trình, cung cấp</w:t>
      </w:r>
      <w:r w:rsidR="009B2F50">
        <w:rPr>
          <w:lang w:val="it-IT"/>
        </w:rPr>
        <w:t>,</w:t>
      </w:r>
      <w:r w:rsidR="0075264D">
        <w:rPr>
          <w:lang w:val="it-IT"/>
        </w:rPr>
        <w:t xml:space="preserve"> bổ sung</w:t>
      </w:r>
      <w:r w:rsidR="00220CD7">
        <w:rPr>
          <w:lang w:val="it-IT"/>
        </w:rPr>
        <w:t xml:space="preserve"> đúng thời hạn</w:t>
      </w:r>
      <w:r w:rsidR="0075264D">
        <w:rPr>
          <w:lang w:val="it-IT"/>
        </w:rPr>
        <w:t xml:space="preserve"> </w:t>
      </w:r>
      <w:r w:rsidR="0075264D" w:rsidRPr="00161046">
        <w:rPr>
          <w:lang w:val="it-IT"/>
        </w:rPr>
        <w:t xml:space="preserve">hồ sơ, chứng từ, thông tin và tài liệu </w:t>
      </w:r>
      <w:r w:rsidR="0075264D">
        <w:rPr>
          <w:lang w:val="it-IT"/>
        </w:rPr>
        <w:t>liên quan phục vụ công tác</w:t>
      </w:r>
      <w:r w:rsidR="00580AD3">
        <w:rPr>
          <w:lang w:val="it-IT"/>
        </w:rPr>
        <w:t xml:space="preserve"> kiểm tra,</w:t>
      </w:r>
      <w:r w:rsidR="0075264D">
        <w:rPr>
          <w:lang w:val="it-IT"/>
        </w:rPr>
        <w:t xml:space="preserve"> xác minh xuất xứ hàng</w:t>
      </w:r>
      <w:r w:rsidR="00F92AB5">
        <w:rPr>
          <w:lang w:val="it-IT"/>
        </w:rPr>
        <w:t xml:space="preserve"> hóa</w:t>
      </w:r>
      <w:r w:rsidR="00897844">
        <w:rPr>
          <w:lang w:val="it-IT"/>
        </w:rPr>
        <w:t>.</w:t>
      </w:r>
    </w:p>
    <w:p w:rsidR="00EF0518" w:rsidRDefault="008A4997" w:rsidP="002A301B">
      <w:pPr>
        <w:spacing w:after="120" w:line="340" w:lineRule="atLeast"/>
        <w:jc w:val="both"/>
        <w:rPr>
          <w:lang w:val="it-IT"/>
        </w:rPr>
      </w:pPr>
      <w:r>
        <w:rPr>
          <w:lang w:val="it-IT"/>
        </w:rPr>
        <w:tab/>
      </w:r>
      <w:r w:rsidR="00B77E1D">
        <w:rPr>
          <w:lang w:val="it-IT"/>
        </w:rPr>
        <w:t>4</w:t>
      </w:r>
      <w:r w:rsidR="00DB7AE0">
        <w:rPr>
          <w:lang w:val="it-IT"/>
        </w:rPr>
        <w:t xml:space="preserve">. </w:t>
      </w:r>
      <w:r w:rsidR="00DB7AE0" w:rsidRPr="00161046">
        <w:rPr>
          <w:lang w:val="it-IT"/>
        </w:rPr>
        <w:t xml:space="preserve">Chịu trách nhiệm trước pháp luật về tính chính xác, xác thực của văn bản giải trình, hồ sơ, chứng từ, thông tin và tài liệu </w:t>
      </w:r>
      <w:r w:rsidR="00DB7AE0">
        <w:rPr>
          <w:lang w:val="it-IT"/>
        </w:rPr>
        <w:t>liên quan phục vụ công tác kiểm tra, xác minh xuất xứ hàng hóa</w:t>
      </w:r>
      <w:r w:rsidR="00897844">
        <w:rPr>
          <w:lang w:val="it-IT"/>
        </w:rPr>
        <w:t>.</w:t>
      </w:r>
    </w:p>
    <w:p w:rsidR="00EF0518" w:rsidRDefault="00581B83" w:rsidP="002A301B">
      <w:pPr>
        <w:spacing w:line="340" w:lineRule="atLeast"/>
        <w:jc w:val="both"/>
        <w:rPr>
          <w:lang w:val="it-IT"/>
        </w:rPr>
      </w:pPr>
      <w:r>
        <w:rPr>
          <w:lang w:val="it-IT"/>
        </w:rPr>
        <w:tab/>
      </w:r>
      <w:r w:rsidR="00B77E1D">
        <w:rPr>
          <w:lang w:val="it-IT"/>
        </w:rPr>
        <w:t>5</w:t>
      </w:r>
      <w:r w:rsidR="00CE618F">
        <w:rPr>
          <w:lang w:val="it-IT"/>
        </w:rPr>
        <w:t>. Lưu trữ, giữ bí mật, cung cấp hồ sơ, chứng từ, thông tin và tài liệu liên quan phục vụ công tác kiểm tra, xác minh xuất xứ hàng hóa theo quy định tại Điều 30 Nghị</w:t>
      </w:r>
      <w:r w:rsidR="00C63C83">
        <w:rPr>
          <w:lang w:val="it-IT"/>
        </w:rPr>
        <w:t xml:space="preserve"> định số 31/2018/NĐ-CP.</w:t>
      </w:r>
    </w:p>
    <w:p w:rsidR="001A663C" w:rsidRPr="003E6776" w:rsidRDefault="001A663C" w:rsidP="00FF0EF5">
      <w:pPr>
        <w:spacing w:line="320" w:lineRule="atLeast"/>
        <w:jc w:val="both"/>
        <w:rPr>
          <w:lang w:val="it-IT"/>
        </w:rPr>
      </w:pPr>
    </w:p>
    <w:p w:rsidR="00516497" w:rsidRPr="004D2F7E" w:rsidRDefault="00D37C80" w:rsidP="002A301B">
      <w:pPr>
        <w:spacing w:after="120" w:line="320" w:lineRule="atLeast"/>
        <w:jc w:val="both"/>
        <w:rPr>
          <w:b/>
        </w:rPr>
      </w:pPr>
      <w:r w:rsidRPr="00EF0518">
        <w:rPr>
          <w:lang w:val="it-IT"/>
        </w:rPr>
        <w:tab/>
      </w:r>
      <w:r w:rsidR="00080979" w:rsidRPr="00EF0518">
        <w:rPr>
          <w:b/>
          <w:lang w:val="it-IT"/>
        </w:rPr>
        <w:t xml:space="preserve">Điều </w:t>
      </w:r>
      <w:r w:rsidR="00DA2E10">
        <w:rPr>
          <w:b/>
          <w:lang w:val="it-IT"/>
        </w:rPr>
        <w:t>19</w:t>
      </w:r>
      <w:r w:rsidR="00516497" w:rsidRPr="00EF0518">
        <w:rPr>
          <w:b/>
          <w:lang w:val="it-IT"/>
        </w:rPr>
        <w:t>.</w:t>
      </w:r>
      <w:r w:rsidR="00516497">
        <w:rPr>
          <w:b/>
        </w:rPr>
        <w:t xml:space="preserve"> Trách nhiệm của cơ quan</w:t>
      </w:r>
      <w:r w:rsidR="001B057A">
        <w:rPr>
          <w:b/>
        </w:rPr>
        <w:t>, tổ chức, cá nhân</w:t>
      </w:r>
      <w:r w:rsidR="00516497">
        <w:rPr>
          <w:b/>
        </w:rPr>
        <w:t xml:space="preserve"> liên quan</w:t>
      </w:r>
    </w:p>
    <w:p w:rsidR="00D37C80" w:rsidRPr="00055D09" w:rsidRDefault="00D37C80" w:rsidP="002A301B">
      <w:pPr>
        <w:spacing w:line="320" w:lineRule="atLeast"/>
        <w:jc w:val="both"/>
        <w:rPr>
          <w:lang w:val="it-IT"/>
        </w:rPr>
      </w:pPr>
      <w:r>
        <w:rPr>
          <w:lang w:val="it-IT"/>
        </w:rPr>
        <w:tab/>
      </w:r>
      <w:r w:rsidR="00F672EE">
        <w:rPr>
          <w:lang w:val="it-IT"/>
        </w:rPr>
        <w:t>Cơ quan, tổ chức, cá nhân</w:t>
      </w:r>
      <w:r w:rsidR="001B057A">
        <w:rPr>
          <w:lang w:val="it-IT"/>
        </w:rPr>
        <w:t xml:space="preserve"> liên quan có trách nhiệm phối hợp với </w:t>
      </w:r>
      <w:r w:rsidR="00CA689C">
        <w:rPr>
          <w:lang w:val="it-IT"/>
        </w:rPr>
        <w:t>Bộ Công Thương</w:t>
      </w:r>
      <w:r w:rsidR="001B057A">
        <w:rPr>
          <w:lang w:val="it-IT"/>
        </w:rPr>
        <w:t xml:space="preserve"> trong việc cung cấp thông tin, </w:t>
      </w:r>
      <w:r w:rsidR="00201CA2">
        <w:rPr>
          <w:lang w:val="it-IT"/>
        </w:rPr>
        <w:t>tài liệu</w:t>
      </w:r>
      <w:r w:rsidR="001B057A">
        <w:rPr>
          <w:lang w:val="it-IT"/>
        </w:rPr>
        <w:t xml:space="preserve"> để hỗ trợ </w:t>
      </w:r>
      <w:r w:rsidR="00BC4DB2">
        <w:rPr>
          <w:lang w:val="it-IT"/>
        </w:rPr>
        <w:t xml:space="preserve">việc kiểm tra, xác minh </w:t>
      </w:r>
      <w:r>
        <w:rPr>
          <w:lang w:val="it-IT"/>
        </w:rPr>
        <w:t>xuất xứ hàng hóa.</w:t>
      </w:r>
      <w:bookmarkStart w:id="0" w:name="_GoBack"/>
      <w:bookmarkEnd w:id="0"/>
    </w:p>
    <w:p w:rsidR="004D2F7E" w:rsidRDefault="00D37C80" w:rsidP="002A301B">
      <w:pPr>
        <w:spacing w:after="120" w:line="320" w:lineRule="atLeast"/>
        <w:rPr>
          <w:b/>
        </w:rPr>
      </w:pPr>
      <w:r>
        <w:rPr>
          <w:b/>
        </w:rPr>
        <w:lastRenderedPageBreak/>
        <w:tab/>
      </w:r>
      <w:proofErr w:type="gramStart"/>
      <w:r w:rsidR="004D2F7E">
        <w:rPr>
          <w:b/>
        </w:rPr>
        <w:t xml:space="preserve">Điều </w:t>
      </w:r>
      <w:r w:rsidR="00DA2E10">
        <w:rPr>
          <w:b/>
        </w:rPr>
        <w:t>20</w:t>
      </w:r>
      <w:r w:rsidR="004D2F7E">
        <w:rPr>
          <w:b/>
        </w:rPr>
        <w:t>.</w:t>
      </w:r>
      <w:proofErr w:type="gramEnd"/>
      <w:r w:rsidR="004D2F7E">
        <w:rPr>
          <w:b/>
        </w:rPr>
        <w:t xml:space="preserve"> Hiệu lực thi hành</w:t>
      </w:r>
    </w:p>
    <w:p w:rsidR="00055D09" w:rsidRDefault="00D37C80" w:rsidP="002A301B">
      <w:pPr>
        <w:spacing w:line="320" w:lineRule="atLeast"/>
        <w:jc w:val="both"/>
        <w:rPr>
          <w:lang w:val="nl-NL"/>
        </w:rPr>
      </w:pPr>
      <w:r>
        <w:rPr>
          <w:iCs/>
        </w:rPr>
        <w:tab/>
      </w:r>
      <w:r w:rsidR="00055D09" w:rsidRPr="00EF21D7">
        <w:rPr>
          <w:iCs/>
        </w:rPr>
        <w:t xml:space="preserve">Thông tư này có hiệu lực thi hành kể từ ngày </w:t>
      </w:r>
      <w:r w:rsidR="00C32D11">
        <w:rPr>
          <w:iCs/>
        </w:rPr>
        <w:t>14</w:t>
      </w:r>
      <w:r w:rsidR="00055D09" w:rsidRPr="00EF21D7">
        <w:rPr>
          <w:iCs/>
        </w:rPr>
        <w:t xml:space="preserve"> tháng </w:t>
      </w:r>
      <w:r w:rsidR="00C32D11">
        <w:rPr>
          <w:iCs/>
        </w:rPr>
        <w:t>12</w:t>
      </w:r>
      <w:r w:rsidR="00055D09" w:rsidRPr="00EF21D7">
        <w:rPr>
          <w:iCs/>
        </w:rPr>
        <w:t xml:space="preserve"> năm</w:t>
      </w:r>
      <w:r w:rsidR="00055D09">
        <w:rPr>
          <w:iCs/>
        </w:rPr>
        <w:t xml:space="preserve"> 2018</w:t>
      </w:r>
      <w:proofErr w:type="gramStart"/>
      <w:r w:rsidR="00055D09">
        <w:rPr>
          <w:iCs/>
        </w:rPr>
        <w:t>.</w:t>
      </w:r>
      <w:r w:rsidR="00055D09" w:rsidRPr="00EF21D7">
        <w:rPr>
          <w:iCs/>
        </w:rPr>
        <w:t>/</w:t>
      </w:r>
      <w:proofErr w:type="gramEnd"/>
      <w:r w:rsidR="00055D09" w:rsidRPr="00EF21D7">
        <w:rPr>
          <w:iCs/>
        </w:rPr>
        <w:t>.</w:t>
      </w:r>
    </w:p>
    <w:p w:rsidR="00AC25D7" w:rsidRDefault="00AC25D7" w:rsidP="00FF0EF5">
      <w:pPr>
        <w:keepNext/>
        <w:keepLines/>
        <w:widowControl w:val="0"/>
        <w:autoSpaceDE w:val="0"/>
        <w:autoSpaceDN w:val="0"/>
        <w:spacing w:line="320" w:lineRule="atLeast"/>
        <w:jc w:val="both"/>
        <w:rPr>
          <w:b/>
          <w:bCs/>
          <w:lang w:val="fr-FR"/>
        </w:rPr>
      </w:pPr>
    </w:p>
    <w:p w:rsidR="009E723C" w:rsidRPr="000F10E4" w:rsidRDefault="009E723C" w:rsidP="00FF0EF5">
      <w:pPr>
        <w:keepNext/>
        <w:keepLines/>
        <w:widowControl w:val="0"/>
        <w:autoSpaceDE w:val="0"/>
        <w:autoSpaceDN w:val="0"/>
        <w:spacing w:line="320" w:lineRule="atLeast"/>
        <w:jc w:val="both"/>
        <w:rPr>
          <w:b/>
          <w:bCs/>
          <w:lang w:val="fr-FR"/>
        </w:rPr>
      </w:pPr>
    </w:p>
    <w:tbl>
      <w:tblPr>
        <w:tblW w:w="5000" w:type="pct"/>
        <w:tblLook w:val="01E0" w:firstRow="1" w:lastRow="1" w:firstColumn="1" w:lastColumn="1" w:noHBand="0" w:noVBand="0"/>
      </w:tblPr>
      <w:tblGrid>
        <w:gridCol w:w="5494"/>
        <w:gridCol w:w="3796"/>
      </w:tblGrid>
      <w:tr w:rsidR="005A427E" w:rsidRPr="00157F08" w:rsidTr="0038201F">
        <w:tc>
          <w:tcPr>
            <w:tcW w:w="2957" w:type="pct"/>
            <w:vMerge w:val="restart"/>
          </w:tcPr>
          <w:p w:rsidR="005A427E" w:rsidRPr="000E322F" w:rsidRDefault="005A427E" w:rsidP="0038201F">
            <w:pPr>
              <w:spacing w:line="240" w:lineRule="atLeast"/>
              <w:jc w:val="both"/>
              <w:rPr>
                <w:b/>
                <w:bCs/>
                <w:i/>
                <w:iCs/>
                <w:sz w:val="24"/>
                <w:szCs w:val="24"/>
              </w:rPr>
            </w:pPr>
            <w:r w:rsidRPr="000E322F">
              <w:rPr>
                <w:b/>
                <w:bCs/>
                <w:i/>
                <w:iCs/>
                <w:sz w:val="24"/>
                <w:szCs w:val="24"/>
              </w:rPr>
              <w:t>Nơi nhận:</w:t>
            </w:r>
          </w:p>
          <w:p w:rsidR="005A427E" w:rsidRPr="00591758" w:rsidRDefault="005A427E" w:rsidP="0038201F">
            <w:pPr>
              <w:tabs>
                <w:tab w:val="center" w:pos="4320"/>
                <w:tab w:val="right" w:pos="8640"/>
              </w:tabs>
              <w:spacing w:line="240" w:lineRule="atLeast"/>
              <w:jc w:val="both"/>
              <w:rPr>
                <w:b/>
                <w:i/>
                <w:sz w:val="24"/>
                <w:szCs w:val="24"/>
              </w:rPr>
            </w:pPr>
            <w:r w:rsidRPr="00157F08">
              <w:rPr>
                <w:sz w:val="22"/>
                <w:szCs w:val="22"/>
              </w:rPr>
              <w:t xml:space="preserve">- Thủ tướng, các Phó </w:t>
            </w:r>
            <w:r>
              <w:rPr>
                <w:sz w:val="22"/>
                <w:szCs w:val="22"/>
              </w:rPr>
              <w:t>T</w:t>
            </w:r>
            <w:r w:rsidRPr="00157F08">
              <w:rPr>
                <w:sz w:val="22"/>
                <w:szCs w:val="22"/>
              </w:rPr>
              <w:t>hủ tướng Chính phủ;</w:t>
            </w:r>
          </w:p>
          <w:p w:rsidR="005A427E" w:rsidRPr="00157F08" w:rsidRDefault="005A427E" w:rsidP="0038201F">
            <w:pPr>
              <w:tabs>
                <w:tab w:val="center" w:pos="4320"/>
                <w:tab w:val="right" w:pos="8640"/>
              </w:tabs>
              <w:jc w:val="both"/>
              <w:rPr>
                <w:b/>
                <w:bCs/>
                <w:i/>
                <w:spacing w:val="24"/>
                <w:sz w:val="22"/>
                <w:szCs w:val="22"/>
              </w:rPr>
            </w:pPr>
            <w:r w:rsidRPr="00157F08">
              <w:rPr>
                <w:sz w:val="22"/>
                <w:szCs w:val="22"/>
              </w:rPr>
              <w:t>- Các Bộ, cơ quan ngang Bộ, cơ quan thuộc Chính phủ;</w:t>
            </w:r>
          </w:p>
          <w:p w:rsidR="005A427E" w:rsidRPr="00157F08" w:rsidRDefault="005A427E" w:rsidP="0038201F">
            <w:pPr>
              <w:tabs>
                <w:tab w:val="center" w:pos="4320"/>
                <w:tab w:val="right" w:pos="8640"/>
              </w:tabs>
              <w:spacing w:line="240" w:lineRule="atLeast"/>
              <w:jc w:val="both"/>
              <w:rPr>
                <w:sz w:val="22"/>
                <w:szCs w:val="22"/>
              </w:rPr>
            </w:pPr>
            <w:r w:rsidRPr="00157F08">
              <w:rPr>
                <w:sz w:val="22"/>
                <w:szCs w:val="22"/>
              </w:rPr>
              <w:t>- UBND các tỉnh, TP trực thuộc TW;</w:t>
            </w:r>
          </w:p>
          <w:p w:rsidR="005A427E" w:rsidRPr="00157F08" w:rsidRDefault="005A427E" w:rsidP="0038201F">
            <w:pPr>
              <w:tabs>
                <w:tab w:val="center" w:pos="4320"/>
                <w:tab w:val="right" w:pos="8640"/>
              </w:tabs>
              <w:spacing w:line="240" w:lineRule="atLeast"/>
              <w:jc w:val="both"/>
              <w:rPr>
                <w:sz w:val="22"/>
                <w:szCs w:val="22"/>
              </w:rPr>
            </w:pPr>
            <w:r w:rsidRPr="00157F08">
              <w:rPr>
                <w:sz w:val="22"/>
                <w:szCs w:val="22"/>
              </w:rPr>
              <w:t>- V</w:t>
            </w:r>
            <w:r w:rsidR="00325CCE">
              <w:rPr>
                <w:sz w:val="22"/>
                <w:szCs w:val="22"/>
              </w:rPr>
              <w:t>P</w:t>
            </w:r>
            <w:r w:rsidRPr="00157F08">
              <w:rPr>
                <w:sz w:val="22"/>
                <w:szCs w:val="22"/>
              </w:rPr>
              <w:t xml:space="preserve"> Chủ tịch nước,</w:t>
            </w:r>
            <w:r>
              <w:rPr>
                <w:sz w:val="22"/>
                <w:szCs w:val="22"/>
              </w:rPr>
              <w:t xml:space="preserve"> V</w:t>
            </w:r>
            <w:r w:rsidR="00325CCE">
              <w:rPr>
                <w:sz w:val="22"/>
                <w:szCs w:val="22"/>
              </w:rPr>
              <w:t>P</w:t>
            </w:r>
            <w:r>
              <w:rPr>
                <w:sz w:val="22"/>
                <w:szCs w:val="22"/>
              </w:rPr>
              <w:t xml:space="preserve"> Tổng Bí thư,</w:t>
            </w:r>
            <w:r w:rsidRPr="00157F08">
              <w:rPr>
                <w:sz w:val="22"/>
                <w:szCs w:val="22"/>
              </w:rPr>
              <w:t xml:space="preserve"> V</w:t>
            </w:r>
            <w:r w:rsidR="00325CCE">
              <w:rPr>
                <w:sz w:val="22"/>
                <w:szCs w:val="22"/>
              </w:rPr>
              <w:t>P</w:t>
            </w:r>
            <w:r w:rsidRPr="00157F08">
              <w:rPr>
                <w:sz w:val="22"/>
                <w:szCs w:val="22"/>
              </w:rPr>
              <w:t xml:space="preserve"> Quốc hội;</w:t>
            </w:r>
          </w:p>
          <w:p w:rsidR="005A427E" w:rsidRPr="00157F08" w:rsidRDefault="005A427E" w:rsidP="0038201F">
            <w:pPr>
              <w:tabs>
                <w:tab w:val="center" w:pos="4320"/>
                <w:tab w:val="right" w:pos="8640"/>
              </w:tabs>
              <w:spacing w:line="240" w:lineRule="atLeast"/>
              <w:jc w:val="both"/>
              <w:rPr>
                <w:sz w:val="22"/>
                <w:szCs w:val="22"/>
              </w:rPr>
            </w:pPr>
            <w:r w:rsidRPr="00157F08">
              <w:rPr>
                <w:sz w:val="22"/>
                <w:szCs w:val="22"/>
              </w:rPr>
              <w:t xml:space="preserve">- Văn phòng TW và </w:t>
            </w:r>
            <w:r>
              <w:rPr>
                <w:sz w:val="22"/>
                <w:szCs w:val="22"/>
              </w:rPr>
              <w:t xml:space="preserve">các </w:t>
            </w:r>
            <w:r w:rsidRPr="00157F08">
              <w:rPr>
                <w:sz w:val="22"/>
                <w:szCs w:val="22"/>
              </w:rPr>
              <w:t xml:space="preserve">Ban </w:t>
            </w:r>
            <w:r>
              <w:rPr>
                <w:sz w:val="22"/>
                <w:szCs w:val="22"/>
              </w:rPr>
              <w:t>của Đảng</w:t>
            </w:r>
            <w:r w:rsidRPr="00157F08">
              <w:rPr>
                <w:sz w:val="22"/>
                <w:szCs w:val="22"/>
              </w:rPr>
              <w:t>;</w:t>
            </w:r>
          </w:p>
          <w:p w:rsidR="005A427E" w:rsidRDefault="005A427E" w:rsidP="0038201F">
            <w:pPr>
              <w:tabs>
                <w:tab w:val="center" w:pos="4320"/>
                <w:tab w:val="right" w:pos="8640"/>
              </w:tabs>
              <w:spacing w:line="240" w:lineRule="atLeast"/>
              <w:jc w:val="both"/>
              <w:rPr>
                <w:sz w:val="22"/>
                <w:szCs w:val="22"/>
              </w:rPr>
            </w:pPr>
            <w:r>
              <w:rPr>
                <w:sz w:val="22"/>
                <w:szCs w:val="22"/>
              </w:rPr>
              <w:t xml:space="preserve">- Viện KSND tối cao, </w:t>
            </w:r>
            <w:r w:rsidRPr="00157F08">
              <w:rPr>
                <w:sz w:val="22"/>
                <w:szCs w:val="22"/>
              </w:rPr>
              <w:t>Toà án ND tối cao;</w:t>
            </w:r>
          </w:p>
          <w:p w:rsidR="005A427E" w:rsidRPr="00157F08" w:rsidRDefault="005A427E" w:rsidP="0038201F">
            <w:pPr>
              <w:tabs>
                <w:tab w:val="center" w:pos="4320"/>
                <w:tab w:val="right" w:pos="8640"/>
              </w:tabs>
              <w:spacing w:line="240" w:lineRule="atLeast"/>
              <w:jc w:val="both"/>
              <w:rPr>
                <w:sz w:val="22"/>
                <w:szCs w:val="22"/>
              </w:rPr>
            </w:pPr>
            <w:r>
              <w:rPr>
                <w:sz w:val="22"/>
                <w:szCs w:val="22"/>
              </w:rPr>
              <w:t>- Cơ quan TW của các Đoàn thể;</w:t>
            </w:r>
            <w:r w:rsidRPr="00157F08">
              <w:rPr>
                <w:sz w:val="22"/>
                <w:szCs w:val="22"/>
              </w:rPr>
              <w:t xml:space="preserve">                                </w:t>
            </w:r>
          </w:p>
          <w:p w:rsidR="005A427E" w:rsidRDefault="005A427E" w:rsidP="0038201F">
            <w:pPr>
              <w:tabs>
                <w:tab w:val="center" w:pos="4320"/>
                <w:tab w:val="right" w:pos="8640"/>
              </w:tabs>
              <w:spacing w:line="240" w:lineRule="atLeast"/>
              <w:jc w:val="both"/>
              <w:rPr>
                <w:sz w:val="22"/>
                <w:szCs w:val="22"/>
              </w:rPr>
            </w:pPr>
            <w:r w:rsidRPr="00157F08">
              <w:rPr>
                <w:sz w:val="22"/>
                <w:szCs w:val="22"/>
              </w:rPr>
              <w:t>- Bộ Tư pháp (Cục Kiểm tra Văn bản);</w:t>
            </w:r>
          </w:p>
          <w:p w:rsidR="005A427E" w:rsidRDefault="005A427E" w:rsidP="0038201F">
            <w:pPr>
              <w:tabs>
                <w:tab w:val="center" w:pos="4320"/>
                <w:tab w:val="right" w:pos="8640"/>
              </w:tabs>
              <w:spacing w:line="240" w:lineRule="atLeast"/>
              <w:jc w:val="both"/>
              <w:rPr>
                <w:sz w:val="22"/>
                <w:szCs w:val="22"/>
              </w:rPr>
            </w:pPr>
            <w:r>
              <w:rPr>
                <w:sz w:val="22"/>
                <w:szCs w:val="22"/>
              </w:rPr>
              <w:t>- Công báo;</w:t>
            </w:r>
          </w:p>
          <w:p w:rsidR="00170527" w:rsidRPr="00DB27BB" w:rsidRDefault="00170527" w:rsidP="0038201F">
            <w:pPr>
              <w:tabs>
                <w:tab w:val="center" w:pos="4320"/>
                <w:tab w:val="right" w:pos="8640"/>
              </w:tabs>
              <w:spacing w:line="240" w:lineRule="atLeast"/>
              <w:jc w:val="both"/>
              <w:rPr>
                <w:b/>
                <w:sz w:val="22"/>
                <w:szCs w:val="22"/>
              </w:rPr>
            </w:pPr>
            <w:r>
              <w:rPr>
                <w:sz w:val="22"/>
                <w:szCs w:val="22"/>
              </w:rPr>
              <w:t>- Kiểm toán Nhà nước;</w:t>
            </w:r>
          </w:p>
          <w:p w:rsidR="006B2774" w:rsidRDefault="005A427E" w:rsidP="0038201F">
            <w:pPr>
              <w:tabs>
                <w:tab w:val="center" w:pos="4320"/>
                <w:tab w:val="right" w:pos="8640"/>
              </w:tabs>
              <w:spacing w:line="240" w:lineRule="atLeast"/>
              <w:jc w:val="both"/>
              <w:rPr>
                <w:sz w:val="22"/>
                <w:szCs w:val="22"/>
              </w:rPr>
            </w:pPr>
            <w:r w:rsidRPr="00157F08">
              <w:rPr>
                <w:sz w:val="22"/>
                <w:szCs w:val="22"/>
              </w:rPr>
              <w:t xml:space="preserve">- </w:t>
            </w:r>
            <w:r>
              <w:rPr>
                <w:sz w:val="22"/>
                <w:szCs w:val="22"/>
              </w:rPr>
              <w:t>C</w:t>
            </w:r>
            <w:r w:rsidR="006B2774">
              <w:rPr>
                <w:sz w:val="22"/>
                <w:szCs w:val="22"/>
              </w:rPr>
              <w:t xml:space="preserve">ổng thông tin điện tử </w:t>
            </w:r>
            <w:r w:rsidRPr="00157F08">
              <w:rPr>
                <w:sz w:val="22"/>
                <w:szCs w:val="22"/>
              </w:rPr>
              <w:t>Chính phủ</w:t>
            </w:r>
            <w:r w:rsidR="006B2774">
              <w:rPr>
                <w:sz w:val="22"/>
                <w:szCs w:val="22"/>
              </w:rPr>
              <w:t>;</w:t>
            </w:r>
          </w:p>
          <w:p w:rsidR="005A427E" w:rsidRPr="00157F08" w:rsidRDefault="006B2774" w:rsidP="0038201F">
            <w:pPr>
              <w:tabs>
                <w:tab w:val="center" w:pos="4320"/>
                <w:tab w:val="right" w:pos="8640"/>
              </w:tabs>
              <w:spacing w:line="240" w:lineRule="atLeast"/>
              <w:jc w:val="both"/>
              <w:rPr>
                <w:sz w:val="22"/>
                <w:szCs w:val="22"/>
              </w:rPr>
            </w:pPr>
            <w:r>
              <w:rPr>
                <w:sz w:val="22"/>
                <w:szCs w:val="22"/>
              </w:rPr>
              <w:t>-</w:t>
            </w:r>
            <w:r w:rsidR="005A427E">
              <w:rPr>
                <w:sz w:val="22"/>
                <w:szCs w:val="22"/>
              </w:rPr>
              <w:t xml:space="preserve"> </w:t>
            </w:r>
            <w:r>
              <w:rPr>
                <w:sz w:val="22"/>
                <w:szCs w:val="22"/>
              </w:rPr>
              <w:t>Cổng thông tin điện tử</w:t>
            </w:r>
            <w:r w:rsidRPr="00157F08">
              <w:rPr>
                <w:sz w:val="22"/>
                <w:szCs w:val="22"/>
              </w:rPr>
              <w:t xml:space="preserve"> </w:t>
            </w:r>
            <w:r w:rsidR="005A427E" w:rsidRPr="00157F08">
              <w:rPr>
                <w:sz w:val="22"/>
                <w:szCs w:val="22"/>
              </w:rPr>
              <w:t>Bộ Công Thương;</w:t>
            </w:r>
          </w:p>
          <w:p w:rsidR="005A427E" w:rsidRDefault="005A427E" w:rsidP="0038201F">
            <w:pPr>
              <w:tabs>
                <w:tab w:val="center" w:pos="4320"/>
                <w:tab w:val="right" w:pos="8640"/>
              </w:tabs>
              <w:spacing w:line="240" w:lineRule="atLeast"/>
              <w:jc w:val="both"/>
              <w:rPr>
                <w:sz w:val="22"/>
                <w:szCs w:val="22"/>
              </w:rPr>
            </w:pPr>
            <w:r>
              <w:rPr>
                <w:sz w:val="22"/>
                <w:szCs w:val="22"/>
              </w:rPr>
              <w:t>- Phòng Thương mại và Công nghiệp Việt Nam;</w:t>
            </w:r>
          </w:p>
          <w:p w:rsidR="00030737" w:rsidRDefault="00030737" w:rsidP="0038201F">
            <w:pPr>
              <w:tabs>
                <w:tab w:val="center" w:pos="4320"/>
                <w:tab w:val="right" w:pos="8640"/>
              </w:tabs>
              <w:spacing w:line="240" w:lineRule="atLeast"/>
              <w:jc w:val="both"/>
              <w:rPr>
                <w:sz w:val="22"/>
                <w:szCs w:val="22"/>
              </w:rPr>
            </w:pPr>
            <w:r>
              <w:rPr>
                <w:sz w:val="22"/>
                <w:szCs w:val="22"/>
              </w:rPr>
              <w:t>- Sở Công Thương Hải Phòng;</w:t>
            </w:r>
          </w:p>
          <w:p w:rsidR="005A427E" w:rsidRPr="00157F08" w:rsidRDefault="00531A69" w:rsidP="0038201F">
            <w:pPr>
              <w:tabs>
                <w:tab w:val="center" w:pos="4320"/>
                <w:tab w:val="right" w:pos="8640"/>
              </w:tabs>
              <w:spacing w:line="240" w:lineRule="atLeast"/>
              <w:jc w:val="both"/>
              <w:rPr>
                <w:sz w:val="22"/>
                <w:szCs w:val="22"/>
              </w:rPr>
            </w:pPr>
            <w:r>
              <w:rPr>
                <w:sz w:val="22"/>
                <w:szCs w:val="22"/>
              </w:rPr>
              <w:t>- Các Ban quản lý các KCN,</w:t>
            </w:r>
            <w:r w:rsidR="005A427E">
              <w:rPr>
                <w:sz w:val="22"/>
                <w:szCs w:val="22"/>
              </w:rPr>
              <w:t xml:space="preserve"> KCX</w:t>
            </w:r>
            <w:r>
              <w:rPr>
                <w:sz w:val="22"/>
                <w:szCs w:val="22"/>
              </w:rPr>
              <w:t xml:space="preserve"> và KKT</w:t>
            </w:r>
            <w:r w:rsidR="005A427E">
              <w:rPr>
                <w:sz w:val="22"/>
                <w:szCs w:val="22"/>
              </w:rPr>
              <w:t xml:space="preserve"> (36); </w:t>
            </w:r>
          </w:p>
          <w:p w:rsidR="005A427E" w:rsidRPr="00157F08" w:rsidRDefault="005A427E" w:rsidP="0038201F">
            <w:pPr>
              <w:tabs>
                <w:tab w:val="center" w:pos="4320"/>
                <w:tab w:val="right" w:pos="8640"/>
              </w:tabs>
              <w:spacing w:line="240" w:lineRule="atLeast"/>
              <w:jc w:val="both"/>
              <w:rPr>
                <w:sz w:val="22"/>
                <w:szCs w:val="22"/>
              </w:rPr>
            </w:pPr>
            <w:r w:rsidRPr="00157F08">
              <w:rPr>
                <w:sz w:val="22"/>
                <w:szCs w:val="22"/>
              </w:rPr>
              <w:t>- Bộ Công Thương: Bộ trưởng, các Thứ trưởng</w:t>
            </w:r>
            <w:r>
              <w:rPr>
                <w:sz w:val="22"/>
                <w:szCs w:val="22"/>
              </w:rPr>
              <w:t xml:space="preserve">, </w:t>
            </w:r>
            <w:r w:rsidRPr="00157F08">
              <w:rPr>
                <w:sz w:val="22"/>
                <w:szCs w:val="22"/>
              </w:rPr>
              <w:t xml:space="preserve">                                   </w:t>
            </w:r>
          </w:p>
          <w:p w:rsidR="005A427E" w:rsidRPr="00157F08" w:rsidRDefault="00EC4753" w:rsidP="0038201F">
            <w:pPr>
              <w:tabs>
                <w:tab w:val="center" w:pos="4320"/>
                <w:tab w:val="right" w:pos="8640"/>
              </w:tabs>
              <w:spacing w:line="240" w:lineRule="atLeast"/>
              <w:jc w:val="both"/>
              <w:rPr>
                <w:sz w:val="22"/>
                <w:szCs w:val="22"/>
              </w:rPr>
            </w:pPr>
            <w:r>
              <w:rPr>
                <w:sz w:val="22"/>
                <w:szCs w:val="22"/>
              </w:rPr>
              <w:t xml:space="preserve">các </w:t>
            </w:r>
            <w:r w:rsidR="00D9266E">
              <w:rPr>
                <w:sz w:val="22"/>
                <w:szCs w:val="22"/>
              </w:rPr>
              <w:t xml:space="preserve">Tổng cục, </w:t>
            </w:r>
            <w:r>
              <w:rPr>
                <w:sz w:val="22"/>
                <w:szCs w:val="22"/>
              </w:rPr>
              <w:t>Cục</w:t>
            </w:r>
            <w:r w:rsidR="00D9266E">
              <w:rPr>
                <w:sz w:val="22"/>
                <w:szCs w:val="22"/>
              </w:rPr>
              <w:t>, Vụ thuộc Bộ</w:t>
            </w:r>
            <w:r w:rsidR="00E444AB">
              <w:rPr>
                <w:sz w:val="22"/>
                <w:szCs w:val="22"/>
              </w:rPr>
              <w:t>, các Phòng Quản lý xuất nhập khẩu khu vực;</w:t>
            </w:r>
            <w:r w:rsidR="005A427E" w:rsidRPr="00157F08">
              <w:rPr>
                <w:sz w:val="22"/>
                <w:szCs w:val="22"/>
              </w:rPr>
              <w:t xml:space="preserve">                                     </w:t>
            </w:r>
          </w:p>
          <w:p w:rsidR="005A427E" w:rsidRPr="00157F08" w:rsidRDefault="005A427E" w:rsidP="0038201F">
            <w:pPr>
              <w:tabs>
                <w:tab w:val="center" w:pos="4320"/>
                <w:tab w:val="right" w:pos="8640"/>
              </w:tabs>
              <w:jc w:val="both"/>
              <w:rPr>
                <w:b/>
                <w:bCs/>
                <w:i/>
                <w:spacing w:val="24"/>
                <w:sz w:val="22"/>
                <w:szCs w:val="22"/>
              </w:rPr>
            </w:pPr>
            <w:r w:rsidRPr="00157F08">
              <w:rPr>
                <w:sz w:val="22"/>
                <w:szCs w:val="22"/>
              </w:rPr>
              <w:t>- Lưu:</w:t>
            </w:r>
            <w:r>
              <w:rPr>
                <w:sz w:val="22"/>
                <w:szCs w:val="22"/>
              </w:rPr>
              <w:t xml:space="preserve"> VT, </w:t>
            </w:r>
            <w:proofErr w:type="gramStart"/>
            <w:r>
              <w:rPr>
                <w:sz w:val="22"/>
                <w:szCs w:val="22"/>
              </w:rPr>
              <w:t>XNK</w:t>
            </w:r>
            <w:r w:rsidR="00325CCE">
              <w:rPr>
                <w:sz w:val="22"/>
                <w:szCs w:val="22"/>
              </w:rPr>
              <w:t>(</w:t>
            </w:r>
            <w:proofErr w:type="gramEnd"/>
            <w:r w:rsidR="00B87EC5">
              <w:rPr>
                <w:sz w:val="22"/>
                <w:szCs w:val="22"/>
              </w:rPr>
              <w:t>8</w:t>
            </w:r>
            <w:r w:rsidRPr="00157F08">
              <w:rPr>
                <w:sz w:val="22"/>
                <w:szCs w:val="22"/>
              </w:rPr>
              <w:t xml:space="preserve">).                                                                                </w:t>
            </w:r>
          </w:p>
        </w:tc>
        <w:tc>
          <w:tcPr>
            <w:tcW w:w="2043" w:type="pct"/>
          </w:tcPr>
          <w:p w:rsidR="005A427E" w:rsidRPr="00157F08" w:rsidRDefault="005A427E" w:rsidP="0038201F">
            <w:pPr>
              <w:tabs>
                <w:tab w:val="center" w:pos="4320"/>
                <w:tab w:val="right" w:pos="8640"/>
              </w:tabs>
              <w:jc w:val="center"/>
              <w:rPr>
                <w:b/>
              </w:rPr>
            </w:pPr>
            <w:r w:rsidRPr="00157F08">
              <w:rPr>
                <w:b/>
              </w:rPr>
              <w:t>BỘ TRƯỞNG</w:t>
            </w:r>
          </w:p>
          <w:p w:rsidR="005A427E" w:rsidRPr="00157F08" w:rsidRDefault="005A427E" w:rsidP="0038201F">
            <w:pPr>
              <w:tabs>
                <w:tab w:val="center" w:pos="4320"/>
                <w:tab w:val="right" w:pos="8640"/>
              </w:tabs>
              <w:jc w:val="center"/>
              <w:rPr>
                <w:bCs/>
                <w:spacing w:val="24"/>
              </w:rPr>
            </w:pPr>
            <w:r>
              <w:rPr>
                <w:b/>
              </w:rPr>
              <w:t xml:space="preserve"> </w:t>
            </w:r>
          </w:p>
        </w:tc>
      </w:tr>
      <w:tr w:rsidR="005A427E" w:rsidRPr="00157F08" w:rsidTr="0038201F">
        <w:tc>
          <w:tcPr>
            <w:tcW w:w="2957" w:type="pct"/>
            <w:vMerge/>
          </w:tcPr>
          <w:p w:rsidR="005A427E" w:rsidRPr="00145674" w:rsidRDefault="005A427E" w:rsidP="0038201F">
            <w:pPr>
              <w:tabs>
                <w:tab w:val="center" w:pos="4320"/>
                <w:tab w:val="right" w:pos="8640"/>
              </w:tabs>
              <w:rPr>
                <w:b/>
                <w:bCs/>
                <w:sz w:val="22"/>
                <w:szCs w:val="22"/>
              </w:rPr>
            </w:pPr>
          </w:p>
        </w:tc>
        <w:tc>
          <w:tcPr>
            <w:tcW w:w="2043" w:type="pct"/>
          </w:tcPr>
          <w:p w:rsidR="005A427E" w:rsidRPr="00157F08" w:rsidRDefault="005A427E" w:rsidP="0038201F">
            <w:pPr>
              <w:tabs>
                <w:tab w:val="center" w:pos="4320"/>
                <w:tab w:val="right" w:pos="8640"/>
              </w:tabs>
              <w:jc w:val="center"/>
              <w:rPr>
                <w:b/>
              </w:rPr>
            </w:pPr>
          </w:p>
          <w:p w:rsidR="005A427E" w:rsidRPr="00157F08" w:rsidRDefault="005A427E" w:rsidP="0038201F">
            <w:pPr>
              <w:tabs>
                <w:tab w:val="center" w:pos="4320"/>
                <w:tab w:val="right" w:pos="8640"/>
              </w:tabs>
              <w:jc w:val="center"/>
              <w:rPr>
                <w:b/>
              </w:rPr>
            </w:pPr>
          </w:p>
          <w:p w:rsidR="005A427E" w:rsidRPr="00157F08" w:rsidRDefault="005A427E" w:rsidP="0038201F">
            <w:pPr>
              <w:tabs>
                <w:tab w:val="center" w:pos="4320"/>
                <w:tab w:val="right" w:pos="8640"/>
              </w:tabs>
              <w:jc w:val="center"/>
              <w:rPr>
                <w:b/>
              </w:rPr>
            </w:pPr>
          </w:p>
          <w:p w:rsidR="005A427E" w:rsidRDefault="005A427E" w:rsidP="0038201F">
            <w:pPr>
              <w:tabs>
                <w:tab w:val="center" w:pos="4320"/>
                <w:tab w:val="right" w:pos="8640"/>
              </w:tabs>
              <w:jc w:val="center"/>
              <w:rPr>
                <w:b/>
              </w:rPr>
            </w:pPr>
          </w:p>
          <w:p w:rsidR="00532369" w:rsidRDefault="00532369" w:rsidP="0038201F">
            <w:pPr>
              <w:tabs>
                <w:tab w:val="center" w:pos="4320"/>
                <w:tab w:val="right" w:pos="8640"/>
              </w:tabs>
              <w:jc w:val="center"/>
              <w:rPr>
                <w:b/>
              </w:rPr>
            </w:pPr>
          </w:p>
          <w:p w:rsidR="005A427E" w:rsidRDefault="005A427E" w:rsidP="0038201F">
            <w:pPr>
              <w:tabs>
                <w:tab w:val="center" w:pos="4320"/>
                <w:tab w:val="right" w:pos="8640"/>
              </w:tabs>
              <w:jc w:val="center"/>
              <w:rPr>
                <w:b/>
              </w:rPr>
            </w:pPr>
          </w:p>
          <w:p w:rsidR="005A427E" w:rsidRPr="00157F08" w:rsidRDefault="005A427E" w:rsidP="0038201F">
            <w:pPr>
              <w:tabs>
                <w:tab w:val="center" w:pos="4320"/>
                <w:tab w:val="right" w:pos="8640"/>
              </w:tabs>
              <w:jc w:val="center"/>
              <w:rPr>
                <w:b/>
              </w:rPr>
            </w:pPr>
            <w:r>
              <w:rPr>
                <w:b/>
              </w:rPr>
              <w:t xml:space="preserve">Trần Tuấn </w:t>
            </w:r>
            <w:smartTag w:uri="urn:schemas-microsoft-com:office:smarttags" w:element="PersonName">
              <w:r>
                <w:rPr>
                  <w:b/>
                </w:rPr>
                <w:t>Anh</w:t>
              </w:r>
            </w:smartTag>
          </w:p>
        </w:tc>
      </w:tr>
    </w:tbl>
    <w:p w:rsidR="0072668C" w:rsidRDefault="0072668C" w:rsidP="001E0390"/>
    <w:sectPr w:rsidR="0072668C" w:rsidSect="005A5DB5">
      <w:footerReference w:type="even" r:id="rId9"/>
      <w:footerReference w:type="default" r:id="rId10"/>
      <w:pgSz w:w="11909" w:h="16834" w:code="9"/>
      <w:pgMar w:top="1134" w:right="1134" w:bottom="1134" w:left="1701" w:header="720" w:footer="59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4A" w:rsidRDefault="0022704A">
      <w:r>
        <w:separator/>
      </w:r>
    </w:p>
  </w:endnote>
  <w:endnote w:type="continuationSeparator" w:id="0">
    <w:p w:rsidR="0022704A" w:rsidRDefault="0022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E8" w:rsidRDefault="00461CE8" w:rsidP="00C15A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1CE8" w:rsidRDefault="00461CE8" w:rsidP="00461C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808081"/>
      <w:docPartObj>
        <w:docPartGallery w:val="Page Numbers (Bottom of Page)"/>
        <w:docPartUnique/>
      </w:docPartObj>
    </w:sdtPr>
    <w:sdtEndPr>
      <w:rPr>
        <w:noProof/>
      </w:rPr>
    </w:sdtEndPr>
    <w:sdtContent>
      <w:p w:rsidR="002C699E" w:rsidRDefault="002C699E">
        <w:pPr>
          <w:pStyle w:val="Footer"/>
          <w:jc w:val="right"/>
        </w:pPr>
        <w:r>
          <w:fldChar w:fldCharType="begin"/>
        </w:r>
        <w:r>
          <w:instrText xml:space="preserve"> PAGE   \* MERGEFORMAT </w:instrText>
        </w:r>
        <w:r>
          <w:fldChar w:fldCharType="separate"/>
        </w:r>
        <w:r w:rsidR="00F16C13">
          <w:rPr>
            <w:noProof/>
          </w:rPr>
          <w:t>13</w:t>
        </w:r>
        <w:r>
          <w:rPr>
            <w:noProof/>
          </w:rPr>
          <w:fldChar w:fldCharType="end"/>
        </w:r>
      </w:p>
    </w:sdtContent>
  </w:sdt>
  <w:p w:rsidR="00461CE8" w:rsidRDefault="00461CE8" w:rsidP="00FD6687">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4A" w:rsidRDefault="0022704A">
      <w:r>
        <w:separator/>
      </w:r>
    </w:p>
  </w:footnote>
  <w:footnote w:type="continuationSeparator" w:id="0">
    <w:p w:rsidR="0022704A" w:rsidRDefault="00227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0A1"/>
    <w:multiLevelType w:val="hybridMultilevel"/>
    <w:tmpl w:val="2BD01710"/>
    <w:lvl w:ilvl="0" w:tplc="32402E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3503B"/>
    <w:multiLevelType w:val="hybridMultilevel"/>
    <w:tmpl w:val="4A5E6188"/>
    <w:lvl w:ilvl="0" w:tplc="A8B24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ED7737"/>
    <w:multiLevelType w:val="hybridMultilevel"/>
    <w:tmpl w:val="C114AC66"/>
    <w:lvl w:ilvl="0" w:tplc="1EA61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B70C2A"/>
    <w:multiLevelType w:val="hybridMultilevel"/>
    <w:tmpl w:val="56FA2394"/>
    <w:lvl w:ilvl="0" w:tplc="38E64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8150C0"/>
    <w:multiLevelType w:val="hybridMultilevel"/>
    <w:tmpl w:val="DEACFC26"/>
    <w:lvl w:ilvl="0" w:tplc="78721534">
      <w:start w:val="1"/>
      <w:numFmt w:val="decimal"/>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92E2646"/>
    <w:multiLevelType w:val="hybridMultilevel"/>
    <w:tmpl w:val="26EEE59E"/>
    <w:lvl w:ilvl="0" w:tplc="55ECC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32569E"/>
    <w:multiLevelType w:val="hybridMultilevel"/>
    <w:tmpl w:val="2B1C600E"/>
    <w:lvl w:ilvl="0" w:tplc="403EE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74187E"/>
    <w:multiLevelType w:val="hybridMultilevel"/>
    <w:tmpl w:val="8496F032"/>
    <w:lvl w:ilvl="0" w:tplc="D91238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31DC8"/>
    <w:multiLevelType w:val="hybridMultilevel"/>
    <w:tmpl w:val="4AA62EAA"/>
    <w:lvl w:ilvl="0" w:tplc="4B8A5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EA420F"/>
    <w:multiLevelType w:val="hybridMultilevel"/>
    <w:tmpl w:val="A89AAE2A"/>
    <w:lvl w:ilvl="0" w:tplc="8E0AA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44094D"/>
    <w:multiLevelType w:val="hybridMultilevel"/>
    <w:tmpl w:val="8D14DA88"/>
    <w:lvl w:ilvl="0" w:tplc="756A0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6610C1"/>
    <w:multiLevelType w:val="hybridMultilevel"/>
    <w:tmpl w:val="43B85522"/>
    <w:lvl w:ilvl="0" w:tplc="0720C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805CA9"/>
    <w:multiLevelType w:val="hybridMultilevel"/>
    <w:tmpl w:val="09C4018A"/>
    <w:lvl w:ilvl="0" w:tplc="685C13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18128D2"/>
    <w:multiLevelType w:val="hybridMultilevel"/>
    <w:tmpl w:val="7F2E7E02"/>
    <w:lvl w:ilvl="0" w:tplc="119E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1675A"/>
    <w:multiLevelType w:val="hybridMultilevel"/>
    <w:tmpl w:val="69E60278"/>
    <w:lvl w:ilvl="0" w:tplc="EDA22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197988"/>
    <w:multiLevelType w:val="hybridMultilevel"/>
    <w:tmpl w:val="4258A04C"/>
    <w:lvl w:ilvl="0" w:tplc="82546724">
      <w:start w:val="1"/>
      <w:numFmt w:val="decimal"/>
      <w:lvlText w:val="%1."/>
      <w:lvlJc w:val="left"/>
      <w:pPr>
        <w:ind w:left="1764" w:hanging="10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352928"/>
    <w:multiLevelType w:val="hybridMultilevel"/>
    <w:tmpl w:val="42CC1B18"/>
    <w:lvl w:ilvl="0" w:tplc="C6F8A8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9B57AE6"/>
    <w:multiLevelType w:val="hybridMultilevel"/>
    <w:tmpl w:val="FC32D722"/>
    <w:lvl w:ilvl="0" w:tplc="355EA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8F7362"/>
    <w:multiLevelType w:val="hybridMultilevel"/>
    <w:tmpl w:val="5BF8C87C"/>
    <w:lvl w:ilvl="0" w:tplc="B5982EE8">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4157065"/>
    <w:multiLevelType w:val="hybridMultilevel"/>
    <w:tmpl w:val="526673D0"/>
    <w:lvl w:ilvl="0" w:tplc="FB2C6B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221A8E"/>
    <w:multiLevelType w:val="hybridMultilevel"/>
    <w:tmpl w:val="35F8BF6E"/>
    <w:lvl w:ilvl="0" w:tplc="2C74E5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7E826EB"/>
    <w:multiLevelType w:val="hybridMultilevel"/>
    <w:tmpl w:val="E782194E"/>
    <w:lvl w:ilvl="0" w:tplc="081800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357CBB"/>
    <w:multiLevelType w:val="hybridMultilevel"/>
    <w:tmpl w:val="141272B6"/>
    <w:lvl w:ilvl="0" w:tplc="A4BA0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0F3724"/>
    <w:multiLevelType w:val="hybridMultilevel"/>
    <w:tmpl w:val="46744A3E"/>
    <w:lvl w:ilvl="0" w:tplc="AB8CB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755436"/>
    <w:multiLevelType w:val="hybridMultilevel"/>
    <w:tmpl w:val="9E76AF84"/>
    <w:lvl w:ilvl="0" w:tplc="7CD472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B8E448D"/>
    <w:multiLevelType w:val="hybridMultilevel"/>
    <w:tmpl w:val="28AEEF44"/>
    <w:lvl w:ilvl="0" w:tplc="9A9E4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F802AAE"/>
    <w:multiLevelType w:val="hybridMultilevel"/>
    <w:tmpl w:val="101A0C3C"/>
    <w:lvl w:ilvl="0" w:tplc="C0C26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9"/>
  </w:num>
  <w:num w:numId="3">
    <w:abstractNumId w:val="4"/>
  </w:num>
  <w:num w:numId="4">
    <w:abstractNumId w:val="20"/>
  </w:num>
  <w:num w:numId="5">
    <w:abstractNumId w:val="16"/>
  </w:num>
  <w:num w:numId="6">
    <w:abstractNumId w:val="22"/>
  </w:num>
  <w:num w:numId="7">
    <w:abstractNumId w:val="6"/>
  </w:num>
  <w:num w:numId="8">
    <w:abstractNumId w:val="11"/>
  </w:num>
  <w:num w:numId="9">
    <w:abstractNumId w:val="24"/>
  </w:num>
  <w:num w:numId="10">
    <w:abstractNumId w:val="26"/>
  </w:num>
  <w:num w:numId="11">
    <w:abstractNumId w:val="8"/>
  </w:num>
  <w:num w:numId="12">
    <w:abstractNumId w:val="14"/>
  </w:num>
  <w:num w:numId="13">
    <w:abstractNumId w:val="5"/>
  </w:num>
  <w:num w:numId="14">
    <w:abstractNumId w:val="13"/>
  </w:num>
  <w:num w:numId="15">
    <w:abstractNumId w:val="19"/>
  </w:num>
  <w:num w:numId="16">
    <w:abstractNumId w:val="18"/>
  </w:num>
  <w:num w:numId="17">
    <w:abstractNumId w:val="3"/>
  </w:num>
  <w:num w:numId="18">
    <w:abstractNumId w:val="10"/>
  </w:num>
  <w:num w:numId="19">
    <w:abstractNumId w:val="0"/>
  </w:num>
  <w:num w:numId="20">
    <w:abstractNumId w:val="1"/>
  </w:num>
  <w:num w:numId="21">
    <w:abstractNumId w:val="23"/>
  </w:num>
  <w:num w:numId="22">
    <w:abstractNumId w:val="7"/>
  </w:num>
  <w:num w:numId="23">
    <w:abstractNumId w:val="12"/>
  </w:num>
  <w:num w:numId="24">
    <w:abstractNumId w:val="15"/>
  </w:num>
  <w:num w:numId="25">
    <w:abstractNumId w:val="17"/>
  </w:num>
  <w:num w:numId="26">
    <w:abstractNumId w:val="25"/>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7C"/>
    <w:rsid w:val="00000903"/>
    <w:rsid w:val="00000B3E"/>
    <w:rsid w:val="00002050"/>
    <w:rsid w:val="00002C3D"/>
    <w:rsid w:val="00002DE7"/>
    <w:rsid w:val="000034A5"/>
    <w:rsid w:val="00004B5E"/>
    <w:rsid w:val="000052CE"/>
    <w:rsid w:val="0000699B"/>
    <w:rsid w:val="00007DC3"/>
    <w:rsid w:val="00007E16"/>
    <w:rsid w:val="00010106"/>
    <w:rsid w:val="000101A0"/>
    <w:rsid w:val="00010A02"/>
    <w:rsid w:val="0001158A"/>
    <w:rsid w:val="00011836"/>
    <w:rsid w:val="00011F2E"/>
    <w:rsid w:val="000131C8"/>
    <w:rsid w:val="00014915"/>
    <w:rsid w:val="00015305"/>
    <w:rsid w:val="00015E2B"/>
    <w:rsid w:val="00016D81"/>
    <w:rsid w:val="00016E2D"/>
    <w:rsid w:val="00016E55"/>
    <w:rsid w:val="00017201"/>
    <w:rsid w:val="0002007F"/>
    <w:rsid w:val="0002134A"/>
    <w:rsid w:val="00021621"/>
    <w:rsid w:val="000216B5"/>
    <w:rsid w:val="00021FF4"/>
    <w:rsid w:val="00022137"/>
    <w:rsid w:val="00022621"/>
    <w:rsid w:val="0002358A"/>
    <w:rsid w:val="00023B16"/>
    <w:rsid w:val="00024F32"/>
    <w:rsid w:val="0002573E"/>
    <w:rsid w:val="0002598A"/>
    <w:rsid w:val="0002694C"/>
    <w:rsid w:val="00027556"/>
    <w:rsid w:val="000277A7"/>
    <w:rsid w:val="00030737"/>
    <w:rsid w:val="00030F3D"/>
    <w:rsid w:val="00030F51"/>
    <w:rsid w:val="0003100E"/>
    <w:rsid w:val="00032AFA"/>
    <w:rsid w:val="000340A1"/>
    <w:rsid w:val="00034775"/>
    <w:rsid w:val="00034A51"/>
    <w:rsid w:val="00034FEF"/>
    <w:rsid w:val="00035777"/>
    <w:rsid w:val="000358CD"/>
    <w:rsid w:val="000361C6"/>
    <w:rsid w:val="00036433"/>
    <w:rsid w:val="000366CB"/>
    <w:rsid w:val="00037CA4"/>
    <w:rsid w:val="00040150"/>
    <w:rsid w:val="00040ABE"/>
    <w:rsid w:val="00041341"/>
    <w:rsid w:val="00045519"/>
    <w:rsid w:val="000456DF"/>
    <w:rsid w:val="000463C7"/>
    <w:rsid w:val="0004718E"/>
    <w:rsid w:val="000475A7"/>
    <w:rsid w:val="00051252"/>
    <w:rsid w:val="000513F9"/>
    <w:rsid w:val="0005232B"/>
    <w:rsid w:val="0005425F"/>
    <w:rsid w:val="000543BF"/>
    <w:rsid w:val="000546DD"/>
    <w:rsid w:val="0005491A"/>
    <w:rsid w:val="000553EB"/>
    <w:rsid w:val="00055A30"/>
    <w:rsid w:val="00055D09"/>
    <w:rsid w:val="00055E0D"/>
    <w:rsid w:val="00055EB3"/>
    <w:rsid w:val="000572E7"/>
    <w:rsid w:val="00057491"/>
    <w:rsid w:val="0006123B"/>
    <w:rsid w:val="0006144B"/>
    <w:rsid w:val="00061964"/>
    <w:rsid w:val="00061AA7"/>
    <w:rsid w:val="00062925"/>
    <w:rsid w:val="0006338D"/>
    <w:rsid w:val="00063844"/>
    <w:rsid w:val="00064773"/>
    <w:rsid w:val="00064C67"/>
    <w:rsid w:val="000654BD"/>
    <w:rsid w:val="00067838"/>
    <w:rsid w:val="00070652"/>
    <w:rsid w:val="0007082A"/>
    <w:rsid w:val="00070CE6"/>
    <w:rsid w:val="00071BF2"/>
    <w:rsid w:val="0007276D"/>
    <w:rsid w:val="000727D5"/>
    <w:rsid w:val="000728C5"/>
    <w:rsid w:val="00072A01"/>
    <w:rsid w:val="00072A89"/>
    <w:rsid w:val="00072CC3"/>
    <w:rsid w:val="0007336B"/>
    <w:rsid w:val="00073EF4"/>
    <w:rsid w:val="00075944"/>
    <w:rsid w:val="000771F8"/>
    <w:rsid w:val="0007789D"/>
    <w:rsid w:val="00080979"/>
    <w:rsid w:val="00080B23"/>
    <w:rsid w:val="0008169A"/>
    <w:rsid w:val="00081EA2"/>
    <w:rsid w:val="00083FC5"/>
    <w:rsid w:val="0008424F"/>
    <w:rsid w:val="00084C4D"/>
    <w:rsid w:val="000858B7"/>
    <w:rsid w:val="00086773"/>
    <w:rsid w:val="000872F6"/>
    <w:rsid w:val="00087354"/>
    <w:rsid w:val="0009189D"/>
    <w:rsid w:val="00092A4F"/>
    <w:rsid w:val="00092BF3"/>
    <w:rsid w:val="00093DCB"/>
    <w:rsid w:val="00094E31"/>
    <w:rsid w:val="00094F54"/>
    <w:rsid w:val="00094FCD"/>
    <w:rsid w:val="00096960"/>
    <w:rsid w:val="000973B4"/>
    <w:rsid w:val="000A0FDD"/>
    <w:rsid w:val="000A1571"/>
    <w:rsid w:val="000A38B7"/>
    <w:rsid w:val="000A4B73"/>
    <w:rsid w:val="000A65A0"/>
    <w:rsid w:val="000A7C64"/>
    <w:rsid w:val="000B0800"/>
    <w:rsid w:val="000B1709"/>
    <w:rsid w:val="000B1824"/>
    <w:rsid w:val="000B1AC6"/>
    <w:rsid w:val="000B2A12"/>
    <w:rsid w:val="000B52B4"/>
    <w:rsid w:val="000B5FA1"/>
    <w:rsid w:val="000B6B8C"/>
    <w:rsid w:val="000B6C0D"/>
    <w:rsid w:val="000B7D01"/>
    <w:rsid w:val="000C0291"/>
    <w:rsid w:val="000C0446"/>
    <w:rsid w:val="000C06AF"/>
    <w:rsid w:val="000C06E8"/>
    <w:rsid w:val="000C1546"/>
    <w:rsid w:val="000C2E85"/>
    <w:rsid w:val="000C4172"/>
    <w:rsid w:val="000C44B1"/>
    <w:rsid w:val="000C4968"/>
    <w:rsid w:val="000C5529"/>
    <w:rsid w:val="000C5CE4"/>
    <w:rsid w:val="000C5EF1"/>
    <w:rsid w:val="000C60F8"/>
    <w:rsid w:val="000C6911"/>
    <w:rsid w:val="000C6B50"/>
    <w:rsid w:val="000C7440"/>
    <w:rsid w:val="000C7990"/>
    <w:rsid w:val="000D09EE"/>
    <w:rsid w:val="000D1B3B"/>
    <w:rsid w:val="000D20DA"/>
    <w:rsid w:val="000D26B7"/>
    <w:rsid w:val="000D4979"/>
    <w:rsid w:val="000D5096"/>
    <w:rsid w:val="000D50F6"/>
    <w:rsid w:val="000D59BC"/>
    <w:rsid w:val="000D6AD3"/>
    <w:rsid w:val="000D6DC1"/>
    <w:rsid w:val="000D7A24"/>
    <w:rsid w:val="000E007A"/>
    <w:rsid w:val="000E1132"/>
    <w:rsid w:val="000E119E"/>
    <w:rsid w:val="000E14A1"/>
    <w:rsid w:val="000E1502"/>
    <w:rsid w:val="000E1638"/>
    <w:rsid w:val="000E2A95"/>
    <w:rsid w:val="000E3732"/>
    <w:rsid w:val="000E3A11"/>
    <w:rsid w:val="000E3B4E"/>
    <w:rsid w:val="000E41F3"/>
    <w:rsid w:val="000E6592"/>
    <w:rsid w:val="000E6B37"/>
    <w:rsid w:val="000E6EF4"/>
    <w:rsid w:val="000F0AB3"/>
    <w:rsid w:val="000F10E4"/>
    <w:rsid w:val="000F1B9D"/>
    <w:rsid w:val="000F1E45"/>
    <w:rsid w:val="000F3CBA"/>
    <w:rsid w:val="000F4A0D"/>
    <w:rsid w:val="000F593C"/>
    <w:rsid w:val="000F63E0"/>
    <w:rsid w:val="000F649E"/>
    <w:rsid w:val="0010076A"/>
    <w:rsid w:val="00100BF0"/>
    <w:rsid w:val="001011A4"/>
    <w:rsid w:val="00101F07"/>
    <w:rsid w:val="0010244C"/>
    <w:rsid w:val="00102676"/>
    <w:rsid w:val="001033DE"/>
    <w:rsid w:val="0010352C"/>
    <w:rsid w:val="00103A03"/>
    <w:rsid w:val="00103BF2"/>
    <w:rsid w:val="00103C6B"/>
    <w:rsid w:val="00104B10"/>
    <w:rsid w:val="00106507"/>
    <w:rsid w:val="00106C03"/>
    <w:rsid w:val="001113DE"/>
    <w:rsid w:val="0011180D"/>
    <w:rsid w:val="00113ED4"/>
    <w:rsid w:val="00115615"/>
    <w:rsid w:val="00115B71"/>
    <w:rsid w:val="00115DCF"/>
    <w:rsid w:val="00116DE4"/>
    <w:rsid w:val="00116F41"/>
    <w:rsid w:val="00120400"/>
    <w:rsid w:val="0012058E"/>
    <w:rsid w:val="001212FC"/>
    <w:rsid w:val="001218BD"/>
    <w:rsid w:val="00121C24"/>
    <w:rsid w:val="0012292D"/>
    <w:rsid w:val="001230CD"/>
    <w:rsid w:val="0012316D"/>
    <w:rsid w:val="001239EB"/>
    <w:rsid w:val="001243CE"/>
    <w:rsid w:val="00125044"/>
    <w:rsid w:val="00126533"/>
    <w:rsid w:val="00127267"/>
    <w:rsid w:val="001307B9"/>
    <w:rsid w:val="0013278B"/>
    <w:rsid w:val="00133C70"/>
    <w:rsid w:val="00134594"/>
    <w:rsid w:val="00134652"/>
    <w:rsid w:val="00134AD5"/>
    <w:rsid w:val="00134CC4"/>
    <w:rsid w:val="001356E9"/>
    <w:rsid w:val="00135A37"/>
    <w:rsid w:val="00136618"/>
    <w:rsid w:val="001377DE"/>
    <w:rsid w:val="0014122D"/>
    <w:rsid w:val="001417F4"/>
    <w:rsid w:val="0014262C"/>
    <w:rsid w:val="00142B55"/>
    <w:rsid w:val="00144D78"/>
    <w:rsid w:val="001456A0"/>
    <w:rsid w:val="001458B8"/>
    <w:rsid w:val="001459E2"/>
    <w:rsid w:val="00145C17"/>
    <w:rsid w:val="00145F27"/>
    <w:rsid w:val="00145F2A"/>
    <w:rsid w:val="00145F7A"/>
    <w:rsid w:val="00146E9A"/>
    <w:rsid w:val="001506B5"/>
    <w:rsid w:val="00150929"/>
    <w:rsid w:val="00150B61"/>
    <w:rsid w:val="00151003"/>
    <w:rsid w:val="001527A8"/>
    <w:rsid w:val="00152E9A"/>
    <w:rsid w:val="00152F87"/>
    <w:rsid w:val="0015384D"/>
    <w:rsid w:val="00153D6F"/>
    <w:rsid w:val="00153F81"/>
    <w:rsid w:val="00154DBE"/>
    <w:rsid w:val="001557F3"/>
    <w:rsid w:val="00155B1C"/>
    <w:rsid w:val="00155D5D"/>
    <w:rsid w:val="00156DC5"/>
    <w:rsid w:val="00157244"/>
    <w:rsid w:val="001574F2"/>
    <w:rsid w:val="00160695"/>
    <w:rsid w:val="00161046"/>
    <w:rsid w:val="00161F0C"/>
    <w:rsid w:val="0016216D"/>
    <w:rsid w:val="00162939"/>
    <w:rsid w:val="00162A04"/>
    <w:rsid w:val="0016315C"/>
    <w:rsid w:val="0016401F"/>
    <w:rsid w:val="001645D9"/>
    <w:rsid w:val="00164EC4"/>
    <w:rsid w:val="00165D3B"/>
    <w:rsid w:val="001669FD"/>
    <w:rsid w:val="00166D8A"/>
    <w:rsid w:val="00170527"/>
    <w:rsid w:val="001706D2"/>
    <w:rsid w:val="00170D8A"/>
    <w:rsid w:val="00171961"/>
    <w:rsid w:val="00172426"/>
    <w:rsid w:val="00173233"/>
    <w:rsid w:val="00173543"/>
    <w:rsid w:val="0017354C"/>
    <w:rsid w:val="0017457C"/>
    <w:rsid w:val="0017544F"/>
    <w:rsid w:val="0017564E"/>
    <w:rsid w:val="0017593D"/>
    <w:rsid w:val="00175DAC"/>
    <w:rsid w:val="001808E2"/>
    <w:rsid w:val="0018100E"/>
    <w:rsid w:val="0018186E"/>
    <w:rsid w:val="00181D9B"/>
    <w:rsid w:val="00182DFF"/>
    <w:rsid w:val="001830E5"/>
    <w:rsid w:val="001835ED"/>
    <w:rsid w:val="0018380C"/>
    <w:rsid w:val="00183B2B"/>
    <w:rsid w:val="00183C76"/>
    <w:rsid w:val="0018463A"/>
    <w:rsid w:val="00187DE4"/>
    <w:rsid w:val="00191F62"/>
    <w:rsid w:val="0019254A"/>
    <w:rsid w:val="001925C6"/>
    <w:rsid w:val="0019319A"/>
    <w:rsid w:val="00193872"/>
    <w:rsid w:val="001943CD"/>
    <w:rsid w:val="001946A7"/>
    <w:rsid w:val="001951AC"/>
    <w:rsid w:val="001957F6"/>
    <w:rsid w:val="00195961"/>
    <w:rsid w:val="00195AAA"/>
    <w:rsid w:val="00195D8F"/>
    <w:rsid w:val="001963F7"/>
    <w:rsid w:val="00197967"/>
    <w:rsid w:val="00197F97"/>
    <w:rsid w:val="001A28AE"/>
    <w:rsid w:val="001A38D9"/>
    <w:rsid w:val="001A3C53"/>
    <w:rsid w:val="001A4E76"/>
    <w:rsid w:val="001A5709"/>
    <w:rsid w:val="001A5C38"/>
    <w:rsid w:val="001A5F06"/>
    <w:rsid w:val="001A663C"/>
    <w:rsid w:val="001A671A"/>
    <w:rsid w:val="001A69BF"/>
    <w:rsid w:val="001A6A9C"/>
    <w:rsid w:val="001A6ABC"/>
    <w:rsid w:val="001A728B"/>
    <w:rsid w:val="001A7433"/>
    <w:rsid w:val="001A7F8B"/>
    <w:rsid w:val="001B057A"/>
    <w:rsid w:val="001B0894"/>
    <w:rsid w:val="001B1830"/>
    <w:rsid w:val="001B29AF"/>
    <w:rsid w:val="001B29DD"/>
    <w:rsid w:val="001B2F88"/>
    <w:rsid w:val="001B3947"/>
    <w:rsid w:val="001B4184"/>
    <w:rsid w:val="001B4192"/>
    <w:rsid w:val="001B4EBA"/>
    <w:rsid w:val="001B58EF"/>
    <w:rsid w:val="001C2553"/>
    <w:rsid w:val="001C2560"/>
    <w:rsid w:val="001C3391"/>
    <w:rsid w:val="001C34A7"/>
    <w:rsid w:val="001C37A9"/>
    <w:rsid w:val="001C38DC"/>
    <w:rsid w:val="001C4053"/>
    <w:rsid w:val="001C409C"/>
    <w:rsid w:val="001C4689"/>
    <w:rsid w:val="001C4DB6"/>
    <w:rsid w:val="001C6776"/>
    <w:rsid w:val="001C6E2C"/>
    <w:rsid w:val="001C78B2"/>
    <w:rsid w:val="001C7EE3"/>
    <w:rsid w:val="001D019E"/>
    <w:rsid w:val="001D0720"/>
    <w:rsid w:val="001D170B"/>
    <w:rsid w:val="001D32DC"/>
    <w:rsid w:val="001D368E"/>
    <w:rsid w:val="001D415C"/>
    <w:rsid w:val="001D4605"/>
    <w:rsid w:val="001D4837"/>
    <w:rsid w:val="001D4B7B"/>
    <w:rsid w:val="001D560E"/>
    <w:rsid w:val="001D5E93"/>
    <w:rsid w:val="001D6086"/>
    <w:rsid w:val="001D62B2"/>
    <w:rsid w:val="001D6B76"/>
    <w:rsid w:val="001D7427"/>
    <w:rsid w:val="001E0390"/>
    <w:rsid w:val="001E06C2"/>
    <w:rsid w:val="001E07EA"/>
    <w:rsid w:val="001E0882"/>
    <w:rsid w:val="001E0E6B"/>
    <w:rsid w:val="001E17C6"/>
    <w:rsid w:val="001E3668"/>
    <w:rsid w:val="001E4FAF"/>
    <w:rsid w:val="001E4FCC"/>
    <w:rsid w:val="001E6EE3"/>
    <w:rsid w:val="001F05B3"/>
    <w:rsid w:val="001F1AB8"/>
    <w:rsid w:val="001F220F"/>
    <w:rsid w:val="001F2642"/>
    <w:rsid w:val="001F3033"/>
    <w:rsid w:val="001F3342"/>
    <w:rsid w:val="001F64D1"/>
    <w:rsid w:val="001F6C7E"/>
    <w:rsid w:val="001F76F1"/>
    <w:rsid w:val="001F7729"/>
    <w:rsid w:val="00200AAA"/>
    <w:rsid w:val="002010F3"/>
    <w:rsid w:val="00201CA2"/>
    <w:rsid w:val="00202B47"/>
    <w:rsid w:val="00203119"/>
    <w:rsid w:val="0020319C"/>
    <w:rsid w:val="002037EB"/>
    <w:rsid w:val="002044D2"/>
    <w:rsid w:val="00204807"/>
    <w:rsid w:val="00206886"/>
    <w:rsid w:val="002070BF"/>
    <w:rsid w:val="00207A5E"/>
    <w:rsid w:val="00207DB6"/>
    <w:rsid w:val="002108C0"/>
    <w:rsid w:val="00211B10"/>
    <w:rsid w:val="00212205"/>
    <w:rsid w:val="00213A85"/>
    <w:rsid w:val="0021524B"/>
    <w:rsid w:val="00215314"/>
    <w:rsid w:val="00215D86"/>
    <w:rsid w:val="0021676B"/>
    <w:rsid w:val="00216B0D"/>
    <w:rsid w:val="00220CD7"/>
    <w:rsid w:val="002215F2"/>
    <w:rsid w:val="00221A44"/>
    <w:rsid w:val="002221C3"/>
    <w:rsid w:val="00224D9A"/>
    <w:rsid w:val="00225211"/>
    <w:rsid w:val="00225E48"/>
    <w:rsid w:val="00226649"/>
    <w:rsid w:val="00226F19"/>
    <w:rsid w:val="0022704A"/>
    <w:rsid w:val="002277FF"/>
    <w:rsid w:val="00227927"/>
    <w:rsid w:val="00227ECF"/>
    <w:rsid w:val="002302E0"/>
    <w:rsid w:val="00231814"/>
    <w:rsid w:val="00231834"/>
    <w:rsid w:val="00231AC1"/>
    <w:rsid w:val="00231AC8"/>
    <w:rsid w:val="00231C38"/>
    <w:rsid w:val="00231F13"/>
    <w:rsid w:val="002326E0"/>
    <w:rsid w:val="002327A8"/>
    <w:rsid w:val="00232BBA"/>
    <w:rsid w:val="00233079"/>
    <w:rsid w:val="00233E89"/>
    <w:rsid w:val="00234613"/>
    <w:rsid w:val="002346D0"/>
    <w:rsid w:val="00234ACE"/>
    <w:rsid w:val="00234FA0"/>
    <w:rsid w:val="00235066"/>
    <w:rsid w:val="00235A08"/>
    <w:rsid w:val="00235E87"/>
    <w:rsid w:val="0023715D"/>
    <w:rsid w:val="00237451"/>
    <w:rsid w:val="00237814"/>
    <w:rsid w:val="00237FD9"/>
    <w:rsid w:val="00241EAF"/>
    <w:rsid w:val="00241FFE"/>
    <w:rsid w:val="00242A62"/>
    <w:rsid w:val="00242EF3"/>
    <w:rsid w:val="002437C1"/>
    <w:rsid w:val="00243C12"/>
    <w:rsid w:val="00246B19"/>
    <w:rsid w:val="00246B1D"/>
    <w:rsid w:val="002473EB"/>
    <w:rsid w:val="00250C7A"/>
    <w:rsid w:val="0025173B"/>
    <w:rsid w:val="002545CE"/>
    <w:rsid w:val="00254CE1"/>
    <w:rsid w:val="00256891"/>
    <w:rsid w:val="00256F82"/>
    <w:rsid w:val="00260E24"/>
    <w:rsid w:val="002613B2"/>
    <w:rsid w:val="002619F6"/>
    <w:rsid w:val="0026203A"/>
    <w:rsid w:val="00263F81"/>
    <w:rsid w:val="002640E4"/>
    <w:rsid w:val="00266476"/>
    <w:rsid w:val="002665F8"/>
    <w:rsid w:val="00266B33"/>
    <w:rsid w:val="00266F9F"/>
    <w:rsid w:val="00267ED9"/>
    <w:rsid w:val="00270D28"/>
    <w:rsid w:val="002712FE"/>
    <w:rsid w:val="00272076"/>
    <w:rsid w:val="00272CA8"/>
    <w:rsid w:val="00272E96"/>
    <w:rsid w:val="0027589A"/>
    <w:rsid w:val="00276DDA"/>
    <w:rsid w:val="00277960"/>
    <w:rsid w:val="0028151C"/>
    <w:rsid w:val="00281555"/>
    <w:rsid w:val="00281F4F"/>
    <w:rsid w:val="002823A7"/>
    <w:rsid w:val="00282401"/>
    <w:rsid w:val="002830B5"/>
    <w:rsid w:val="00283102"/>
    <w:rsid w:val="002833D4"/>
    <w:rsid w:val="00284612"/>
    <w:rsid w:val="00284A13"/>
    <w:rsid w:val="002874AD"/>
    <w:rsid w:val="00290902"/>
    <w:rsid w:val="00290C1E"/>
    <w:rsid w:val="0029190E"/>
    <w:rsid w:val="00292D28"/>
    <w:rsid w:val="00295C2F"/>
    <w:rsid w:val="0029625D"/>
    <w:rsid w:val="002966FA"/>
    <w:rsid w:val="002969C8"/>
    <w:rsid w:val="00296FEC"/>
    <w:rsid w:val="00297412"/>
    <w:rsid w:val="00297832"/>
    <w:rsid w:val="002A174A"/>
    <w:rsid w:val="002A1CC2"/>
    <w:rsid w:val="002A1D8D"/>
    <w:rsid w:val="002A22A4"/>
    <w:rsid w:val="002A2F42"/>
    <w:rsid w:val="002A301B"/>
    <w:rsid w:val="002A3BDC"/>
    <w:rsid w:val="002A3D28"/>
    <w:rsid w:val="002A5105"/>
    <w:rsid w:val="002A5EF0"/>
    <w:rsid w:val="002A745B"/>
    <w:rsid w:val="002B0E8B"/>
    <w:rsid w:val="002B16A3"/>
    <w:rsid w:val="002B194B"/>
    <w:rsid w:val="002B1A03"/>
    <w:rsid w:val="002B2538"/>
    <w:rsid w:val="002B43C3"/>
    <w:rsid w:val="002B448B"/>
    <w:rsid w:val="002B45E8"/>
    <w:rsid w:val="002B51B6"/>
    <w:rsid w:val="002B5B63"/>
    <w:rsid w:val="002B63BA"/>
    <w:rsid w:val="002B77EF"/>
    <w:rsid w:val="002C08BD"/>
    <w:rsid w:val="002C0D82"/>
    <w:rsid w:val="002C30ED"/>
    <w:rsid w:val="002C4A99"/>
    <w:rsid w:val="002C519C"/>
    <w:rsid w:val="002C53A2"/>
    <w:rsid w:val="002C548B"/>
    <w:rsid w:val="002C699E"/>
    <w:rsid w:val="002C6EEA"/>
    <w:rsid w:val="002C7BF0"/>
    <w:rsid w:val="002D09AF"/>
    <w:rsid w:val="002D0A66"/>
    <w:rsid w:val="002D0AFB"/>
    <w:rsid w:val="002D0F65"/>
    <w:rsid w:val="002D11F5"/>
    <w:rsid w:val="002D2061"/>
    <w:rsid w:val="002D2C1E"/>
    <w:rsid w:val="002D31C9"/>
    <w:rsid w:val="002D35BC"/>
    <w:rsid w:val="002D39ED"/>
    <w:rsid w:val="002D4333"/>
    <w:rsid w:val="002D4454"/>
    <w:rsid w:val="002D4D3A"/>
    <w:rsid w:val="002D4FCB"/>
    <w:rsid w:val="002D6C67"/>
    <w:rsid w:val="002D6F3C"/>
    <w:rsid w:val="002D724D"/>
    <w:rsid w:val="002D7520"/>
    <w:rsid w:val="002D7E92"/>
    <w:rsid w:val="002E1592"/>
    <w:rsid w:val="002E1E91"/>
    <w:rsid w:val="002E39C2"/>
    <w:rsid w:val="002E56B5"/>
    <w:rsid w:val="002E60D7"/>
    <w:rsid w:val="002E7DDA"/>
    <w:rsid w:val="002F03A6"/>
    <w:rsid w:val="002F047C"/>
    <w:rsid w:val="002F1273"/>
    <w:rsid w:val="002F2A1C"/>
    <w:rsid w:val="002F478B"/>
    <w:rsid w:val="002F486C"/>
    <w:rsid w:val="002F4977"/>
    <w:rsid w:val="002F5E9F"/>
    <w:rsid w:val="002F6D88"/>
    <w:rsid w:val="002F7CE0"/>
    <w:rsid w:val="003003AD"/>
    <w:rsid w:val="003007A2"/>
    <w:rsid w:val="00300E24"/>
    <w:rsid w:val="0030153F"/>
    <w:rsid w:val="003021A3"/>
    <w:rsid w:val="003025B3"/>
    <w:rsid w:val="003027E4"/>
    <w:rsid w:val="0030599A"/>
    <w:rsid w:val="00305DA3"/>
    <w:rsid w:val="003064AA"/>
    <w:rsid w:val="00306AD8"/>
    <w:rsid w:val="00306D11"/>
    <w:rsid w:val="00307219"/>
    <w:rsid w:val="003076F1"/>
    <w:rsid w:val="003079EB"/>
    <w:rsid w:val="0031006D"/>
    <w:rsid w:val="003103B3"/>
    <w:rsid w:val="00310F99"/>
    <w:rsid w:val="00311B9A"/>
    <w:rsid w:val="00311DFF"/>
    <w:rsid w:val="00315789"/>
    <w:rsid w:val="00315C66"/>
    <w:rsid w:val="00316117"/>
    <w:rsid w:val="003164D6"/>
    <w:rsid w:val="003178EE"/>
    <w:rsid w:val="003179E6"/>
    <w:rsid w:val="00320A3B"/>
    <w:rsid w:val="00320D50"/>
    <w:rsid w:val="0032117C"/>
    <w:rsid w:val="00322513"/>
    <w:rsid w:val="00322C5E"/>
    <w:rsid w:val="00322CDE"/>
    <w:rsid w:val="0032328B"/>
    <w:rsid w:val="00324331"/>
    <w:rsid w:val="003246EE"/>
    <w:rsid w:val="00325CCE"/>
    <w:rsid w:val="0033069E"/>
    <w:rsid w:val="003309A3"/>
    <w:rsid w:val="003323DC"/>
    <w:rsid w:val="003325C2"/>
    <w:rsid w:val="00333C38"/>
    <w:rsid w:val="00335740"/>
    <w:rsid w:val="00335B0A"/>
    <w:rsid w:val="00337BCC"/>
    <w:rsid w:val="00337E1F"/>
    <w:rsid w:val="00340317"/>
    <w:rsid w:val="00341C6B"/>
    <w:rsid w:val="003421F1"/>
    <w:rsid w:val="00342245"/>
    <w:rsid w:val="00344452"/>
    <w:rsid w:val="00344AA8"/>
    <w:rsid w:val="00345916"/>
    <w:rsid w:val="00350C71"/>
    <w:rsid w:val="00351A45"/>
    <w:rsid w:val="003528F6"/>
    <w:rsid w:val="00352B3A"/>
    <w:rsid w:val="00352EAF"/>
    <w:rsid w:val="0035426E"/>
    <w:rsid w:val="00354D7C"/>
    <w:rsid w:val="00355957"/>
    <w:rsid w:val="00356077"/>
    <w:rsid w:val="00356426"/>
    <w:rsid w:val="00356EC2"/>
    <w:rsid w:val="003572A1"/>
    <w:rsid w:val="00361A92"/>
    <w:rsid w:val="0036249D"/>
    <w:rsid w:val="003625E3"/>
    <w:rsid w:val="00362946"/>
    <w:rsid w:val="003629B7"/>
    <w:rsid w:val="00362F42"/>
    <w:rsid w:val="00363499"/>
    <w:rsid w:val="00363636"/>
    <w:rsid w:val="003639D0"/>
    <w:rsid w:val="00363BFF"/>
    <w:rsid w:val="00364282"/>
    <w:rsid w:val="003645A0"/>
    <w:rsid w:val="0036484C"/>
    <w:rsid w:val="00367384"/>
    <w:rsid w:val="00370D43"/>
    <w:rsid w:val="00370EF9"/>
    <w:rsid w:val="00371C8E"/>
    <w:rsid w:val="003727AE"/>
    <w:rsid w:val="00372CC8"/>
    <w:rsid w:val="003730A7"/>
    <w:rsid w:val="00374C37"/>
    <w:rsid w:val="00374F91"/>
    <w:rsid w:val="00376C58"/>
    <w:rsid w:val="00381326"/>
    <w:rsid w:val="00381E6D"/>
    <w:rsid w:val="00382519"/>
    <w:rsid w:val="003826D4"/>
    <w:rsid w:val="00382AF1"/>
    <w:rsid w:val="00382B16"/>
    <w:rsid w:val="00383153"/>
    <w:rsid w:val="00383487"/>
    <w:rsid w:val="00383D20"/>
    <w:rsid w:val="00383E83"/>
    <w:rsid w:val="00384ABF"/>
    <w:rsid w:val="00385177"/>
    <w:rsid w:val="003858AC"/>
    <w:rsid w:val="003865E7"/>
    <w:rsid w:val="0038717E"/>
    <w:rsid w:val="003874C0"/>
    <w:rsid w:val="00387E56"/>
    <w:rsid w:val="00390BB6"/>
    <w:rsid w:val="00391257"/>
    <w:rsid w:val="00391403"/>
    <w:rsid w:val="003919AC"/>
    <w:rsid w:val="00391A17"/>
    <w:rsid w:val="003920BD"/>
    <w:rsid w:val="00392253"/>
    <w:rsid w:val="003923C8"/>
    <w:rsid w:val="00392F35"/>
    <w:rsid w:val="003944D1"/>
    <w:rsid w:val="0039499A"/>
    <w:rsid w:val="00394AD7"/>
    <w:rsid w:val="00395628"/>
    <w:rsid w:val="00395A5E"/>
    <w:rsid w:val="00395D33"/>
    <w:rsid w:val="003961DF"/>
    <w:rsid w:val="0039741B"/>
    <w:rsid w:val="003A0072"/>
    <w:rsid w:val="003A0F88"/>
    <w:rsid w:val="003A2076"/>
    <w:rsid w:val="003A3027"/>
    <w:rsid w:val="003A3702"/>
    <w:rsid w:val="003A37BA"/>
    <w:rsid w:val="003A4174"/>
    <w:rsid w:val="003A4A0E"/>
    <w:rsid w:val="003A5B26"/>
    <w:rsid w:val="003A680F"/>
    <w:rsid w:val="003A717E"/>
    <w:rsid w:val="003A7219"/>
    <w:rsid w:val="003A73C0"/>
    <w:rsid w:val="003A76A4"/>
    <w:rsid w:val="003A787C"/>
    <w:rsid w:val="003B077C"/>
    <w:rsid w:val="003B134D"/>
    <w:rsid w:val="003B19A8"/>
    <w:rsid w:val="003B41D5"/>
    <w:rsid w:val="003B4DEA"/>
    <w:rsid w:val="003B509A"/>
    <w:rsid w:val="003B5589"/>
    <w:rsid w:val="003B5653"/>
    <w:rsid w:val="003B5D05"/>
    <w:rsid w:val="003B5E84"/>
    <w:rsid w:val="003B5F81"/>
    <w:rsid w:val="003B6441"/>
    <w:rsid w:val="003C0188"/>
    <w:rsid w:val="003C04A8"/>
    <w:rsid w:val="003C265F"/>
    <w:rsid w:val="003C434A"/>
    <w:rsid w:val="003C4E4A"/>
    <w:rsid w:val="003C5A94"/>
    <w:rsid w:val="003C5DEF"/>
    <w:rsid w:val="003C6C6B"/>
    <w:rsid w:val="003D1125"/>
    <w:rsid w:val="003D11BB"/>
    <w:rsid w:val="003D2EA5"/>
    <w:rsid w:val="003D3D44"/>
    <w:rsid w:val="003D5788"/>
    <w:rsid w:val="003D57BC"/>
    <w:rsid w:val="003D57DF"/>
    <w:rsid w:val="003D57E0"/>
    <w:rsid w:val="003D7956"/>
    <w:rsid w:val="003E0200"/>
    <w:rsid w:val="003E0810"/>
    <w:rsid w:val="003E1ACF"/>
    <w:rsid w:val="003E1CAF"/>
    <w:rsid w:val="003E2F22"/>
    <w:rsid w:val="003E32F2"/>
    <w:rsid w:val="003E375B"/>
    <w:rsid w:val="003E4191"/>
    <w:rsid w:val="003E42B0"/>
    <w:rsid w:val="003E5DD8"/>
    <w:rsid w:val="003E6776"/>
    <w:rsid w:val="003E6A4E"/>
    <w:rsid w:val="003E734E"/>
    <w:rsid w:val="003F1A7D"/>
    <w:rsid w:val="003F3091"/>
    <w:rsid w:val="003F3726"/>
    <w:rsid w:val="003F3D21"/>
    <w:rsid w:val="003F5477"/>
    <w:rsid w:val="003F59A0"/>
    <w:rsid w:val="003F63D7"/>
    <w:rsid w:val="003F6ACC"/>
    <w:rsid w:val="003F6EE6"/>
    <w:rsid w:val="003F709B"/>
    <w:rsid w:val="003F779C"/>
    <w:rsid w:val="003F7D5A"/>
    <w:rsid w:val="0040020F"/>
    <w:rsid w:val="004002C6"/>
    <w:rsid w:val="00400C54"/>
    <w:rsid w:val="00400DDF"/>
    <w:rsid w:val="00401AAD"/>
    <w:rsid w:val="00402A1E"/>
    <w:rsid w:val="00402D40"/>
    <w:rsid w:val="00402F7B"/>
    <w:rsid w:val="00403F71"/>
    <w:rsid w:val="00404AE9"/>
    <w:rsid w:val="00407AE8"/>
    <w:rsid w:val="00407D90"/>
    <w:rsid w:val="00407EFB"/>
    <w:rsid w:val="0041125B"/>
    <w:rsid w:val="00413329"/>
    <w:rsid w:val="00413C26"/>
    <w:rsid w:val="00413C81"/>
    <w:rsid w:val="00414DF5"/>
    <w:rsid w:val="004156AC"/>
    <w:rsid w:val="00415D36"/>
    <w:rsid w:val="004161A5"/>
    <w:rsid w:val="00416D4B"/>
    <w:rsid w:val="0041758E"/>
    <w:rsid w:val="00417BE3"/>
    <w:rsid w:val="00420EBC"/>
    <w:rsid w:val="00421ABA"/>
    <w:rsid w:val="004221FA"/>
    <w:rsid w:val="00422330"/>
    <w:rsid w:val="00422B0D"/>
    <w:rsid w:val="00423F09"/>
    <w:rsid w:val="0042436A"/>
    <w:rsid w:val="004243FD"/>
    <w:rsid w:val="004250EC"/>
    <w:rsid w:val="0042628C"/>
    <w:rsid w:val="00426488"/>
    <w:rsid w:val="0042751A"/>
    <w:rsid w:val="00430253"/>
    <w:rsid w:val="00430458"/>
    <w:rsid w:val="0043066C"/>
    <w:rsid w:val="0043141E"/>
    <w:rsid w:val="00431F7C"/>
    <w:rsid w:val="00433141"/>
    <w:rsid w:val="00434863"/>
    <w:rsid w:val="004357B3"/>
    <w:rsid w:val="00435C80"/>
    <w:rsid w:val="00435EE2"/>
    <w:rsid w:val="0043613D"/>
    <w:rsid w:val="0043660B"/>
    <w:rsid w:val="00436CE3"/>
    <w:rsid w:val="00436FDE"/>
    <w:rsid w:val="0043767C"/>
    <w:rsid w:val="00437AC1"/>
    <w:rsid w:val="00440687"/>
    <w:rsid w:val="0044092D"/>
    <w:rsid w:val="00440DA7"/>
    <w:rsid w:val="00441085"/>
    <w:rsid w:val="004412C4"/>
    <w:rsid w:val="00441A47"/>
    <w:rsid w:val="00441EC4"/>
    <w:rsid w:val="00442D6C"/>
    <w:rsid w:val="004435A8"/>
    <w:rsid w:val="0044403A"/>
    <w:rsid w:val="004453C0"/>
    <w:rsid w:val="00447178"/>
    <w:rsid w:val="004473B0"/>
    <w:rsid w:val="0044757D"/>
    <w:rsid w:val="00447B93"/>
    <w:rsid w:val="00451AA7"/>
    <w:rsid w:val="00451F2E"/>
    <w:rsid w:val="00452AC6"/>
    <w:rsid w:val="004530D5"/>
    <w:rsid w:val="00453309"/>
    <w:rsid w:val="00454458"/>
    <w:rsid w:val="00454D82"/>
    <w:rsid w:val="004551B0"/>
    <w:rsid w:val="00455598"/>
    <w:rsid w:val="00455CC1"/>
    <w:rsid w:val="0045633E"/>
    <w:rsid w:val="004576F5"/>
    <w:rsid w:val="00457A1F"/>
    <w:rsid w:val="00457E46"/>
    <w:rsid w:val="004609FF"/>
    <w:rsid w:val="00461CE8"/>
    <w:rsid w:val="004639D7"/>
    <w:rsid w:val="00463B33"/>
    <w:rsid w:val="0046460F"/>
    <w:rsid w:val="00464673"/>
    <w:rsid w:val="00464774"/>
    <w:rsid w:val="004658CE"/>
    <w:rsid w:val="00465EC5"/>
    <w:rsid w:val="00466368"/>
    <w:rsid w:val="00466522"/>
    <w:rsid w:val="0046700C"/>
    <w:rsid w:val="00467DC8"/>
    <w:rsid w:val="004701B0"/>
    <w:rsid w:val="004704AC"/>
    <w:rsid w:val="00470D0D"/>
    <w:rsid w:val="00471119"/>
    <w:rsid w:val="0047181A"/>
    <w:rsid w:val="00471DE5"/>
    <w:rsid w:val="00472789"/>
    <w:rsid w:val="004742F1"/>
    <w:rsid w:val="00474D9B"/>
    <w:rsid w:val="00474EC6"/>
    <w:rsid w:val="0047573E"/>
    <w:rsid w:val="00475EE4"/>
    <w:rsid w:val="00477CDD"/>
    <w:rsid w:val="00480726"/>
    <w:rsid w:val="004808D3"/>
    <w:rsid w:val="00480AD7"/>
    <w:rsid w:val="00481006"/>
    <w:rsid w:val="004811A2"/>
    <w:rsid w:val="0048184C"/>
    <w:rsid w:val="00482237"/>
    <w:rsid w:val="004836B7"/>
    <w:rsid w:val="004838A9"/>
    <w:rsid w:val="00485E5F"/>
    <w:rsid w:val="00486C97"/>
    <w:rsid w:val="00490425"/>
    <w:rsid w:val="00490B6D"/>
    <w:rsid w:val="00492F20"/>
    <w:rsid w:val="004932AA"/>
    <w:rsid w:val="004945BF"/>
    <w:rsid w:val="0049639D"/>
    <w:rsid w:val="00497892"/>
    <w:rsid w:val="00497F03"/>
    <w:rsid w:val="004A0B2E"/>
    <w:rsid w:val="004A0F12"/>
    <w:rsid w:val="004A15FD"/>
    <w:rsid w:val="004A1B31"/>
    <w:rsid w:val="004A3E9B"/>
    <w:rsid w:val="004A4D1E"/>
    <w:rsid w:val="004A690A"/>
    <w:rsid w:val="004A6B17"/>
    <w:rsid w:val="004A7524"/>
    <w:rsid w:val="004A78E1"/>
    <w:rsid w:val="004B01B2"/>
    <w:rsid w:val="004B0C10"/>
    <w:rsid w:val="004B1C84"/>
    <w:rsid w:val="004B22A8"/>
    <w:rsid w:val="004B4502"/>
    <w:rsid w:val="004B4A0F"/>
    <w:rsid w:val="004B6188"/>
    <w:rsid w:val="004B6E52"/>
    <w:rsid w:val="004B7542"/>
    <w:rsid w:val="004C00B3"/>
    <w:rsid w:val="004C01AF"/>
    <w:rsid w:val="004C0904"/>
    <w:rsid w:val="004C0D20"/>
    <w:rsid w:val="004C11C0"/>
    <w:rsid w:val="004C129C"/>
    <w:rsid w:val="004C1470"/>
    <w:rsid w:val="004C19F4"/>
    <w:rsid w:val="004C206B"/>
    <w:rsid w:val="004C2B89"/>
    <w:rsid w:val="004C2FC9"/>
    <w:rsid w:val="004C35B6"/>
    <w:rsid w:val="004C35C6"/>
    <w:rsid w:val="004C3C23"/>
    <w:rsid w:val="004C483C"/>
    <w:rsid w:val="004C4AB1"/>
    <w:rsid w:val="004C5A24"/>
    <w:rsid w:val="004C5B12"/>
    <w:rsid w:val="004C63F8"/>
    <w:rsid w:val="004C7C57"/>
    <w:rsid w:val="004C7CC8"/>
    <w:rsid w:val="004C7DBE"/>
    <w:rsid w:val="004C7E60"/>
    <w:rsid w:val="004D04BE"/>
    <w:rsid w:val="004D0DC8"/>
    <w:rsid w:val="004D1B8E"/>
    <w:rsid w:val="004D2610"/>
    <w:rsid w:val="004D29F9"/>
    <w:rsid w:val="004D2F7E"/>
    <w:rsid w:val="004D380D"/>
    <w:rsid w:val="004D4985"/>
    <w:rsid w:val="004D4A8E"/>
    <w:rsid w:val="004D512B"/>
    <w:rsid w:val="004D6098"/>
    <w:rsid w:val="004D60D2"/>
    <w:rsid w:val="004D6277"/>
    <w:rsid w:val="004D64B2"/>
    <w:rsid w:val="004D7AAC"/>
    <w:rsid w:val="004E10B9"/>
    <w:rsid w:val="004E1938"/>
    <w:rsid w:val="004E2A63"/>
    <w:rsid w:val="004E3600"/>
    <w:rsid w:val="004E3A1D"/>
    <w:rsid w:val="004E3F7D"/>
    <w:rsid w:val="004E4FEB"/>
    <w:rsid w:val="004E51F7"/>
    <w:rsid w:val="004E53C7"/>
    <w:rsid w:val="004E5979"/>
    <w:rsid w:val="004E5DD5"/>
    <w:rsid w:val="004E6500"/>
    <w:rsid w:val="004E7427"/>
    <w:rsid w:val="004F01A7"/>
    <w:rsid w:val="004F06E0"/>
    <w:rsid w:val="004F296E"/>
    <w:rsid w:val="004F2BCE"/>
    <w:rsid w:val="004F40FF"/>
    <w:rsid w:val="004F4474"/>
    <w:rsid w:val="004F4868"/>
    <w:rsid w:val="004F4AEF"/>
    <w:rsid w:val="004F5136"/>
    <w:rsid w:val="004F5E16"/>
    <w:rsid w:val="004F782E"/>
    <w:rsid w:val="0050046B"/>
    <w:rsid w:val="0050160F"/>
    <w:rsid w:val="00502104"/>
    <w:rsid w:val="005034CA"/>
    <w:rsid w:val="005038D9"/>
    <w:rsid w:val="00503A24"/>
    <w:rsid w:val="005055A2"/>
    <w:rsid w:val="00505B92"/>
    <w:rsid w:val="00505FCA"/>
    <w:rsid w:val="0050664C"/>
    <w:rsid w:val="00506CA5"/>
    <w:rsid w:val="00507A5F"/>
    <w:rsid w:val="00510A58"/>
    <w:rsid w:val="005112E0"/>
    <w:rsid w:val="005113C1"/>
    <w:rsid w:val="00511B67"/>
    <w:rsid w:val="0051292C"/>
    <w:rsid w:val="00512B07"/>
    <w:rsid w:val="005142D1"/>
    <w:rsid w:val="0051609E"/>
    <w:rsid w:val="00516497"/>
    <w:rsid w:val="005201CE"/>
    <w:rsid w:val="0052024F"/>
    <w:rsid w:val="005207EE"/>
    <w:rsid w:val="00520B46"/>
    <w:rsid w:val="00521569"/>
    <w:rsid w:val="00521ABA"/>
    <w:rsid w:val="0052266A"/>
    <w:rsid w:val="00523595"/>
    <w:rsid w:val="005244AB"/>
    <w:rsid w:val="00525D4F"/>
    <w:rsid w:val="00526DD7"/>
    <w:rsid w:val="00527B2D"/>
    <w:rsid w:val="00527D91"/>
    <w:rsid w:val="0053048C"/>
    <w:rsid w:val="00530DFA"/>
    <w:rsid w:val="005316CF"/>
    <w:rsid w:val="00531A69"/>
    <w:rsid w:val="00531AEA"/>
    <w:rsid w:val="0053205E"/>
    <w:rsid w:val="00532262"/>
    <w:rsid w:val="00532369"/>
    <w:rsid w:val="00532485"/>
    <w:rsid w:val="00532B63"/>
    <w:rsid w:val="005338B0"/>
    <w:rsid w:val="00534750"/>
    <w:rsid w:val="00534E1E"/>
    <w:rsid w:val="00535732"/>
    <w:rsid w:val="00535CD6"/>
    <w:rsid w:val="00536E1B"/>
    <w:rsid w:val="005374AA"/>
    <w:rsid w:val="00537C6C"/>
    <w:rsid w:val="00537F82"/>
    <w:rsid w:val="00540843"/>
    <w:rsid w:val="00541D73"/>
    <w:rsid w:val="00542110"/>
    <w:rsid w:val="0054324C"/>
    <w:rsid w:val="00544041"/>
    <w:rsid w:val="00545415"/>
    <w:rsid w:val="00546235"/>
    <w:rsid w:val="00546A05"/>
    <w:rsid w:val="00546DA1"/>
    <w:rsid w:val="00546F9A"/>
    <w:rsid w:val="0054722B"/>
    <w:rsid w:val="00547DD2"/>
    <w:rsid w:val="00547FAB"/>
    <w:rsid w:val="005500D3"/>
    <w:rsid w:val="0055012F"/>
    <w:rsid w:val="005506C0"/>
    <w:rsid w:val="00551A4E"/>
    <w:rsid w:val="005525AD"/>
    <w:rsid w:val="005532B0"/>
    <w:rsid w:val="0055365C"/>
    <w:rsid w:val="00554069"/>
    <w:rsid w:val="005542FD"/>
    <w:rsid w:val="00555F8D"/>
    <w:rsid w:val="005564FB"/>
    <w:rsid w:val="00556BAB"/>
    <w:rsid w:val="00560F04"/>
    <w:rsid w:val="00563853"/>
    <w:rsid w:val="00563A12"/>
    <w:rsid w:val="00564ACE"/>
    <w:rsid w:val="00565B63"/>
    <w:rsid w:val="00565CD4"/>
    <w:rsid w:val="005664AD"/>
    <w:rsid w:val="00567B8E"/>
    <w:rsid w:val="0057059E"/>
    <w:rsid w:val="00570717"/>
    <w:rsid w:val="00571280"/>
    <w:rsid w:val="005722DE"/>
    <w:rsid w:val="005727BE"/>
    <w:rsid w:val="005728BA"/>
    <w:rsid w:val="005732A3"/>
    <w:rsid w:val="005733D7"/>
    <w:rsid w:val="0057372C"/>
    <w:rsid w:val="00573B4D"/>
    <w:rsid w:val="00574431"/>
    <w:rsid w:val="00575135"/>
    <w:rsid w:val="00577245"/>
    <w:rsid w:val="00577F14"/>
    <w:rsid w:val="005803DA"/>
    <w:rsid w:val="00580684"/>
    <w:rsid w:val="00580AD3"/>
    <w:rsid w:val="00581A0F"/>
    <w:rsid w:val="00581B83"/>
    <w:rsid w:val="00581FAC"/>
    <w:rsid w:val="005820E6"/>
    <w:rsid w:val="005824D6"/>
    <w:rsid w:val="005830E9"/>
    <w:rsid w:val="005835FB"/>
    <w:rsid w:val="00584D1F"/>
    <w:rsid w:val="00584F5D"/>
    <w:rsid w:val="00585081"/>
    <w:rsid w:val="005858E6"/>
    <w:rsid w:val="0058679F"/>
    <w:rsid w:val="00587900"/>
    <w:rsid w:val="0059090C"/>
    <w:rsid w:val="00590B01"/>
    <w:rsid w:val="00590E79"/>
    <w:rsid w:val="005910DC"/>
    <w:rsid w:val="005915CD"/>
    <w:rsid w:val="00591758"/>
    <w:rsid w:val="00592866"/>
    <w:rsid w:val="00592C73"/>
    <w:rsid w:val="0059348B"/>
    <w:rsid w:val="00593919"/>
    <w:rsid w:val="00593F6F"/>
    <w:rsid w:val="0059568C"/>
    <w:rsid w:val="00595E32"/>
    <w:rsid w:val="005966E4"/>
    <w:rsid w:val="005A0679"/>
    <w:rsid w:val="005A0D19"/>
    <w:rsid w:val="005A0F56"/>
    <w:rsid w:val="005A1875"/>
    <w:rsid w:val="005A1C40"/>
    <w:rsid w:val="005A204F"/>
    <w:rsid w:val="005A2D8C"/>
    <w:rsid w:val="005A2E87"/>
    <w:rsid w:val="005A2F59"/>
    <w:rsid w:val="005A3B1E"/>
    <w:rsid w:val="005A3C64"/>
    <w:rsid w:val="005A427E"/>
    <w:rsid w:val="005A43EB"/>
    <w:rsid w:val="005A5A38"/>
    <w:rsid w:val="005A5AD3"/>
    <w:rsid w:val="005A5BD7"/>
    <w:rsid w:val="005A5DB5"/>
    <w:rsid w:val="005A6E77"/>
    <w:rsid w:val="005A6F23"/>
    <w:rsid w:val="005B08BF"/>
    <w:rsid w:val="005B14A4"/>
    <w:rsid w:val="005B1638"/>
    <w:rsid w:val="005B2774"/>
    <w:rsid w:val="005B3632"/>
    <w:rsid w:val="005B3AA4"/>
    <w:rsid w:val="005B3EE1"/>
    <w:rsid w:val="005B4C35"/>
    <w:rsid w:val="005B505D"/>
    <w:rsid w:val="005B6486"/>
    <w:rsid w:val="005C02D8"/>
    <w:rsid w:val="005C0B31"/>
    <w:rsid w:val="005C13C8"/>
    <w:rsid w:val="005C207A"/>
    <w:rsid w:val="005C24C5"/>
    <w:rsid w:val="005C2C88"/>
    <w:rsid w:val="005C4606"/>
    <w:rsid w:val="005C4872"/>
    <w:rsid w:val="005C66D0"/>
    <w:rsid w:val="005C6CE0"/>
    <w:rsid w:val="005C72C1"/>
    <w:rsid w:val="005C7764"/>
    <w:rsid w:val="005C7EF5"/>
    <w:rsid w:val="005D196F"/>
    <w:rsid w:val="005D31E6"/>
    <w:rsid w:val="005D3547"/>
    <w:rsid w:val="005D369B"/>
    <w:rsid w:val="005D392A"/>
    <w:rsid w:val="005D39C5"/>
    <w:rsid w:val="005D4590"/>
    <w:rsid w:val="005D4601"/>
    <w:rsid w:val="005D4CF8"/>
    <w:rsid w:val="005D5F60"/>
    <w:rsid w:val="005D66DF"/>
    <w:rsid w:val="005D6788"/>
    <w:rsid w:val="005D7994"/>
    <w:rsid w:val="005E087C"/>
    <w:rsid w:val="005E4E6D"/>
    <w:rsid w:val="005E4F74"/>
    <w:rsid w:val="005E7575"/>
    <w:rsid w:val="005F02B4"/>
    <w:rsid w:val="005F139F"/>
    <w:rsid w:val="005F24D4"/>
    <w:rsid w:val="005F26C7"/>
    <w:rsid w:val="005F2AAC"/>
    <w:rsid w:val="005F44AE"/>
    <w:rsid w:val="005F4B3B"/>
    <w:rsid w:val="005F63BD"/>
    <w:rsid w:val="005F66DA"/>
    <w:rsid w:val="005F77D4"/>
    <w:rsid w:val="00600039"/>
    <w:rsid w:val="0060030E"/>
    <w:rsid w:val="0060299A"/>
    <w:rsid w:val="00602A7F"/>
    <w:rsid w:val="00603138"/>
    <w:rsid w:val="00603DBB"/>
    <w:rsid w:val="00604497"/>
    <w:rsid w:val="006069C6"/>
    <w:rsid w:val="00606B15"/>
    <w:rsid w:val="006072F1"/>
    <w:rsid w:val="006074E6"/>
    <w:rsid w:val="0060769B"/>
    <w:rsid w:val="006103D0"/>
    <w:rsid w:val="006110BC"/>
    <w:rsid w:val="006129C6"/>
    <w:rsid w:val="00612ED2"/>
    <w:rsid w:val="006138FE"/>
    <w:rsid w:val="00613A80"/>
    <w:rsid w:val="00613E60"/>
    <w:rsid w:val="00614E06"/>
    <w:rsid w:val="006160E9"/>
    <w:rsid w:val="006172EB"/>
    <w:rsid w:val="006179B1"/>
    <w:rsid w:val="0062082E"/>
    <w:rsid w:val="006222E9"/>
    <w:rsid w:val="00625BE7"/>
    <w:rsid w:val="00627396"/>
    <w:rsid w:val="00627A91"/>
    <w:rsid w:val="00630563"/>
    <w:rsid w:val="006308FB"/>
    <w:rsid w:val="00631DCA"/>
    <w:rsid w:val="00632845"/>
    <w:rsid w:val="00632D09"/>
    <w:rsid w:val="00633443"/>
    <w:rsid w:val="00633A62"/>
    <w:rsid w:val="00634F44"/>
    <w:rsid w:val="0063569B"/>
    <w:rsid w:val="00637B38"/>
    <w:rsid w:val="00640453"/>
    <w:rsid w:val="0064063E"/>
    <w:rsid w:val="00641ADD"/>
    <w:rsid w:val="00641C8F"/>
    <w:rsid w:val="0064226A"/>
    <w:rsid w:val="006441E4"/>
    <w:rsid w:val="0064494F"/>
    <w:rsid w:val="0064721C"/>
    <w:rsid w:val="006500E3"/>
    <w:rsid w:val="006517A4"/>
    <w:rsid w:val="00651F72"/>
    <w:rsid w:val="0065300D"/>
    <w:rsid w:val="00654235"/>
    <w:rsid w:val="00655384"/>
    <w:rsid w:val="006556EF"/>
    <w:rsid w:val="006559AF"/>
    <w:rsid w:val="00657CBF"/>
    <w:rsid w:val="0066027E"/>
    <w:rsid w:val="0066068C"/>
    <w:rsid w:val="0066090D"/>
    <w:rsid w:val="006619E8"/>
    <w:rsid w:val="00661FD7"/>
    <w:rsid w:val="00663848"/>
    <w:rsid w:val="00663912"/>
    <w:rsid w:val="00664412"/>
    <w:rsid w:val="00664853"/>
    <w:rsid w:val="006649D7"/>
    <w:rsid w:val="0066511E"/>
    <w:rsid w:val="006651BF"/>
    <w:rsid w:val="00670394"/>
    <w:rsid w:val="0067072E"/>
    <w:rsid w:val="00670A26"/>
    <w:rsid w:val="00670BB7"/>
    <w:rsid w:val="006737E1"/>
    <w:rsid w:val="00674734"/>
    <w:rsid w:val="006753FE"/>
    <w:rsid w:val="00675A98"/>
    <w:rsid w:val="00676BB1"/>
    <w:rsid w:val="006778BD"/>
    <w:rsid w:val="00677D2F"/>
    <w:rsid w:val="006811B1"/>
    <w:rsid w:val="00681B12"/>
    <w:rsid w:val="006824D2"/>
    <w:rsid w:val="00683882"/>
    <w:rsid w:val="00684280"/>
    <w:rsid w:val="00685790"/>
    <w:rsid w:val="00685D83"/>
    <w:rsid w:val="006874DD"/>
    <w:rsid w:val="00687E69"/>
    <w:rsid w:val="00687F3C"/>
    <w:rsid w:val="00690160"/>
    <w:rsid w:val="006905AD"/>
    <w:rsid w:val="00691D68"/>
    <w:rsid w:val="006920CD"/>
    <w:rsid w:val="0069214F"/>
    <w:rsid w:val="00692294"/>
    <w:rsid w:val="00692839"/>
    <w:rsid w:val="00695E4A"/>
    <w:rsid w:val="006A044C"/>
    <w:rsid w:val="006A0519"/>
    <w:rsid w:val="006A131B"/>
    <w:rsid w:val="006A314F"/>
    <w:rsid w:val="006A3331"/>
    <w:rsid w:val="006A388B"/>
    <w:rsid w:val="006A5359"/>
    <w:rsid w:val="006A53CB"/>
    <w:rsid w:val="006A634F"/>
    <w:rsid w:val="006A72C2"/>
    <w:rsid w:val="006A7F21"/>
    <w:rsid w:val="006A7FAF"/>
    <w:rsid w:val="006B1036"/>
    <w:rsid w:val="006B15DB"/>
    <w:rsid w:val="006B2034"/>
    <w:rsid w:val="006B2238"/>
    <w:rsid w:val="006B2774"/>
    <w:rsid w:val="006B2E89"/>
    <w:rsid w:val="006B2FBB"/>
    <w:rsid w:val="006B43A5"/>
    <w:rsid w:val="006B4472"/>
    <w:rsid w:val="006B46E3"/>
    <w:rsid w:val="006B558D"/>
    <w:rsid w:val="006B645E"/>
    <w:rsid w:val="006B7B42"/>
    <w:rsid w:val="006B7BCD"/>
    <w:rsid w:val="006C19A2"/>
    <w:rsid w:val="006C27FA"/>
    <w:rsid w:val="006C475B"/>
    <w:rsid w:val="006C586D"/>
    <w:rsid w:val="006C65D9"/>
    <w:rsid w:val="006C6A2B"/>
    <w:rsid w:val="006C7343"/>
    <w:rsid w:val="006C7511"/>
    <w:rsid w:val="006D101D"/>
    <w:rsid w:val="006D23EB"/>
    <w:rsid w:val="006D2A17"/>
    <w:rsid w:val="006D353E"/>
    <w:rsid w:val="006D45F6"/>
    <w:rsid w:val="006D48CA"/>
    <w:rsid w:val="006D4A07"/>
    <w:rsid w:val="006D586E"/>
    <w:rsid w:val="006D623F"/>
    <w:rsid w:val="006D6930"/>
    <w:rsid w:val="006D7D71"/>
    <w:rsid w:val="006E0587"/>
    <w:rsid w:val="006E26A1"/>
    <w:rsid w:val="006E2C37"/>
    <w:rsid w:val="006E3596"/>
    <w:rsid w:val="006E48AE"/>
    <w:rsid w:val="006E5332"/>
    <w:rsid w:val="006E5FF3"/>
    <w:rsid w:val="006E607F"/>
    <w:rsid w:val="006E6ABA"/>
    <w:rsid w:val="006E6C6F"/>
    <w:rsid w:val="006F05B4"/>
    <w:rsid w:val="006F05CA"/>
    <w:rsid w:val="006F0B98"/>
    <w:rsid w:val="006F0DFD"/>
    <w:rsid w:val="006F2FD6"/>
    <w:rsid w:val="006F41C5"/>
    <w:rsid w:val="006F429B"/>
    <w:rsid w:val="006F510D"/>
    <w:rsid w:val="006F5C16"/>
    <w:rsid w:val="006F5D6C"/>
    <w:rsid w:val="006F5F53"/>
    <w:rsid w:val="006F624E"/>
    <w:rsid w:val="0070041E"/>
    <w:rsid w:val="007007E2"/>
    <w:rsid w:val="007015CA"/>
    <w:rsid w:val="00701EFC"/>
    <w:rsid w:val="00702965"/>
    <w:rsid w:val="007037D3"/>
    <w:rsid w:val="00705564"/>
    <w:rsid w:val="007070E3"/>
    <w:rsid w:val="00710888"/>
    <w:rsid w:val="00710A1C"/>
    <w:rsid w:val="00710C28"/>
    <w:rsid w:val="00710C5A"/>
    <w:rsid w:val="00710DCF"/>
    <w:rsid w:val="00710F48"/>
    <w:rsid w:val="00713C3E"/>
    <w:rsid w:val="00714957"/>
    <w:rsid w:val="00715532"/>
    <w:rsid w:val="0071706D"/>
    <w:rsid w:val="007171DE"/>
    <w:rsid w:val="00717E45"/>
    <w:rsid w:val="00721300"/>
    <w:rsid w:val="00721437"/>
    <w:rsid w:val="00721929"/>
    <w:rsid w:val="00721DE3"/>
    <w:rsid w:val="00722809"/>
    <w:rsid w:val="00722B4E"/>
    <w:rsid w:val="0072317F"/>
    <w:rsid w:val="007236DF"/>
    <w:rsid w:val="0072392F"/>
    <w:rsid w:val="0072470A"/>
    <w:rsid w:val="0072480F"/>
    <w:rsid w:val="007250F7"/>
    <w:rsid w:val="007263E3"/>
    <w:rsid w:val="00726409"/>
    <w:rsid w:val="0072668C"/>
    <w:rsid w:val="00727151"/>
    <w:rsid w:val="00730FF5"/>
    <w:rsid w:val="007310A9"/>
    <w:rsid w:val="00732874"/>
    <w:rsid w:val="00732AA2"/>
    <w:rsid w:val="00733316"/>
    <w:rsid w:val="0073351E"/>
    <w:rsid w:val="0073388A"/>
    <w:rsid w:val="00734F18"/>
    <w:rsid w:val="007367AD"/>
    <w:rsid w:val="007370BD"/>
    <w:rsid w:val="007378A1"/>
    <w:rsid w:val="00737D3D"/>
    <w:rsid w:val="00740A4F"/>
    <w:rsid w:val="007415C3"/>
    <w:rsid w:val="00741AF8"/>
    <w:rsid w:val="00742171"/>
    <w:rsid w:val="00742C23"/>
    <w:rsid w:val="00743F7A"/>
    <w:rsid w:val="00744D3D"/>
    <w:rsid w:val="0074624D"/>
    <w:rsid w:val="00746749"/>
    <w:rsid w:val="0074756D"/>
    <w:rsid w:val="00747AE2"/>
    <w:rsid w:val="00747C5D"/>
    <w:rsid w:val="00747CB5"/>
    <w:rsid w:val="00747CCA"/>
    <w:rsid w:val="007501C2"/>
    <w:rsid w:val="0075098C"/>
    <w:rsid w:val="007513B4"/>
    <w:rsid w:val="0075264D"/>
    <w:rsid w:val="00754136"/>
    <w:rsid w:val="007543B6"/>
    <w:rsid w:val="0075454B"/>
    <w:rsid w:val="00754ADB"/>
    <w:rsid w:val="00754D78"/>
    <w:rsid w:val="0075527B"/>
    <w:rsid w:val="007555F4"/>
    <w:rsid w:val="007557FA"/>
    <w:rsid w:val="00755C3E"/>
    <w:rsid w:val="00756E69"/>
    <w:rsid w:val="0075748A"/>
    <w:rsid w:val="00757B02"/>
    <w:rsid w:val="00760355"/>
    <w:rsid w:val="007612DD"/>
    <w:rsid w:val="0076302E"/>
    <w:rsid w:val="00763DCD"/>
    <w:rsid w:val="00765279"/>
    <w:rsid w:val="00766118"/>
    <w:rsid w:val="00767121"/>
    <w:rsid w:val="007672B2"/>
    <w:rsid w:val="007676DB"/>
    <w:rsid w:val="00770265"/>
    <w:rsid w:val="00770E80"/>
    <w:rsid w:val="00771039"/>
    <w:rsid w:val="00771889"/>
    <w:rsid w:val="00772F1D"/>
    <w:rsid w:val="00773C8E"/>
    <w:rsid w:val="00774C31"/>
    <w:rsid w:val="007759BE"/>
    <w:rsid w:val="00776608"/>
    <w:rsid w:val="00776B51"/>
    <w:rsid w:val="007770F2"/>
    <w:rsid w:val="007775DD"/>
    <w:rsid w:val="00780509"/>
    <w:rsid w:val="00780606"/>
    <w:rsid w:val="00780B45"/>
    <w:rsid w:val="00780DC3"/>
    <w:rsid w:val="00781400"/>
    <w:rsid w:val="00781A26"/>
    <w:rsid w:val="0078272F"/>
    <w:rsid w:val="0078275A"/>
    <w:rsid w:val="0078778E"/>
    <w:rsid w:val="0078797E"/>
    <w:rsid w:val="0079070C"/>
    <w:rsid w:val="007907A0"/>
    <w:rsid w:val="00790B4D"/>
    <w:rsid w:val="00791F9B"/>
    <w:rsid w:val="00793A62"/>
    <w:rsid w:val="007942CC"/>
    <w:rsid w:val="00794B97"/>
    <w:rsid w:val="00795B2E"/>
    <w:rsid w:val="0079656A"/>
    <w:rsid w:val="007A170D"/>
    <w:rsid w:val="007A2146"/>
    <w:rsid w:val="007A311D"/>
    <w:rsid w:val="007A55D4"/>
    <w:rsid w:val="007A6858"/>
    <w:rsid w:val="007A6976"/>
    <w:rsid w:val="007A69B6"/>
    <w:rsid w:val="007A7C91"/>
    <w:rsid w:val="007B0031"/>
    <w:rsid w:val="007B012B"/>
    <w:rsid w:val="007B0CB8"/>
    <w:rsid w:val="007B13D0"/>
    <w:rsid w:val="007B144A"/>
    <w:rsid w:val="007B1CEB"/>
    <w:rsid w:val="007B2C5C"/>
    <w:rsid w:val="007B3D81"/>
    <w:rsid w:val="007B3F1E"/>
    <w:rsid w:val="007B43C6"/>
    <w:rsid w:val="007B5216"/>
    <w:rsid w:val="007B605A"/>
    <w:rsid w:val="007B650C"/>
    <w:rsid w:val="007B66E4"/>
    <w:rsid w:val="007C14B6"/>
    <w:rsid w:val="007C2DF5"/>
    <w:rsid w:val="007C4C8E"/>
    <w:rsid w:val="007C5034"/>
    <w:rsid w:val="007C5EC9"/>
    <w:rsid w:val="007D029A"/>
    <w:rsid w:val="007D0750"/>
    <w:rsid w:val="007D24C6"/>
    <w:rsid w:val="007D2A42"/>
    <w:rsid w:val="007D2AC0"/>
    <w:rsid w:val="007D3537"/>
    <w:rsid w:val="007D384F"/>
    <w:rsid w:val="007D3D16"/>
    <w:rsid w:val="007D43EB"/>
    <w:rsid w:val="007D5EF4"/>
    <w:rsid w:val="007D634D"/>
    <w:rsid w:val="007D6473"/>
    <w:rsid w:val="007D66C0"/>
    <w:rsid w:val="007D6B48"/>
    <w:rsid w:val="007D73E5"/>
    <w:rsid w:val="007E1748"/>
    <w:rsid w:val="007E232D"/>
    <w:rsid w:val="007E3E5A"/>
    <w:rsid w:val="007E4CAC"/>
    <w:rsid w:val="007E4CE4"/>
    <w:rsid w:val="007E540A"/>
    <w:rsid w:val="007E58AE"/>
    <w:rsid w:val="007E58D4"/>
    <w:rsid w:val="007E6A3F"/>
    <w:rsid w:val="007E7315"/>
    <w:rsid w:val="007E794E"/>
    <w:rsid w:val="007E7A6A"/>
    <w:rsid w:val="007E7C53"/>
    <w:rsid w:val="007F028B"/>
    <w:rsid w:val="007F1652"/>
    <w:rsid w:val="007F1884"/>
    <w:rsid w:val="007F32B2"/>
    <w:rsid w:val="007F32BB"/>
    <w:rsid w:val="007F3E12"/>
    <w:rsid w:val="007F3FD8"/>
    <w:rsid w:val="007F420D"/>
    <w:rsid w:val="007F4359"/>
    <w:rsid w:val="007F4789"/>
    <w:rsid w:val="007F501C"/>
    <w:rsid w:val="007F58E3"/>
    <w:rsid w:val="007F67CA"/>
    <w:rsid w:val="007F68A1"/>
    <w:rsid w:val="007F7173"/>
    <w:rsid w:val="007F7846"/>
    <w:rsid w:val="00800293"/>
    <w:rsid w:val="00800747"/>
    <w:rsid w:val="00801315"/>
    <w:rsid w:val="00801D94"/>
    <w:rsid w:val="00803112"/>
    <w:rsid w:val="00803C54"/>
    <w:rsid w:val="00803FB8"/>
    <w:rsid w:val="0080402A"/>
    <w:rsid w:val="008050A7"/>
    <w:rsid w:val="00805186"/>
    <w:rsid w:val="0080625F"/>
    <w:rsid w:val="00810099"/>
    <w:rsid w:val="008107BA"/>
    <w:rsid w:val="00811981"/>
    <w:rsid w:val="008119AB"/>
    <w:rsid w:val="0081387E"/>
    <w:rsid w:val="00813F20"/>
    <w:rsid w:val="00816D26"/>
    <w:rsid w:val="00817181"/>
    <w:rsid w:val="008206D4"/>
    <w:rsid w:val="008226CF"/>
    <w:rsid w:val="0082295D"/>
    <w:rsid w:val="00823699"/>
    <w:rsid w:val="00823714"/>
    <w:rsid w:val="00824069"/>
    <w:rsid w:val="008240F4"/>
    <w:rsid w:val="008244ED"/>
    <w:rsid w:val="00824F37"/>
    <w:rsid w:val="00826495"/>
    <w:rsid w:val="00826A5F"/>
    <w:rsid w:val="00826D49"/>
    <w:rsid w:val="00827246"/>
    <w:rsid w:val="00827597"/>
    <w:rsid w:val="00830F67"/>
    <w:rsid w:val="00832121"/>
    <w:rsid w:val="008327B7"/>
    <w:rsid w:val="00832A62"/>
    <w:rsid w:val="00833B32"/>
    <w:rsid w:val="008340A1"/>
    <w:rsid w:val="0083503F"/>
    <w:rsid w:val="00835341"/>
    <w:rsid w:val="00835F24"/>
    <w:rsid w:val="00836409"/>
    <w:rsid w:val="0083714F"/>
    <w:rsid w:val="008377E5"/>
    <w:rsid w:val="00837C63"/>
    <w:rsid w:val="00837F4E"/>
    <w:rsid w:val="00840461"/>
    <w:rsid w:val="00840B44"/>
    <w:rsid w:val="00840C1F"/>
    <w:rsid w:val="00841503"/>
    <w:rsid w:val="00842030"/>
    <w:rsid w:val="00842194"/>
    <w:rsid w:val="0084321C"/>
    <w:rsid w:val="00843893"/>
    <w:rsid w:val="00843B14"/>
    <w:rsid w:val="00844E63"/>
    <w:rsid w:val="00845191"/>
    <w:rsid w:val="00845792"/>
    <w:rsid w:val="00846137"/>
    <w:rsid w:val="00846A56"/>
    <w:rsid w:val="00850247"/>
    <w:rsid w:val="008509B5"/>
    <w:rsid w:val="00850C9C"/>
    <w:rsid w:val="00850EE8"/>
    <w:rsid w:val="00851BC8"/>
    <w:rsid w:val="00851C7A"/>
    <w:rsid w:val="00852F92"/>
    <w:rsid w:val="00853AA6"/>
    <w:rsid w:val="008540F4"/>
    <w:rsid w:val="008544C4"/>
    <w:rsid w:val="008552A8"/>
    <w:rsid w:val="00855B3F"/>
    <w:rsid w:val="00855C98"/>
    <w:rsid w:val="00856287"/>
    <w:rsid w:val="008573AD"/>
    <w:rsid w:val="008575A7"/>
    <w:rsid w:val="008579F5"/>
    <w:rsid w:val="00860DDE"/>
    <w:rsid w:val="00860F39"/>
    <w:rsid w:val="008612DF"/>
    <w:rsid w:val="008614A4"/>
    <w:rsid w:val="008625E4"/>
    <w:rsid w:val="00862985"/>
    <w:rsid w:val="00862F56"/>
    <w:rsid w:val="00863ADD"/>
    <w:rsid w:val="00863E42"/>
    <w:rsid w:val="008643E3"/>
    <w:rsid w:val="00864536"/>
    <w:rsid w:val="008656EA"/>
    <w:rsid w:val="00865880"/>
    <w:rsid w:val="00865D8D"/>
    <w:rsid w:val="00866455"/>
    <w:rsid w:val="00866FAD"/>
    <w:rsid w:val="00870445"/>
    <w:rsid w:val="00871D68"/>
    <w:rsid w:val="008720BB"/>
    <w:rsid w:val="008722B1"/>
    <w:rsid w:val="008731BD"/>
    <w:rsid w:val="008741FC"/>
    <w:rsid w:val="0087479C"/>
    <w:rsid w:val="008748F6"/>
    <w:rsid w:val="00874E7D"/>
    <w:rsid w:val="00875692"/>
    <w:rsid w:val="008759BB"/>
    <w:rsid w:val="00875A13"/>
    <w:rsid w:val="00875C8D"/>
    <w:rsid w:val="008767D0"/>
    <w:rsid w:val="00876F45"/>
    <w:rsid w:val="00877F86"/>
    <w:rsid w:val="0088017A"/>
    <w:rsid w:val="00881DE5"/>
    <w:rsid w:val="0088475F"/>
    <w:rsid w:val="0088533E"/>
    <w:rsid w:val="008855BA"/>
    <w:rsid w:val="00885E8D"/>
    <w:rsid w:val="008867EA"/>
    <w:rsid w:val="00886E6D"/>
    <w:rsid w:val="00887F6E"/>
    <w:rsid w:val="00890306"/>
    <w:rsid w:val="00891B3D"/>
    <w:rsid w:val="008921E9"/>
    <w:rsid w:val="00892ACA"/>
    <w:rsid w:val="00892F8A"/>
    <w:rsid w:val="008932D7"/>
    <w:rsid w:val="0089597E"/>
    <w:rsid w:val="00895E4D"/>
    <w:rsid w:val="008966BD"/>
    <w:rsid w:val="00897844"/>
    <w:rsid w:val="00897D30"/>
    <w:rsid w:val="008A1CBB"/>
    <w:rsid w:val="008A26DE"/>
    <w:rsid w:val="008A2900"/>
    <w:rsid w:val="008A3814"/>
    <w:rsid w:val="008A4997"/>
    <w:rsid w:val="008A4F03"/>
    <w:rsid w:val="008A4FEB"/>
    <w:rsid w:val="008A653A"/>
    <w:rsid w:val="008A65CB"/>
    <w:rsid w:val="008A7898"/>
    <w:rsid w:val="008B0AA2"/>
    <w:rsid w:val="008B1B92"/>
    <w:rsid w:val="008B3C04"/>
    <w:rsid w:val="008B53AD"/>
    <w:rsid w:val="008C0C25"/>
    <w:rsid w:val="008C11D2"/>
    <w:rsid w:val="008C163F"/>
    <w:rsid w:val="008C1B50"/>
    <w:rsid w:val="008C1BDB"/>
    <w:rsid w:val="008C24B9"/>
    <w:rsid w:val="008C2E1B"/>
    <w:rsid w:val="008C3286"/>
    <w:rsid w:val="008C34FB"/>
    <w:rsid w:val="008C442A"/>
    <w:rsid w:val="008C4814"/>
    <w:rsid w:val="008C4830"/>
    <w:rsid w:val="008C5318"/>
    <w:rsid w:val="008C640D"/>
    <w:rsid w:val="008C75FA"/>
    <w:rsid w:val="008C7949"/>
    <w:rsid w:val="008D02E9"/>
    <w:rsid w:val="008D0B82"/>
    <w:rsid w:val="008D1029"/>
    <w:rsid w:val="008D14A6"/>
    <w:rsid w:val="008D1571"/>
    <w:rsid w:val="008D18D4"/>
    <w:rsid w:val="008D30CF"/>
    <w:rsid w:val="008D3405"/>
    <w:rsid w:val="008D3A74"/>
    <w:rsid w:val="008D4872"/>
    <w:rsid w:val="008D50A1"/>
    <w:rsid w:val="008D5749"/>
    <w:rsid w:val="008D5947"/>
    <w:rsid w:val="008D5EED"/>
    <w:rsid w:val="008D638E"/>
    <w:rsid w:val="008D7A61"/>
    <w:rsid w:val="008E044F"/>
    <w:rsid w:val="008E06D3"/>
    <w:rsid w:val="008E08CB"/>
    <w:rsid w:val="008E201D"/>
    <w:rsid w:val="008E221D"/>
    <w:rsid w:val="008E23E6"/>
    <w:rsid w:val="008E3F56"/>
    <w:rsid w:val="008E4817"/>
    <w:rsid w:val="008E4821"/>
    <w:rsid w:val="008E4828"/>
    <w:rsid w:val="008E4AAD"/>
    <w:rsid w:val="008E5F75"/>
    <w:rsid w:val="008E685D"/>
    <w:rsid w:val="008E74EB"/>
    <w:rsid w:val="008E757C"/>
    <w:rsid w:val="008E7A65"/>
    <w:rsid w:val="008E7FDA"/>
    <w:rsid w:val="008F1B17"/>
    <w:rsid w:val="008F1C8F"/>
    <w:rsid w:val="008F295A"/>
    <w:rsid w:val="008F3456"/>
    <w:rsid w:val="008F394B"/>
    <w:rsid w:val="008F47A3"/>
    <w:rsid w:val="008F5795"/>
    <w:rsid w:val="008F7315"/>
    <w:rsid w:val="008F7542"/>
    <w:rsid w:val="0090004B"/>
    <w:rsid w:val="00900E7D"/>
    <w:rsid w:val="00900F8A"/>
    <w:rsid w:val="00902323"/>
    <w:rsid w:val="00902767"/>
    <w:rsid w:val="0090298C"/>
    <w:rsid w:val="0090357B"/>
    <w:rsid w:val="00903CE4"/>
    <w:rsid w:val="00904DD1"/>
    <w:rsid w:val="00905A1E"/>
    <w:rsid w:val="00905FD5"/>
    <w:rsid w:val="0090643D"/>
    <w:rsid w:val="00906C8F"/>
    <w:rsid w:val="00910477"/>
    <w:rsid w:val="009114CC"/>
    <w:rsid w:val="009125E3"/>
    <w:rsid w:val="0091262C"/>
    <w:rsid w:val="00912C43"/>
    <w:rsid w:val="009149FE"/>
    <w:rsid w:val="00914FF2"/>
    <w:rsid w:val="009153A0"/>
    <w:rsid w:val="00916F08"/>
    <w:rsid w:val="009174C0"/>
    <w:rsid w:val="009174F8"/>
    <w:rsid w:val="00917B1A"/>
    <w:rsid w:val="00917F3A"/>
    <w:rsid w:val="009202CE"/>
    <w:rsid w:val="00921AD0"/>
    <w:rsid w:val="00921CFD"/>
    <w:rsid w:val="009244B7"/>
    <w:rsid w:val="0092511C"/>
    <w:rsid w:val="009261A1"/>
    <w:rsid w:val="009269CF"/>
    <w:rsid w:val="009271B7"/>
    <w:rsid w:val="009273E6"/>
    <w:rsid w:val="00927614"/>
    <w:rsid w:val="009278A8"/>
    <w:rsid w:val="00930056"/>
    <w:rsid w:val="009301ED"/>
    <w:rsid w:val="009303EB"/>
    <w:rsid w:val="009313CC"/>
    <w:rsid w:val="00931D20"/>
    <w:rsid w:val="0093203A"/>
    <w:rsid w:val="009326D1"/>
    <w:rsid w:val="0093298F"/>
    <w:rsid w:val="00932BFF"/>
    <w:rsid w:val="00932F30"/>
    <w:rsid w:val="00934850"/>
    <w:rsid w:val="00935BE1"/>
    <w:rsid w:val="00936184"/>
    <w:rsid w:val="0093681A"/>
    <w:rsid w:val="00936A19"/>
    <w:rsid w:val="00937F2F"/>
    <w:rsid w:val="009400B4"/>
    <w:rsid w:val="00940B75"/>
    <w:rsid w:val="00941D1D"/>
    <w:rsid w:val="00941E9A"/>
    <w:rsid w:val="00942932"/>
    <w:rsid w:val="00943312"/>
    <w:rsid w:val="00943DD8"/>
    <w:rsid w:val="009446B7"/>
    <w:rsid w:val="0094534A"/>
    <w:rsid w:val="00945A55"/>
    <w:rsid w:val="0094603F"/>
    <w:rsid w:val="00947CE0"/>
    <w:rsid w:val="00950D23"/>
    <w:rsid w:val="00951178"/>
    <w:rsid w:val="00951CEC"/>
    <w:rsid w:val="009524E0"/>
    <w:rsid w:val="009529AA"/>
    <w:rsid w:val="00954226"/>
    <w:rsid w:val="00954287"/>
    <w:rsid w:val="009542A7"/>
    <w:rsid w:val="009543EF"/>
    <w:rsid w:val="0095517D"/>
    <w:rsid w:val="00955FFF"/>
    <w:rsid w:val="009561EB"/>
    <w:rsid w:val="00956656"/>
    <w:rsid w:val="0096074F"/>
    <w:rsid w:val="00960ADC"/>
    <w:rsid w:val="009616DB"/>
    <w:rsid w:val="00961C52"/>
    <w:rsid w:val="00962660"/>
    <w:rsid w:val="00963AC3"/>
    <w:rsid w:val="00964F9E"/>
    <w:rsid w:val="009651A8"/>
    <w:rsid w:val="00965C45"/>
    <w:rsid w:val="00966120"/>
    <w:rsid w:val="009665E5"/>
    <w:rsid w:val="00966AFA"/>
    <w:rsid w:val="009672EA"/>
    <w:rsid w:val="00970123"/>
    <w:rsid w:val="00970DCA"/>
    <w:rsid w:val="009716F5"/>
    <w:rsid w:val="00972757"/>
    <w:rsid w:val="00972CB6"/>
    <w:rsid w:val="00973BC6"/>
    <w:rsid w:val="0097449F"/>
    <w:rsid w:val="009753C5"/>
    <w:rsid w:val="009762EE"/>
    <w:rsid w:val="00976C53"/>
    <w:rsid w:val="00977090"/>
    <w:rsid w:val="0097734B"/>
    <w:rsid w:val="00982BEA"/>
    <w:rsid w:val="00982C47"/>
    <w:rsid w:val="00983515"/>
    <w:rsid w:val="00983C52"/>
    <w:rsid w:val="00984DF5"/>
    <w:rsid w:val="009854B6"/>
    <w:rsid w:val="009855B4"/>
    <w:rsid w:val="0098583A"/>
    <w:rsid w:val="00985DAB"/>
    <w:rsid w:val="00986721"/>
    <w:rsid w:val="00986948"/>
    <w:rsid w:val="00986BB8"/>
    <w:rsid w:val="00987194"/>
    <w:rsid w:val="00987982"/>
    <w:rsid w:val="00987BC7"/>
    <w:rsid w:val="009904F5"/>
    <w:rsid w:val="0099190A"/>
    <w:rsid w:val="0099244D"/>
    <w:rsid w:val="00992797"/>
    <w:rsid w:val="009929FD"/>
    <w:rsid w:val="009932CA"/>
    <w:rsid w:val="009933E8"/>
    <w:rsid w:val="009955B7"/>
    <w:rsid w:val="00995807"/>
    <w:rsid w:val="00996770"/>
    <w:rsid w:val="009967AB"/>
    <w:rsid w:val="00997DBC"/>
    <w:rsid w:val="00997FA2"/>
    <w:rsid w:val="009A02DB"/>
    <w:rsid w:val="009A0DAE"/>
    <w:rsid w:val="009A1B6D"/>
    <w:rsid w:val="009A1EFA"/>
    <w:rsid w:val="009A21CB"/>
    <w:rsid w:val="009A2D37"/>
    <w:rsid w:val="009A2FF0"/>
    <w:rsid w:val="009A3AAB"/>
    <w:rsid w:val="009A3CDA"/>
    <w:rsid w:val="009A4D86"/>
    <w:rsid w:val="009A53FC"/>
    <w:rsid w:val="009A582C"/>
    <w:rsid w:val="009A592F"/>
    <w:rsid w:val="009A61C0"/>
    <w:rsid w:val="009A7C46"/>
    <w:rsid w:val="009B0198"/>
    <w:rsid w:val="009B0588"/>
    <w:rsid w:val="009B091A"/>
    <w:rsid w:val="009B0A27"/>
    <w:rsid w:val="009B184F"/>
    <w:rsid w:val="009B1A5D"/>
    <w:rsid w:val="009B2F50"/>
    <w:rsid w:val="009B3632"/>
    <w:rsid w:val="009B3A70"/>
    <w:rsid w:val="009B48DB"/>
    <w:rsid w:val="009B61AE"/>
    <w:rsid w:val="009B71D4"/>
    <w:rsid w:val="009C09AC"/>
    <w:rsid w:val="009C1051"/>
    <w:rsid w:val="009C1287"/>
    <w:rsid w:val="009C16D9"/>
    <w:rsid w:val="009C3BD7"/>
    <w:rsid w:val="009C3C6C"/>
    <w:rsid w:val="009C6058"/>
    <w:rsid w:val="009C796D"/>
    <w:rsid w:val="009D020B"/>
    <w:rsid w:val="009D125C"/>
    <w:rsid w:val="009D1CCD"/>
    <w:rsid w:val="009D377F"/>
    <w:rsid w:val="009D4D8D"/>
    <w:rsid w:val="009D4F04"/>
    <w:rsid w:val="009D57A1"/>
    <w:rsid w:val="009D58DA"/>
    <w:rsid w:val="009E0AFE"/>
    <w:rsid w:val="009E0F5B"/>
    <w:rsid w:val="009E1D13"/>
    <w:rsid w:val="009E2D0C"/>
    <w:rsid w:val="009E398D"/>
    <w:rsid w:val="009E3C2D"/>
    <w:rsid w:val="009E4154"/>
    <w:rsid w:val="009E437A"/>
    <w:rsid w:val="009E45F8"/>
    <w:rsid w:val="009E47E3"/>
    <w:rsid w:val="009E495D"/>
    <w:rsid w:val="009E5F5F"/>
    <w:rsid w:val="009E61BA"/>
    <w:rsid w:val="009E61D0"/>
    <w:rsid w:val="009E723C"/>
    <w:rsid w:val="009F01DD"/>
    <w:rsid w:val="009F0746"/>
    <w:rsid w:val="009F1050"/>
    <w:rsid w:val="009F171A"/>
    <w:rsid w:val="009F32F8"/>
    <w:rsid w:val="009F3AED"/>
    <w:rsid w:val="009F4497"/>
    <w:rsid w:val="009F4A7C"/>
    <w:rsid w:val="009F53CB"/>
    <w:rsid w:val="009F53EF"/>
    <w:rsid w:val="009F65EB"/>
    <w:rsid w:val="009F78D8"/>
    <w:rsid w:val="009F7D34"/>
    <w:rsid w:val="00A00F87"/>
    <w:rsid w:val="00A0223B"/>
    <w:rsid w:val="00A03244"/>
    <w:rsid w:val="00A0422D"/>
    <w:rsid w:val="00A054F9"/>
    <w:rsid w:val="00A062BB"/>
    <w:rsid w:val="00A06890"/>
    <w:rsid w:val="00A10330"/>
    <w:rsid w:val="00A12032"/>
    <w:rsid w:val="00A12D6D"/>
    <w:rsid w:val="00A12EC7"/>
    <w:rsid w:val="00A13877"/>
    <w:rsid w:val="00A13D85"/>
    <w:rsid w:val="00A13EFC"/>
    <w:rsid w:val="00A15F7F"/>
    <w:rsid w:val="00A16217"/>
    <w:rsid w:val="00A1707E"/>
    <w:rsid w:val="00A17339"/>
    <w:rsid w:val="00A176FC"/>
    <w:rsid w:val="00A17762"/>
    <w:rsid w:val="00A21076"/>
    <w:rsid w:val="00A22F03"/>
    <w:rsid w:val="00A2349E"/>
    <w:rsid w:val="00A236AE"/>
    <w:rsid w:val="00A237D4"/>
    <w:rsid w:val="00A23899"/>
    <w:rsid w:val="00A23BB6"/>
    <w:rsid w:val="00A23D84"/>
    <w:rsid w:val="00A24186"/>
    <w:rsid w:val="00A24E38"/>
    <w:rsid w:val="00A26EE7"/>
    <w:rsid w:val="00A27264"/>
    <w:rsid w:val="00A27D3A"/>
    <w:rsid w:val="00A27FFB"/>
    <w:rsid w:val="00A310A6"/>
    <w:rsid w:val="00A32229"/>
    <w:rsid w:val="00A3305F"/>
    <w:rsid w:val="00A33268"/>
    <w:rsid w:val="00A344FA"/>
    <w:rsid w:val="00A350EC"/>
    <w:rsid w:val="00A35762"/>
    <w:rsid w:val="00A37C6C"/>
    <w:rsid w:val="00A4027C"/>
    <w:rsid w:val="00A4047B"/>
    <w:rsid w:val="00A419FE"/>
    <w:rsid w:val="00A4209D"/>
    <w:rsid w:val="00A42AAE"/>
    <w:rsid w:val="00A43F2B"/>
    <w:rsid w:val="00A44791"/>
    <w:rsid w:val="00A45CC9"/>
    <w:rsid w:val="00A465FF"/>
    <w:rsid w:val="00A477D1"/>
    <w:rsid w:val="00A507EF"/>
    <w:rsid w:val="00A51162"/>
    <w:rsid w:val="00A52CB7"/>
    <w:rsid w:val="00A54BFE"/>
    <w:rsid w:val="00A54E7C"/>
    <w:rsid w:val="00A56935"/>
    <w:rsid w:val="00A56B4B"/>
    <w:rsid w:val="00A57AEA"/>
    <w:rsid w:val="00A60176"/>
    <w:rsid w:val="00A60469"/>
    <w:rsid w:val="00A60E2A"/>
    <w:rsid w:val="00A63CD8"/>
    <w:rsid w:val="00A63E75"/>
    <w:rsid w:val="00A63F44"/>
    <w:rsid w:val="00A64F47"/>
    <w:rsid w:val="00A65627"/>
    <w:rsid w:val="00A6634F"/>
    <w:rsid w:val="00A66C6B"/>
    <w:rsid w:val="00A6766D"/>
    <w:rsid w:val="00A67A96"/>
    <w:rsid w:val="00A7026A"/>
    <w:rsid w:val="00A70424"/>
    <w:rsid w:val="00A70684"/>
    <w:rsid w:val="00A70888"/>
    <w:rsid w:val="00A71524"/>
    <w:rsid w:val="00A71B40"/>
    <w:rsid w:val="00A72524"/>
    <w:rsid w:val="00A725C3"/>
    <w:rsid w:val="00A7298D"/>
    <w:rsid w:val="00A72B32"/>
    <w:rsid w:val="00A74400"/>
    <w:rsid w:val="00A744E8"/>
    <w:rsid w:val="00A75258"/>
    <w:rsid w:val="00A77C73"/>
    <w:rsid w:val="00A80284"/>
    <w:rsid w:val="00A804D5"/>
    <w:rsid w:val="00A807C2"/>
    <w:rsid w:val="00A81459"/>
    <w:rsid w:val="00A81639"/>
    <w:rsid w:val="00A82282"/>
    <w:rsid w:val="00A82C77"/>
    <w:rsid w:val="00A838BF"/>
    <w:rsid w:val="00A83AD6"/>
    <w:rsid w:val="00A83D7E"/>
    <w:rsid w:val="00A84E66"/>
    <w:rsid w:val="00A855E4"/>
    <w:rsid w:val="00A87E78"/>
    <w:rsid w:val="00A90AB3"/>
    <w:rsid w:val="00A91952"/>
    <w:rsid w:val="00A937DF"/>
    <w:rsid w:val="00A93871"/>
    <w:rsid w:val="00A93FE3"/>
    <w:rsid w:val="00A9410D"/>
    <w:rsid w:val="00A9592E"/>
    <w:rsid w:val="00A95A36"/>
    <w:rsid w:val="00A95FAD"/>
    <w:rsid w:val="00A96B20"/>
    <w:rsid w:val="00A974EA"/>
    <w:rsid w:val="00A97985"/>
    <w:rsid w:val="00A97AA1"/>
    <w:rsid w:val="00A97B70"/>
    <w:rsid w:val="00AA005A"/>
    <w:rsid w:val="00AA00DB"/>
    <w:rsid w:val="00AA0D0B"/>
    <w:rsid w:val="00AA1C81"/>
    <w:rsid w:val="00AA29C0"/>
    <w:rsid w:val="00AA3609"/>
    <w:rsid w:val="00AA3A09"/>
    <w:rsid w:val="00AA3A9B"/>
    <w:rsid w:val="00AA516E"/>
    <w:rsid w:val="00AA52FC"/>
    <w:rsid w:val="00AA65C1"/>
    <w:rsid w:val="00AA6EFF"/>
    <w:rsid w:val="00AA7423"/>
    <w:rsid w:val="00AA7798"/>
    <w:rsid w:val="00AA7CBA"/>
    <w:rsid w:val="00AA7F55"/>
    <w:rsid w:val="00AB030B"/>
    <w:rsid w:val="00AB16E0"/>
    <w:rsid w:val="00AB1EB7"/>
    <w:rsid w:val="00AB21AB"/>
    <w:rsid w:val="00AB2375"/>
    <w:rsid w:val="00AB30DC"/>
    <w:rsid w:val="00AB4DCC"/>
    <w:rsid w:val="00AB4FB8"/>
    <w:rsid w:val="00AB5055"/>
    <w:rsid w:val="00AC0B4D"/>
    <w:rsid w:val="00AC10AB"/>
    <w:rsid w:val="00AC1122"/>
    <w:rsid w:val="00AC25D7"/>
    <w:rsid w:val="00AC39EF"/>
    <w:rsid w:val="00AC438A"/>
    <w:rsid w:val="00AC4928"/>
    <w:rsid w:val="00AC530D"/>
    <w:rsid w:val="00AC5BB3"/>
    <w:rsid w:val="00AC5CCD"/>
    <w:rsid w:val="00AC60D4"/>
    <w:rsid w:val="00AC7720"/>
    <w:rsid w:val="00AD1349"/>
    <w:rsid w:val="00AD1419"/>
    <w:rsid w:val="00AD1F8E"/>
    <w:rsid w:val="00AD2798"/>
    <w:rsid w:val="00AD454D"/>
    <w:rsid w:val="00AD4927"/>
    <w:rsid w:val="00AD5624"/>
    <w:rsid w:val="00AD57E0"/>
    <w:rsid w:val="00AD6352"/>
    <w:rsid w:val="00AD664D"/>
    <w:rsid w:val="00AD6847"/>
    <w:rsid w:val="00AD77EC"/>
    <w:rsid w:val="00AE0CD6"/>
    <w:rsid w:val="00AE1619"/>
    <w:rsid w:val="00AE16F9"/>
    <w:rsid w:val="00AE19B9"/>
    <w:rsid w:val="00AE1D6D"/>
    <w:rsid w:val="00AE1FD3"/>
    <w:rsid w:val="00AE2BEF"/>
    <w:rsid w:val="00AE4CFB"/>
    <w:rsid w:val="00AE4EAE"/>
    <w:rsid w:val="00AE5DA5"/>
    <w:rsid w:val="00AE6416"/>
    <w:rsid w:val="00AE6C3F"/>
    <w:rsid w:val="00AE78A0"/>
    <w:rsid w:val="00AF0E95"/>
    <w:rsid w:val="00AF115E"/>
    <w:rsid w:val="00AF1298"/>
    <w:rsid w:val="00AF3118"/>
    <w:rsid w:val="00AF38BF"/>
    <w:rsid w:val="00AF3E1E"/>
    <w:rsid w:val="00AF4CEF"/>
    <w:rsid w:val="00AF59B4"/>
    <w:rsid w:val="00AF799A"/>
    <w:rsid w:val="00B0023A"/>
    <w:rsid w:val="00B00967"/>
    <w:rsid w:val="00B03457"/>
    <w:rsid w:val="00B045F9"/>
    <w:rsid w:val="00B04F40"/>
    <w:rsid w:val="00B053A6"/>
    <w:rsid w:val="00B07721"/>
    <w:rsid w:val="00B10614"/>
    <w:rsid w:val="00B108CE"/>
    <w:rsid w:val="00B12894"/>
    <w:rsid w:val="00B13E09"/>
    <w:rsid w:val="00B1417E"/>
    <w:rsid w:val="00B14CD7"/>
    <w:rsid w:val="00B150E6"/>
    <w:rsid w:val="00B151FD"/>
    <w:rsid w:val="00B1773C"/>
    <w:rsid w:val="00B20B1E"/>
    <w:rsid w:val="00B21564"/>
    <w:rsid w:val="00B21A67"/>
    <w:rsid w:val="00B21BC1"/>
    <w:rsid w:val="00B22093"/>
    <w:rsid w:val="00B226E9"/>
    <w:rsid w:val="00B22ED8"/>
    <w:rsid w:val="00B234BD"/>
    <w:rsid w:val="00B247DD"/>
    <w:rsid w:val="00B24834"/>
    <w:rsid w:val="00B24DEC"/>
    <w:rsid w:val="00B2589B"/>
    <w:rsid w:val="00B25EDD"/>
    <w:rsid w:val="00B2747A"/>
    <w:rsid w:val="00B276AE"/>
    <w:rsid w:val="00B27FC7"/>
    <w:rsid w:val="00B30145"/>
    <w:rsid w:val="00B30532"/>
    <w:rsid w:val="00B30E47"/>
    <w:rsid w:val="00B3162C"/>
    <w:rsid w:val="00B31E93"/>
    <w:rsid w:val="00B32877"/>
    <w:rsid w:val="00B32B4B"/>
    <w:rsid w:val="00B35471"/>
    <w:rsid w:val="00B35A7C"/>
    <w:rsid w:val="00B36E05"/>
    <w:rsid w:val="00B36E9D"/>
    <w:rsid w:val="00B375C2"/>
    <w:rsid w:val="00B40E98"/>
    <w:rsid w:val="00B412C6"/>
    <w:rsid w:val="00B4178C"/>
    <w:rsid w:val="00B418A9"/>
    <w:rsid w:val="00B42D66"/>
    <w:rsid w:val="00B444F5"/>
    <w:rsid w:val="00B449D9"/>
    <w:rsid w:val="00B44B2D"/>
    <w:rsid w:val="00B46694"/>
    <w:rsid w:val="00B47F52"/>
    <w:rsid w:val="00B5004F"/>
    <w:rsid w:val="00B500A9"/>
    <w:rsid w:val="00B50DD4"/>
    <w:rsid w:val="00B51C5C"/>
    <w:rsid w:val="00B51DD0"/>
    <w:rsid w:val="00B526B7"/>
    <w:rsid w:val="00B5276F"/>
    <w:rsid w:val="00B543F1"/>
    <w:rsid w:val="00B54E5B"/>
    <w:rsid w:val="00B54FEA"/>
    <w:rsid w:val="00B554F6"/>
    <w:rsid w:val="00B55973"/>
    <w:rsid w:val="00B56AB3"/>
    <w:rsid w:val="00B60BEA"/>
    <w:rsid w:val="00B61077"/>
    <w:rsid w:val="00B621C6"/>
    <w:rsid w:val="00B62AF7"/>
    <w:rsid w:val="00B62B12"/>
    <w:rsid w:val="00B632EC"/>
    <w:rsid w:val="00B6416B"/>
    <w:rsid w:val="00B653C8"/>
    <w:rsid w:val="00B656B7"/>
    <w:rsid w:val="00B65EE5"/>
    <w:rsid w:val="00B664B0"/>
    <w:rsid w:val="00B664CD"/>
    <w:rsid w:val="00B7006D"/>
    <w:rsid w:val="00B731D9"/>
    <w:rsid w:val="00B74C77"/>
    <w:rsid w:val="00B751D0"/>
    <w:rsid w:val="00B755ED"/>
    <w:rsid w:val="00B76711"/>
    <w:rsid w:val="00B76751"/>
    <w:rsid w:val="00B768E2"/>
    <w:rsid w:val="00B77107"/>
    <w:rsid w:val="00B77A47"/>
    <w:rsid w:val="00B77E1D"/>
    <w:rsid w:val="00B80D53"/>
    <w:rsid w:val="00B81265"/>
    <w:rsid w:val="00B819D4"/>
    <w:rsid w:val="00B81A67"/>
    <w:rsid w:val="00B81C6D"/>
    <w:rsid w:val="00B83087"/>
    <w:rsid w:val="00B836ED"/>
    <w:rsid w:val="00B86147"/>
    <w:rsid w:val="00B868CA"/>
    <w:rsid w:val="00B87EC5"/>
    <w:rsid w:val="00B9105C"/>
    <w:rsid w:val="00B913CA"/>
    <w:rsid w:val="00B91D19"/>
    <w:rsid w:val="00B91DEB"/>
    <w:rsid w:val="00B92064"/>
    <w:rsid w:val="00B932F6"/>
    <w:rsid w:val="00B93488"/>
    <w:rsid w:val="00B93F27"/>
    <w:rsid w:val="00B978D3"/>
    <w:rsid w:val="00B97CFC"/>
    <w:rsid w:val="00BA0027"/>
    <w:rsid w:val="00BA01BE"/>
    <w:rsid w:val="00BA312D"/>
    <w:rsid w:val="00BA33E6"/>
    <w:rsid w:val="00BA3DF8"/>
    <w:rsid w:val="00BA5AD8"/>
    <w:rsid w:val="00BA5F08"/>
    <w:rsid w:val="00BA67CC"/>
    <w:rsid w:val="00BA7377"/>
    <w:rsid w:val="00BB02D4"/>
    <w:rsid w:val="00BB0A8B"/>
    <w:rsid w:val="00BB0E84"/>
    <w:rsid w:val="00BB135B"/>
    <w:rsid w:val="00BB223C"/>
    <w:rsid w:val="00BB2B9B"/>
    <w:rsid w:val="00BB3195"/>
    <w:rsid w:val="00BB33CA"/>
    <w:rsid w:val="00BB3521"/>
    <w:rsid w:val="00BB38A6"/>
    <w:rsid w:val="00BB38D1"/>
    <w:rsid w:val="00BB4251"/>
    <w:rsid w:val="00BB4E38"/>
    <w:rsid w:val="00BB694D"/>
    <w:rsid w:val="00BB6C9F"/>
    <w:rsid w:val="00BB7401"/>
    <w:rsid w:val="00BC1A02"/>
    <w:rsid w:val="00BC1D8E"/>
    <w:rsid w:val="00BC20AB"/>
    <w:rsid w:val="00BC234B"/>
    <w:rsid w:val="00BC2721"/>
    <w:rsid w:val="00BC2D67"/>
    <w:rsid w:val="00BC3016"/>
    <w:rsid w:val="00BC4300"/>
    <w:rsid w:val="00BC4DB2"/>
    <w:rsid w:val="00BC560C"/>
    <w:rsid w:val="00BC5748"/>
    <w:rsid w:val="00BC59D5"/>
    <w:rsid w:val="00BC69C5"/>
    <w:rsid w:val="00BC6AE5"/>
    <w:rsid w:val="00BC7F49"/>
    <w:rsid w:val="00BD0AB1"/>
    <w:rsid w:val="00BD1E0D"/>
    <w:rsid w:val="00BD290E"/>
    <w:rsid w:val="00BD44D2"/>
    <w:rsid w:val="00BD4AEC"/>
    <w:rsid w:val="00BD5A82"/>
    <w:rsid w:val="00BD680F"/>
    <w:rsid w:val="00BD6D5E"/>
    <w:rsid w:val="00BE0A9E"/>
    <w:rsid w:val="00BE0DF0"/>
    <w:rsid w:val="00BE1E61"/>
    <w:rsid w:val="00BE1ED3"/>
    <w:rsid w:val="00BE2308"/>
    <w:rsid w:val="00BE2BE4"/>
    <w:rsid w:val="00BE3342"/>
    <w:rsid w:val="00BE4923"/>
    <w:rsid w:val="00BE5D3C"/>
    <w:rsid w:val="00BE67E4"/>
    <w:rsid w:val="00BE7CA8"/>
    <w:rsid w:val="00BE7F05"/>
    <w:rsid w:val="00BF01DC"/>
    <w:rsid w:val="00BF1496"/>
    <w:rsid w:val="00BF18B2"/>
    <w:rsid w:val="00BF21CE"/>
    <w:rsid w:val="00BF26EE"/>
    <w:rsid w:val="00BF32B4"/>
    <w:rsid w:val="00BF3C8E"/>
    <w:rsid w:val="00BF4941"/>
    <w:rsid w:val="00BF576D"/>
    <w:rsid w:val="00BF5F22"/>
    <w:rsid w:val="00C002ED"/>
    <w:rsid w:val="00C003E3"/>
    <w:rsid w:val="00C017A1"/>
    <w:rsid w:val="00C018D4"/>
    <w:rsid w:val="00C0256C"/>
    <w:rsid w:val="00C02F82"/>
    <w:rsid w:val="00C0351E"/>
    <w:rsid w:val="00C0396C"/>
    <w:rsid w:val="00C047B6"/>
    <w:rsid w:val="00C0514D"/>
    <w:rsid w:val="00C057D3"/>
    <w:rsid w:val="00C064BB"/>
    <w:rsid w:val="00C06A9D"/>
    <w:rsid w:val="00C073E9"/>
    <w:rsid w:val="00C07ACC"/>
    <w:rsid w:val="00C10562"/>
    <w:rsid w:val="00C1103E"/>
    <w:rsid w:val="00C11A48"/>
    <w:rsid w:val="00C1219D"/>
    <w:rsid w:val="00C141D5"/>
    <w:rsid w:val="00C14B56"/>
    <w:rsid w:val="00C1583C"/>
    <w:rsid w:val="00C15A99"/>
    <w:rsid w:val="00C208B5"/>
    <w:rsid w:val="00C20ABA"/>
    <w:rsid w:val="00C20D17"/>
    <w:rsid w:val="00C2124A"/>
    <w:rsid w:val="00C239DA"/>
    <w:rsid w:val="00C23AE5"/>
    <w:rsid w:val="00C23DC9"/>
    <w:rsid w:val="00C25659"/>
    <w:rsid w:val="00C25C33"/>
    <w:rsid w:val="00C27184"/>
    <w:rsid w:val="00C3168B"/>
    <w:rsid w:val="00C32427"/>
    <w:rsid w:val="00C32B83"/>
    <w:rsid w:val="00C32D11"/>
    <w:rsid w:val="00C33C78"/>
    <w:rsid w:val="00C344FB"/>
    <w:rsid w:val="00C34CE2"/>
    <w:rsid w:val="00C34E4E"/>
    <w:rsid w:val="00C351C8"/>
    <w:rsid w:val="00C35DB8"/>
    <w:rsid w:val="00C35FC2"/>
    <w:rsid w:val="00C4006E"/>
    <w:rsid w:val="00C40D4F"/>
    <w:rsid w:val="00C40DD0"/>
    <w:rsid w:val="00C41012"/>
    <w:rsid w:val="00C4118C"/>
    <w:rsid w:val="00C41782"/>
    <w:rsid w:val="00C41D9A"/>
    <w:rsid w:val="00C42806"/>
    <w:rsid w:val="00C42AB4"/>
    <w:rsid w:val="00C42C40"/>
    <w:rsid w:val="00C4366D"/>
    <w:rsid w:val="00C444B2"/>
    <w:rsid w:val="00C4461D"/>
    <w:rsid w:val="00C44CDF"/>
    <w:rsid w:val="00C44FC2"/>
    <w:rsid w:val="00C456D8"/>
    <w:rsid w:val="00C45B35"/>
    <w:rsid w:val="00C466FC"/>
    <w:rsid w:val="00C477A0"/>
    <w:rsid w:val="00C47986"/>
    <w:rsid w:val="00C47C2E"/>
    <w:rsid w:val="00C50AA6"/>
    <w:rsid w:val="00C5103C"/>
    <w:rsid w:val="00C5322C"/>
    <w:rsid w:val="00C53552"/>
    <w:rsid w:val="00C53EBA"/>
    <w:rsid w:val="00C540DD"/>
    <w:rsid w:val="00C54ACE"/>
    <w:rsid w:val="00C54EE3"/>
    <w:rsid w:val="00C551C7"/>
    <w:rsid w:val="00C55DAE"/>
    <w:rsid w:val="00C57A03"/>
    <w:rsid w:val="00C618AA"/>
    <w:rsid w:val="00C61B22"/>
    <w:rsid w:val="00C61BB5"/>
    <w:rsid w:val="00C6234C"/>
    <w:rsid w:val="00C627B4"/>
    <w:rsid w:val="00C63C83"/>
    <w:rsid w:val="00C63EAB"/>
    <w:rsid w:val="00C64133"/>
    <w:rsid w:val="00C64DFD"/>
    <w:rsid w:val="00C650C4"/>
    <w:rsid w:val="00C65B49"/>
    <w:rsid w:val="00C65EB3"/>
    <w:rsid w:val="00C66968"/>
    <w:rsid w:val="00C669CB"/>
    <w:rsid w:val="00C66DDF"/>
    <w:rsid w:val="00C67A10"/>
    <w:rsid w:val="00C67E56"/>
    <w:rsid w:val="00C706CE"/>
    <w:rsid w:val="00C70AD1"/>
    <w:rsid w:val="00C71C12"/>
    <w:rsid w:val="00C73348"/>
    <w:rsid w:val="00C738CB"/>
    <w:rsid w:val="00C73E42"/>
    <w:rsid w:val="00C74B65"/>
    <w:rsid w:val="00C75120"/>
    <w:rsid w:val="00C751FF"/>
    <w:rsid w:val="00C76183"/>
    <w:rsid w:val="00C769DA"/>
    <w:rsid w:val="00C77575"/>
    <w:rsid w:val="00C80DF4"/>
    <w:rsid w:val="00C81721"/>
    <w:rsid w:val="00C81F5C"/>
    <w:rsid w:val="00C8271E"/>
    <w:rsid w:val="00C82F3C"/>
    <w:rsid w:val="00C83C18"/>
    <w:rsid w:val="00C8687F"/>
    <w:rsid w:val="00C86F1A"/>
    <w:rsid w:val="00C87105"/>
    <w:rsid w:val="00C8785D"/>
    <w:rsid w:val="00C91573"/>
    <w:rsid w:val="00C917C2"/>
    <w:rsid w:val="00C91F8B"/>
    <w:rsid w:val="00C9225E"/>
    <w:rsid w:val="00C92C82"/>
    <w:rsid w:val="00C92DAE"/>
    <w:rsid w:val="00C9628B"/>
    <w:rsid w:val="00C96DD2"/>
    <w:rsid w:val="00C97823"/>
    <w:rsid w:val="00C97D01"/>
    <w:rsid w:val="00CA05D6"/>
    <w:rsid w:val="00CA22C9"/>
    <w:rsid w:val="00CA3394"/>
    <w:rsid w:val="00CA442C"/>
    <w:rsid w:val="00CA62E2"/>
    <w:rsid w:val="00CA64C7"/>
    <w:rsid w:val="00CA689C"/>
    <w:rsid w:val="00CA7BEB"/>
    <w:rsid w:val="00CB0BF3"/>
    <w:rsid w:val="00CB1266"/>
    <w:rsid w:val="00CB3734"/>
    <w:rsid w:val="00CB4A5C"/>
    <w:rsid w:val="00CB4D1D"/>
    <w:rsid w:val="00CB516D"/>
    <w:rsid w:val="00CB623D"/>
    <w:rsid w:val="00CB66AC"/>
    <w:rsid w:val="00CB6D14"/>
    <w:rsid w:val="00CB758E"/>
    <w:rsid w:val="00CC23F1"/>
    <w:rsid w:val="00CC2782"/>
    <w:rsid w:val="00CC3E04"/>
    <w:rsid w:val="00CC55B7"/>
    <w:rsid w:val="00CC6C10"/>
    <w:rsid w:val="00CC7505"/>
    <w:rsid w:val="00CC79F2"/>
    <w:rsid w:val="00CD252F"/>
    <w:rsid w:val="00CD2595"/>
    <w:rsid w:val="00CD27CD"/>
    <w:rsid w:val="00CD2994"/>
    <w:rsid w:val="00CD2C9E"/>
    <w:rsid w:val="00CD2D4A"/>
    <w:rsid w:val="00CD3B47"/>
    <w:rsid w:val="00CD4497"/>
    <w:rsid w:val="00CD52C3"/>
    <w:rsid w:val="00CD73CC"/>
    <w:rsid w:val="00CD77F5"/>
    <w:rsid w:val="00CD7CEE"/>
    <w:rsid w:val="00CD7E54"/>
    <w:rsid w:val="00CE0E29"/>
    <w:rsid w:val="00CE122F"/>
    <w:rsid w:val="00CE124D"/>
    <w:rsid w:val="00CE2031"/>
    <w:rsid w:val="00CE26AF"/>
    <w:rsid w:val="00CE2B83"/>
    <w:rsid w:val="00CE3D46"/>
    <w:rsid w:val="00CE431A"/>
    <w:rsid w:val="00CE4A3D"/>
    <w:rsid w:val="00CE4C99"/>
    <w:rsid w:val="00CE618F"/>
    <w:rsid w:val="00CE630E"/>
    <w:rsid w:val="00CF05DF"/>
    <w:rsid w:val="00CF0856"/>
    <w:rsid w:val="00CF1049"/>
    <w:rsid w:val="00CF19B1"/>
    <w:rsid w:val="00CF5431"/>
    <w:rsid w:val="00CF5824"/>
    <w:rsid w:val="00CF6327"/>
    <w:rsid w:val="00CF6EE5"/>
    <w:rsid w:val="00D001EB"/>
    <w:rsid w:val="00D01E24"/>
    <w:rsid w:val="00D0364D"/>
    <w:rsid w:val="00D03CCF"/>
    <w:rsid w:val="00D040B7"/>
    <w:rsid w:val="00D045FE"/>
    <w:rsid w:val="00D04D13"/>
    <w:rsid w:val="00D06581"/>
    <w:rsid w:val="00D06E28"/>
    <w:rsid w:val="00D075E0"/>
    <w:rsid w:val="00D077B8"/>
    <w:rsid w:val="00D10D06"/>
    <w:rsid w:val="00D126AC"/>
    <w:rsid w:val="00D12F15"/>
    <w:rsid w:val="00D13005"/>
    <w:rsid w:val="00D14475"/>
    <w:rsid w:val="00D147C6"/>
    <w:rsid w:val="00D170E0"/>
    <w:rsid w:val="00D179E6"/>
    <w:rsid w:val="00D20563"/>
    <w:rsid w:val="00D20FB4"/>
    <w:rsid w:val="00D212B1"/>
    <w:rsid w:val="00D2188C"/>
    <w:rsid w:val="00D22A8F"/>
    <w:rsid w:val="00D24496"/>
    <w:rsid w:val="00D24915"/>
    <w:rsid w:val="00D25BE0"/>
    <w:rsid w:val="00D272AE"/>
    <w:rsid w:val="00D30500"/>
    <w:rsid w:val="00D314EA"/>
    <w:rsid w:val="00D32123"/>
    <w:rsid w:val="00D32165"/>
    <w:rsid w:val="00D321A5"/>
    <w:rsid w:val="00D341DC"/>
    <w:rsid w:val="00D34B2B"/>
    <w:rsid w:val="00D35A30"/>
    <w:rsid w:val="00D35F16"/>
    <w:rsid w:val="00D36CE2"/>
    <w:rsid w:val="00D36FDC"/>
    <w:rsid w:val="00D37C80"/>
    <w:rsid w:val="00D37E40"/>
    <w:rsid w:val="00D405F2"/>
    <w:rsid w:val="00D42629"/>
    <w:rsid w:val="00D4326A"/>
    <w:rsid w:val="00D436C3"/>
    <w:rsid w:val="00D43ADC"/>
    <w:rsid w:val="00D45374"/>
    <w:rsid w:val="00D4623C"/>
    <w:rsid w:val="00D4763E"/>
    <w:rsid w:val="00D51485"/>
    <w:rsid w:val="00D517DB"/>
    <w:rsid w:val="00D52E9C"/>
    <w:rsid w:val="00D5373B"/>
    <w:rsid w:val="00D559F1"/>
    <w:rsid w:val="00D60253"/>
    <w:rsid w:val="00D6064B"/>
    <w:rsid w:val="00D60F98"/>
    <w:rsid w:val="00D611CA"/>
    <w:rsid w:val="00D614F4"/>
    <w:rsid w:val="00D61839"/>
    <w:rsid w:val="00D62862"/>
    <w:rsid w:val="00D63598"/>
    <w:rsid w:val="00D65DD4"/>
    <w:rsid w:val="00D65F13"/>
    <w:rsid w:val="00D6652A"/>
    <w:rsid w:val="00D665EE"/>
    <w:rsid w:val="00D67DB1"/>
    <w:rsid w:val="00D67E72"/>
    <w:rsid w:val="00D70788"/>
    <w:rsid w:val="00D70834"/>
    <w:rsid w:val="00D70E47"/>
    <w:rsid w:val="00D717D5"/>
    <w:rsid w:val="00D71977"/>
    <w:rsid w:val="00D71FE8"/>
    <w:rsid w:val="00D7420D"/>
    <w:rsid w:val="00D747C6"/>
    <w:rsid w:val="00D7493D"/>
    <w:rsid w:val="00D75E15"/>
    <w:rsid w:val="00D805AE"/>
    <w:rsid w:val="00D82112"/>
    <w:rsid w:val="00D822BB"/>
    <w:rsid w:val="00D82686"/>
    <w:rsid w:val="00D82828"/>
    <w:rsid w:val="00D829A7"/>
    <w:rsid w:val="00D8303F"/>
    <w:rsid w:val="00D8323D"/>
    <w:rsid w:val="00D85827"/>
    <w:rsid w:val="00D864F6"/>
    <w:rsid w:val="00D86F09"/>
    <w:rsid w:val="00D87DDA"/>
    <w:rsid w:val="00D904C9"/>
    <w:rsid w:val="00D9192E"/>
    <w:rsid w:val="00D922FF"/>
    <w:rsid w:val="00D9266E"/>
    <w:rsid w:val="00D931D5"/>
    <w:rsid w:val="00D93D9D"/>
    <w:rsid w:val="00D9408A"/>
    <w:rsid w:val="00D942BC"/>
    <w:rsid w:val="00D94C82"/>
    <w:rsid w:val="00D963F5"/>
    <w:rsid w:val="00D96C26"/>
    <w:rsid w:val="00D97BA9"/>
    <w:rsid w:val="00D97E7C"/>
    <w:rsid w:val="00D97F42"/>
    <w:rsid w:val="00DA006C"/>
    <w:rsid w:val="00DA09C3"/>
    <w:rsid w:val="00DA0C42"/>
    <w:rsid w:val="00DA0DBF"/>
    <w:rsid w:val="00DA18BA"/>
    <w:rsid w:val="00DA1AFB"/>
    <w:rsid w:val="00DA2133"/>
    <w:rsid w:val="00DA2E10"/>
    <w:rsid w:val="00DA3B4B"/>
    <w:rsid w:val="00DA3BC8"/>
    <w:rsid w:val="00DA3C9E"/>
    <w:rsid w:val="00DA43BC"/>
    <w:rsid w:val="00DA4860"/>
    <w:rsid w:val="00DA518B"/>
    <w:rsid w:val="00DA55FE"/>
    <w:rsid w:val="00DA5F56"/>
    <w:rsid w:val="00DA613B"/>
    <w:rsid w:val="00DA62D7"/>
    <w:rsid w:val="00DA6D67"/>
    <w:rsid w:val="00DB0437"/>
    <w:rsid w:val="00DB0651"/>
    <w:rsid w:val="00DB099A"/>
    <w:rsid w:val="00DB27BB"/>
    <w:rsid w:val="00DB2C55"/>
    <w:rsid w:val="00DB2CD6"/>
    <w:rsid w:val="00DB33A1"/>
    <w:rsid w:val="00DB4FC0"/>
    <w:rsid w:val="00DB54FB"/>
    <w:rsid w:val="00DB71E2"/>
    <w:rsid w:val="00DB7AE0"/>
    <w:rsid w:val="00DC06A3"/>
    <w:rsid w:val="00DC0836"/>
    <w:rsid w:val="00DC0DEA"/>
    <w:rsid w:val="00DC0E30"/>
    <w:rsid w:val="00DC2725"/>
    <w:rsid w:val="00DC2968"/>
    <w:rsid w:val="00DC3925"/>
    <w:rsid w:val="00DC417B"/>
    <w:rsid w:val="00DC44DD"/>
    <w:rsid w:val="00DC4985"/>
    <w:rsid w:val="00DC4A73"/>
    <w:rsid w:val="00DC4ABD"/>
    <w:rsid w:val="00DD17F4"/>
    <w:rsid w:val="00DD244A"/>
    <w:rsid w:val="00DD2FF3"/>
    <w:rsid w:val="00DD33AE"/>
    <w:rsid w:val="00DD498A"/>
    <w:rsid w:val="00DD49BA"/>
    <w:rsid w:val="00DD5217"/>
    <w:rsid w:val="00DD606C"/>
    <w:rsid w:val="00DD6BA6"/>
    <w:rsid w:val="00DD6C2B"/>
    <w:rsid w:val="00DD6ED2"/>
    <w:rsid w:val="00DE0356"/>
    <w:rsid w:val="00DE0706"/>
    <w:rsid w:val="00DE1524"/>
    <w:rsid w:val="00DE1B5E"/>
    <w:rsid w:val="00DE29B8"/>
    <w:rsid w:val="00DE31A2"/>
    <w:rsid w:val="00DE41DB"/>
    <w:rsid w:val="00DE666F"/>
    <w:rsid w:val="00DE76E5"/>
    <w:rsid w:val="00DF06D5"/>
    <w:rsid w:val="00DF22A8"/>
    <w:rsid w:val="00DF39EA"/>
    <w:rsid w:val="00DF5BE6"/>
    <w:rsid w:val="00DF5F34"/>
    <w:rsid w:val="00DF6AA6"/>
    <w:rsid w:val="00DF7935"/>
    <w:rsid w:val="00DF7BF7"/>
    <w:rsid w:val="00E0049E"/>
    <w:rsid w:val="00E00A93"/>
    <w:rsid w:val="00E00C83"/>
    <w:rsid w:val="00E01368"/>
    <w:rsid w:val="00E02501"/>
    <w:rsid w:val="00E02AAE"/>
    <w:rsid w:val="00E0385D"/>
    <w:rsid w:val="00E03947"/>
    <w:rsid w:val="00E03E1D"/>
    <w:rsid w:val="00E05AD7"/>
    <w:rsid w:val="00E0646E"/>
    <w:rsid w:val="00E066E1"/>
    <w:rsid w:val="00E13D3F"/>
    <w:rsid w:val="00E14730"/>
    <w:rsid w:val="00E14FAA"/>
    <w:rsid w:val="00E1593D"/>
    <w:rsid w:val="00E16616"/>
    <w:rsid w:val="00E168CD"/>
    <w:rsid w:val="00E2129F"/>
    <w:rsid w:val="00E2291A"/>
    <w:rsid w:val="00E22A17"/>
    <w:rsid w:val="00E22B01"/>
    <w:rsid w:val="00E2309C"/>
    <w:rsid w:val="00E239B8"/>
    <w:rsid w:val="00E24684"/>
    <w:rsid w:val="00E2498D"/>
    <w:rsid w:val="00E24DC5"/>
    <w:rsid w:val="00E260FC"/>
    <w:rsid w:val="00E270E6"/>
    <w:rsid w:val="00E30174"/>
    <w:rsid w:val="00E3121B"/>
    <w:rsid w:val="00E317A6"/>
    <w:rsid w:val="00E330E1"/>
    <w:rsid w:val="00E3310A"/>
    <w:rsid w:val="00E347A2"/>
    <w:rsid w:val="00E35876"/>
    <w:rsid w:val="00E35BEC"/>
    <w:rsid w:val="00E3622E"/>
    <w:rsid w:val="00E36946"/>
    <w:rsid w:val="00E402D5"/>
    <w:rsid w:val="00E41D7B"/>
    <w:rsid w:val="00E41F82"/>
    <w:rsid w:val="00E4242F"/>
    <w:rsid w:val="00E42974"/>
    <w:rsid w:val="00E42ABC"/>
    <w:rsid w:val="00E43640"/>
    <w:rsid w:val="00E43A67"/>
    <w:rsid w:val="00E43DA4"/>
    <w:rsid w:val="00E444AB"/>
    <w:rsid w:val="00E448F1"/>
    <w:rsid w:val="00E44CCE"/>
    <w:rsid w:val="00E46D15"/>
    <w:rsid w:val="00E50A04"/>
    <w:rsid w:val="00E5148C"/>
    <w:rsid w:val="00E51A2E"/>
    <w:rsid w:val="00E51CE2"/>
    <w:rsid w:val="00E52256"/>
    <w:rsid w:val="00E53133"/>
    <w:rsid w:val="00E535E7"/>
    <w:rsid w:val="00E54475"/>
    <w:rsid w:val="00E545C5"/>
    <w:rsid w:val="00E5486E"/>
    <w:rsid w:val="00E5516E"/>
    <w:rsid w:val="00E5532B"/>
    <w:rsid w:val="00E570C8"/>
    <w:rsid w:val="00E57BA8"/>
    <w:rsid w:val="00E57FAD"/>
    <w:rsid w:val="00E6031D"/>
    <w:rsid w:val="00E60636"/>
    <w:rsid w:val="00E608DB"/>
    <w:rsid w:val="00E60CAA"/>
    <w:rsid w:val="00E61015"/>
    <w:rsid w:val="00E61271"/>
    <w:rsid w:val="00E61425"/>
    <w:rsid w:val="00E61FBF"/>
    <w:rsid w:val="00E62598"/>
    <w:rsid w:val="00E6441E"/>
    <w:rsid w:val="00E64779"/>
    <w:rsid w:val="00E64F8B"/>
    <w:rsid w:val="00E657FA"/>
    <w:rsid w:val="00E65E69"/>
    <w:rsid w:val="00E669D1"/>
    <w:rsid w:val="00E67666"/>
    <w:rsid w:val="00E705BB"/>
    <w:rsid w:val="00E71D5C"/>
    <w:rsid w:val="00E72266"/>
    <w:rsid w:val="00E72DC4"/>
    <w:rsid w:val="00E72DDC"/>
    <w:rsid w:val="00E72E56"/>
    <w:rsid w:val="00E73A26"/>
    <w:rsid w:val="00E73D3F"/>
    <w:rsid w:val="00E748D0"/>
    <w:rsid w:val="00E74983"/>
    <w:rsid w:val="00E74EEA"/>
    <w:rsid w:val="00E75E73"/>
    <w:rsid w:val="00E767FE"/>
    <w:rsid w:val="00E76CBB"/>
    <w:rsid w:val="00E77D42"/>
    <w:rsid w:val="00E77EFC"/>
    <w:rsid w:val="00E80121"/>
    <w:rsid w:val="00E80735"/>
    <w:rsid w:val="00E80DA8"/>
    <w:rsid w:val="00E810B2"/>
    <w:rsid w:val="00E8111F"/>
    <w:rsid w:val="00E816AF"/>
    <w:rsid w:val="00E81BCD"/>
    <w:rsid w:val="00E821C8"/>
    <w:rsid w:val="00E8273A"/>
    <w:rsid w:val="00E83CEE"/>
    <w:rsid w:val="00E8468A"/>
    <w:rsid w:val="00E8496C"/>
    <w:rsid w:val="00E84B65"/>
    <w:rsid w:val="00E84CFB"/>
    <w:rsid w:val="00E857B6"/>
    <w:rsid w:val="00E85C17"/>
    <w:rsid w:val="00E85C71"/>
    <w:rsid w:val="00E86EFF"/>
    <w:rsid w:val="00E871A0"/>
    <w:rsid w:val="00E879B7"/>
    <w:rsid w:val="00E91822"/>
    <w:rsid w:val="00E91AA1"/>
    <w:rsid w:val="00E931BC"/>
    <w:rsid w:val="00E93EE0"/>
    <w:rsid w:val="00E943EF"/>
    <w:rsid w:val="00E944F3"/>
    <w:rsid w:val="00E94E99"/>
    <w:rsid w:val="00E95377"/>
    <w:rsid w:val="00E95A61"/>
    <w:rsid w:val="00E95A7C"/>
    <w:rsid w:val="00E969BA"/>
    <w:rsid w:val="00E972B9"/>
    <w:rsid w:val="00EA0095"/>
    <w:rsid w:val="00EA08DF"/>
    <w:rsid w:val="00EA1569"/>
    <w:rsid w:val="00EA1A29"/>
    <w:rsid w:val="00EA2F0D"/>
    <w:rsid w:val="00EA30FA"/>
    <w:rsid w:val="00EA3C50"/>
    <w:rsid w:val="00EA3E70"/>
    <w:rsid w:val="00EA3FB2"/>
    <w:rsid w:val="00EA4C8E"/>
    <w:rsid w:val="00EA6583"/>
    <w:rsid w:val="00EA698C"/>
    <w:rsid w:val="00EA69E9"/>
    <w:rsid w:val="00EA7BFC"/>
    <w:rsid w:val="00EB03EA"/>
    <w:rsid w:val="00EB127D"/>
    <w:rsid w:val="00EB1513"/>
    <w:rsid w:val="00EB1E19"/>
    <w:rsid w:val="00EB3505"/>
    <w:rsid w:val="00EB39DA"/>
    <w:rsid w:val="00EB3A7C"/>
    <w:rsid w:val="00EB412E"/>
    <w:rsid w:val="00EB6934"/>
    <w:rsid w:val="00EB722F"/>
    <w:rsid w:val="00EB7687"/>
    <w:rsid w:val="00EB7B77"/>
    <w:rsid w:val="00EC07F4"/>
    <w:rsid w:val="00EC1716"/>
    <w:rsid w:val="00EC28F3"/>
    <w:rsid w:val="00EC2AC5"/>
    <w:rsid w:val="00EC2C49"/>
    <w:rsid w:val="00EC2FFF"/>
    <w:rsid w:val="00EC31C8"/>
    <w:rsid w:val="00EC3EAB"/>
    <w:rsid w:val="00EC4753"/>
    <w:rsid w:val="00EC50A9"/>
    <w:rsid w:val="00EC5322"/>
    <w:rsid w:val="00EC5C49"/>
    <w:rsid w:val="00EC5F49"/>
    <w:rsid w:val="00EC63D1"/>
    <w:rsid w:val="00EC66B4"/>
    <w:rsid w:val="00EC68B2"/>
    <w:rsid w:val="00EC74FA"/>
    <w:rsid w:val="00EC7EC5"/>
    <w:rsid w:val="00ED099F"/>
    <w:rsid w:val="00ED1F33"/>
    <w:rsid w:val="00ED2181"/>
    <w:rsid w:val="00ED2485"/>
    <w:rsid w:val="00ED30D8"/>
    <w:rsid w:val="00ED3F70"/>
    <w:rsid w:val="00ED43FA"/>
    <w:rsid w:val="00ED498B"/>
    <w:rsid w:val="00ED49AA"/>
    <w:rsid w:val="00ED530E"/>
    <w:rsid w:val="00ED550C"/>
    <w:rsid w:val="00ED581F"/>
    <w:rsid w:val="00ED649D"/>
    <w:rsid w:val="00ED737D"/>
    <w:rsid w:val="00ED7CC8"/>
    <w:rsid w:val="00EE038D"/>
    <w:rsid w:val="00EE0993"/>
    <w:rsid w:val="00EE1701"/>
    <w:rsid w:val="00EE1C0C"/>
    <w:rsid w:val="00EE25AB"/>
    <w:rsid w:val="00EE289D"/>
    <w:rsid w:val="00EE2D50"/>
    <w:rsid w:val="00EE3F4E"/>
    <w:rsid w:val="00EE44F7"/>
    <w:rsid w:val="00EE4CD0"/>
    <w:rsid w:val="00EE54D9"/>
    <w:rsid w:val="00EE56C6"/>
    <w:rsid w:val="00EE67BC"/>
    <w:rsid w:val="00EF0518"/>
    <w:rsid w:val="00EF1C0E"/>
    <w:rsid w:val="00EF21D7"/>
    <w:rsid w:val="00EF228A"/>
    <w:rsid w:val="00EF2F4A"/>
    <w:rsid w:val="00EF32E4"/>
    <w:rsid w:val="00EF3A5C"/>
    <w:rsid w:val="00EF477A"/>
    <w:rsid w:val="00EF5678"/>
    <w:rsid w:val="00EF6A5F"/>
    <w:rsid w:val="00EF7A29"/>
    <w:rsid w:val="00F003DD"/>
    <w:rsid w:val="00F014B1"/>
    <w:rsid w:val="00F01BF4"/>
    <w:rsid w:val="00F02BFF"/>
    <w:rsid w:val="00F02C75"/>
    <w:rsid w:val="00F0318D"/>
    <w:rsid w:val="00F032EF"/>
    <w:rsid w:val="00F03428"/>
    <w:rsid w:val="00F039FD"/>
    <w:rsid w:val="00F03CB8"/>
    <w:rsid w:val="00F03FFD"/>
    <w:rsid w:val="00F045EA"/>
    <w:rsid w:val="00F04BC2"/>
    <w:rsid w:val="00F05F26"/>
    <w:rsid w:val="00F0665C"/>
    <w:rsid w:val="00F06E4C"/>
    <w:rsid w:val="00F11525"/>
    <w:rsid w:val="00F1172A"/>
    <w:rsid w:val="00F11894"/>
    <w:rsid w:val="00F11B30"/>
    <w:rsid w:val="00F11C1F"/>
    <w:rsid w:val="00F12488"/>
    <w:rsid w:val="00F136DF"/>
    <w:rsid w:val="00F14500"/>
    <w:rsid w:val="00F149B7"/>
    <w:rsid w:val="00F14C07"/>
    <w:rsid w:val="00F14D19"/>
    <w:rsid w:val="00F14F41"/>
    <w:rsid w:val="00F150B2"/>
    <w:rsid w:val="00F1629C"/>
    <w:rsid w:val="00F1650A"/>
    <w:rsid w:val="00F16C13"/>
    <w:rsid w:val="00F170FE"/>
    <w:rsid w:val="00F17A16"/>
    <w:rsid w:val="00F20751"/>
    <w:rsid w:val="00F2167F"/>
    <w:rsid w:val="00F21DE9"/>
    <w:rsid w:val="00F2262C"/>
    <w:rsid w:val="00F228D9"/>
    <w:rsid w:val="00F23B14"/>
    <w:rsid w:val="00F23D6B"/>
    <w:rsid w:val="00F2459D"/>
    <w:rsid w:val="00F24633"/>
    <w:rsid w:val="00F25826"/>
    <w:rsid w:val="00F25EF6"/>
    <w:rsid w:val="00F262E9"/>
    <w:rsid w:val="00F269ED"/>
    <w:rsid w:val="00F26D40"/>
    <w:rsid w:val="00F278DE"/>
    <w:rsid w:val="00F31EF4"/>
    <w:rsid w:val="00F32596"/>
    <w:rsid w:val="00F328C2"/>
    <w:rsid w:val="00F32D33"/>
    <w:rsid w:val="00F32D4B"/>
    <w:rsid w:val="00F340B3"/>
    <w:rsid w:val="00F342E3"/>
    <w:rsid w:val="00F345E6"/>
    <w:rsid w:val="00F34D13"/>
    <w:rsid w:val="00F34F68"/>
    <w:rsid w:val="00F356BC"/>
    <w:rsid w:val="00F36E8C"/>
    <w:rsid w:val="00F370EB"/>
    <w:rsid w:val="00F371AA"/>
    <w:rsid w:val="00F4002D"/>
    <w:rsid w:val="00F40A49"/>
    <w:rsid w:val="00F40D70"/>
    <w:rsid w:val="00F413E9"/>
    <w:rsid w:val="00F42069"/>
    <w:rsid w:val="00F4253F"/>
    <w:rsid w:val="00F42761"/>
    <w:rsid w:val="00F437A6"/>
    <w:rsid w:val="00F44539"/>
    <w:rsid w:val="00F461C0"/>
    <w:rsid w:val="00F4741D"/>
    <w:rsid w:val="00F47451"/>
    <w:rsid w:val="00F5294E"/>
    <w:rsid w:val="00F53536"/>
    <w:rsid w:val="00F5390F"/>
    <w:rsid w:val="00F54488"/>
    <w:rsid w:val="00F56056"/>
    <w:rsid w:val="00F607DD"/>
    <w:rsid w:val="00F60BCA"/>
    <w:rsid w:val="00F6145A"/>
    <w:rsid w:val="00F61579"/>
    <w:rsid w:val="00F61EA3"/>
    <w:rsid w:val="00F62571"/>
    <w:rsid w:val="00F625C1"/>
    <w:rsid w:val="00F62FDF"/>
    <w:rsid w:val="00F653F1"/>
    <w:rsid w:val="00F65678"/>
    <w:rsid w:val="00F657B7"/>
    <w:rsid w:val="00F672EE"/>
    <w:rsid w:val="00F67557"/>
    <w:rsid w:val="00F67B6F"/>
    <w:rsid w:val="00F67EBB"/>
    <w:rsid w:val="00F718A4"/>
    <w:rsid w:val="00F724C5"/>
    <w:rsid w:val="00F72BDC"/>
    <w:rsid w:val="00F74F35"/>
    <w:rsid w:val="00F7511E"/>
    <w:rsid w:val="00F7523A"/>
    <w:rsid w:val="00F75AC6"/>
    <w:rsid w:val="00F77746"/>
    <w:rsid w:val="00F777D7"/>
    <w:rsid w:val="00F77864"/>
    <w:rsid w:val="00F80046"/>
    <w:rsid w:val="00F8030A"/>
    <w:rsid w:val="00F8080E"/>
    <w:rsid w:val="00F80F83"/>
    <w:rsid w:val="00F8155A"/>
    <w:rsid w:val="00F81D99"/>
    <w:rsid w:val="00F81F46"/>
    <w:rsid w:val="00F85ED2"/>
    <w:rsid w:val="00F86751"/>
    <w:rsid w:val="00F86D21"/>
    <w:rsid w:val="00F87118"/>
    <w:rsid w:val="00F873AF"/>
    <w:rsid w:val="00F87AE7"/>
    <w:rsid w:val="00F87F96"/>
    <w:rsid w:val="00F9173F"/>
    <w:rsid w:val="00F918C1"/>
    <w:rsid w:val="00F91F04"/>
    <w:rsid w:val="00F92199"/>
    <w:rsid w:val="00F928AF"/>
    <w:rsid w:val="00F929D7"/>
    <w:rsid w:val="00F92AB5"/>
    <w:rsid w:val="00F93B7B"/>
    <w:rsid w:val="00F93C06"/>
    <w:rsid w:val="00F93C78"/>
    <w:rsid w:val="00F94FD1"/>
    <w:rsid w:val="00F951AF"/>
    <w:rsid w:val="00F95BAB"/>
    <w:rsid w:val="00F96AC2"/>
    <w:rsid w:val="00F96E4E"/>
    <w:rsid w:val="00F97634"/>
    <w:rsid w:val="00F97650"/>
    <w:rsid w:val="00FA005F"/>
    <w:rsid w:val="00FA2AE7"/>
    <w:rsid w:val="00FA2AEA"/>
    <w:rsid w:val="00FA3214"/>
    <w:rsid w:val="00FA36F9"/>
    <w:rsid w:val="00FA380F"/>
    <w:rsid w:val="00FA47C8"/>
    <w:rsid w:val="00FA5567"/>
    <w:rsid w:val="00FA55A7"/>
    <w:rsid w:val="00FA5CFA"/>
    <w:rsid w:val="00FA6B27"/>
    <w:rsid w:val="00FA7271"/>
    <w:rsid w:val="00FA765D"/>
    <w:rsid w:val="00FB174E"/>
    <w:rsid w:val="00FB1D0E"/>
    <w:rsid w:val="00FB2C79"/>
    <w:rsid w:val="00FB379A"/>
    <w:rsid w:val="00FB424C"/>
    <w:rsid w:val="00FB4252"/>
    <w:rsid w:val="00FB4D48"/>
    <w:rsid w:val="00FB79DD"/>
    <w:rsid w:val="00FC0114"/>
    <w:rsid w:val="00FC0A01"/>
    <w:rsid w:val="00FC0E32"/>
    <w:rsid w:val="00FC0F69"/>
    <w:rsid w:val="00FC0FD6"/>
    <w:rsid w:val="00FC3678"/>
    <w:rsid w:val="00FC434D"/>
    <w:rsid w:val="00FC4CAA"/>
    <w:rsid w:val="00FC4DE9"/>
    <w:rsid w:val="00FC5497"/>
    <w:rsid w:val="00FC6C05"/>
    <w:rsid w:val="00FC6D0D"/>
    <w:rsid w:val="00FC6D64"/>
    <w:rsid w:val="00FC7D27"/>
    <w:rsid w:val="00FD19CA"/>
    <w:rsid w:val="00FD2982"/>
    <w:rsid w:val="00FD2C06"/>
    <w:rsid w:val="00FD39B1"/>
    <w:rsid w:val="00FD3F34"/>
    <w:rsid w:val="00FD420A"/>
    <w:rsid w:val="00FD5344"/>
    <w:rsid w:val="00FD57D4"/>
    <w:rsid w:val="00FD632E"/>
    <w:rsid w:val="00FD6687"/>
    <w:rsid w:val="00FD72F4"/>
    <w:rsid w:val="00FD72FF"/>
    <w:rsid w:val="00FD7925"/>
    <w:rsid w:val="00FE0087"/>
    <w:rsid w:val="00FE0400"/>
    <w:rsid w:val="00FE208B"/>
    <w:rsid w:val="00FE21AA"/>
    <w:rsid w:val="00FE361C"/>
    <w:rsid w:val="00FE4874"/>
    <w:rsid w:val="00FE5D86"/>
    <w:rsid w:val="00FE6410"/>
    <w:rsid w:val="00FE64EA"/>
    <w:rsid w:val="00FE6F4F"/>
    <w:rsid w:val="00FF079D"/>
    <w:rsid w:val="00FF0EF5"/>
    <w:rsid w:val="00FF39FC"/>
    <w:rsid w:val="00FF3E7D"/>
    <w:rsid w:val="00FF441E"/>
    <w:rsid w:val="00FF5544"/>
    <w:rsid w:val="00FF655B"/>
    <w:rsid w:val="00FF6E39"/>
    <w:rsid w:val="00FF6E79"/>
    <w:rsid w:val="00FF72F7"/>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5">
    <w:name w:val="heading 5"/>
    <w:basedOn w:val="Normal"/>
    <w:next w:val="Normal"/>
    <w:qFormat/>
    <w:rsid w:val="003A787C"/>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787C"/>
    <w:pPr>
      <w:ind w:left="284"/>
      <w:jc w:val="both"/>
    </w:pPr>
    <w:rPr>
      <w:sz w:val="26"/>
      <w:szCs w:val="20"/>
    </w:rPr>
  </w:style>
  <w:style w:type="paragraph" w:styleId="Footer">
    <w:name w:val="footer"/>
    <w:basedOn w:val="Normal"/>
    <w:link w:val="FooterChar"/>
    <w:uiPriority w:val="99"/>
    <w:rsid w:val="003A787C"/>
    <w:pPr>
      <w:tabs>
        <w:tab w:val="center" w:pos="4320"/>
        <w:tab w:val="right" w:pos="8640"/>
      </w:tabs>
    </w:pPr>
  </w:style>
  <w:style w:type="character" w:styleId="PageNumber">
    <w:name w:val="page number"/>
    <w:basedOn w:val="DefaultParagraphFont"/>
    <w:rsid w:val="003A787C"/>
  </w:style>
  <w:style w:type="character" w:customStyle="1" w:styleId="BodyTextIndentChar">
    <w:name w:val="Body Text Indent Char"/>
    <w:basedOn w:val="DefaultParagraphFont"/>
    <w:link w:val="BodyTextIndent"/>
    <w:rsid w:val="003A787C"/>
    <w:rPr>
      <w:sz w:val="26"/>
      <w:lang w:val="en-US" w:eastAsia="en-US" w:bidi="ar-SA"/>
    </w:rPr>
  </w:style>
  <w:style w:type="paragraph" w:styleId="NormalWeb">
    <w:name w:val="Normal (Web)"/>
    <w:basedOn w:val="Normal"/>
    <w:rsid w:val="003A787C"/>
    <w:pPr>
      <w:spacing w:before="100" w:beforeAutospacing="1" w:after="100" w:afterAutospacing="1"/>
    </w:pPr>
    <w:rPr>
      <w:sz w:val="24"/>
      <w:szCs w:val="24"/>
    </w:rPr>
  </w:style>
  <w:style w:type="paragraph" w:styleId="Header">
    <w:name w:val="header"/>
    <w:basedOn w:val="Normal"/>
    <w:rsid w:val="003A787C"/>
    <w:pPr>
      <w:tabs>
        <w:tab w:val="center" w:pos="4320"/>
        <w:tab w:val="right" w:pos="8640"/>
      </w:tabs>
    </w:pPr>
    <w:rPr>
      <w:rFonts w:eastAsia="MS Mincho"/>
      <w:sz w:val="24"/>
      <w:szCs w:val="24"/>
      <w:lang w:eastAsia="ja-JP"/>
    </w:rPr>
  </w:style>
  <w:style w:type="paragraph" w:styleId="ListParagraph">
    <w:name w:val="List Paragraph"/>
    <w:basedOn w:val="Normal"/>
    <w:link w:val="ListParagraphChar"/>
    <w:uiPriority w:val="99"/>
    <w:qFormat/>
    <w:rsid w:val="00E24684"/>
    <w:pPr>
      <w:ind w:left="720"/>
      <w:contextualSpacing/>
    </w:pPr>
  </w:style>
  <w:style w:type="character" w:styleId="Hyperlink">
    <w:name w:val="Hyperlink"/>
    <w:rsid w:val="00F228D9"/>
    <w:rPr>
      <w:color w:val="0000FF"/>
      <w:u w:val="single"/>
    </w:rPr>
  </w:style>
  <w:style w:type="paragraph" w:styleId="BalloonText">
    <w:name w:val="Balloon Text"/>
    <w:basedOn w:val="Normal"/>
    <w:link w:val="BalloonTextChar"/>
    <w:rsid w:val="00875C8D"/>
    <w:rPr>
      <w:rFonts w:ascii="Tahoma" w:hAnsi="Tahoma" w:cs="Tahoma"/>
      <w:sz w:val="16"/>
      <w:szCs w:val="16"/>
    </w:rPr>
  </w:style>
  <w:style w:type="character" w:customStyle="1" w:styleId="BalloonTextChar">
    <w:name w:val="Balloon Text Char"/>
    <w:basedOn w:val="DefaultParagraphFont"/>
    <w:link w:val="BalloonText"/>
    <w:rsid w:val="00875C8D"/>
    <w:rPr>
      <w:rFonts w:ascii="Tahoma" w:hAnsi="Tahoma" w:cs="Tahoma"/>
      <w:sz w:val="16"/>
      <w:szCs w:val="16"/>
    </w:rPr>
  </w:style>
  <w:style w:type="table" w:styleId="TableGrid">
    <w:name w:val="Table Grid"/>
    <w:basedOn w:val="TableNormal"/>
    <w:rsid w:val="007D2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13278B"/>
    <w:rPr>
      <w:sz w:val="28"/>
      <w:szCs w:val="28"/>
    </w:rPr>
  </w:style>
  <w:style w:type="paragraph" w:customStyle="1" w:styleId="Heading-a">
    <w:name w:val="Heading-a"/>
    <w:basedOn w:val="Normal"/>
    <w:rsid w:val="00EA1A29"/>
    <w:rPr>
      <w:rFonts w:eastAsia="SimSun"/>
      <w:b/>
      <w:i/>
      <w:color w:val="000000"/>
      <w:sz w:val="26"/>
      <w:szCs w:val="24"/>
    </w:rPr>
  </w:style>
  <w:style w:type="character" w:customStyle="1" w:styleId="FooterChar">
    <w:name w:val="Footer Char"/>
    <w:basedOn w:val="DefaultParagraphFont"/>
    <w:link w:val="Footer"/>
    <w:uiPriority w:val="99"/>
    <w:rsid w:val="002C699E"/>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5">
    <w:name w:val="heading 5"/>
    <w:basedOn w:val="Normal"/>
    <w:next w:val="Normal"/>
    <w:qFormat/>
    <w:rsid w:val="003A787C"/>
    <w:pPr>
      <w:keepNext/>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787C"/>
    <w:pPr>
      <w:ind w:left="284"/>
      <w:jc w:val="both"/>
    </w:pPr>
    <w:rPr>
      <w:sz w:val="26"/>
      <w:szCs w:val="20"/>
    </w:rPr>
  </w:style>
  <w:style w:type="paragraph" w:styleId="Footer">
    <w:name w:val="footer"/>
    <w:basedOn w:val="Normal"/>
    <w:link w:val="FooterChar"/>
    <w:uiPriority w:val="99"/>
    <w:rsid w:val="003A787C"/>
    <w:pPr>
      <w:tabs>
        <w:tab w:val="center" w:pos="4320"/>
        <w:tab w:val="right" w:pos="8640"/>
      </w:tabs>
    </w:pPr>
  </w:style>
  <w:style w:type="character" w:styleId="PageNumber">
    <w:name w:val="page number"/>
    <w:basedOn w:val="DefaultParagraphFont"/>
    <w:rsid w:val="003A787C"/>
  </w:style>
  <w:style w:type="character" w:customStyle="1" w:styleId="BodyTextIndentChar">
    <w:name w:val="Body Text Indent Char"/>
    <w:basedOn w:val="DefaultParagraphFont"/>
    <w:link w:val="BodyTextIndent"/>
    <w:rsid w:val="003A787C"/>
    <w:rPr>
      <w:sz w:val="26"/>
      <w:lang w:val="en-US" w:eastAsia="en-US" w:bidi="ar-SA"/>
    </w:rPr>
  </w:style>
  <w:style w:type="paragraph" w:styleId="NormalWeb">
    <w:name w:val="Normal (Web)"/>
    <w:basedOn w:val="Normal"/>
    <w:rsid w:val="003A787C"/>
    <w:pPr>
      <w:spacing w:before="100" w:beforeAutospacing="1" w:after="100" w:afterAutospacing="1"/>
    </w:pPr>
    <w:rPr>
      <w:sz w:val="24"/>
      <w:szCs w:val="24"/>
    </w:rPr>
  </w:style>
  <w:style w:type="paragraph" w:styleId="Header">
    <w:name w:val="header"/>
    <w:basedOn w:val="Normal"/>
    <w:rsid w:val="003A787C"/>
    <w:pPr>
      <w:tabs>
        <w:tab w:val="center" w:pos="4320"/>
        <w:tab w:val="right" w:pos="8640"/>
      </w:tabs>
    </w:pPr>
    <w:rPr>
      <w:rFonts w:eastAsia="MS Mincho"/>
      <w:sz w:val="24"/>
      <w:szCs w:val="24"/>
      <w:lang w:eastAsia="ja-JP"/>
    </w:rPr>
  </w:style>
  <w:style w:type="paragraph" w:styleId="ListParagraph">
    <w:name w:val="List Paragraph"/>
    <w:basedOn w:val="Normal"/>
    <w:link w:val="ListParagraphChar"/>
    <w:uiPriority w:val="99"/>
    <w:qFormat/>
    <w:rsid w:val="00E24684"/>
    <w:pPr>
      <w:ind w:left="720"/>
      <w:contextualSpacing/>
    </w:pPr>
  </w:style>
  <w:style w:type="character" w:styleId="Hyperlink">
    <w:name w:val="Hyperlink"/>
    <w:rsid w:val="00F228D9"/>
    <w:rPr>
      <w:color w:val="0000FF"/>
      <w:u w:val="single"/>
    </w:rPr>
  </w:style>
  <w:style w:type="paragraph" w:styleId="BalloonText">
    <w:name w:val="Balloon Text"/>
    <w:basedOn w:val="Normal"/>
    <w:link w:val="BalloonTextChar"/>
    <w:rsid w:val="00875C8D"/>
    <w:rPr>
      <w:rFonts w:ascii="Tahoma" w:hAnsi="Tahoma" w:cs="Tahoma"/>
      <w:sz w:val="16"/>
      <w:szCs w:val="16"/>
    </w:rPr>
  </w:style>
  <w:style w:type="character" w:customStyle="1" w:styleId="BalloonTextChar">
    <w:name w:val="Balloon Text Char"/>
    <w:basedOn w:val="DefaultParagraphFont"/>
    <w:link w:val="BalloonText"/>
    <w:rsid w:val="00875C8D"/>
    <w:rPr>
      <w:rFonts w:ascii="Tahoma" w:hAnsi="Tahoma" w:cs="Tahoma"/>
      <w:sz w:val="16"/>
      <w:szCs w:val="16"/>
    </w:rPr>
  </w:style>
  <w:style w:type="table" w:styleId="TableGrid">
    <w:name w:val="Table Grid"/>
    <w:basedOn w:val="TableNormal"/>
    <w:rsid w:val="007D2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13278B"/>
    <w:rPr>
      <w:sz w:val="28"/>
      <w:szCs w:val="28"/>
    </w:rPr>
  </w:style>
  <w:style w:type="paragraph" w:customStyle="1" w:styleId="Heading-a">
    <w:name w:val="Heading-a"/>
    <w:basedOn w:val="Normal"/>
    <w:rsid w:val="00EA1A29"/>
    <w:rPr>
      <w:rFonts w:eastAsia="SimSun"/>
      <w:b/>
      <w:i/>
      <w:color w:val="000000"/>
      <w:sz w:val="26"/>
      <w:szCs w:val="24"/>
    </w:rPr>
  </w:style>
  <w:style w:type="character" w:customStyle="1" w:styleId="FooterChar">
    <w:name w:val="Footer Char"/>
    <w:basedOn w:val="DefaultParagraphFont"/>
    <w:link w:val="Footer"/>
    <w:uiPriority w:val="99"/>
    <w:rsid w:val="002C699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C500-A10D-472A-9E58-96084328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30511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User</dc:creator>
  <cp:lastModifiedBy>Tran Minh Trang</cp:lastModifiedBy>
  <cp:revision>23</cp:revision>
  <cp:lastPrinted>2018-10-26T09:33:00Z</cp:lastPrinted>
  <dcterms:created xsi:type="dcterms:W3CDTF">2018-10-26T07:04:00Z</dcterms:created>
  <dcterms:modified xsi:type="dcterms:W3CDTF">2018-11-05T08:41:00Z</dcterms:modified>
</cp:coreProperties>
</file>