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BA4EAB" w:rsidRPr="00122341" w14:paraId="7E951262" w14:textId="77777777" w:rsidTr="00764C3E">
        <w:tc>
          <w:tcPr>
            <w:tcW w:w="4536" w:type="dxa"/>
          </w:tcPr>
          <w:p w14:paraId="5F7BC2DD" w14:textId="1AB58F3A" w:rsidR="00696C79" w:rsidRPr="00122341" w:rsidRDefault="00934EB3" w:rsidP="00696C79">
            <w:pPr>
              <w:jc w:val="center"/>
              <w:rPr>
                <w:rFonts w:ascii="Times New Roman" w:hAnsi="Times New Roman"/>
              </w:rPr>
            </w:pPr>
            <w:r w:rsidRPr="00122341">
              <w:rPr>
                <w:rFonts w:ascii="Times New Roman" w:hAnsi="Times New Roman"/>
                <w:b/>
                <w:sz w:val="24"/>
                <w:szCs w:val="26"/>
              </w:rPr>
              <w:t xml:space="preserve">BỘ </w:t>
            </w:r>
            <w:r w:rsidR="00696C79" w:rsidRPr="00122341">
              <w:rPr>
                <w:rFonts w:ascii="Times New Roman" w:hAnsi="Times New Roman"/>
                <w:b/>
                <w:sz w:val="24"/>
                <w:szCs w:val="26"/>
              </w:rPr>
              <w:t>CÔNG THƯƠNG</w:t>
            </w:r>
          </w:p>
          <w:p w14:paraId="23F175B1" w14:textId="42445ED0" w:rsidR="00934EB3" w:rsidRPr="00122341" w:rsidRDefault="00696C79" w:rsidP="00696C79">
            <w:pPr>
              <w:tabs>
                <w:tab w:val="left" w:pos="1051"/>
              </w:tabs>
              <w:rPr>
                <w:rFonts w:ascii="Times New Roman" w:hAnsi="Times New Roman"/>
              </w:rPr>
            </w:pPr>
            <w:r w:rsidRPr="00122341">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3BE28753" wp14:editId="6B304B98">
                      <wp:simplePos x="0" y="0"/>
                      <wp:positionH relativeFrom="column">
                        <wp:posOffset>835868</wp:posOffset>
                      </wp:positionH>
                      <wp:positionV relativeFrom="paragraph">
                        <wp:posOffset>84496</wp:posOffset>
                      </wp:positionV>
                      <wp:extent cx="1024128"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1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12818"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6.65pt" to="146.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5tHAIAADY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"/>
                  </w:pict>
                </mc:Fallback>
              </mc:AlternateContent>
            </w:r>
            <w:r w:rsidRPr="00122341">
              <w:rPr>
                <w:rFonts w:ascii="Times New Roman" w:hAnsi="Times New Roman"/>
              </w:rPr>
              <w:tab/>
              <w:t xml:space="preserve">            </w:t>
            </w:r>
          </w:p>
        </w:tc>
        <w:tc>
          <w:tcPr>
            <w:tcW w:w="5245" w:type="dxa"/>
          </w:tcPr>
          <w:p w14:paraId="29EF8BE7" w14:textId="77777777" w:rsidR="00934EB3" w:rsidRPr="00122341" w:rsidRDefault="00934EB3" w:rsidP="00764C3E">
            <w:pPr>
              <w:jc w:val="center"/>
              <w:rPr>
                <w:rFonts w:ascii="Times New Roman" w:hAnsi="Times New Roman"/>
                <w:b/>
                <w:sz w:val="24"/>
                <w:szCs w:val="26"/>
              </w:rPr>
            </w:pPr>
            <w:r w:rsidRPr="00122341">
              <w:rPr>
                <w:rFonts w:ascii="Times New Roman" w:hAnsi="Times New Roman"/>
                <w:b/>
                <w:sz w:val="24"/>
                <w:szCs w:val="26"/>
              </w:rPr>
              <w:t>CỘNG HÒA XÃ HỘI CHỦ NGHĨA VIỆT NAM</w:t>
            </w:r>
          </w:p>
          <w:p w14:paraId="65D6DACF" w14:textId="77777777" w:rsidR="00934EB3" w:rsidRPr="00122341" w:rsidRDefault="00934EB3" w:rsidP="00764C3E">
            <w:pPr>
              <w:spacing w:after="120"/>
              <w:jc w:val="center"/>
              <w:rPr>
                <w:rFonts w:ascii="Times New Roman" w:hAnsi="Times New Roman"/>
              </w:rPr>
            </w:pPr>
            <w:r w:rsidRPr="00122341">
              <w:rPr>
                <w:rFonts w:ascii="Times New Roman" w:hAnsi="Times New Roman"/>
                <w:b/>
                <w:noProof/>
                <w:sz w:val="26"/>
                <w:szCs w:val="26"/>
              </w:rPr>
              <mc:AlternateContent>
                <mc:Choice Requires="wps">
                  <w:drawing>
                    <wp:anchor distT="0" distB="0" distL="114300" distR="114300" simplePos="0" relativeHeight="251669504" behindDoc="0" locked="0" layoutInCell="1" allowOverlap="1" wp14:anchorId="2C94CA6B" wp14:editId="63262922">
                      <wp:simplePos x="0" y="0"/>
                      <wp:positionH relativeFrom="column">
                        <wp:posOffset>522605</wp:posOffset>
                      </wp:positionH>
                      <wp:positionV relativeFrom="paragraph">
                        <wp:posOffset>238443</wp:posOffset>
                      </wp:positionV>
                      <wp:extent cx="220408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DB0F0"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8.8pt" to="214.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S/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"/>
                  </w:pict>
                </mc:Fallback>
              </mc:AlternateContent>
            </w:r>
            <w:r w:rsidRPr="00122341">
              <w:rPr>
                <w:rFonts w:ascii="Times New Roman" w:hAnsi="Times New Roman"/>
                <w:b/>
              </w:rPr>
              <w:t>Độc lập - Tự do – Hạnh phúc</w:t>
            </w:r>
          </w:p>
        </w:tc>
      </w:tr>
      <w:tr w:rsidR="00BA4EAB" w:rsidRPr="00122341" w14:paraId="7F7162A6" w14:textId="77777777" w:rsidTr="00764C3E">
        <w:tc>
          <w:tcPr>
            <w:tcW w:w="4536" w:type="dxa"/>
          </w:tcPr>
          <w:p w14:paraId="6FDCC1C1" w14:textId="379A3019" w:rsidR="00934EB3" w:rsidRPr="00122341" w:rsidRDefault="00934EB3" w:rsidP="00696C79">
            <w:pPr>
              <w:spacing w:before="120"/>
              <w:jc w:val="center"/>
              <w:rPr>
                <w:rFonts w:ascii="Times New Roman" w:hAnsi="Times New Roman"/>
              </w:rPr>
            </w:pPr>
            <w:r w:rsidRPr="00122341">
              <w:rPr>
                <w:rFonts w:ascii="Times New Roman" w:hAnsi="Times New Roman"/>
              </w:rPr>
              <w:t>Số ……./</w:t>
            </w:r>
            <w:r w:rsidR="008A54C2" w:rsidRPr="00122341">
              <w:rPr>
                <w:rFonts w:ascii="Times New Roman" w:hAnsi="Times New Roman"/>
              </w:rPr>
              <w:t>2025/</w:t>
            </w:r>
            <w:r w:rsidRPr="00122341">
              <w:rPr>
                <w:rFonts w:ascii="Times New Roman" w:hAnsi="Times New Roman"/>
              </w:rPr>
              <w:t>TT-B</w:t>
            </w:r>
            <w:r w:rsidR="00696C79" w:rsidRPr="00122341">
              <w:rPr>
                <w:rFonts w:ascii="Times New Roman" w:hAnsi="Times New Roman"/>
              </w:rPr>
              <w:t>CT</w:t>
            </w:r>
          </w:p>
        </w:tc>
        <w:tc>
          <w:tcPr>
            <w:tcW w:w="5245" w:type="dxa"/>
          </w:tcPr>
          <w:p w14:paraId="03020473" w14:textId="006D863A" w:rsidR="00934EB3" w:rsidRPr="00122341" w:rsidRDefault="00934EB3" w:rsidP="00764C3E">
            <w:pPr>
              <w:spacing w:before="40"/>
              <w:jc w:val="right"/>
              <w:rPr>
                <w:rFonts w:ascii="Times New Roman" w:hAnsi="Times New Roman"/>
                <w:lang w:val="nl-NL"/>
              </w:rPr>
            </w:pPr>
            <w:r w:rsidRPr="00122341">
              <w:rPr>
                <w:rFonts w:ascii="Times New Roman" w:hAnsi="Times New Roman"/>
                <w:i/>
                <w:lang w:val="nl-NL"/>
              </w:rPr>
              <w:t>Hà Nội, ngày        tháng      năm 20</w:t>
            </w:r>
            <w:r w:rsidR="00F80AED" w:rsidRPr="00122341">
              <w:rPr>
                <w:rFonts w:ascii="Times New Roman" w:hAnsi="Times New Roman"/>
                <w:i/>
                <w:lang w:val="nl-NL"/>
              </w:rPr>
              <w:t>26</w:t>
            </w:r>
            <w:r w:rsidRPr="00122341">
              <w:rPr>
                <w:rFonts w:ascii="Times New Roman" w:hAnsi="Times New Roman"/>
                <w:i/>
                <w:lang w:val="nl-NL"/>
              </w:rPr>
              <w:t xml:space="preserve">   </w:t>
            </w:r>
          </w:p>
        </w:tc>
      </w:tr>
    </w:tbl>
    <w:p w14:paraId="54B542F3" w14:textId="67BEA436" w:rsidR="00934EB3" w:rsidRPr="00122341" w:rsidRDefault="00934EB3" w:rsidP="00017E8B">
      <w:pPr>
        <w:spacing w:before="120" w:after="240" w:line="320" w:lineRule="exact"/>
        <w:jc w:val="center"/>
        <w:rPr>
          <w:rFonts w:ascii="Times New Roman" w:hAnsi="Times New Roman"/>
          <w:b/>
          <w:sz w:val="30"/>
          <w:szCs w:val="24"/>
        </w:rPr>
      </w:pPr>
      <w:r w:rsidRPr="00122341">
        <w:rPr>
          <w:rFonts w:ascii="Times New Roman" w:hAnsi="Times New Roman"/>
          <w:b/>
          <w:noProof/>
          <w:u w:val="single"/>
          <w14:ligatures w14:val="standardContextual"/>
        </w:rPr>
        <mc:AlternateContent>
          <mc:Choice Requires="wps">
            <w:drawing>
              <wp:anchor distT="0" distB="0" distL="114300" distR="114300" simplePos="0" relativeHeight="251666432" behindDoc="0" locked="0" layoutInCell="1" allowOverlap="1" wp14:anchorId="4E671DDF" wp14:editId="76D8EF60">
                <wp:simplePos x="0" y="0"/>
                <wp:positionH relativeFrom="column">
                  <wp:posOffset>-141921</wp:posOffset>
                </wp:positionH>
                <wp:positionV relativeFrom="paragraph">
                  <wp:posOffset>127318</wp:posOffset>
                </wp:positionV>
                <wp:extent cx="1385570" cy="561975"/>
                <wp:effectExtent l="0" t="0" r="24130" b="28575"/>
                <wp:wrapNone/>
                <wp:docPr id="3" name="Rounded Rectangle 3"/>
                <wp:cNvGraphicFramePr/>
                <a:graphic xmlns:a="http://schemas.openxmlformats.org/drawingml/2006/main">
                  <a:graphicData uri="http://schemas.microsoft.com/office/word/2010/wordprocessingShape">
                    <wps:wsp>
                      <wps:cNvSpPr/>
                      <wps:spPr>
                        <a:xfrm>
                          <a:off x="0" y="0"/>
                          <a:ext cx="1385570" cy="5619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7FE3F0" w14:textId="3CBBD947" w:rsidR="002B0EE9" w:rsidRPr="00934EB3" w:rsidRDefault="002B0EE9" w:rsidP="00543E8B">
                            <w:pPr>
                              <w:jc w:val="center"/>
                              <w:rPr>
                                <w:color w:val="000000" w:themeColor="text1"/>
                              </w:rPr>
                            </w:pPr>
                            <w:r w:rsidRPr="00934EB3">
                              <w:rPr>
                                <w:color w:val="000000" w:themeColor="text1"/>
                              </w:rPr>
                              <w:t>Dự thảo</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71DDF" id="Rounded Rectangle 3" o:spid="_x0000_s1026" style="position:absolute;left:0;text-align:left;margin-left:-11.15pt;margin-top:10.05pt;width:109.1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" fillcolor="white [3212]" strokecolor="#1f3763 [1604]" strokeweight="1pt">
                <v:stroke joinstyle="miter"/>
                <v:textbox>
                  <w:txbxContent>
                    <w:p w14:paraId="5C7FE3F0" w14:textId="3CBBD947" w:rsidR="002B0EE9" w:rsidRPr="00934EB3" w:rsidRDefault="002B0EE9" w:rsidP="00543E8B">
                      <w:pPr>
                        <w:jc w:val="center"/>
                        <w:rPr>
                          <w:color w:val="000000" w:themeColor="text1"/>
                        </w:rPr>
                      </w:pPr>
                      <w:r w:rsidRPr="00934EB3">
                        <w:rPr>
                          <w:color w:val="000000" w:themeColor="text1"/>
                        </w:rPr>
                        <w:t>Dự thảo</w:t>
                      </w:r>
                      <w:r>
                        <w:rPr>
                          <w:color w:val="000000" w:themeColor="text1"/>
                        </w:rPr>
                        <w:t xml:space="preserve"> </w:t>
                      </w:r>
                    </w:p>
                  </w:txbxContent>
                </v:textbox>
              </v:roundrect>
            </w:pict>
          </mc:Fallback>
        </mc:AlternateContent>
      </w:r>
    </w:p>
    <w:p w14:paraId="2C9A03C7" w14:textId="56A7358F" w:rsidR="00017E8B" w:rsidRPr="00122341" w:rsidRDefault="00017E8B" w:rsidP="00017E8B">
      <w:pPr>
        <w:spacing w:before="120" w:after="240" w:line="320" w:lineRule="exact"/>
        <w:jc w:val="center"/>
        <w:rPr>
          <w:rFonts w:ascii="Times New Roman" w:hAnsi="Times New Roman"/>
          <w:b/>
          <w:sz w:val="24"/>
          <w:szCs w:val="24"/>
        </w:rPr>
      </w:pPr>
      <w:r w:rsidRPr="00122341">
        <w:rPr>
          <w:rFonts w:ascii="Times New Roman" w:hAnsi="Times New Roman"/>
          <w:b/>
          <w:sz w:val="30"/>
          <w:szCs w:val="24"/>
        </w:rPr>
        <w:t xml:space="preserve">THÔNG TƯ </w:t>
      </w:r>
    </w:p>
    <w:p w14:paraId="2CD090F4" w14:textId="67687CB2" w:rsidR="00D96EFA" w:rsidRPr="00122341" w:rsidRDefault="00BE43A8" w:rsidP="0056332A">
      <w:pPr>
        <w:spacing w:before="120" w:line="360" w:lineRule="exact"/>
        <w:jc w:val="center"/>
        <w:rPr>
          <w:rFonts w:ascii="Times New Roman Bold" w:hAnsi="Times New Roman Bold"/>
          <w:b/>
          <w:bCs/>
          <w:spacing w:val="-4"/>
        </w:rPr>
      </w:pPr>
      <w:r w:rsidRPr="00122341">
        <w:rPr>
          <w:rFonts w:ascii="Times New Roman Bold" w:hAnsi="Times New Roman Bold"/>
          <w:b/>
          <w:bCs/>
          <w:spacing w:val="-4"/>
        </w:rPr>
        <w:t xml:space="preserve">Quy định </w:t>
      </w:r>
      <w:r w:rsidR="00D96EFA" w:rsidRPr="00122341">
        <w:rPr>
          <w:rFonts w:ascii="Times New Roman Bold" w:hAnsi="Times New Roman Bold"/>
          <w:b/>
          <w:bCs/>
          <w:spacing w:val="-4"/>
        </w:rPr>
        <w:t>quản lý nhiệm vụ Khoa học, Công nghệ và Đổi mới sáng tạo sử dụng ngân sách nhà nước của Bộ Công Thương</w:t>
      </w:r>
    </w:p>
    <w:p w14:paraId="31600FD2" w14:textId="5E72B4B0" w:rsidR="00B9731C" w:rsidRPr="00122341" w:rsidRDefault="00B9731C" w:rsidP="00017E8B">
      <w:pPr>
        <w:spacing w:before="120" w:line="360" w:lineRule="exact"/>
        <w:ind w:firstLine="720"/>
        <w:jc w:val="center"/>
      </w:pPr>
      <w:r w:rsidRPr="00122341">
        <w:rPr>
          <w:noProof/>
          <w14:ligatures w14:val="standardContextual"/>
        </w:rPr>
        <mc:AlternateContent>
          <mc:Choice Requires="wps">
            <w:drawing>
              <wp:anchor distT="0" distB="0" distL="114300" distR="114300" simplePos="0" relativeHeight="251663360" behindDoc="0" locked="0" layoutInCell="1" allowOverlap="1" wp14:anchorId="718AA9C3" wp14:editId="56C6D9C0">
                <wp:simplePos x="0" y="0"/>
                <wp:positionH relativeFrom="column">
                  <wp:posOffset>1646872</wp:posOffset>
                </wp:positionH>
                <wp:positionV relativeFrom="paragraph">
                  <wp:posOffset>100965</wp:posOffset>
                </wp:positionV>
                <wp:extent cx="2428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4288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2E37B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9.65pt,7.95pt" to="320.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" strokecolor="black [3200]" strokeweight="1pt">
                <v:stroke joinstyle="miter"/>
              </v:line>
            </w:pict>
          </mc:Fallback>
        </mc:AlternateContent>
      </w:r>
    </w:p>
    <w:p w14:paraId="411A73D6" w14:textId="77777777" w:rsidR="00017E8B" w:rsidRPr="00AA3A99" w:rsidRDefault="00017E8B" w:rsidP="00AA3A99">
      <w:pPr>
        <w:widowControl w:val="0"/>
        <w:spacing w:before="120" w:after="120"/>
        <w:ind w:firstLine="720"/>
        <w:jc w:val="both"/>
        <w:rPr>
          <w:rFonts w:ascii="Times New Roman" w:hAnsi="Times New Roman"/>
          <w:bCs/>
          <w:i/>
        </w:rPr>
      </w:pPr>
      <w:r w:rsidRPr="00AA3A99">
        <w:rPr>
          <w:rFonts w:ascii="Times New Roman" w:hAnsi="Times New Roman"/>
          <w:bCs/>
          <w:i/>
        </w:rPr>
        <w:t xml:space="preserve">Căn cứ Luật Khoa học, công nghệ và đổi mới sáng tạo số 93/2025/QH15; </w:t>
      </w:r>
    </w:p>
    <w:p w14:paraId="2EDAAA6A" w14:textId="745D6D7E" w:rsidR="00017E8B" w:rsidRPr="00AA3A99" w:rsidRDefault="00420B5C" w:rsidP="00AA3A99">
      <w:pPr>
        <w:widowControl w:val="0"/>
        <w:spacing w:before="120" w:after="120"/>
        <w:ind w:firstLine="720"/>
        <w:jc w:val="both"/>
        <w:rPr>
          <w:rFonts w:ascii="Times New Roman" w:hAnsi="Times New Roman"/>
          <w:i/>
          <w:spacing w:val="-2"/>
        </w:rPr>
      </w:pPr>
      <w:r w:rsidRPr="00AA3A99">
        <w:rPr>
          <w:rFonts w:ascii="Times New Roman" w:hAnsi="Times New Roman"/>
          <w:i/>
        </w:rPr>
        <w:t>Căn cứ Nghị định số 40/2025/NĐ-CP ngày 26 tháng 02 năm 2025 của Chính phủ quy định chức năng, nhiệm vụ, quyền hạn và cơ cấu tổ chức của Bộ Công Thương</w:t>
      </w:r>
      <w:r w:rsidR="00017E8B" w:rsidRPr="00AA3A99">
        <w:rPr>
          <w:rFonts w:ascii="Times New Roman" w:hAnsi="Times New Roman"/>
          <w:i/>
          <w:spacing w:val="-2"/>
        </w:rPr>
        <w:t>;</w:t>
      </w:r>
    </w:p>
    <w:p w14:paraId="4E6F963D" w14:textId="1DB8576F" w:rsidR="00D96EFA" w:rsidRPr="00AA3A99" w:rsidRDefault="00017E8B" w:rsidP="00AA3A99">
      <w:pPr>
        <w:widowControl w:val="0"/>
        <w:spacing w:before="120" w:after="120"/>
        <w:jc w:val="both"/>
        <w:rPr>
          <w:rFonts w:ascii="Times New Roman" w:hAnsi="Times New Roman"/>
          <w:i/>
        </w:rPr>
      </w:pPr>
      <w:r w:rsidRPr="00AA3A99">
        <w:rPr>
          <w:rFonts w:ascii="Times New Roman" w:hAnsi="Times New Roman"/>
          <w:i/>
        </w:rPr>
        <w:tab/>
        <w:t xml:space="preserve">Căn cứ Nghị định số 267/2025/NĐ-CP ngày 14 tháng 10 năm 2025 của Chính phủ quy định </w:t>
      </w:r>
      <w:bookmarkStart w:id="0" w:name="_Hlk212126066"/>
      <w:r w:rsidRPr="00AA3A99">
        <w:rPr>
          <w:rFonts w:ascii="Times New Roman" w:hAnsi="Times New Roman"/>
          <w:i/>
        </w:rPr>
        <w:t>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bookmarkEnd w:id="0"/>
    <w:p w14:paraId="4792AEC8" w14:textId="7D050990" w:rsidR="00017E8B" w:rsidRPr="00AA3A99" w:rsidRDefault="00017E8B" w:rsidP="00AA3A99">
      <w:pPr>
        <w:widowControl w:val="0"/>
        <w:spacing w:before="120" w:after="120"/>
        <w:ind w:firstLine="720"/>
        <w:jc w:val="both"/>
        <w:rPr>
          <w:rFonts w:ascii="Times New Roman" w:hAnsi="Times New Roman"/>
          <w:bCs/>
          <w:i/>
        </w:rPr>
      </w:pPr>
      <w:r w:rsidRPr="00AA3A99">
        <w:rPr>
          <w:rFonts w:ascii="Times New Roman" w:hAnsi="Times New Roman"/>
          <w:bCs/>
          <w:i/>
        </w:rPr>
        <w:t xml:space="preserve">Theo đề nghị của </w:t>
      </w:r>
      <w:r w:rsidR="00155F75" w:rsidRPr="00AA3A99">
        <w:rPr>
          <w:rFonts w:ascii="Times New Roman" w:hAnsi="Times New Roman"/>
          <w:bCs/>
          <w:i/>
        </w:rPr>
        <w:t>Cục trưởng Cục Đổi mới sáng tạo, Chuyển đổi xanh và Khuyến công</w:t>
      </w:r>
      <w:r w:rsidRPr="00AA3A99">
        <w:rPr>
          <w:rFonts w:ascii="Times New Roman" w:hAnsi="Times New Roman"/>
          <w:bCs/>
          <w:i/>
        </w:rPr>
        <w:t>;</w:t>
      </w:r>
    </w:p>
    <w:p w14:paraId="6147FA68" w14:textId="67F5EFFF" w:rsidR="00017E8B" w:rsidRPr="00AA3A99" w:rsidRDefault="00017E8B" w:rsidP="00AA3A99">
      <w:pPr>
        <w:widowControl w:val="0"/>
        <w:spacing w:before="120" w:after="120"/>
        <w:ind w:firstLine="720"/>
        <w:jc w:val="both"/>
        <w:outlineLvl w:val="6"/>
        <w:rPr>
          <w:rFonts w:ascii="Times New Roman" w:hAnsi="Times New Roman"/>
          <w:bCs/>
          <w:i/>
        </w:rPr>
      </w:pPr>
      <w:r w:rsidRPr="00AA3A99">
        <w:rPr>
          <w:rFonts w:ascii="Times New Roman" w:hAnsi="Times New Roman"/>
          <w:i/>
          <w:iCs/>
        </w:rPr>
        <w:t xml:space="preserve">Bộ trưởng </w:t>
      </w:r>
      <w:r w:rsidRPr="00AA3A99">
        <w:rPr>
          <w:rFonts w:ascii="Times New Roman" w:hAnsi="Times New Roman"/>
          <w:bCs/>
          <w:i/>
        </w:rPr>
        <w:t xml:space="preserve">Bộ </w:t>
      </w:r>
      <w:r w:rsidR="00155F75" w:rsidRPr="00AA3A99">
        <w:rPr>
          <w:rFonts w:ascii="Times New Roman" w:hAnsi="Times New Roman"/>
          <w:bCs/>
          <w:i/>
        </w:rPr>
        <w:t>Công Thương</w:t>
      </w:r>
      <w:r w:rsidRPr="00AA3A99">
        <w:rPr>
          <w:rFonts w:ascii="Times New Roman" w:hAnsi="Times New Roman"/>
          <w:bCs/>
          <w:i/>
        </w:rPr>
        <w:t xml:space="preserve"> ban hành Thông tư </w:t>
      </w:r>
      <w:r w:rsidRPr="00AA3A99">
        <w:rPr>
          <w:rFonts w:ascii="Times New Roman" w:hAnsi="Times New Roman"/>
          <w:i/>
        </w:rPr>
        <w:t xml:space="preserve">quy </w:t>
      </w:r>
      <w:r w:rsidRPr="00AA3A99">
        <w:rPr>
          <w:rFonts w:ascii="Times New Roman" w:hAnsi="Times New Roman"/>
          <w:bCs/>
          <w:i/>
        </w:rPr>
        <w:t>định</w:t>
      </w:r>
      <w:r w:rsidR="00A9256B" w:rsidRPr="00AA3A99">
        <w:rPr>
          <w:rFonts w:ascii="Times New Roman" w:hAnsi="Times New Roman"/>
          <w:bCs/>
          <w:i/>
        </w:rPr>
        <w:t xml:space="preserve"> quản lý nhiệm vụ Khoa học, Công nghệ và Đổi mới sáng tạo sử dụng ngân sách nhà nước của Bộ Công Thương</w:t>
      </w:r>
      <w:r w:rsidRPr="00AA3A99">
        <w:rPr>
          <w:rFonts w:ascii="Times New Roman" w:hAnsi="Times New Roman"/>
          <w:bCs/>
          <w:i/>
        </w:rPr>
        <w:t xml:space="preserve">. </w:t>
      </w:r>
    </w:p>
    <w:p w14:paraId="5A74119A" w14:textId="77777777" w:rsidR="00CE6494" w:rsidRPr="00AA3A99" w:rsidRDefault="00CE6494" w:rsidP="00AA3A99">
      <w:pPr>
        <w:widowControl w:val="0"/>
        <w:snapToGrid w:val="0"/>
        <w:spacing w:before="120" w:after="120"/>
        <w:ind w:firstLine="720"/>
        <w:jc w:val="center"/>
        <w:rPr>
          <w:rFonts w:ascii="Times New Roman" w:hAnsi="Times New Roman"/>
          <w:b/>
        </w:rPr>
      </w:pPr>
    </w:p>
    <w:p w14:paraId="4E5A8C3E" w14:textId="620AFC0B" w:rsidR="00F40236" w:rsidRDefault="00F40236" w:rsidP="00AA3A99">
      <w:pPr>
        <w:widowControl w:val="0"/>
        <w:snapToGrid w:val="0"/>
        <w:spacing w:before="120" w:after="120"/>
        <w:ind w:firstLine="720"/>
        <w:jc w:val="center"/>
        <w:rPr>
          <w:rFonts w:ascii="Times New Roman" w:hAnsi="Times New Roman"/>
          <w:b/>
        </w:rPr>
      </w:pPr>
      <w:r w:rsidRPr="00AA3A99">
        <w:rPr>
          <w:rFonts w:ascii="Times New Roman" w:hAnsi="Times New Roman"/>
          <w:b/>
        </w:rPr>
        <w:t>Chương</w:t>
      </w:r>
      <w:r w:rsidRPr="00AA3A99">
        <w:rPr>
          <w:rFonts w:ascii="Times New Roman" w:hAnsi="Times New Roman"/>
          <w:b/>
          <w:lang w:val="vi-VN"/>
        </w:rPr>
        <w:t xml:space="preserve"> I. Quy định chung</w:t>
      </w:r>
    </w:p>
    <w:p w14:paraId="3DEA0723" w14:textId="77777777" w:rsidR="00E2610D" w:rsidRPr="00E2610D" w:rsidRDefault="00E2610D" w:rsidP="00AA3A99">
      <w:pPr>
        <w:widowControl w:val="0"/>
        <w:snapToGrid w:val="0"/>
        <w:spacing w:before="120" w:after="120"/>
        <w:ind w:firstLine="720"/>
        <w:jc w:val="center"/>
        <w:rPr>
          <w:rFonts w:ascii="Times New Roman" w:hAnsi="Times New Roman"/>
          <w:b/>
        </w:rPr>
      </w:pPr>
    </w:p>
    <w:p w14:paraId="215E5A20" w14:textId="53E1B7E2" w:rsidR="00017E8B" w:rsidRPr="00AA3A99" w:rsidRDefault="00017E8B" w:rsidP="00AA3A99">
      <w:pPr>
        <w:widowControl w:val="0"/>
        <w:spacing w:before="120" w:after="120"/>
        <w:ind w:firstLine="720"/>
        <w:jc w:val="both"/>
        <w:rPr>
          <w:rFonts w:ascii="Times New Roman" w:hAnsi="Times New Roman"/>
          <w:b/>
          <w:bCs/>
        </w:rPr>
      </w:pPr>
      <w:r w:rsidRPr="00AA3A99">
        <w:rPr>
          <w:rFonts w:ascii="Times New Roman" w:hAnsi="Times New Roman"/>
          <w:b/>
          <w:bCs/>
        </w:rPr>
        <w:t xml:space="preserve">Điều 1. Phạm vi điều chỉnh </w:t>
      </w:r>
    </w:p>
    <w:p w14:paraId="0FAB9ED8" w14:textId="3550186F" w:rsidR="00420B5C" w:rsidRPr="00AA3A99" w:rsidRDefault="00B35A53" w:rsidP="00AA3A99">
      <w:pPr>
        <w:widowControl w:val="0"/>
        <w:spacing w:before="120" w:after="120"/>
        <w:ind w:firstLine="709"/>
        <w:jc w:val="both"/>
        <w:rPr>
          <w:rFonts w:ascii="Times New Roman" w:hAnsi="Times New Roman"/>
        </w:rPr>
      </w:pPr>
      <w:r w:rsidRPr="00AA3A99">
        <w:rPr>
          <w:rFonts w:ascii="Times New Roman" w:hAnsi="Times New Roman"/>
        </w:rPr>
        <w:t xml:space="preserve">1. </w:t>
      </w:r>
      <w:r w:rsidR="00017E8B" w:rsidRPr="00AA3A99">
        <w:rPr>
          <w:rFonts w:ascii="Times New Roman" w:hAnsi="Times New Roman"/>
        </w:rPr>
        <w:t xml:space="preserve">Thông tư này </w:t>
      </w:r>
      <w:r w:rsidR="00765E64" w:rsidRPr="00AA3A99">
        <w:rPr>
          <w:rFonts w:ascii="Times New Roman" w:hAnsi="Times New Roman"/>
        </w:rPr>
        <w:t xml:space="preserve">hướng dẫn khoản </w:t>
      </w:r>
      <w:r w:rsidR="00420B5C" w:rsidRPr="00AA3A99">
        <w:rPr>
          <w:rFonts w:ascii="Times New Roman" w:hAnsi="Times New Roman"/>
        </w:rPr>
        <w:t>3</w:t>
      </w:r>
      <w:r w:rsidR="00765E64" w:rsidRPr="00AA3A99">
        <w:rPr>
          <w:rFonts w:ascii="Times New Roman" w:hAnsi="Times New Roman"/>
        </w:rPr>
        <w:t xml:space="preserve"> Điều 57 Nghị định số 267/2025/NĐ-CP, </w:t>
      </w:r>
      <w:r w:rsidR="00017E8B" w:rsidRPr="00AA3A99">
        <w:rPr>
          <w:rFonts w:ascii="Times New Roman" w:hAnsi="Times New Roman"/>
        </w:rPr>
        <w:t>quy định về trình tự, thủ tục đối với</w:t>
      </w:r>
      <w:r w:rsidR="00420B5C" w:rsidRPr="00AA3A99">
        <w:rPr>
          <w:rFonts w:ascii="Times New Roman" w:hAnsi="Times New Roman"/>
        </w:rPr>
        <w:t xml:space="preserve"> v</w:t>
      </w:r>
      <w:r w:rsidR="00017E8B" w:rsidRPr="00AA3A99">
        <w:rPr>
          <w:rFonts w:ascii="Times New Roman" w:hAnsi="Times New Roman"/>
        </w:rPr>
        <w:t xml:space="preserve">iệc xây dựng, </w:t>
      </w:r>
      <w:r w:rsidR="00420B5C" w:rsidRPr="00AA3A99">
        <w:rPr>
          <w:rFonts w:ascii="Times New Roman" w:hAnsi="Times New Roman"/>
        </w:rPr>
        <w:t>thẩm định, ban hành, quản lý, tổ chức thực hiện và đánh giá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trong phạm vi quản lý nhà nước của Bộ Công Thương.</w:t>
      </w:r>
    </w:p>
    <w:p w14:paraId="161FA181" w14:textId="430E570A" w:rsidR="00B35A53" w:rsidRPr="00AA3A99" w:rsidRDefault="00B35A53" w:rsidP="00AA3A99">
      <w:pPr>
        <w:widowControl w:val="0"/>
        <w:spacing w:before="120" w:after="120"/>
        <w:ind w:firstLine="709"/>
        <w:jc w:val="both"/>
        <w:rPr>
          <w:rFonts w:ascii="Times New Roman" w:hAnsi="Times New Roman"/>
        </w:rPr>
      </w:pPr>
      <w:r w:rsidRPr="00AA3A99">
        <w:rPr>
          <w:rFonts w:ascii="Times New Roman" w:hAnsi="Times New Roman"/>
        </w:rPr>
        <w:t>2. Đối với nhiệm vụ đổi mới sáng tạo, chương trình đổi mới sáng tạo</w:t>
      </w:r>
      <w:r w:rsidR="005162E4" w:rsidRPr="00AA3A99">
        <w:rPr>
          <w:rFonts w:ascii="Times New Roman" w:hAnsi="Times New Roman"/>
        </w:rPr>
        <w:t>: C</w:t>
      </w:r>
      <w:r w:rsidR="00735B6D" w:rsidRPr="00AA3A99">
        <w:rPr>
          <w:rFonts w:ascii="Times New Roman" w:hAnsi="Times New Roman"/>
        </w:rPr>
        <w:t>ác quy định liên quan đến tiêu chí, điều kiện, hồ sơ đăng ký tham gia xét tài trợ, đặt hàng nhiệm vụ; quy trình thông báo, xây dựng đề xuất đặt hàng</w:t>
      </w:r>
      <w:r w:rsidR="005162E4" w:rsidRPr="00AA3A99">
        <w:rPr>
          <w:rFonts w:ascii="Times New Roman" w:hAnsi="Times New Roman"/>
        </w:rPr>
        <w:t>, tài trợ</w:t>
      </w:r>
      <w:r w:rsidR="00735B6D" w:rsidRPr="00AA3A99">
        <w:rPr>
          <w:rFonts w:ascii="Times New Roman" w:hAnsi="Times New Roman"/>
        </w:rPr>
        <w:t xml:space="preserve"> nhiệm vụ</w:t>
      </w:r>
      <w:r w:rsidR="005162E4" w:rsidRPr="00AA3A99">
        <w:rPr>
          <w:rFonts w:ascii="Times New Roman" w:hAnsi="Times New Roman"/>
        </w:rPr>
        <w:t xml:space="preserve">; quy trình </w:t>
      </w:r>
      <w:r w:rsidR="00735B6D" w:rsidRPr="00AA3A99">
        <w:rPr>
          <w:rFonts w:ascii="Times New Roman" w:hAnsi="Times New Roman"/>
        </w:rPr>
        <w:t xml:space="preserve">xét duyệt và tổ chức </w:t>
      </w:r>
      <w:r w:rsidR="005162E4" w:rsidRPr="00AA3A99">
        <w:rPr>
          <w:rFonts w:ascii="Times New Roman" w:hAnsi="Times New Roman"/>
        </w:rPr>
        <w:t xml:space="preserve">thực hiện chương trình, </w:t>
      </w:r>
      <w:r w:rsidR="00735B6D" w:rsidRPr="00AA3A99">
        <w:rPr>
          <w:rFonts w:ascii="Times New Roman" w:hAnsi="Times New Roman"/>
        </w:rPr>
        <w:t xml:space="preserve">nhiệm vụ </w:t>
      </w:r>
      <w:r w:rsidR="005162E4" w:rsidRPr="00AA3A99">
        <w:rPr>
          <w:rFonts w:ascii="Times New Roman" w:hAnsi="Times New Roman"/>
        </w:rPr>
        <w:t>tuân thủ</w:t>
      </w:r>
      <w:r w:rsidR="00735B6D" w:rsidRPr="00AA3A99">
        <w:rPr>
          <w:rFonts w:ascii="Times New Roman" w:hAnsi="Times New Roman"/>
        </w:rPr>
        <w:t xml:space="preserve"> theo các quy định tại Nghị định số </w:t>
      </w:r>
      <w:r w:rsidR="005162E4" w:rsidRPr="00AA3A99">
        <w:rPr>
          <w:rFonts w:ascii="Times New Roman" w:hAnsi="Times New Roman"/>
        </w:rPr>
        <w:t xml:space="preserve">268/2025/NĐ-CP </w:t>
      </w:r>
      <w:r w:rsidR="005162E4" w:rsidRPr="00AA3A99">
        <w:rPr>
          <w:rFonts w:ascii="Times New Roman" w:hAnsi="Times New Roman"/>
          <w:iCs/>
        </w:rPr>
        <w:t xml:space="preserve">ngày 14 tháng 10 năm 2025 của Chính </w:t>
      </w:r>
      <w:r w:rsidR="005162E4" w:rsidRPr="00AA3A99">
        <w:rPr>
          <w:rFonts w:ascii="Times New Roman" w:hAnsi="Times New Roman"/>
          <w:iCs/>
        </w:rPr>
        <w:lastRenderedPageBreak/>
        <w:t xml:space="preserve">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r w:rsidR="00735B6D" w:rsidRPr="00AA3A99">
        <w:rPr>
          <w:rFonts w:ascii="Times New Roman" w:hAnsi="Times New Roman"/>
        </w:rPr>
        <w:t xml:space="preserve"> </w:t>
      </w:r>
    </w:p>
    <w:p w14:paraId="6337A548" w14:textId="1440A30E" w:rsidR="009863D8" w:rsidRPr="00AA3A99" w:rsidRDefault="009863D8" w:rsidP="00AA3A99">
      <w:pPr>
        <w:widowControl w:val="0"/>
        <w:spacing w:before="120" w:after="120"/>
        <w:ind w:firstLine="709"/>
        <w:jc w:val="both"/>
        <w:rPr>
          <w:rFonts w:ascii="Times New Roman" w:hAnsi="Times New Roman"/>
          <w:lang w:val="de-DE"/>
        </w:rPr>
      </w:pPr>
      <w:r w:rsidRPr="00AA3A99">
        <w:rPr>
          <w:rFonts w:ascii="Times New Roman" w:hAnsi="Times New Roman"/>
        </w:rPr>
        <w:t xml:space="preserve">3. </w:t>
      </w:r>
      <w:r w:rsidRPr="00AA3A99">
        <w:rPr>
          <w:rFonts w:ascii="Times New Roman" w:hAnsi="Times New Roman"/>
          <w:lang w:val="de-DE"/>
        </w:rPr>
        <w:t>Nhiệm vụ khoa học, công nghệ và đổi mới sáng tạo liên quan đến bí mật nhà nước được thực hiện theo quy định của Thông tư này và quy định về bảo vệ bí mật nhà nước. Trường hợp quy định về bảo vệ bí mật nhà nước khác với quy định tại Thông tư này thì thực hiện theo quy định về bảo vệ bí mật nhà nước.</w:t>
      </w:r>
    </w:p>
    <w:p w14:paraId="06751349" w14:textId="365901ED" w:rsidR="00017E8B" w:rsidRPr="00AA3A99" w:rsidRDefault="00017E8B" w:rsidP="00AA3A99">
      <w:pPr>
        <w:widowControl w:val="0"/>
        <w:spacing w:before="120" w:after="120"/>
        <w:ind w:firstLine="709"/>
        <w:jc w:val="both"/>
        <w:rPr>
          <w:rFonts w:ascii="Times New Roman" w:hAnsi="Times New Roman"/>
          <w:lang w:val="de-DE"/>
        </w:rPr>
      </w:pPr>
      <w:r w:rsidRPr="00AA3A99">
        <w:rPr>
          <w:rFonts w:ascii="Times New Roman" w:hAnsi="Times New Roman"/>
          <w:b/>
          <w:lang w:val="de-DE"/>
        </w:rPr>
        <w:t>Điều 2. Đối tượng áp dụng</w:t>
      </w:r>
    </w:p>
    <w:p w14:paraId="07078267" w14:textId="76BA03BC" w:rsidR="00CE6494" w:rsidRPr="00AA3A99" w:rsidRDefault="00017E8B" w:rsidP="00AA3A99">
      <w:pPr>
        <w:widowControl w:val="0"/>
        <w:spacing w:before="120" w:after="120"/>
        <w:ind w:firstLine="720"/>
        <w:jc w:val="both"/>
        <w:rPr>
          <w:rFonts w:ascii="Times New Roman" w:hAnsi="Times New Roman"/>
          <w:lang w:val="de-DE"/>
        </w:rPr>
      </w:pPr>
      <w:r w:rsidRPr="00AA3A99">
        <w:rPr>
          <w:rFonts w:ascii="Times New Roman" w:hAnsi="Times New Roman"/>
          <w:lang w:val="de-DE"/>
        </w:rPr>
        <w:t>Thông tư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516D3052" w14:textId="77777777" w:rsidR="00D64B95" w:rsidRPr="00AA3A99" w:rsidRDefault="00D64B95" w:rsidP="00AA3A99">
      <w:pPr>
        <w:widowControl w:val="0"/>
        <w:spacing w:before="120" w:after="120"/>
        <w:ind w:firstLine="720"/>
        <w:jc w:val="both"/>
        <w:rPr>
          <w:rFonts w:ascii="Times New Roman" w:hAnsi="Times New Roman"/>
          <w:lang w:val="de-DE"/>
        </w:rPr>
      </w:pPr>
    </w:p>
    <w:p w14:paraId="13D59AEA" w14:textId="77777777" w:rsidR="00B319E3" w:rsidRPr="00AA3A99" w:rsidRDefault="00B319E3" w:rsidP="00AA3A99">
      <w:pPr>
        <w:widowControl w:val="0"/>
        <w:spacing w:before="120" w:after="120"/>
        <w:jc w:val="center"/>
        <w:rPr>
          <w:rFonts w:ascii="Times New Roman" w:hAnsi="Times New Roman"/>
          <w:b/>
          <w:bCs/>
          <w:lang w:val="de-DE"/>
        </w:rPr>
      </w:pPr>
      <w:r w:rsidRPr="00AA3A99">
        <w:rPr>
          <w:rFonts w:ascii="Times New Roman" w:hAnsi="Times New Roman"/>
          <w:b/>
          <w:bCs/>
          <w:lang w:val="de-DE"/>
        </w:rPr>
        <w:t xml:space="preserve">Chương II </w:t>
      </w:r>
    </w:p>
    <w:p w14:paraId="3FA2F194" w14:textId="346CCD78" w:rsidR="00B319E3" w:rsidRDefault="00B319E3" w:rsidP="00AA3A99">
      <w:pPr>
        <w:widowControl w:val="0"/>
        <w:spacing w:before="120" w:after="120"/>
        <w:jc w:val="center"/>
        <w:rPr>
          <w:rFonts w:ascii="Times New Roman" w:hAnsi="Times New Roman"/>
          <w:b/>
          <w:bCs/>
          <w:lang w:val="de-DE"/>
        </w:rPr>
      </w:pPr>
      <w:r w:rsidRPr="00AA3A99">
        <w:rPr>
          <w:rFonts w:ascii="Times New Roman" w:hAnsi="Times New Roman"/>
          <w:b/>
          <w:bCs/>
          <w:lang w:val="de-DE"/>
        </w:rPr>
        <w:t>Nhiệm vụ khoa học, công nghệ và đổi mới sáng tạo</w:t>
      </w:r>
    </w:p>
    <w:p w14:paraId="3CAB1635" w14:textId="77777777" w:rsidR="00E2610D" w:rsidRPr="00AA3A99" w:rsidRDefault="00E2610D" w:rsidP="00AA3A99">
      <w:pPr>
        <w:widowControl w:val="0"/>
        <w:spacing w:before="120" w:after="120"/>
        <w:jc w:val="center"/>
        <w:rPr>
          <w:rFonts w:ascii="Times New Roman" w:hAnsi="Times New Roman"/>
          <w:b/>
          <w:bCs/>
          <w:lang w:val="de-DE"/>
        </w:rPr>
      </w:pPr>
    </w:p>
    <w:p w14:paraId="691A980D" w14:textId="6329393B" w:rsidR="00B319E3" w:rsidRPr="00AA3A99" w:rsidRDefault="00B319E3" w:rsidP="00AA3A99">
      <w:pPr>
        <w:widowControl w:val="0"/>
        <w:spacing w:before="120" w:after="120"/>
        <w:ind w:firstLine="709"/>
        <w:jc w:val="both"/>
        <w:rPr>
          <w:rFonts w:ascii="Times New Roman" w:hAnsi="Times New Roman"/>
          <w:b/>
          <w:bCs/>
          <w:lang w:val="de-DE"/>
        </w:rPr>
      </w:pPr>
      <w:r w:rsidRPr="00AA3A99">
        <w:rPr>
          <w:rFonts w:ascii="Times New Roman" w:hAnsi="Times New Roman"/>
          <w:b/>
          <w:lang w:val="de-DE"/>
        </w:rPr>
        <w:t xml:space="preserve">Điều 3. </w:t>
      </w:r>
      <w:r w:rsidRPr="00AA3A99">
        <w:rPr>
          <w:rFonts w:ascii="Times New Roman" w:hAnsi="Times New Roman"/>
          <w:b/>
          <w:lang w:val="vi-VN"/>
        </w:rPr>
        <w:t>Thông báo Kế hoạch tài trợ</w:t>
      </w:r>
      <w:r w:rsidRPr="00AA3A99">
        <w:rPr>
          <w:rFonts w:ascii="Times New Roman" w:hAnsi="Times New Roman"/>
          <w:b/>
          <w:lang w:val="de-DE"/>
        </w:rPr>
        <w:t xml:space="preserve">, đặt hàng </w:t>
      </w:r>
      <w:r w:rsidRPr="00AA3A99">
        <w:rPr>
          <w:rFonts w:ascii="Times New Roman" w:hAnsi="Times New Roman"/>
          <w:b/>
          <w:bCs/>
          <w:lang w:val="de-DE"/>
        </w:rPr>
        <w:t>nhiệm vụ khoa học, công nghệ và đổi mới sáng tạo</w:t>
      </w:r>
    </w:p>
    <w:p w14:paraId="3C480A08" w14:textId="61050976" w:rsidR="00B319E3" w:rsidRPr="00AA3A99" w:rsidRDefault="00B319E3" w:rsidP="00AA3A99">
      <w:pPr>
        <w:widowControl w:val="0"/>
        <w:spacing w:before="120" w:after="120"/>
        <w:ind w:firstLine="709"/>
        <w:jc w:val="both"/>
        <w:rPr>
          <w:rFonts w:ascii="Times New Roman" w:hAnsi="Times New Roman"/>
          <w:spacing w:val="-4"/>
          <w:lang w:val="de-DE"/>
        </w:rPr>
      </w:pPr>
      <w:r w:rsidRPr="00AA3A99">
        <w:rPr>
          <w:rFonts w:ascii="Times New Roman" w:hAnsi="Times New Roman"/>
          <w:lang w:val="de-DE"/>
        </w:rPr>
        <w:t xml:space="preserve">Kế hoạch tài trợ, đặt hàng để tuyển chọn, giao trực tiếp nhiệm vụ khoa học, công nghệ và đổi mới sáng tạo </w:t>
      </w:r>
      <w:r w:rsidRPr="00AA3A99">
        <w:rPr>
          <w:rFonts w:ascii="Times New Roman" w:hAnsi="Times New Roman"/>
          <w:spacing w:val="-4"/>
          <w:lang w:val="de-DE"/>
        </w:rPr>
        <w:t>định kỳ hoặc đột xuất</w:t>
      </w:r>
      <w:r w:rsidR="004E5D4C" w:rsidRPr="00AA3A99">
        <w:rPr>
          <w:rFonts w:ascii="Times New Roman" w:hAnsi="Times New Roman"/>
          <w:spacing w:val="-4"/>
          <w:lang w:val="de-DE"/>
        </w:rPr>
        <w:t xml:space="preserve"> </w:t>
      </w:r>
      <w:r w:rsidRPr="00AA3A99">
        <w:rPr>
          <w:rFonts w:ascii="Times New Roman" w:hAnsi="Times New Roman"/>
          <w:spacing w:val="-4"/>
          <w:lang w:val="de-DE"/>
        </w:rPr>
        <w:t xml:space="preserve">trên cơ sở quy định tại khoản 1 Điều 10 Nghị định số 267/2025/NĐ-CP </w:t>
      </w:r>
      <w:r w:rsidRPr="00AA3A99">
        <w:rPr>
          <w:rFonts w:ascii="Times New Roman" w:hAnsi="Times New Roman"/>
          <w:lang w:val="de-DE"/>
        </w:rPr>
        <w:t xml:space="preserve">được </w:t>
      </w:r>
      <w:r w:rsidR="00A13D62" w:rsidRPr="00AA3A99">
        <w:rPr>
          <w:rFonts w:ascii="Times New Roman" w:hAnsi="Times New Roman"/>
          <w:lang w:val="de-DE"/>
        </w:rPr>
        <w:t>c</w:t>
      </w:r>
      <w:r w:rsidR="00B321C4" w:rsidRPr="00AA3A99">
        <w:rPr>
          <w:rFonts w:ascii="Times New Roman" w:hAnsi="Times New Roman"/>
          <w:lang w:val="de-DE"/>
        </w:rPr>
        <w:t xml:space="preserve">ơ quan quản lý nhiệm vụ </w:t>
      </w:r>
      <w:r w:rsidRPr="00AA3A99">
        <w:rPr>
          <w:rFonts w:ascii="Times New Roman" w:hAnsi="Times New Roman"/>
          <w:lang w:val="de-DE"/>
        </w:rPr>
        <w:t>thông báo trên cổng thông tin điện tử của Bộ Công Thương, trang thông tin điện tử của Cục Đổi mới sáng tạo</w:t>
      </w:r>
      <w:r w:rsidR="005C7379" w:rsidRPr="00AA3A99">
        <w:rPr>
          <w:rFonts w:ascii="Times New Roman" w:hAnsi="Times New Roman"/>
          <w:lang w:val="de-DE"/>
        </w:rPr>
        <w:t>, Chuyển đổi xanh và Khuyến công</w:t>
      </w:r>
      <w:r w:rsidRPr="00AA3A99">
        <w:rPr>
          <w:rFonts w:ascii="Times New Roman" w:hAnsi="Times New Roman"/>
          <w:lang w:val="de-DE"/>
        </w:rPr>
        <w:t xml:space="preserve"> và và các trang thông tin</w:t>
      </w:r>
      <w:r w:rsidR="005C7379" w:rsidRPr="00AA3A99">
        <w:rPr>
          <w:rFonts w:ascii="Times New Roman" w:hAnsi="Times New Roman"/>
          <w:lang w:val="de-DE"/>
        </w:rPr>
        <w:t xml:space="preserve"> điện tử</w:t>
      </w:r>
      <w:r w:rsidRPr="00AA3A99">
        <w:rPr>
          <w:rFonts w:ascii="Times New Roman" w:hAnsi="Times New Roman"/>
          <w:lang w:val="de-DE"/>
        </w:rPr>
        <w:t xml:space="preserve"> khác (nếu có)</w:t>
      </w:r>
      <w:r w:rsidRPr="00AA3A99">
        <w:rPr>
          <w:rFonts w:ascii="Times New Roman" w:hAnsi="Times New Roman"/>
          <w:spacing w:val="-4"/>
          <w:lang w:val="de-DE"/>
        </w:rPr>
        <w:t xml:space="preserve">. </w:t>
      </w:r>
    </w:p>
    <w:p w14:paraId="7F42A3F4" w14:textId="11606759"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spacing w:val="-4"/>
          <w:lang w:val="de-DE"/>
        </w:rPr>
        <w:t xml:space="preserve">Nội dung thông báo tài trợ, </w:t>
      </w:r>
      <w:r w:rsidRPr="00AA3A99">
        <w:rPr>
          <w:rFonts w:ascii="Times New Roman" w:hAnsi="Times New Roman"/>
          <w:lang w:val="de-DE"/>
        </w:rPr>
        <w:t xml:space="preserve">đặt hàng </w:t>
      </w:r>
      <w:r w:rsidRPr="00AA3A99">
        <w:rPr>
          <w:rFonts w:ascii="Times New Roman" w:hAnsi="Times New Roman"/>
          <w:spacing w:val="-4"/>
          <w:lang w:val="de-DE"/>
        </w:rPr>
        <w:t xml:space="preserve">thực hiện theo quy định tại Điều 10 Nghị định số 267/2025/NĐ-CP (bao gồm cả kết quả đàm phán với đối tác nước ngoài, nếu có). </w:t>
      </w:r>
    </w:p>
    <w:p w14:paraId="3A98B137" w14:textId="3A70B870" w:rsidR="00B319E3" w:rsidRPr="00AA3A99" w:rsidRDefault="00B319E3" w:rsidP="00AA3A99">
      <w:pPr>
        <w:widowControl w:val="0"/>
        <w:spacing w:before="120" w:after="120"/>
        <w:ind w:firstLine="709"/>
        <w:jc w:val="both"/>
        <w:rPr>
          <w:rFonts w:ascii="Times New Roman" w:hAnsi="Times New Roman"/>
          <w:b/>
          <w:bCs/>
          <w:lang w:val="de-DE"/>
        </w:rPr>
      </w:pPr>
      <w:r w:rsidRPr="00AA3A99">
        <w:rPr>
          <w:rFonts w:ascii="Times New Roman" w:hAnsi="Times New Roman"/>
          <w:b/>
          <w:lang w:val="vi-VN"/>
        </w:rPr>
        <w:t xml:space="preserve">Điều </w:t>
      </w:r>
      <w:r w:rsidR="00894352" w:rsidRPr="00AA3A99">
        <w:rPr>
          <w:rFonts w:ascii="Times New Roman" w:hAnsi="Times New Roman"/>
          <w:b/>
          <w:lang w:val="de-DE"/>
        </w:rPr>
        <w:t>4</w:t>
      </w:r>
      <w:r w:rsidRPr="00AA3A99">
        <w:rPr>
          <w:rFonts w:ascii="Times New Roman" w:hAnsi="Times New Roman"/>
          <w:b/>
          <w:lang w:val="de-DE"/>
        </w:rPr>
        <w:t>.</w:t>
      </w:r>
      <w:r w:rsidRPr="00AA3A99">
        <w:rPr>
          <w:rFonts w:ascii="Times New Roman" w:hAnsi="Times New Roman"/>
          <w:b/>
          <w:lang w:val="vi-VN"/>
        </w:rPr>
        <w:t xml:space="preserve"> Đăng ký xét tài trợ, đặt hàng thực hiện </w:t>
      </w:r>
      <w:r w:rsidRPr="00AA3A99">
        <w:rPr>
          <w:rFonts w:ascii="Times New Roman" w:hAnsi="Times New Roman"/>
          <w:b/>
          <w:lang w:val="de-DE"/>
        </w:rPr>
        <w:t>n</w:t>
      </w:r>
      <w:r w:rsidRPr="00AA3A99">
        <w:rPr>
          <w:rFonts w:ascii="Times New Roman" w:hAnsi="Times New Roman"/>
          <w:b/>
          <w:lang w:val="vi-VN"/>
        </w:rPr>
        <w:t>hiệm vụ</w:t>
      </w:r>
      <w:r w:rsidRPr="00AA3A99">
        <w:rPr>
          <w:rFonts w:ascii="Times New Roman" w:hAnsi="Times New Roman"/>
          <w:b/>
          <w:lang w:val="de-DE"/>
        </w:rPr>
        <w:t xml:space="preserve"> </w:t>
      </w:r>
      <w:r w:rsidRPr="00AA3A99">
        <w:rPr>
          <w:rFonts w:ascii="Times New Roman" w:hAnsi="Times New Roman"/>
          <w:b/>
          <w:bCs/>
          <w:lang w:val="de-DE"/>
        </w:rPr>
        <w:t>khoa học, công nghệ và đổi mới sáng tạo</w:t>
      </w:r>
    </w:p>
    <w:p w14:paraId="0ED36246" w14:textId="15D775BC"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1. Tổ chức, doanh nghiệp căn cứ Thông báo quy định tại </w:t>
      </w:r>
      <w:r w:rsidRPr="00AA3A99">
        <w:rPr>
          <w:rFonts w:ascii="Times New Roman" w:hAnsi="Times New Roman"/>
          <w:bCs/>
          <w:lang w:val="de-DE"/>
        </w:rPr>
        <w:t xml:space="preserve">Điều </w:t>
      </w:r>
      <w:r w:rsidR="00B321C4" w:rsidRPr="00AA3A99">
        <w:rPr>
          <w:rFonts w:ascii="Times New Roman" w:hAnsi="Times New Roman"/>
          <w:bCs/>
          <w:lang w:val="de-DE"/>
        </w:rPr>
        <w:t>3</w:t>
      </w:r>
      <w:r w:rsidRPr="00AA3A99">
        <w:rPr>
          <w:rFonts w:ascii="Times New Roman" w:hAnsi="Times New Roman"/>
          <w:bCs/>
          <w:lang w:val="de-DE"/>
        </w:rPr>
        <w:t xml:space="preserve"> </w:t>
      </w:r>
      <w:r w:rsidRPr="00AA3A99">
        <w:rPr>
          <w:rFonts w:ascii="Times New Roman" w:hAnsi="Times New Roman"/>
          <w:lang w:val="de-DE"/>
        </w:rPr>
        <w:t xml:space="preserve">nộp 01 (một) bộ hồ sơ đăng ký xét tài trợ, đặt hàng nhiệm vụ về </w:t>
      </w:r>
      <w:r w:rsidR="00A13D62" w:rsidRPr="00AA3A99">
        <w:rPr>
          <w:rFonts w:ascii="Times New Roman" w:hAnsi="Times New Roman"/>
          <w:lang w:val="de-DE"/>
        </w:rPr>
        <w:t xml:space="preserve">cơ quan </w:t>
      </w:r>
      <w:r w:rsidR="00A13D62" w:rsidRPr="00AA3A99">
        <w:rPr>
          <w:rFonts w:ascii="Times New Roman" w:hAnsi="Times New Roman"/>
          <w:lang w:val="vi-VN"/>
        </w:rPr>
        <w:t>quản lý nhiệm vụ</w:t>
      </w:r>
      <w:r w:rsidRPr="00AA3A99">
        <w:rPr>
          <w:rFonts w:ascii="Times New Roman" w:hAnsi="Times New Roman"/>
          <w:lang w:val="de-DE"/>
        </w:rPr>
        <w:t>.</w:t>
      </w:r>
    </w:p>
    <w:p w14:paraId="5E6DE25B" w14:textId="77777777"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Thành phần </w:t>
      </w:r>
      <w:r w:rsidRPr="00AA3A99">
        <w:rPr>
          <w:rFonts w:ascii="Times New Roman" w:hAnsi="Times New Roman"/>
          <w:bCs/>
          <w:lang w:val="de-DE"/>
        </w:rPr>
        <w:t xml:space="preserve">Hồ sơ đăng ký xét tài trợ, đặt hàng thực hiện nhiệm vụ khoa học, công nghệ và đổi mới sáng tạo quy định tại Điều 11 </w:t>
      </w:r>
      <w:r w:rsidRPr="00AA3A99">
        <w:rPr>
          <w:rFonts w:ascii="Times New Roman" w:hAnsi="Times New Roman"/>
          <w:spacing w:val="-4"/>
          <w:lang w:val="de-DE"/>
        </w:rPr>
        <w:t>Nghị định số 267/2025/NĐ-CP.</w:t>
      </w:r>
    </w:p>
    <w:p w14:paraId="3891AF7A" w14:textId="77777777"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2. Các biểu mẫu quy định trong thành phần Hồ sơ đăng ký xét tài trợ, đặt hàng thực hiện nhiệm vụ khoa học, công nghệ và đổi mới sáng tạo:</w:t>
      </w:r>
    </w:p>
    <w:p w14:paraId="48059CCF" w14:textId="36D44E0F"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lastRenderedPageBreak/>
        <w:t xml:space="preserve">a) Đơn đăng ký chủ trì được quy định tại </w:t>
      </w:r>
      <w:r w:rsidRPr="00AA3A99">
        <w:rPr>
          <w:rFonts w:ascii="Times New Roman" w:hAnsi="Times New Roman"/>
          <w:iCs/>
          <w:lang w:val="de-DE"/>
        </w:rPr>
        <w:t xml:space="preserve">Biểu mẫu </w:t>
      </w:r>
      <w:r w:rsidRPr="00AA3A99">
        <w:rPr>
          <w:rFonts w:ascii="Times New Roman" w:hAnsi="Times New Roman"/>
          <w:b/>
          <w:iCs/>
          <w:lang w:val="de-DE"/>
        </w:rPr>
        <w:t>BM-0</w:t>
      </w:r>
      <w:r w:rsidR="00894352" w:rsidRPr="00AA3A99">
        <w:rPr>
          <w:rFonts w:ascii="Times New Roman" w:hAnsi="Times New Roman"/>
          <w:b/>
          <w:iCs/>
          <w:lang w:val="de-DE"/>
        </w:rPr>
        <w:t>1</w:t>
      </w:r>
      <w:r w:rsidRPr="00AA3A99">
        <w:rPr>
          <w:rFonts w:ascii="Times New Roman" w:hAnsi="Times New Roman"/>
          <w:iCs/>
          <w:lang w:val="de-DE"/>
        </w:rPr>
        <w:t xml:space="preserve"> </w:t>
      </w:r>
      <w:r w:rsidRPr="00AA3A99">
        <w:rPr>
          <w:rFonts w:ascii="Times New Roman" w:hAnsi="Times New Roman"/>
          <w:lang w:val="de-DE"/>
        </w:rPr>
        <w:t>quy định tại Phụ lục ban hành kèm theo Thông tư này;</w:t>
      </w:r>
    </w:p>
    <w:p w14:paraId="1A5D819A" w14:textId="2D405D06"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b) Thuyết minh nhiệm vụ được quy định tại </w:t>
      </w:r>
      <w:r w:rsidRPr="00AA3A99">
        <w:rPr>
          <w:rFonts w:ascii="Times New Roman" w:hAnsi="Times New Roman"/>
          <w:iCs/>
          <w:lang w:val="de-DE"/>
        </w:rPr>
        <w:t xml:space="preserve">Biểu mẫu </w:t>
      </w:r>
      <w:r w:rsidRPr="00AA3A99">
        <w:rPr>
          <w:rFonts w:ascii="Times New Roman" w:hAnsi="Times New Roman"/>
          <w:b/>
          <w:iCs/>
          <w:lang w:val="de-DE"/>
        </w:rPr>
        <w:t>BM-0</w:t>
      </w:r>
      <w:r w:rsidR="00894352" w:rsidRPr="00AA3A99">
        <w:rPr>
          <w:rFonts w:ascii="Times New Roman" w:hAnsi="Times New Roman"/>
          <w:b/>
          <w:iCs/>
          <w:lang w:val="de-DE"/>
        </w:rPr>
        <w:t>2</w:t>
      </w:r>
      <w:r w:rsidRPr="00AA3A99">
        <w:rPr>
          <w:rFonts w:ascii="Times New Roman" w:hAnsi="Times New Roman"/>
          <w:iCs/>
          <w:lang w:val="de-DE"/>
        </w:rPr>
        <w:t xml:space="preserve"> </w:t>
      </w:r>
      <w:r w:rsidRPr="00AA3A99">
        <w:rPr>
          <w:rFonts w:ascii="Times New Roman" w:hAnsi="Times New Roman"/>
          <w:lang w:val="de-DE"/>
        </w:rPr>
        <w:t xml:space="preserve">quy định tại Phụ lục ban hành kèm theo Thông tư này; </w:t>
      </w:r>
    </w:p>
    <w:p w14:paraId="1041A09A" w14:textId="5A40178F"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c) Thuyết minh chuỗi nhiệm vụ được quy định tại </w:t>
      </w:r>
      <w:r w:rsidRPr="00AA3A99">
        <w:rPr>
          <w:rFonts w:ascii="Times New Roman" w:hAnsi="Times New Roman"/>
          <w:iCs/>
          <w:lang w:val="de-DE"/>
        </w:rPr>
        <w:t xml:space="preserve">Biểu mẫu </w:t>
      </w:r>
      <w:r w:rsidRPr="00AA3A99">
        <w:rPr>
          <w:rFonts w:ascii="Times New Roman" w:hAnsi="Times New Roman"/>
          <w:b/>
          <w:iCs/>
          <w:lang w:val="de-DE"/>
        </w:rPr>
        <w:t>BM-0</w:t>
      </w:r>
      <w:r w:rsidR="00894352" w:rsidRPr="00AA3A99">
        <w:rPr>
          <w:rFonts w:ascii="Times New Roman" w:hAnsi="Times New Roman"/>
          <w:b/>
          <w:iCs/>
          <w:lang w:val="de-DE"/>
        </w:rPr>
        <w:t>3</w:t>
      </w:r>
      <w:r w:rsidRPr="00AA3A99">
        <w:rPr>
          <w:rFonts w:ascii="Times New Roman" w:hAnsi="Times New Roman"/>
          <w:iCs/>
          <w:lang w:val="de-DE"/>
        </w:rPr>
        <w:t xml:space="preserve"> </w:t>
      </w:r>
      <w:r w:rsidRPr="00AA3A99">
        <w:rPr>
          <w:rFonts w:ascii="Times New Roman" w:hAnsi="Times New Roman"/>
          <w:lang w:val="de-DE"/>
        </w:rPr>
        <w:t>quy định tại Phụ lục ban hành kèm theo Thông tư này;</w:t>
      </w:r>
    </w:p>
    <w:p w14:paraId="40BAFB81" w14:textId="77F87E04"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d) </w:t>
      </w:r>
      <w:r w:rsidRPr="00AA3A99">
        <w:rPr>
          <w:rFonts w:ascii="Times New Roman" w:hAnsi="Times New Roman"/>
          <w:iCs/>
          <w:lang w:val="de-DE"/>
        </w:rPr>
        <w:t xml:space="preserve">Văn bản cam kết phối hợp/đồng tài trợ thực hiện nhiệm vụ </w:t>
      </w:r>
      <w:r w:rsidRPr="00AA3A99">
        <w:rPr>
          <w:rFonts w:ascii="Times New Roman" w:hAnsi="Times New Roman"/>
          <w:lang w:val="de-DE"/>
        </w:rPr>
        <w:t xml:space="preserve">được quy định tại </w:t>
      </w:r>
      <w:r w:rsidRPr="00AA3A99">
        <w:rPr>
          <w:rFonts w:ascii="Times New Roman" w:hAnsi="Times New Roman"/>
          <w:iCs/>
          <w:lang w:val="de-DE"/>
        </w:rPr>
        <w:t xml:space="preserve">Biểu mẫu </w:t>
      </w:r>
      <w:r w:rsidRPr="00AA3A99">
        <w:rPr>
          <w:rFonts w:ascii="Times New Roman" w:hAnsi="Times New Roman"/>
          <w:b/>
          <w:iCs/>
          <w:lang w:val="de-DE"/>
        </w:rPr>
        <w:t>BM-0</w:t>
      </w:r>
      <w:r w:rsidR="00894352" w:rsidRPr="00AA3A99">
        <w:rPr>
          <w:rFonts w:ascii="Times New Roman" w:hAnsi="Times New Roman"/>
          <w:b/>
          <w:iCs/>
          <w:lang w:val="de-DE"/>
        </w:rPr>
        <w:t>4</w:t>
      </w:r>
      <w:r w:rsidRPr="00AA3A99">
        <w:rPr>
          <w:rFonts w:ascii="Times New Roman" w:hAnsi="Times New Roman"/>
          <w:iCs/>
          <w:lang w:val="de-DE"/>
        </w:rPr>
        <w:t xml:space="preserve"> </w:t>
      </w:r>
      <w:r w:rsidRPr="00AA3A99">
        <w:rPr>
          <w:rFonts w:ascii="Times New Roman" w:hAnsi="Times New Roman"/>
          <w:lang w:val="de-DE"/>
        </w:rPr>
        <w:t>quy định tại Phụ lục ban hành kèm theo Thông tư này;</w:t>
      </w:r>
    </w:p>
    <w:p w14:paraId="604F493F" w14:textId="77777777"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đ) Các tài liệu khác (nếu có).</w:t>
      </w:r>
    </w:p>
    <w:p w14:paraId="5CB9D75E" w14:textId="217F2D52"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3. </w:t>
      </w:r>
      <w:r w:rsidR="00A13D62" w:rsidRPr="00AA3A99">
        <w:rPr>
          <w:rFonts w:ascii="Times New Roman" w:hAnsi="Times New Roman"/>
          <w:lang w:val="de-DE"/>
        </w:rPr>
        <w:t xml:space="preserve">Cơ quan </w:t>
      </w:r>
      <w:r w:rsidR="00A13D62" w:rsidRPr="00AA3A99">
        <w:rPr>
          <w:rFonts w:ascii="Times New Roman" w:hAnsi="Times New Roman"/>
          <w:lang w:val="vi-VN"/>
        </w:rPr>
        <w:t xml:space="preserve">quản lý nhiệm vụ </w:t>
      </w:r>
      <w:r w:rsidRPr="00AA3A99">
        <w:rPr>
          <w:rFonts w:ascii="Times New Roman" w:hAnsi="Times New Roman"/>
          <w:lang w:val="de-DE"/>
        </w:rPr>
        <w:t xml:space="preserve">nhận hồ sơ, rà soát tính hợp lệ của hồ sơ theo quy định tại Khoản 2 Điều 12 </w:t>
      </w:r>
      <w:r w:rsidRPr="00AA3A99">
        <w:rPr>
          <w:rFonts w:ascii="Times New Roman" w:hAnsi="Times New Roman"/>
          <w:spacing w:val="-4"/>
          <w:lang w:val="de-DE"/>
        </w:rPr>
        <w:t>Nghị định số 267/2025/NĐ-CP.</w:t>
      </w:r>
    </w:p>
    <w:p w14:paraId="6088170D" w14:textId="7C5987DB" w:rsidR="00B319E3" w:rsidRPr="00AA3A99" w:rsidRDefault="00B319E3" w:rsidP="00AA3A99">
      <w:pPr>
        <w:widowControl w:val="0"/>
        <w:spacing w:before="120" w:after="120"/>
        <w:ind w:firstLine="709"/>
        <w:jc w:val="both"/>
        <w:rPr>
          <w:rFonts w:ascii="Times New Roman" w:hAnsi="Times New Roman"/>
          <w:b/>
          <w:bCs/>
          <w:lang w:val="de-DE"/>
        </w:rPr>
      </w:pPr>
      <w:r w:rsidRPr="00AA3A99">
        <w:rPr>
          <w:rFonts w:ascii="Times New Roman" w:hAnsi="Times New Roman"/>
          <w:b/>
          <w:lang w:val="vi-VN"/>
        </w:rPr>
        <w:t xml:space="preserve">Điều </w:t>
      </w:r>
      <w:r w:rsidR="00894352" w:rsidRPr="00AA3A99">
        <w:rPr>
          <w:rFonts w:ascii="Times New Roman" w:hAnsi="Times New Roman"/>
          <w:b/>
          <w:lang w:val="de-DE"/>
        </w:rPr>
        <w:t>5</w:t>
      </w:r>
      <w:r w:rsidRPr="00AA3A99">
        <w:rPr>
          <w:rFonts w:ascii="Times New Roman" w:hAnsi="Times New Roman"/>
          <w:b/>
          <w:lang w:val="vi-VN"/>
        </w:rPr>
        <w:t xml:space="preserve">. </w:t>
      </w:r>
      <w:r w:rsidRPr="00AA3A99">
        <w:rPr>
          <w:rFonts w:ascii="Times New Roman" w:hAnsi="Times New Roman"/>
          <w:b/>
          <w:lang w:val="de-DE"/>
        </w:rPr>
        <w:t xml:space="preserve">Thành lập Hội đồng </w:t>
      </w:r>
      <w:r w:rsidRPr="00AA3A99">
        <w:rPr>
          <w:rFonts w:ascii="Times New Roman" w:hAnsi="Times New Roman"/>
          <w:b/>
          <w:lang w:val="vi-VN"/>
        </w:rPr>
        <w:t xml:space="preserve">tư vấn </w:t>
      </w:r>
      <w:r w:rsidRPr="00AA3A99">
        <w:rPr>
          <w:rFonts w:ascii="Times New Roman" w:hAnsi="Times New Roman"/>
          <w:b/>
          <w:bCs/>
          <w:lang w:val="de-DE"/>
        </w:rPr>
        <w:t>xét tài trợ, đặt hàng</w:t>
      </w:r>
      <w:r w:rsidRPr="00AA3A99">
        <w:rPr>
          <w:rFonts w:ascii="Times New Roman" w:hAnsi="Times New Roman"/>
          <w:b/>
          <w:lang w:val="vi-VN"/>
        </w:rPr>
        <w:t xml:space="preserve"> nhiệm vụ khoa học và công nghệ</w:t>
      </w:r>
      <w:r w:rsidRPr="00AA3A99">
        <w:rPr>
          <w:rFonts w:ascii="Times New Roman" w:hAnsi="Times New Roman"/>
          <w:b/>
          <w:lang w:val="de-DE"/>
        </w:rPr>
        <w:t xml:space="preserve"> và Thẩm định kinh phí thực hiện nhiệm vụ</w:t>
      </w:r>
    </w:p>
    <w:p w14:paraId="5FE928C2" w14:textId="1E15F03B" w:rsidR="00B319E3" w:rsidRPr="00AA3A99" w:rsidRDefault="00A13D62"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Cơ quan</w:t>
      </w:r>
      <w:r w:rsidR="00B319E3" w:rsidRPr="00AA3A99">
        <w:rPr>
          <w:rFonts w:ascii="Times New Roman" w:hAnsi="Times New Roman"/>
          <w:lang w:val="vi-VN"/>
        </w:rPr>
        <w:t xml:space="preserve"> quản lý nhiệm vụ trình Bộ trưởng Bộ Công Thương quyết định thành lập Hội đồng tư vấn </w:t>
      </w:r>
      <w:r w:rsidR="00B319E3" w:rsidRPr="00AA3A99">
        <w:rPr>
          <w:rFonts w:ascii="Times New Roman" w:hAnsi="Times New Roman"/>
          <w:lang w:val="de-DE"/>
        </w:rPr>
        <w:t>xét tài trợ, đặt hàng</w:t>
      </w:r>
      <w:r w:rsidR="00B319E3" w:rsidRPr="00AA3A99">
        <w:rPr>
          <w:rFonts w:ascii="Times New Roman" w:hAnsi="Times New Roman"/>
          <w:lang w:val="vi-VN"/>
        </w:rPr>
        <w:t xml:space="preserve"> nhiệm vụ khoa học</w:t>
      </w:r>
      <w:r w:rsidR="00731E8A" w:rsidRPr="00AA3A99">
        <w:rPr>
          <w:rFonts w:ascii="Times New Roman" w:hAnsi="Times New Roman"/>
          <w:lang w:val="de-DE"/>
        </w:rPr>
        <w:t>,</w:t>
      </w:r>
      <w:r w:rsidR="00B319E3" w:rsidRPr="00AA3A99">
        <w:rPr>
          <w:rFonts w:ascii="Times New Roman" w:hAnsi="Times New Roman"/>
          <w:lang w:val="vi-VN"/>
        </w:rPr>
        <w:t xml:space="preserve"> công nghệ</w:t>
      </w:r>
      <w:r w:rsidR="00731E8A" w:rsidRPr="00AA3A99">
        <w:rPr>
          <w:rFonts w:ascii="Times New Roman" w:hAnsi="Times New Roman"/>
          <w:lang w:val="de-DE"/>
        </w:rPr>
        <w:t xml:space="preserve"> và đổi mới sáng tạo</w:t>
      </w:r>
      <w:r w:rsidR="00B319E3" w:rsidRPr="00AA3A99">
        <w:rPr>
          <w:rFonts w:ascii="Times New Roman" w:hAnsi="Times New Roman"/>
          <w:lang w:val="vi-VN"/>
        </w:rPr>
        <w:t xml:space="preserve"> (sau đây gọi tắt là Hội đồng tư vấn) </w:t>
      </w:r>
      <w:r w:rsidR="00B319E3" w:rsidRPr="00AA3A99">
        <w:rPr>
          <w:rFonts w:ascii="Times New Roman" w:hAnsi="Times New Roman"/>
          <w:lang w:val="de-DE"/>
        </w:rPr>
        <w:t>và Thẩm định kinh phí thực hiện nhiệm vụ</w:t>
      </w:r>
      <w:r w:rsidR="00B319E3" w:rsidRPr="00AA3A99">
        <w:rPr>
          <w:rFonts w:ascii="Times New Roman" w:hAnsi="Times New Roman"/>
          <w:lang w:val="vi-VN"/>
        </w:rPr>
        <w:t xml:space="preserve"> để xem xét, đánh giá hồ sơ đăng ký </w:t>
      </w:r>
      <w:r w:rsidR="00B319E3" w:rsidRPr="00AA3A99">
        <w:rPr>
          <w:rFonts w:ascii="Times New Roman" w:hAnsi="Times New Roman"/>
          <w:lang w:val="de-DE"/>
        </w:rPr>
        <w:t>xét tài trợ, đặt hàng</w:t>
      </w:r>
      <w:r w:rsidR="00B319E3" w:rsidRPr="00AA3A99">
        <w:rPr>
          <w:rFonts w:ascii="Times New Roman" w:hAnsi="Times New Roman"/>
          <w:lang w:val="vi-VN"/>
        </w:rPr>
        <w:t xml:space="preserve"> thực hiện nhiệm vụ khoa học</w:t>
      </w:r>
      <w:r w:rsidR="00731E8A" w:rsidRPr="00AA3A99">
        <w:rPr>
          <w:rFonts w:ascii="Times New Roman" w:hAnsi="Times New Roman"/>
          <w:lang w:val="de-DE"/>
        </w:rPr>
        <w:t>,</w:t>
      </w:r>
      <w:r w:rsidR="00B319E3" w:rsidRPr="00AA3A99">
        <w:rPr>
          <w:rFonts w:ascii="Times New Roman" w:hAnsi="Times New Roman"/>
          <w:lang w:val="vi-VN"/>
        </w:rPr>
        <w:t>công nghệ</w:t>
      </w:r>
      <w:r w:rsidR="00731E8A" w:rsidRPr="00AA3A99">
        <w:rPr>
          <w:rFonts w:ascii="Times New Roman" w:hAnsi="Times New Roman"/>
          <w:lang w:val="de-DE"/>
        </w:rPr>
        <w:t xml:space="preserve"> và đổi mới sáng tạo</w:t>
      </w:r>
      <w:r w:rsidR="005C7379" w:rsidRPr="00AA3A99">
        <w:rPr>
          <w:rFonts w:ascii="Times New Roman" w:hAnsi="Times New Roman"/>
          <w:lang w:val="de-DE"/>
        </w:rPr>
        <w:t>.</w:t>
      </w:r>
      <w:r w:rsidR="00B319E3" w:rsidRPr="00AA3A99">
        <w:rPr>
          <w:rFonts w:ascii="Times New Roman" w:hAnsi="Times New Roman"/>
          <w:lang w:val="de-DE"/>
        </w:rPr>
        <w:t xml:space="preserve"> </w:t>
      </w:r>
    </w:p>
    <w:p w14:paraId="0ECD8EEB" w14:textId="77777777"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de-DE"/>
        </w:rPr>
        <w:t xml:space="preserve">Thành phần hội đồng tư vấn bao gồm: Chủ tịch hội đồng, Phó Chủ tịch hội đồng, 03 - 05 thành viên hội đồng (trong đó có 01 thư ký khoa học) và 02 chuyên gia phản biện. </w:t>
      </w:r>
    </w:p>
    <w:p w14:paraId="7EF08B2F" w14:textId="77777777" w:rsidR="00B319E3" w:rsidRPr="00AA3A99" w:rsidRDefault="00B319E3" w:rsidP="00AA3A99">
      <w:pPr>
        <w:spacing w:before="120" w:after="120"/>
        <w:ind w:firstLine="709"/>
        <w:jc w:val="both"/>
        <w:rPr>
          <w:rFonts w:ascii="Times New Roman" w:hAnsi="Times New Roman"/>
          <w:lang w:val="de-DE"/>
        </w:rPr>
      </w:pPr>
      <w:r w:rsidRPr="00AA3A99">
        <w:rPr>
          <w:rFonts w:ascii="Times New Roman" w:hAnsi="Times New Roman"/>
          <w:lang w:val="de-DE"/>
        </w:rPr>
        <w:t xml:space="preserve">Thành phần Tổ thẩm định kinh phí gồm: Tổ trưởng </w:t>
      </w:r>
      <w:r w:rsidRPr="00AA3A99">
        <w:rPr>
          <w:rFonts w:ascii="Times New Roman" w:hAnsi="Times New Roman"/>
          <w:lang w:val="vi-VN"/>
        </w:rPr>
        <w:t>là lãnh đạo đơn vị quản lý nhiệm vụ</w:t>
      </w:r>
      <w:r w:rsidRPr="00AA3A99">
        <w:rPr>
          <w:rFonts w:ascii="Times New Roman" w:hAnsi="Times New Roman"/>
          <w:lang w:val="de-DE"/>
        </w:rPr>
        <w:t>; 03 thành viên có chuyên môn phù hợp với nội dung cần thẩm định và thư ký Tổ thẩm định.</w:t>
      </w:r>
    </w:p>
    <w:p w14:paraId="6D1884A8" w14:textId="4AADD3C9"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b/>
          <w:lang w:val="de-DE"/>
        </w:rPr>
        <w:t xml:space="preserve">Điều </w:t>
      </w:r>
      <w:r w:rsidR="00894352" w:rsidRPr="00AA3A99">
        <w:rPr>
          <w:rFonts w:ascii="Times New Roman" w:hAnsi="Times New Roman"/>
          <w:b/>
          <w:lang w:val="de-DE"/>
        </w:rPr>
        <w:t>6</w:t>
      </w:r>
      <w:r w:rsidRPr="00AA3A99">
        <w:rPr>
          <w:rFonts w:ascii="Times New Roman" w:hAnsi="Times New Roman"/>
          <w:b/>
          <w:lang w:val="de-DE"/>
        </w:rPr>
        <w:t xml:space="preserve">. </w:t>
      </w:r>
      <w:r w:rsidRPr="00AA3A99">
        <w:rPr>
          <w:rFonts w:ascii="Times New Roman" w:hAnsi="Times New Roman"/>
          <w:b/>
          <w:lang w:val="vi-VN"/>
        </w:rPr>
        <w:t>Trình tự</w:t>
      </w:r>
      <w:r w:rsidRPr="00AA3A99">
        <w:rPr>
          <w:rFonts w:ascii="Times New Roman" w:hAnsi="Times New Roman"/>
          <w:b/>
          <w:lang w:val="de-DE"/>
        </w:rPr>
        <w:t xml:space="preserve"> </w:t>
      </w:r>
      <w:r w:rsidRPr="00AA3A99">
        <w:rPr>
          <w:rFonts w:ascii="Times New Roman" w:hAnsi="Times New Roman"/>
          <w:b/>
          <w:lang w:val="vi-VN"/>
        </w:rPr>
        <w:t>làm việc của Hội đồng tư vấn</w:t>
      </w:r>
      <w:r w:rsidRPr="00AA3A99">
        <w:rPr>
          <w:rFonts w:ascii="Times New Roman" w:hAnsi="Times New Roman"/>
          <w:b/>
          <w:lang w:val="de-DE"/>
        </w:rPr>
        <w:t xml:space="preserve"> </w:t>
      </w:r>
      <w:r w:rsidRPr="00AA3A99">
        <w:rPr>
          <w:rFonts w:ascii="Times New Roman" w:hAnsi="Times New Roman"/>
          <w:b/>
          <w:bCs/>
          <w:lang w:val="de-DE"/>
        </w:rPr>
        <w:t>xét tài trợ, đặt hàng</w:t>
      </w:r>
      <w:r w:rsidRPr="00AA3A99">
        <w:rPr>
          <w:rFonts w:ascii="Times New Roman" w:hAnsi="Times New Roman"/>
          <w:lang w:val="vi-VN"/>
        </w:rPr>
        <w:t xml:space="preserve"> </w:t>
      </w:r>
      <w:r w:rsidRPr="00AA3A99">
        <w:rPr>
          <w:rFonts w:ascii="Times New Roman" w:hAnsi="Times New Roman"/>
          <w:b/>
          <w:bCs/>
          <w:lang w:val="vi-VN"/>
        </w:rPr>
        <w:t>nhiệm vụ khoa học</w:t>
      </w:r>
      <w:r w:rsidR="00731E8A" w:rsidRPr="00AA3A99">
        <w:rPr>
          <w:rFonts w:ascii="Times New Roman" w:hAnsi="Times New Roman"/>
          <w:b/>
          <w:bCs/>
          <w:lang w:val="de-DE"/>
        </w:rPr>
        <w:t>,</w:t>
      </w:r>
      <w:r w:rsidRPr="00AA3A99">
        <w:rPr>
          <w:rFonts w:ascii="Times New Roman" w:hAnsi="Times New Roman"/>
          <w:b/>
          <w:bCs/>
          <w:lang w:val="vi-VN"/>
        </w:rPr>
        <w:t xml:space="preserve"> công nghệ</w:t>
      </w:r>
      <w:r w:rsidR="00731E8A" w:rsidRPr="00AA3A99">
        <w:rPr>
          <w:rFonts w:ascii="Times New Roman" w:hAnsi="Times New Roman"/>
          <w:b/>
          <w:bCs/>
          <w:lang w:val="de-DE"/>
        </w:rPr>
        <w:t xml:space="preserve"> và đổi mới sáng tạo</w:t>
      </w:r>
    </w:p>
    <w:p w14:paraId="60A6012A" w14:textId="77777777" w:rsidR="00B319E3" w:rsidRPr="00AA3A99" w:rsidRDefault="00B319E3" w:rsidP="00AA3A99">
      <w:pPr>
        <w:widowControl w:val="0"/>
        <w:spacing w:before="120" w:after="120"/>
        <w:ind w:firstLine="709"/>
        <w:jc w:val="both"/>
        <w:rPr>
          <w:rFonts w:ascii="Times New Roman" w:hAnsi="Times New Roman"/>
          <w:bCs/>
          <w:lang w:val="de-DE"/>
        </w:rPr>
      </w:pPr>
      <w:r w:rsidRPr="00AA3A99">
        <w:rPr>
          <w:rFonts w:ascii="Times New Roman" w:hAnsi="Times New Roman"/>
          <w:lang w:val="de-DE"/>
        </w:rPr>
        <w:t xml:space="preserve">1. Tài liệu họp </w:t>
      </w:r>
      <w:r w:rsidRPr="00AA3A99">
        <w:rPr>
          <w:rFonts w:ascii="Times New Roman" w:hAnsi="Times New Roman"/>
          <w:bCs/>
          <w:lang w:val="vi-VN"/>
        </w:rPr>
        <w:t>Hội đồng tư vấn</w:t>
      </w:r>
    </w:p>
    <w:p w14:paraId="5B8783E5" w14:textId="561C75C9" w:rsidR="00B319E3" w:rsidRPr="00AA3A99" w:rsidRDefault="00B319E3" w:rsidP="00AA3A99">
      <w:pPr>
        <w:widowControl w:val="0"/>
        <w:spacing w:before="120" w:after="120"/>
        <w:ind w:firstLine="709"/>
        <w:jc w:val="both"/>
        <w:rPr>
          <w:rFonts w:ascii="Times New Roman" w:hAnsi="Times New Roman"/>
          <w:lang w:val="de-DE"/>
        </w:rPr>
      </w:pPr>
      <w:r w:rsidRPr="00AA3A99">
        <w:rPr>
          <w:rFonts w:ascii="Times New Roman" w:hAnsi="Times New Roman"/>
          <w:lang w:val="vi-VN"/>
        </w:rPr>
        <w:t xml:space="preserve">Thư ký khoa học có trách nhiệm gửi đến thành viên </w:t>
      </w:r>
      <w:r w:rsidR="002C19A4" w:rsidRPr="00AA3A99">
        <w:rPr>
          <w:rFonts w:ascii="Times New Roman" w:hAnsi="Times New Roman"/>
          <w:lang w:val="de-DE"/>
        </w:rPr>
        <w:t>H</w:t>
      </w:r>
      <w:r w:rsidRPr="00AA3A99">
        <w:rPr>
          <w:rFonts w:ascii="Times New Roman" w:hAnsi="Times New Roman"/>
          <w:lang w:val="vi-VN"/>
        </w:rPr>
        <w:t>ội</w:t>
      </w:r>
      <w:r w:rsidRPr="00AA3A99">
        <w:rPr>
          <w:rFonts w:ascii="Times New Roman" w:hAnsi="Times New Roman"/>
          <w:lang w:val="de-DE"/>
        </w:rPr>
        <w:t xml:space="preserve"> </w:t>
      </w:r>
      <w:r w:rsidRPr="00AA3A99">
        <w:rPr>
          <w:rFonts w:ascii="Times New Roman" w:hAnsi="Times New Roman"/>
          <w:lang w:val="vi-VN"/>
        </w:rPr>
        <w:t>đồng</w:t>
      </w:r>
      <w:r w:rsidRPr="00AA3A99">
        <w:rPr>
          <w:rFonts w:ascii="Times New Roman" w:hAnsi="Times New Roman"/>
          <w:lang w:val="de-DE"/>
        </w:rPr>
        <w:t xml:space="preserve"> tư vấn</w:t>
      </w:r>
      <w:r w:rsidRPr="00AA3A99">
        <w:rPr>
          <w:rFonts w:ascii="Times New Roman" w:hAnsi="Times New Roman"/>
          <w:lang w:val="vi-VN"/>
        </w:rPr>
        <w:t xml:space="preserve"> tài liệu phục vụ phiên họp của hội đồng tối thiểu 05 ngày làm việc trước khi họp</w:t>
      </w:r>
      <w:r w:rsidRPr="00AA3A99">
        <w:rPr>
          <w:rFonts w:ascii="Times New Roman" w:hAnsi="Times New Roman"/>
          <w:lang w:val="de-DE"/>
        </w:rPr>
        <w:t>. Thành phần hồ sơ bao gồm:</w:t>
      </w:r>
    </w:p>
    <w:p w14:paraId="78DBC7A6"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a) Quyết định thành lập Hội đồng tư vấn;</w:t>
      </w:r>
    </w:p>
    <w:p w14:paraId="228714E1" w14:textId="77777777"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t xml:space="preserve">b) Bản sao các hồ sơ đăng ký </w:t>
      </w:r>
      <w:r w:rsidRPr="00AA3A99">
        <w:rPr>
          <w:rFonts w:ascii="Times New Roman" w:hAnsi="Times New Roman"/>
          <w:bCs/>
          <w:lang w:val="vi-VN"/>
        </w:rPr>
        <w:t xml:space="preserve">xét tài trợ, đặt hàng thực hiện nhiệm vụ khoa học, công nghệ và đổi mới sáng tạo quy định tại Điều 11 </w:t>
      </w:r>
      <w:r w:rsidRPr="00AA3A99">
        <w:rPr>
          <w:rFonts w:ascii="Times New Roman" w:hAnsi="Times New Roman"/>
          <w:spacing w:val="-4"/>
          <w:lang w:val="vi-VN"/>
        </w:rPr>
        <w:t>Nghị định số 267/2025/NĐ-CP;</w:t>
      </w:r>
    </w:p>
    <w:p w14:paraId="3338D308" w14:textId="3582C182"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c) Phiếu nhận xét hồ sơ đăng ký </w:t>
      </w:r>
      <w:r w:rsidRPr="00AA3A99">
        <w:rPr>
          <w:rFonts w:ascii="Times New Roman" w:hAnsi="Times New Roman"/>
          <w:bCs/>
          <w:lang w:val="vi-VN"/>
        </w:rPr>
        <w:t xml:space="preserve">xét tài trợ, đặt hàng thực hiện nhiệm vụ khoa học, công nghệ và đổi mới sáng tạo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Pr="00AA3A99">
        <w:rPr>
          <w:rFonts w:ascii="Times New Roman" w:hAnsi="Times New Roman"/>
          <w:b/>
          <w:bCs/>
          <w:iCs/>
          <w:lang w:val="vi-VN"/>
        </w:rPr>
        <w:t>BM-0</w:t>
      </w:r>
      <w:r w:rsidR="00894352" w:rsidRPr="00AA3A99">
        <w:rPr>
          <w:rFonts w:ascii="Times New Roman" w:hAnsi="Times New Roman"/>
          <w:b/>
          <w:bCs/>
          <w:iCs/>
          <w:lang w:val="vi-VN"/>
        </w:rPr>
        <w:t>5</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2604A4D6"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2. Trình tự làm việc của Hội đồng tư vấn</w:t>
      </w:r>
    </w:p>
    <w:p w14:paraId="1B3471CC" w14:textId="4FC20A68"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lastRenderedPageBreak/>
        <w:t xml:space="preserve">a) Thư ký khoa học công bố quyết định thành lập </w:t>
      </w:r>
      <w:r w:rsidR="00F672E9" w:rsidRPr="00AA3A99">
        <w:rPr>
          <w:rFonts w:ascii="Times New Roman" w:hAnsi="Times New Roman"/>
          <w:lang w:val="vi-VN"/>
        </w:rPr>
        <w:t>H</w:t>
      </w:r>
      <w:r w:rsidRPr="00AA3A99">
        <w:rPr>
          <w:rFonts w:ascii="Times New Roman" w:hAnsi="Times New Roman"/>
          <w:lang w:val="vi-VN"/>
        </w:rPr>
        <w:t>ội đồng</w:t>
      </w:r>
      <w:r w:rsidR="00F672E9" w:rsidRPr="00AA3A99">
        <w:rPr>
          <w:rFonts w:ascii="Times New Roman" w:hAnsi="Times New Roman"/>
          <w:lang w:val="vi-VN"/>
        </w:rPr>
        <w:t xml:space="preserve"> </w:t>
      </w:r>
      <w:r w:rsidR="00F672E9" w:rsidRPr="00AA3A99">
        <w:rPr>
          <w:rFonts w:ascii="Times New Roman" w:hAnsi="Times New Roman"/>
          <w:lang w:val="nl-NL"/>
        </w:rPr>
        <w:t>tư vấn</w:t>
      </w:r>
      <w:r w:rsidRPr="00AA3A99">
        <w:rPr>
          <w:rFonts w:ascii="Times New Roman" w:hAnsi="Times New Roman"/>
          <w:lang w:val="vi-VN"/>
        </w:rPr>
        <w:t xml:space="preserve">, giới thiệu thành phần và các đại biểu tham dự; </w:t>
      </w:r>
    </w:p>
    <w:p w14:paraId="45FE6099" w14:textId="41075D4E"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b) Đại diện </w:t>
      </w:r>
      <w:r w:rsidR="00F672E9" w:rsidRPr="00AA3A99">
        <w:rPr>
          <w:rFonts w:ascii="Times New Roman" w:hAnsi="Times New Roman"/>
          <w:lang w:val="de-DE"/>
        </w:rPr>
        <w:t>Cơ quan</w:t>
      </w:r>
      <w:r w:rsidRPr="00AA3A99">
        <w:rPr>
          <w:rFonts w:ascii="Times New Roman" w:hAnsi="Times New Roman"/>
          <w:lang w:val="de-DE"/>
        </w:rPr>
        <w:t xml:space="preserve"> quản lý nhiệm vụ</w:t>
      </w:r>
      <w:r w:rsidRPr="00AA3A99">
        <w:rPr>
          <w:rFonts w:ascii="Times New Roman" w:hAnsi="Times New Roman"/>
          <w:lang w:val="vi-VN"/>
        </w:rPr>
        <w:t xml:space="preserve"> tóm tắt các yêu cầu đối với </w:t>
      </w:r>
      <w:r w:rsidR="00F672E9" w:rsidRPr="00AA3A99">
        <w:rPr>
          <w:rFonts w:ascii="Times New Roman" w:hAnsi="Times New Roman"/>
          <w:lang w:val="vi-VN"/>
        </w:rPr>
        <w:t>H</w:t>
      </w:r>
      <w:r w:rsidRPr="00AA3A99">
        <w:rPr>
          <w:rFonts w:ascii="Times New Roman" w:hAnsi="Times New Roman"/>
          <w:lang w:val="vi-VN"/>
        </w:rPr>
        <w:t>ội đồng</w:t>
      </w:r>
      <w:r w:rsidR="00F672E9" w:rsidRPr="00AA3A99">
        <w:rPr>
          <w:rFonts w:ascii="Times New Roman" w:hAnsi="Times New Roman"/>
          <w:lang w:val="vi-VN"/>
        </w:rPr>
        <w:t xml:space="preserve"> </w:t>
      </w:r>
      <w:r w:rsidR="00F672E9" w:rsidRPr="00AA3A99">
        <w:rPr>
          <w:rFonts w:ascii="Times New Roman" w:hAnsi="Times New Roman"/>
          <w:lang w:val="nl-NL"/>
        </w:rPr>
        <w:t>tư vấn</w:t>
      </w:r>
      <w:r w:rsidRPr="00AA3A99">
        <w:rPr>
          <w:rFonts w:ascii="Times New Roman" w:hAnsi="Times New Roman"/>
          <w:lang w:val="vi-VN"/>
        </w:rPr>
        <w:t>;</w:t>
      </w:r>
    </w:p>
    <w:p w14:paraId="4ACC9DFB" w14:textId="7B7F72A3"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nl-NL"/>
        </w:rPr>
        <w:t xml:space="preserve">c) Tùy theo từng nhiệm vụ, Chủ tịch </w:t>
      </w:r>
      <w:r w:rsidR="00F672E9" w:rsidRPr="00AA3A99">
        <w:rPr>
          <w:rFonts w:ascii="Times New Roman" w:hAnsi="Times New Roman"/>
          <w:lang w:val="nl-NL"/>
        </w:rPr>
        <w:t>H</w:t>
      </w:r>
      <w:r w:rsidRPr="00AA3A99">
        <w:rPr>
          <w:rFonts w:ascii="Times New Roman" w:hAnsi="Times New Roman"/>
          <w:lang w:val="nl-NL"/>
        </w:rPr>
        <w:t xml:space="preserve">ội đồng tư vấn thống nhất và thông qua nội dung làm việc của Hội đồng tư vấn theo các quy định tại điểm c Khoản 4, Khoản 5, Khoản 6 Điều 12 </w:t>
      </w:r>
      <w:r w:rsidRPr="00AA3A99">
        <w:rPr>
          <w:rFonts w:ascii="Times New Roman" w:hAnsi="Times New Roman"/>
          <w:spacing w:val="-4"/>
          <w:lang w:val="vi-VN"/>
        </w:rPr>
        <w:t>Nghị định số 267/2025/NĐ-CP;</w:t>
      </w:r>
    </w:p>
    <w:p w14:paraId="26D57C34"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d) Các ủy viên phản biện trình bày ý kiến nhận xét, đánh giá đối với hồ sơ đăng ký được phân công phản biện;</w:t>
      </w:r>
    </w:p>
    <w:p w14:paraId="670A9E72" w14:textId="3A2042AA"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đ) Thư ký khoa học đọc ý kiến nhận xét bằng văn bản của thành viên vắng mặt (nếu có) để </w:t>
      </w:r>
      <w:r w:rsidR="00F672E9" w:rsidRPr="00AA3A99">
        <w:rPr>
          <w:rFonts w:ascii="Times New Roman" w:hAnsi="Times New Roman"/>
          <w:lang w:val="vi-VN"/>
        </w:rPr>
        <w:t>H</w:t>
      </w:r>
      <w:r w:rsidRPr="00AA3A99">
        <w:rPr>
          <w:rFonts w:ascii="Times New Roman" w:hAnsi="Times New Roman"/>
          <w:lang w:val="vi-VN"/>
        </w:rPr>
        <w:t>ội đồng tư vấn xem xét, tham khảo;</w:t>
      </w:r>
    </w:p>
    <w:p w14:paraId="1D6D672A"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e) Các thành viên Hội đồng tư vấn trình bày ý kiến nhận xét, thảo luận, phân tích đối với hồ sơ đăng ký;</w:t>
      </w:r>
    </w:p>
    <w:p w14:paraId="091B7161" w14:textId="0AE0E435"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spacing w:val="-4"/>
          <w:lang w:val="vi-VN"/>
        </w:rPr>
        <w:t xml:space="preserve">g) Các thành viên Hội đồng tư vấn bỏ phiếu đánh giá hồ sơ đăng ký theo hình thức bỏ phiếu kín. Mẫu phiếu đánh giá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Pr="00AA3A99">
        <w:rPr>
          <w:rFonts w:ascii="Times New Roman" w:hAnsi="Times New Roman"/>
          <w:b/>
          <w:bCs/>
          <w:iCs/>
          <w:lang w:val="vi-VN"/>
        </w:rPr>
        <w:t>BM-</w:t>
      </w:r>
      <w:r w:rsidR="00894352" w:rsidRPr="00AA3A99">
        <w:rPr>
          <w:rFonts w:ascii="Times New Roman" w:hAnsi="Times New Roman"/>
          <w:b/>
          <w:bCs/>
          <w:iCs/>
          <w:lang w:val="vi-VN"/>
        </w:rPr>
        <w:t>06</w:t>
      </w:r>
      <w:r w:rsidRPr="00AA3A99">
        <w:rPr>
          <w:rFonts w:ascii="Times New Roman" w:hAnsi="Times New Roman"/>
          <w:b/>
          <w:bCs/>
          <w:iCs/>
          <w:lang w:val="vi-VN"/>
        </w:rPr>
        <w:t xml:space="preserve"> </w:t>
      </w:r>
      <w:r w:rsidRPr="00AA3A99">
        <w:rPr>
          <w:rFonts w:ascii="Times New Roman" w:hAnsi="Times New Roman"/>
          <w:lang w:val="vi-VN"/>
        </w:rPr>
        <w:t>quy định tại Phụ lục ban hành kèm theo Thông tư này;</w:t>
      </w:r>
      <w:r w:rsidR="00502571" w:rsidRPr="00AA3A99">
        <w:rPr>
          <w:rFonts w:ascii="Times New Roman" w:hAnsi="Times New Roman"/>
          <w:lang w:val="vi-VN"/>
        </w:rPr>
        <w:t xml:space="preserve"> Mẫu biên bản kiểm phiếu đánh giá được quy định tại </w:t>
      </w:r>
      <w:r w:rsidR="00502571" w:rsidRPr="00AA3A99">
        <w:rPr>
          <w:rFonts w:ascii="Times New Roman" w:hAnsi="Times New Roman"/>
          <w:iCs/>
          <w:lang w:val="vi-VN"/>
        </w:rPr>
        <w:t xml:space="preserve">Biểu mẫu </w:t>
      </w:r>
      <w:r w:rsidR="00502571" w:rsidRPr="00AA3A99">
        <w:rPr>
          <w:rFonts w:ascii="Times New Roman" w:hAnsi="Times New Roman"/>
          <w:b/>
          <w:bCs/>
          <w:iCs/>
          <w:lang w:val="vi-VN"/>
        </w:rPr>
        <w:t xml:space="preserve">BM-07 </w:t>
      </w:r>
      <w:r w:rsidR="00502571" w:rsidRPr="00AA3A99">
        <w:rPr>
          <w:rFonts w:ascii="Times New Roman" w:hAnsi="Times New Roman"/>
          <w:lang w:val="vi-VN"/>
        </w:rPr>
        <w:t>quy định tại Phụ lục ban hành kèm theo Thông tư này;</w:t>
      </w:r>
    </w:p>
    <w:p w14:paraId="7CD955C6" w14:textId="04A86446"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h) Biên bản họp đánh giá của Hội đồng tư vấn được quy định tại </w:t>
      </w:r>
      <w:r w:rsidRPr="00AA3A99">
        <w:rPr>
          <w:rFonts w:ascii="Times New Roman" w:hAnsi="Times New Roman"/>
          <w:iCs/>
          <w:lang w:val="vi-VN"/>
        </w:rPr>
        <w:t xml:space="preserve">Biểu mẫu </w:t>
      </w:r>
      <w:r w:rsidRPr="00AA3A99">
        <w:rPr>
          <w:rFonts w:ascii="Times New Roman" w:hAnsi="Times New Roman"/>
          <w:b/>
          <w:bCs/>
          <w:iCs/>
          <w:lang w:val="vi-VN"/>
        </w:rPr>
        <w:t>BM-</w:t>
      </w:r>
      <w:r w:rsidR="00894352" w:rsidRPr="00AA3A99">
        <w:rPr>
          <w:rFonts w:ascii="Times New Roman" w:hAnsi="Times New Roman"/>
          <w:b/>
          <w:bCs/>
          <w:iCs/>
          <w:lang w:val="vi-VN"/>
        </w:rPr>
        <w:t>0</w:t>
      </w:r>
      <w:r w:rsidR="00502571" w:rsidRPr="00AA3A99">
        <w:rPr>
          <w:rFonts w:ascii="Times New Roman" w:hAnsi="Times New Roman"/>
          <w:b/>
          <w:bCs/>
          <w:iCs/>
          <w:lang w:val="vi-VN"/>
        </w:rPr>
        <w:t>8</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38BC8E55"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3. Xử lý hồ sơ sau khi có kết quả làm việc của Hội đồng tư vấn</w:t>
      </w:r>
    </w:p>
    <w:p w14:paraId="34AD2108" w14:textId="3AC98F35"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iCs/>
          <w:lang w:val="vi-VN"/>
        </w:rPr>
        <w:t xml:space="preserve">Báo cáo giải trình, tiếp thu ý kiến của tổ chức chủ trì nhiệm vụ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Pr="00AA3A99">
        <w:rPr>
          <w:rFonts w:ascii="Times New Roman" w:hAnsi="Times New Roman"/>
          <w:b/>
          <w:iCs/>
          <w:lang w:val="vi-VN"/>
        </w:rPr>
        <w:t>BM-</w:t>
      </w:r>
      <w:r w:rsidR="00894352" w:rsidRPr="00AA3A99">
        <w:rPr>
          <w:rFonts w:ascii="Times New Roman" w:hAnsi="Times New Roman"/>
          <w:b/>
          <w:iCs/>
          <w:lang w:val="vi-VN"/>
        </w:rPr>
        <w:t>0</w:t>
      </w:r>
      <w:r w:rsidR="00C042D5" w:rsidRPr="00AA3A99">
        <w:rPr>
          <w:rFonts w:ascii="Times New Roman" w:hAnsi="Times New Roman"/>
          <w:b/>
          <w:iCs/>
          <w:lang w:val="vi-VN"/>
        </w:rPr>
        <w:t>9</w:t>
      </w:r>
      <w:r w:rsidR="00894352"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70D8F4B0" w14:textId="692F87E3" w:rsidR="00B319E3" w:rsidRPr="00AA3A99" w:rsidRDefault="00B319E3"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894352" w:rsidRPr="00AA3A99">
        <w:rPr>
          <w:rFonts w:ascii="Times New Roman" w:hAnsi="Times New Roman"/>
          <w:b/>
          <w:lang w:val="vi-VN"/>
        </w:rPr>
        <w:t>7</w:t>
      </w:r>
      <w:r w:rsidRPr="00AA3A99">
        <w:rPr>
          <w:rFonts w:ascii="Times New Roman" w:hAnsi="Times New Roman"/>
          <w:b/>
          <w:lang w:val="vi-VN"/>
        </w:rPr>
        <w:t xml:space="preserve">. Trình tự làm việc của </w:t>
      </w:r>
      <w:r w:rsidRPr="00AA3A99">
        <w:rPr>
          <w:rFonts w:ascii="Times New Roman" w:hAnsi="Times New Roman"/>
          <w:b/>
          <w:bCs/>
          <w:iCs/>
          <w:lang w:val="vi-VN"/>
        </w:rPr>
        <w:t xml:space="preserve">Tổ thẩm định kinh phí </w:t>
      </w:r>
      <w:r w:rsidRPr="00AA3A99">
        <w:rPr>
          <w:rFonts w:ascii="Times New Roman" w:hAnsi="Times New Roman"/>
          <w:b/>
          <w:lang w:val="vi-VN"/>
        </w:rPr>
        <w:t>thực hiện nhiệm vụ</w:t>
      </w:r>
    </w:p>
    <w:p w14:paraId="4E2FFA66" w14:textId="77777777" w:rsidR="00B319E3" w:rsidRPr="00AA3A99" w:rsidRDefault="00B319E3" w:rsidP="00AA3A99">
      <w:pPr>
        <w:widowControl w:val="0"/>
        <w:spacing w:before="120" w:after="120"/>
        <w:ind w:firstLine="709"/>
        <w:jc w:val="both"/>
        <w:rPr>
          <w:rFonts w:ascii="Times New Roman" w:hAnsi="Times New Roman"/>
          <w:b/>
          <w:bCs/>
          <w:iCs/>
          <w:lang w:val="vi-VN"/>
        </w:rPr>
      </w:pPr>
      <w:r w:rsidRPr="00AA3A99">
        <w:rPr>
          <w:rFonts w:ascii="Times New Roman" w:hAnsi="Times New Roman"/>
          <w:lang w:val="vi-VN"/>
        </w:rPr>
        <w:t xml:space="preserve">1. Tài liệu họp </w:t>
      </w:r>
      <w:r w:rsidRPr="00AA3A99">
        <w:rPr>
          <w:rFonts w:ascii="Times New Roman" w:hAnsi="Times New Roman"/>
          <w:bCs/>
          <w:iCs/>
          <w:lang w:val="vi-VN"/>
        </w:rPr>
        <w:t>Tổ thẩm định kinh phí</w:t>
      </w:r>
    </w:p>
    <w:p w14:paraId="21A5FBA4" w14:textId="7A180970"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Thư ký có trách nhiệm gửi đến thành viên tài liệu phục vụ phiên họp của </w:t>
      </w:r>
      <w:r w:rsidR="0021249A" w:rsidRPr="00AA3A99">
        <w:rPr>
          <w:rFonts w:ascii="Times New Roman" w:hAnsi="Times New Roman"/>
          <w:bCs/>
          <w:iCs/>
          <w:lang w:val="vi-VN"/>
        </w:rPr>
        <w:t>Tổ thẩm định kinh phí</w:t>
      </w:r>
      <w:r w:rsidR="0021249A" w:rsidRPr="00AA3A99">
        <w:rPr>
          <w:rFonts w:ascii="Times New Roman" w:hAnsi="Times New Roman"/>
          <w:lang w:val="vi-VN"/>
        </w:rPr>
        <w:t xml:space="preserve"> </w:t>
      </w:r>
      <w:r w:rsidRPr="00AA3A99">
        <w:rPr>
          <w:rFonts w:ascii="Times New Roman" w:hAnsi="Times New Roman"/>
          <w:lang w:val="vi-VN"/>
        </w:rPr>
        <w:t>tối thiểu 03 ngày làm việc trước khi họp. Thành phần hồ sơ bao gồm:</w:t>
      </w:r>
    </w:p>
    <w:p w14:paraId="77B37B39"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a) Quyết định thành lập </w:t>
      </w:r>
      <w:r w:rsidRPr="00AA3A99">
        <w:rPr>
          <w:rFonts w:ascii="Times New Roman" w:hAnsi="Times New Roman"/>
          <w:iCs/>
          <w:lang w:val="vi-VN"/>
        </w:rPr>
        <w:t>Tổ thẩm định kinh phí</w:t>
      </w:r>
      <w:r w:rsidRPr="00AA3A99">
        <w:rPr>
          <w:rFonts w:ascii="Times New Roman" w:hAnsi="Times New Roman"/>
          <w:lang w:val="vi-VN"/>
        </w:rPr>
        <w:t>;</w:t>
      </w:r>
    </w:p>
    <w:p w14:paraId="3B8B1FD6" w14:textId="5487E2BB"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t xml:space="preserve">b) Bản sao các hồ sơ đăng ký xét tài trợ, đặt hàng thực hiện nhiệm vụ khoa học, công nghệ và đổi mới sáng tạo quy định tại Điều 11 </w:t>
      </w:r>
      <w:r w:rsidR="00636574" w:rsidRPr="00AA3A99">
        <w:rPr>
          <w:rFonts w:ascii="Times New Roman" w:hAnsi="Times New Roman"/>
          <w:spacing w:val="-4"/>
          <w:lang w:val="vi-VN"/>
        </w:rPr>
        <w:t>Nghị định số 267/2025/NĐ-CP;</w:t>
      </w:r>
    </w:p>
    <w:p w14:paraId="63511E65" w14:textId="130DB46C"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c) Biên bản họp đánh giá của </w:t>
      </w:r>
      <w:r w:rsidR="00636574" w:rsidRPr="00AA3A99">
        <w:rPr>
          <w:rFonts w:ascii="Times New Roman" w:hAnsi="Times New Roman"/>
          <w:lang w:val="vi-VN"/>
        </w:rPr>
        <w:t>H</w:t>
      </w:r>
      <w:r w:rsidRPr="00AA3A99">
        <w:rPr>
          <w:rFonts w:ascii="Times New Roman" w:hAnsi="Times New Roman"/>
          <w:lang w:val="vi-VN"/>
        </w:rPr>
        <w:t>ội đồng tư vấn;</w:t>
      </w:r>
    </w:p>
    <w:p w14:paraId="3A07F7BC" w14:textId="07759919" w:rsidR="00B319E3" w:rsidRPr="00AA3A99" w:rsidRDefault="00B319E3" w:rsidP="00AA3A99">
      <w:pPr>
        <w:widowControl w:val="0"/>
        <w:spacing w:before="120" w:after="120"/>
        <w:ind w:firstLine="709"/>
        <w:jc w:val="both"/>
        <w:rPr>
          <w:rFonts w:ascii="Times New Roman" w:hAnsi="Times New Roman"/>
          <w:b/>
          <w:bCs/>
          <w:iCs/>
          <w:lang w:val="vi-VN"/>
        </w:rPr>
      </w:pPr>
      <w:r w:rsidRPr="00AA3A99">
        <w:rPr>
          <w:rFonts w:ascii="Times New Roman" w:hAnsi="Times New Roman"/>
          <w:iCs/>
          <w:lang w:val="vi-VN"/>
        </w:rPr>
        <w:t>d) Báo cáo giải trình, tiếp thu ý kiến của của tổ chức chủ trì nhiệm vụ.</w:t>
      </w:r>
    </w:p>
    <w:p w14:paraId="5EB7C87A" w14:textId="77777777" w:rsidR="00B319E3" w:rsidRPr="00AA3A99" w:rsidRDefault="00B319E3" w:rsidP="00AA3A99">
      <w:pPr>
        <w:widowControl w:val="0"/>
        <w:spacing w:before="120" w:after="120"/>
        <w:ind w:firstLine="709"/>
        <w:jc w:val="both"/>
        <w:rPr>
          <w:rFonts w:ascii="Times New Roman" w:hAnsi="Times New Roman"/>
          <w:bCs/>
          <w:iCs/>
          <w:lang w:val="vi-VN"/>
        </w:rPr>
      </w:pPr>
      <w:r w:rsidRPr="00AA3A99">
        <w:rPr>
          <w:rFonts w:ascii="Times New Roman" w:hAnsi="Times New Roman"/>
          <w:bCs/>
          <w:iCs/>
          <w:lang w:val="vi-VN"/>
        </w:rPr>
        <w:t>2. Trình tự làm việc của Tổ thẩm định kinh phí</w:t>
      </w:r>
    </w:p>
    <w:p w14:paraId="4B92E0B6" w14:textId="1A748C6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a) Thư ký công bố quyết định thành lập, giới thiệu thành phần và các đại biểu tham dự;</w:t>
      </w:r>
    </w:p>
    <w:p w14:paraId="5CC391A3" w14:textId="54932F1C" w:rsidR="00B319E3" w:rsidRPr="00AA3A99" w:rsidRDefault="00B319E3" w:rsidP="00AA3A99">
      <w:pPr>
        <w:widowControl w:val="0"/>
        <w:spacing w:before="120" w:after="120"/>
        <w:ind w:firstLine="709"/>
        <w:jc w:val="both"/>
        <w:rPr>
          <w:rFonts w:ascii="Times New Roman" w:hAnsi="Times New Roman"/>
          <w:bCs/>
          <w:iCs/>
          <w:lang w:val="vi-VN"/>
        </w:rPr>
      </w:pPr>
      <w:r w:rsidRPr="00AA3A99">
        <w:rPr>
          <w:rFonts w:ascii="Times New Roman" w:hAnsi="Times New Roman"/>
          <w:lang w:val="vi-VN"/>
        </w:rPr>
        <w:lastRenderedPageBreak/>
        <w:t xml:space="preserve">b) Đọc Biên bản họp đánh giá của </w:t>
      </w:r>
      <w:r w:rsidR="004B41D6" w:rsidRPr="00AA3A99">
        <w:rPr>
          <w:rFonts w:ascii="Times New Roman" w:hAnsi="Times New Roman"/>
          <w:lang w:val="vi-VN"/>
        </w:rPr>
        <w:t>H</w:t>
      </w:r>
      <w:r w:rsidRPr="00AA3A99">
        <w:rPr>
          <w:rFonts w:ascii="Times New Roman" w:hAnsi="Times New Roman"/>
          <w:lang w:val="vi-VN"/>
        </w:rPr>
        <w:t xml:space="preserve">ội đồng tư vấn, ý kiến của chuyên gia tư vấn độc lập (nếu có) và </w:t>
      </w:r>
      <w:r w:rsidRPr="00AA3A99">
        <w:rPr>
          <w:rFonts w:ascii="Times New Roman" w:hAnsi="Times New Roman"/>
          <w:iCs/>
          <w:lang w:val="vi-VN"/>
        </w:rPr>
        <w:t>Báo cáo giải trình, tiếp thu ý kiến của tổ chức chủ trì nhiệm vụ;</w:t>
      </w:r>
    </w:p>
    <w:p w14:paraId="55B70D27" w14:textId="23EE6DBF"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t xml:space="preserve">b) Tổ trưởng Tổ thẩm kinh phí </w:t>
      </w:r>
      <w:r w:rsidRPr="00AA3A99">
        <w:rPr>
          <w:rFonts w:ascii="Times New Roman" w:hAnsi="Times New Roman"/>
          <w:lang w:val="nl-NL"/>
        </w:rPr>
        <w:t xml:space="preserve">thống nhất và thông qua nội dung làm việc của </w:t>
      </w:r>
      <w:r w:rsidRPr="00AA3A99">
        <w:rPr>
          <w:rFonts w:ascii="Times New Roman" w:hAnsi="Times New Roman"/>
          <w:lang w:val="vi-VN"/>
        </w:rPr>
        <w:t>Tổ thẩm kinh phí</w:t>
      </w:r>
      <w:r w:rsidR="004B41D6" w:rsidRPr="00AA3A99">
        <w:rPr>
          <w:rFonts w:ascii="Times New Roman" w:hAnsi="Times New Roman"/>
          <w:lang w:val="vi-VN"/>
        </w:rPr>
        <w:t xml:space="preserve"> </w:t>
      </w:r>
      <w:r w:rsidRPr="00AA3A99">
        <w:rPr>
          <w:rFonts w:ascii="Times New Roman" w:hAnsi="Times New Roman"/>
          <w:lang w:val="nl-NL"/>
        </w:rPr>
        <w:t xml:space="preserve">theo quy định tại điểm b Khoản 7, Điều 12 </w:t>
      </w:r>
      <w:r w:rsidRPr="00AA3A99">
        <w:rPr>
          <w:rFonts w:ascii="Times New Roman" w:hAnsi="Times New Roman"/>
          <w:spacing w:val="-4"/>
          <w:lang w:val="vi-VN"/>
        </w:rPr>
        <w:t>Nghị định số 267/2025/NĐ-CP;</w:t>
      </w:r>
    </w:p>
    <w:p w14:paraId="6A80836E" w14:textId="3DF708C7" w:rsidR="00B319E3" w:rsidRPr="00AA3A99" w:rsidRDefault="00B319E3" w:rsidP="00AA3A99">
      <w:pPr>
        <w:widowControl w:val="0"/>
        <w:spacing w:before="120" w:after="120"/>
        <w:ind w:firstLine="709"/>
        <w:jc w:val="both"/>
        <w:rPr>
          <w:rFonts w:ascii="Times New Roman" w:hAnsi="Times New Roman"/>
          <w:iCs/>
          <w:lang w:val="vi-VN"/>
        </w:rPr>
      </w:pPr>
      <w:r w:rsidRPr="00AA3A99">
        <w:rPr>
          <w:rFonts w:ascii="Times New Roman" w:hAnsi="Times New Roman"/>
          <w:lang w:val="vi-VN"/>
        </w:rPr>
        <w:t xml:space="preserve">c) Biên bản họp đánh giá của Tổ thẩm kinh phí được quy định tại </w:t>
      </w:r>
      <w:r w:rsidR="004B41D6" w:rsidRPr="00AA3A99">
        <w:rPr>
          <w:rFonts w:ascii="Times New Roman" w:hAnsi="Times New Roman"/>
          <w:iCs/>
          <w:lang w:val="vi-VN"/>
        </w:rPr>
        <w:t xml:space="preserve">Biểu mẫu </w:t>
      </w:r>
      <w:r w:rsidR="004B41D6" w:rsidRPr="00AA3A99">
        <w:rPr>
          <w:rFonts w:ascii="Times New Roman" w:hAnsi="Times New Roman"/>
          <w:b/>
          <w:iCs/>
          <w:lang w:val="vi-VN"/>
        </w:rPr>
        <w:t>BM-</w:t>
      </w:r>
      <w:r w:rsidRPr="00AA3A99">
        <w:rPr>
          <w:rFonts w:ascii="Times New Roman" w:hAnsi="Times New Roman"/>
          <w:b/>
          <w:iCs/>
          <w:lang w:val="vi-VN"/>
        </w:rPr>
        <w:t>1</w:t>
      </w:r>
      <w:r w:rsidR="004B41D6" w:rsidRPr="00AA3A99">
        <w:rPr>
          <w:rFonts w:ascii="Times New Roman" w:hAnsi="Times New Roman"/>
          <w:b/>
          <w:iCs/>
          <w:lang w:val="vi-VN"/>
        </w:rPr>
        <w:t>0</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5F3F133D" w14:textId="3DF4B384"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3. Xử lý hồ sơ sau khi có kết quả làm việc của</w:t>
      </w:r>
      <w:r w:rsidRPr="00AA3A99">
        <w:rPr>
          <w:rFonts w:ascii="Times New Roman" w:hAnsi="Times New Roman"/>
          <w:b/>
          <w:lang w:val="vi-VN"/>
        </w:rPr>
        <w:t xml:space="preserve"> </w:t>
      </w:r>
      <w:r w:rsidRPr="00AA3A99">
        <w:rPr>
          <w:rFonts w:ascii="Times New Roman" w:hAnsi="Times New Roman"/>
          <w:lang w:val="vi-VN"/>
        </w:rPr>
        <w:t>Tổ thẩm kinh phí</w:t>
      </w:r>
    </w:p>
    <w:p w14:paraId="6F97AC03" w14:textId="588B72DF" w:rsidR="002A4422" w:rsidRPr="00AA3A99" w:rsidRDefault="002A4422" w:rsidP="00AA3A99">
      <w:pPr>
        <w:widowControl w:val="0"/>
        <w:spacing w:before="120" w:after="120"/>
        <w:ind w:firstLine="709"/>
        <w:jc w:val="both"/>
        <w:rPr>
          <w:rFonts w:ascii="Times New Roman" w:hAnsi="Times New Roman"/>
          <w:iCs/>
          <w:lang w:val="vi-VN"/>
        </w:rPr>
      </w:pPr>
      <w:r w:rsidRPr="00AA3A99">
        <w:rPr>
          <w:rFonts w:ascii="Times New Roman" w:hAnsi="Times New Roman"/>
          <w:lang w:val="vi-VN"/>
        </w:rPr>
        <w:t>Tổ chức đề xuất có trách nhiệm hoàn thiện dự toán kinh phí và gửi về cơ quan quản lý nhiệm vụ theo quy định tại điểm c Khoản 7</w:t>
      </w:r>
      <w:r w:rsidRPr="00AA3A99">
        <w:rPr>
          <w:rFonts w:ascii="Times New Roman" w:hAnsi="Times New Roman"/>
          <w:lang w:val="nl-NL"/>
        </w:rPr>
        <w:t xml:space="preserve">, Điều 12 </w:t>
      </w:r>
      <w:r w:rsidRPr="00AA3A99">
        <w:rPr>
          <w:rFonts w:ascii="Times New Roman" w:hAnsi="Times New Roman"/>
          <w:spacing w:val="-4"/>
          <w:lang w:val="vi-VN"/>
        </w:rPr>
        <w:t>Nghị định số 267/2025/NĐ-CP.</w:t>
      </w:r>
    </w:p>
    <w:p w14:paraId="1DDB742C" w14:textId="5D5A214E" w:rsidR="002A4422" w:rsidRPr="00AA3A99" w:rsidRDefault="002A4422" w:rsidP="00AA3A99">
      <w:pPr>
        <w:widowControl w:val="0"/>
        <w:spacing w:before="120" w:after="120"/>
        <w:ind w:firstLine="709"/>
        <w:jc w:val="both"/>
        <w:rPr>
          <w:rFonts w:ascii="Times New Roman" w:hAnsi="Times New Roman"/>
          <w:iCs/>
          <w:lang w:val="vi-VN"/>
        </w:rPr>
      </w:pPr>
      <w:r w:rsidRPr="00AA3A99">
        <w:rPr>
          <w:rFonts w:ascii="Times New Roman" w:hAnsi="Times New Roman"/>
          <w:iCs/>
          <w:lang w:val="vi-VN"/>
        </w:rPr>
        <w:t>Các biểu mẫu hồ sơ:</w:t>
      </w:r>
    </w:p>
    <w:p w14:paraId="11D1E3CE" w14:textId="71BDEA89"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iCs/>
          <w:lang w:val="vi-VN"/>
        </w:rPr>
        <w:t>a)</w:t>
      </w:r>
      <w:r w:rsidRPr="00AA3A99">
        <w:rPr>
          <w:rFonts w:ascii="Times New Roman" w:hAnsi="Times New Roman"/>
          <w:i/>
          <w:iCs/>
          <w:lang w:val="vi-VN"/>
        </w:rPr>
        <w:t xml:space="preserve"> </w:t>
      </w:r>
      <w:r w:rsidRPr="00AA3A99">
        <w:rPr>
          <w:rFonts w:ascii="Times New Roman" w:hAnsi="Times New Roman"/>
          <w:iCs/>
          <w:lang w:val="vi-VN"/>
        </w:rPr>
        <w:t xml:space="preserve">Báo cáo giải trình, tiếp thu ý kiến của Tổ thẩm định kinh phí của tổ chức chủ trì nhiệm vụ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Pr="00AA3A99">
        <w:rPr>
          <w:rFonts w:ascii="Times New Roman" w:hAnsi="Times New Roman"/>
          <w:b/>
          <w:iCs/>
          <w:lang w:val="vi-VN"/>
        </w:rPr>
        <w:t>BM-</w:t>
      </w:r>
      <w:r w:rsidR="002A4422" w:rsidRPr="00AA3A99">
        <w:rPr>
          <w:rFonts w:ascii="Times New Roman" w:hAnsi="Times New Roman"/>
          <w:b/>
          <w:iCs/>
          <w:lang w:val="vi-VN"/>
        </w:rPr>
        <w:t>11</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3C1D04BE" w14:textId="64C5BBAF"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iCs/>
          <w:lang w:val="vi-VN"/>
        </w:rPr>
        <w:t>b)</w:t>
      </w:r>
      <w:r w:rsidRPr="00AA3A99">
        <w:rPr>
          <w:rFonts w:ascii="Times New Roman" w:hAnsi="Times New Roman"/>
          <w:i/>
          <w:iCs/>
          <w:lang w:val="vi-VN"/>
        </w:rPr>
        <w:t xml:space="preserve"> </w:t>
      </w:r>
      <w:r w:rsidRPr="00AA3A99">
        <w:rPr>
          <w:rFonts w:ascii="Times New Roman" w:hAnsi="Times New Roman"/>
          <w:iCs/>
          <w:lang w:val="vi-VN"/>
        </w:rPr>
        <w:t xml:space="preserve">Dự toán kinh phí thực hiện </w:t>
      </w:r>
      <w:r w:rsidRPr="00AA3A99">
        <w:rPr>
          <w:rFonts w:ascii="Times New Roman" w:hAnsi="Times New Roman"/>
          <w:lang w:val="vi-VN"/>
        </w:rPr>
        <w:t xml:space="preserve">nhiệm vụ khoa học, công nghệ và đổi mới sáng tạo được quy định tại </w:t>
      </w:r>
      <w:r w:rsidRPr="00AA3A99">
        <w:rPr>
          <w:rFonts w:ascii="Times New Roman" w:hAnsi="Times New Roman"/>
          <w:iCs/>
          <w:lang w:val="vi-VN"/>
        </w:rPr>
        <w:t xml:space="preserve">Biểu mẫu </w:t>
      </w:r>
      <w:r w:rsidRPr="00AA3A99">
        <w:rPr>
          <w:rFonts w:ascii="Times New Roman" w:hAnsi="Times New Roman"/>
          <w:b/>
          <w:iCs/>
          <w:lang w:val="vi-VN"/>
        </w:rPr>
        <w:t>BM-1</w:t>
      </w:r>
      <w:r w:rsidR="00EC204C" w:rsidRPr="00AA3A99">
        <w:rPr>
          <w:rFonts w:ascii="Times New Roman" w:hAnsi="Times New Roman"/>
          <w:b/>
          <w:iCs/>
          <w:lang w:val="vi-VN"/>
        </w:rPr>
        <w:t>2</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404BBBA0" w14:textId="5E487FE3"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c) </w:t>
      </w:r>
      <w:r w:rsidRPr="00AA3A99">
        <w:rPr>
          <w:rFonts w:ascii="Times New Roman" w:hAnsi="Times New Roman"/>
          <w:iCs/>
          <w:lang w:val="vi-VN"/>
        </w:rPr>
        <w:t xml:space="preserve">Dự toán chi tiết kinh phí thực hiện nhiệm vụ </w:t>
      </w:r>
      <w:r w:rsidRPr="00AA3A99">
        <w:rPr>
          <w:rFonts w:ascii="Times New Roman" w:hAnsi="Times New Roman"/>
          <w:lang w:val="vi-VN"/>
        </w:rPr>
        <w:t xml:space="preserve">khoa học, công nghệ và đổi mới sáng tạo được quy định tại </w:t>
      </w:r>
      <w:r w:rsidRPr="00AA3A99">
        <w:rPr>
          <w:rFonts w:ascii="Times New Roman" w:hAnsi="Times New Roman"/>
          <w:iCs/>
          <w:lang w:val="vi-VN"/>
        </w:rPr>
        <w:t xml:space="preserve">Biểu mẫu </w:t>
      </w:r>
      <w:r w:rsidRPr="00AA3A99">
        <w:rPr>
          <w:rFonts w:ascii="Times New Roman" w:hAnsi="Times New Roman"/>
          <w:b/>
          <w:iCs/>
          <w:lang w:val="vi-VN"/>
        </w:rPr>
        <w:t>BM-1</w:t>
      </w:r>
      <w:r w:rsidR="00EC204C" w:rsidRPr="00AA3A99">
        <w:rPr>
          <w:rFonts w:ascii="Times New Roman" w:hAnsi="Times New Roman"/>
          <w:b/>
          <w:iCs/>
          <w:lang w:val="vi-VN"/>
        </w:rPr>
        <w:t>3</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3469B15B" w14:textId="5825CEF4" w:rsidR="00B319E3" w:rsidRPr="00AA3A99" w:rsidRDefault="00B319E3" w:rsidP="00AA3A99">
      <w:pPr>
        <w:widowControl w:val="0"/>
        <w:spacing w:before="120" w:after="120"/>
        <w:ind w:firstLine="709"/>
        <w:jc w:val="both"/>
        <w:rPr>
          <w:rFonts w:ascii="Times New Roman" w:hAnsi="Times New Roman"/>
          <w:b/>
          <w:bCs/>
          <w:lang w:val="vi-VN"/>
        </w:rPr>
      </w:pPr>
      <w:r w:rsidRPr="00AA3A99">
        <w:rPr>
          <w:rFonts w:ascii="Times New Roman" w:hAnsi="Times New Roman"/>
          <w:b/>
          <w:lang w:val="vi-VN"/>
        </w:rPr>
        <w:t xml:space="preserve">Điều </w:t>
      </w:r>
      <w:r w:rsidR="00894352" w:rsidRPr="00AA3A99">
        <w:rPr>
          <w:rFonts w:ascii="Times New Roman" w:hAnsi="Times New Roman"/>
          <w:b/>
          <w:lang w:val="vi-VN"/>
        </w:rPr>
        <w:t>8</w:t>
      </w:r>
      <w:r w:rsidRPr="00AA3A99">
        <w:rPr>
          <w:rFonts w:ascii="Times New Roman" w:hAnsi="Times New Roman"/>
          <w:b/>
          <w:lang w:val="vi-VN"/>
        </w:rPr>
        <w:t xml:space="preserve">. </w:t>
      </w:r>
      <w:r w:rsidRPr="00AA3A99">
        <w:rPr>
          <w:rFonts w:ascii="Times New Roman" w:hAnsi="Times New Roman"/>
          <w:b/>
          <w:bCs/>
          <w:lang w:val="vi-VN"/>
        </w:rPr>
        <w:t>Phê duyệt nhiệm vụ khoa học, công nghệ và đổi mới sáng tạo</w:t>
      </w:r>
    </w:p>
    <w:p w14:paraId="55C5CDCB" w14:textId="77777777" w:rsidR="00B319E3" w:rsidRPr="00AA3A99" w:rsidRDefault="00B319E3" w:rsidP="00AA3A99">
      <w:pPr>
        <w:widowControl w:val="0"/>
        <w:spacing w:before="120" w:after="120"/>
        <w:ind w:firstLine="709"/>
        <w:jc w:val="both"/>
        <w:rPr>
          <w:rFonts w:ascii="Times New Roman" w:hAnsi="Times New Roman"/>
          <w:bCs/>
          <w:lang w:val="vi-VN"/>
        </w:rPr>
      </w:pPr>
      <w:r w:rsidRPr="00AA3A99">
        <w:rPr>
          <w:rFonts w:ascii="Times New Roman" w:hAnsi="Times New Roman"/>
          <w:bCs/>
          <w:lang w:val="vi-VN"/>
        </w:rPr>
        <w:t xml:space="preserve">1. </w:t>
      </w:r>
      <w:r w:rsidRPr="00AA3A99">
        <w:rPr>
          <w:rFonts w:ascii="Times New Roman" w:hAnsi="Times New Roman"/>
          <w:lang w:val="vi-VN"/>
        </w:rPr>
        <w:t xml:space="preserve">Cơ quan quản lý nhiệm vụ xem xét, quyết định phê duyệt </w:t>
      </w:r>
      <w:r w:rsidRPr="00AA3A99">
        <w:rPr>
          <w:rFonts w:ascii="Times New Roman" w:hAnsi="Times New Roman"/>
          <w:bCs/>
          <w:lang w:val="vi-VN"/>
        </w:rPr>
        <w:t xml:space="preserve">nhiệm vụ khoa học, công nghệ và đổi mới sáng tạo theo quy định tại Điều 13 </w:t>
      </w:r>
      <w:r w:rsidRPr="00AA3A99">
        <w:rPr>
          <w:rFonts w:ascii="Times New Roman" w:hAnsi="Times New Roman"/>
          <w:spacing w:val="-4"/>
          <w:lang w:val="vi-VN"/>
        </w:rPr>
        <w:t>Nghị định số 267/2025/NĐ-CP.</w:t>
      </w:r>
    </w:p>
    <w:p w14:paraId="2074C781" w14:textId="7CBE67C0" w:rsidR="00B319E3" w:rsidRPr="00AA3A99" w:rsidRDefault="00B319E3" w:rsidP="00AA3A99">
      <w:pPr>
        <w:widowControl w:val="0"/>
        <w:spacing w:before="120" w:after="120"/>
        <w:ind w:firstLine="709"/>
        <w:jc w:val="both"/>
        <w:rPr>
          <w:rFonts w:ascii="Times New Roman" w:hAnsi="Times New Roman"/>
          <w:iCs/>
          <w:lang w:val="vi-VN"/>
        </w:rPr>
      </w:pPr>
      <w:r w:rsidRPr="00AA3A99">
        <w:rPr>
          <w:rFonts w:ascii="Times New Roman" w:hAnsi="Times New Roman"/>
          <w:iCs/>
          <w:lang w:val="vi-VN"/>
        </w:rPr>
        <w:t xml:space="preserve">2. Quyết định phê duyệt nhiệm vụ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Pr="00AA3A99">
        <w:rPr>
          <w:rFonts w:ascii="Times New Roman" w:hAnsi="Times New Roman"/>
          <w:b/>
          <w:iCs/>
          <w:lang w:val="vi-VN"/>
        </w:rPr>
        <w:t>BM-1</w:t>
      </w:r>
      <w:r w:rsidR="00EC204C" w:rsidRPr="00AA3A99">
        <w:rPr>
          <w:rFonts w:ascii="Times New Roman" w:hAnsi="Times New Roman"/>
          <w:b/>
          <w:iCs/>
          <w:lang w:val="vi-VN"/>
        </w:rPr>
        <w:t>4</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r w:rsidRPr="00AA3A99">
        <w:rPr>
          <w:rFonts w:ascii="Times New Roman" w:hAnsi="Times New Roman"/>
          <w:iCs/>
          <w:lang w:val="vi-VN"/>
        </w:rPr>
        <w:t>.</w:t>
      </w:r>
    </w:p>
    <w:p w14:paraId="3B1662C6" w14:textId="77777777" w:rsidR="00B319E3" w:rsidRPr="00AA3A99" w:rsidRDefault="00B319E3" w:rsidP="00AA3A99">
      <w:pPr>
        <w:spacing w:before="120" w:after="120"/>
        <w:ind w:firstLine="720"/>
        <w:jc w:val="both"/>
        <w:rPr>
          <w:rFonts w:ascii="Times New Roman" w:hAnsi="Times New Roman"/>
          <w:lang w:val="vi-VN"/>
        </w:rPr>
      </w:pPr>
      <w:r w:rsidRPr="00AA3A99">
        <w:rPr>
          <w:rFonts w:ascii="Times New Roman" w:hAnsi="Times New Roman"/>
          <w:lang w:val="vi-VN"/>
        </w:rPr>
        <w:t>3. Việc hủy kết quả xét tài trợ, đặt hàng nhiệm vụ, cụm nhiệm vụ, chuỗi nhiệm vụ (nếu có) được thực hiện theo quy định tại Điều 14 Nghị định số 267/2025/NĐ-CP.</w:t>
      </w:r>
    </w:p>
    <w:p w14:paraId="64D827A2" w14:textId="229EFFD7" w:rsidR="00B319E3" w:rsidRPr="00AA3A99" w:rsidRDefault="00B319E3" w:rsidP="00AA3A99">
      <w:pPr>
        <w:spacing w:before="120" w:after="120"/>
        <w:ind w:firstLine="720"/>
        <w:jc w:val="both"/>
        <w:rPr>
          <w:rFonts w:ascii="Times New Roman" w:hAnsi="Times New Roman"/>
          <w:b/>
          <w:bCs/>
          <w:lang w:val="vi-VN"/>
        </w:rPr>
      </w:pPr>
      <w:r w:rsidRPr="00AA3A99">
        <w:rPr>
          <w:rFonts w:ascii="Times New Roman" w:hAnsi="Times New Roman"/>
          <w:b/>
          <w:lang w:val="vi-VN"/>
        </w:rPr>
        <w:t xml:space="preserve">Điều </w:t>
      </w:r>
      <w:r w:rsidR="00894352" w:rsidRPr="00AA3A99">
        <w:rPr>
          <w:rFonts w:ascii="Times New Roman" w:hAnsi="Times New Roman"/>
          <w:b/>
          <w:lang w:val="vi-VN"/>
        </w:rPr>
        <w:t>9</w:t>
      </w:r>
      <w:r w:rsidRPr="00AA3A99">
        <w:rPr>
          <w:rFonts w:ascii="Times New Roman" w:hAnsi="Times New Roman"/>
          <w:b/>
          <w:lang w:val="vi-VN"/>
        </w:rPr>
        <w:t xml:space="preserve">. </w:t>
      </w:r>
      <w:r w:rsidRPr="00AA3A99">
        <w:rPr>
          <w:rFonts w:ascii="Times New Roman" w:hAnsi="Times New Roman"/>
          <w:b/>
          <w:bCs/>
          <w:lang w:val="vi-VN"/>
        </w:rPr>
        <w:t>Ký Hợp đồng giao nhiệm vụ</w:t>
      </w:r>
    </w:p>
    <w:p w14:paraId="53756CA8" w14:textId="2BD67F15" w:rsidR="00B319E3" w:rsidRPr="00AA3A99" w:rsidRDefault="00B319E3" w:rsidP="00AA3A99">
      <w:pPr>
        <w:widowControl w:val="0"/>
        <w:spacing w:before="120" w:after="120"/>
        <w:ind w:firstLine="709"/>
        <w:jc w:val="both"/>
        <w:rPr>
          <w:rFonts w:ascii="Times New Roman" w:hAnsi="Times New Roman"/>
          <w:bCs/>
          <w:lang w:val="vi-VN"/>
        </w:rPr>
      </w:pPr>
      <w:r w:rsidRPr="00AA3A99">
        <w:rPr>
          <w:rFonts w:ascii="Times New Roman" w:hAnsi="Times New Roman"/>
          <w:bCs/>
          <w:lang w:val="vi-VN"/>
        </w:rPr>
        <w:t xml:space="preserve">1. </w:t>
      </w:r>
      <w:r w:rsidRPr="00AA3A99">
        <w:rPr>
          <w:rFonts w:ascii="Times New Roman" w:hAnsi="Times New Roman"/>
          <w:lang w:val="vi-VN"/>
        </w:rPr>
        <w:t xml:space="preserve">Cơ quan quản lý nhiệm vụ </w:t>
      </w:r>
      <w:r w:rsidR="00AF233A" w:rsidRPr="00AA3A99">
        <w:rPr>
          <w:rFonts w:ascii="Times New Roman" w:hAnsi="Times New Roman"/>
          <w:lang w:val="vi-VN"/>
        </w:rPr>
        <w:t>k</w:t>
      </w:r>
      <w:r w:rsidRPr="00AA3A99">
        <w:rPr>
          <w:rFonts w:ascii="Times New Roman" w:hAnsi="Times New Roman"/>
          <w:lang w:val="vi-VN"/>
        </w:rPr>
        <w:t>ý Hợp đồng giao nhiệm vụ khoa học, công nghệ và đổi mới sáng tạo với tổ chức chủ trì</w:t>
      </w:r>
      <w:r w:rsidRPr="00AA3A99">
        <w:rPr>
          <w:rFonts w:ascii="Times New Roman" w:hAnsi="Times New Roman"/>
          <w:bCs/>
          <w:lang w:val="vi-VN"/>
        </w:rPr>
        <w:t xml:space="preserve"> theo quy định tại Điều 15 </w:t>
      </w:r>
      <w:r w:rsidRPr="00AA3A99">
        <w:rPr>
          <w:rFonts w:ascii="Times New Roman" w:hAnsi="Times New Roman"/>
          <w:spacing w:val="-4"/>
          <w:lang w:val="vi-VN"/>
        </w:rPr>
        <w:t>Nghị định số 267/2025/NĐ-CP.</w:t>
      </w:r>
    </w:p>
    <w:p w14:paraId="5AD65E11" w14:textId="448B10A1" w:rsidR="00B319E3" w:rsidRPr="00AA3A99" w:rsidRDefault="00B319E3" w:rsidP="00AA3A99">
      <w:pPr>
        <w:widowControl w:val="0"/>
        <w:spacing w:before="120" w:after="120"/>
        <w:ind w:firstLine="709"/>
        <w:jc w:val="both"/>
        <w:rPr>
          <w:rFonts w:ascii="Times New Roman" w:hAnsi="Times New Roman"/>
          <w:iCs/>
          <w:lang w:val="vi-VN"/>
        </w:rPr>
      </w:pPr>
      <w:r w:rsidRPr="00AA3A99">
        <w:rPr>
          <w:rFonts w:ascii="Times New Roman" w:hAnsi="Times New Roman"/>
          <w:iCs/>
          <w:lang w:val="vi-VN"/>
        </w:rPr>
        <w:t xml:space="preserve">2. Hợp đồng giao nhiệm vụ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Pr="00AA3A99">
        <w:rPr>
          <w:rFonts w:ascii="Times New Roman" w:hAnsi="Times New Roman"/>
          <w:b/>
          <w:iCs/>
          <w:lang w:val="vi-VN"/>
        </w:rPr>
        <w:t>BM-1</w:t>
      </w:r>
      <w:r w:rsidR="003D7A9E" w:rsidRPr="00AA3A99">
        <w:rPr>
          <w:rFonts w:ascii="Times New Roman" w:hAnsi="Times New Roman"/>
          <w:b/>
          <w:iCs/>
          <w:lang w:val="vi-VN"/>
        </w:rPr>
        <w:t>5</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r w:rsidRPr="00AA3A99">
        <w:rPr>
          <w:rFonts w:ascii="Times New Roman" w:hAnsi="Times New Roman"/>
          <w:iCs/>
          <w:lang w:val="vi-VN"/>
        </w:rPr>
        <w:t>.</w:t>
      </w:r>
    </w:p>
    <w:p w14:paraId="6CE3A7BC" w14:textId="472ECD97" w:rsidR="00B319E3" w:rsidRPr="00AA3A99" w:rsidRDefault="00B319E3" w:rsidP="00AA3A99">
      <w:pPr>
        <w:spacing w:before="120" w:after="120"/>
        <w:ind w:firstLine="720"/>
        <w:jc w:val="both"/>
        <w:rPr>
          <w:rFonts w:ascii="Times New Roman" w:hAnsi="Times New Roman"/>
          <w:b/>
          <w:bCs/>
          <w:lang w:val="vi-VN"/>
        </w:rPr>
      </w:pPr>
      <w:r w:rsidRPr="00AA3A99">
        <w:rPr>
          <w:rFonts w:ascii="Times New Roman" w:hAnsi="Times New Roman"/>
          <w:b/>
          <w:lang w:val="vi-VN"/>
        </w:rPr>
        <w:t xml:space="preserve">Điều </w:t>
      </w:r>
      <w:r w:rsidR="00894352" w:rsidRPr="00AA3A99">
        <w:rPr>
          <w:rFonts w:ascii="Times New Roman" w:hAnsi="Times New Roman"/>
          <w:b/>
          <w:lang w:val="vi-VN"/>
        </w:rPr>
        <w:t>10</w:t>
      </w:r>
      <w:r w:rsidRPr="00AA3A99">
        <w:rPr>
          <w:rFonts w:ascii="Times New Roman" w:hAnsi="Times New Roman"/>
          <w:b/>
          <w:lang w:val="vi-VN"/>
        </w:rPr>
        <w:t xml:space="preserve">. </w:t>
      </w:r>
      <w:r w:rsidRPr="00AA3A99">
        <w:rPr>
          <w:rFonts w:ascii="Times New Roman" w:hAnsi="Times New Roman"/>
          <w:b/>
          <w:bCs/>
          <w:lang w:val="vi-VN"/>
        </w:rPr>
        <w:t>Đánh giá trong kỳ, điều chỉnh, chấm dứt thực hiện hợp đồng giao nhiệm vụ</w:t>
      </w:r>
    </w:p>
    <w:p w14:paraId="74A6D746" w14:textId="77777777" w:rsidR="00B319E3" w:rsidRPr="00AA3A99" w:rsidRDefault="00B319E3" w:rsidP="00AA3A99">
      <w:pPr>
        <w:pStyle w:val="Footer"/>
        <w:widowControl w:val="0"/>
        <w:spacing w:before="120" w:after="120"/>
        <w:ind w:firstLine="720"/>
        <w:jc w:val="both"/>
        <w:rPr>
          <w:rFonts w:ascii="Times New Roman" w:hAnsi="Times New Roman"/>
          <w:bCs/>
          <w:lang w:val="vi-VN"/>
        </w:rPr>
      </w:pPr>
      <w:r w:rsidRPr="00AA3A99">
        <w:rPr>
          <w:rFonts w:ascii="Times New Roman" w:hAnsi="Times New Roman"/>
          <w:bCs/>
          <w:lang w:val="vi-VN"/>
        </w:rPr>
        <w:lastRenderedPageBreak/>
        <w:t xml:space="preserve">1. Cơ quan quản lý nhiệm vụ </w:t>
      </w:r>
      <w:r w:rsidRPr="00AA3A99">
        <w:rPr>
          <w:rFonts w:ascii="Times New Roman" w:hAnsi="Times New Roman"/>
        </w:rPr>
        <w:t xml:space="preserve">đánh giá trong kỳ theo quy định tại khoản 1, 2, 3, 4 và 5 </w:t>
      </w:r>
      <w:r w:rsidRPr="00AA3A99">
        <w:rPr>
          <w:rFonts w:ascii="Times New Roman" w:hAnsi="Times New Roman"/>
          <w:spacing w:val="-2"/>
        </w:rPr>
        <w:t>Điều 16 Nghị định số 267/2025/NĐ-CP</w:t>
      </w:r>
      <w:r w:rsidRPr="00AA3A99">
        <w:rPr>
          <w:rFonts w:ascii="Times New Roman" w:hAnsi="Times New Roman"/>
          <w:spacing w:val="-2"/>
          <w:lang w:val="vi-VN"/>
        </w:rPr>
        <w:t>.</w:t>
      </w:r>
    </w:p>
    <w:p w14:paraId="3F9D7B8F" w14:textId="1B37EA7B" w:rsidR="00B319E3" w:rsidRPr="00AA3A99" w:rsidRDefault="00B319E3" w:rsidP="00AA3A99">
      <w:pPr>
        <w:pStyle w:val="Footer"/>
        <w:widowControl w:val="0"/>
        <w:spacing w:before="120" w:after="120"/>
        <w:ind w:firstLine="720"/>
        <w:jc w:val="both"/>
        <w:rPr>
          <w:rFonts w:ascii="Times New Roman" w:hAnsi="Times New Roman"/>
          <w:spacing w:val="-2"/>
        </w:rPr>
      </w:pPr>
      <w:r w:rsidRPr="00AA3A99">
        <w:rPr>
          <w:rFonts w:ascii="Times New Roman" w:hAnsi="Times New Roman"/>
          <w:spacing w:val="-2"/>
        </w:rPr>
        <w:t xml:space="preserve">Tổ chức chủ trì </w:t>
      </w:r>
      <w:r w:rsidRPr="00AA3A99">
        <w:rPr>
          <w:rFonts w:ascii="Times New Roman" w:hAnsi="Times New Roman"/>
          <w:spacing w:val="-2"/>
          <w:lang w:val="vi-VN"/>
        </w:rPr>
        <w:t xml:space="preserve">báo cáo tiến độ thực hiện và tình hình sử dụng kinh phí của nhiệm vụ theo Biểu mẫu </w:t>
      </w:r>
      <w:r w:rsidRPr="00AA3A99">
        <w:rPr>
          <w:rFonts w:ascii="Times New Roman" w:hAnsi="Times New Roman"/>
          <w:b/>
          <w:spacing w:val="-2"/>
          <w:lang w:val="vi-VN"/>
        </w:rPr>
        <w:t>BM-1</w:t>
      </w:r>
      <w:r w:rsidR="00AF233A" w:rsidRPr="00AA3A99">
        <w:rPr>
          <w:rFonts w:ascii="Times New Roman" w:hAnsi="Times New Roman"/>
          <w:b/>
          <w:spacing w:val="-2"/>
          <w:lang w:val="vi-VN"/>
        </w:rPr>
        <w:t>6</w:t>
      </w:r>
      <w:r w:rsidR="00894352" w:rsidRPr="00AA3A99">
        <w:rPr>
          <w:rFonts w:ascii="Times New Roman" w:hAnsi="Times New Roman"/>
          <w:spacing w:val="-2"/>
          <w:lang w:val="vi-VN"/>
        </w:rPr>
        <w:t xml:space="preserve"> </w:t>
      </w:r>
      <w:r w:rsidRPr="00AA3A99">
        <w:rPr>
          <w:rFonts w:ascii="Times New Roman" w:hAnsi="Times New Roman"/>
          <w:lang w:val="vi-VN"/>
        </w:rPr>
        <w:t>quy định tại Phụ lục ban hành kèm theo Thông tư này</w:t>
      </w:r>
      <w:r w:rsidRPr="00AA3A99">
        <w:rPr>
          <w:rFonts w:ascii="Times New Roman" w:hAnsi="Times New Roman"/>
          <w:spacing w:val="-2"/>
          <w:lang w:val="vi-VN"/>
        </w:rPr>
        <w:t xml:space="preserve">. </w:t>
      </w:r>
    </w:p>
    <w:p w14:paraId="179A02C8" w14:textId="2127DC34" w:rsidR="00B319E3" w:rsidRPr="00AA3A99" w:rsidRDefault="00B319E3" w:rsidP="00AA3A99">
      <w:pPr>
        <w:pStyle w:val="Footer"/>
        <w:widowControl w:val="0"/>
        <w:spacing w:before="120" w:after="120"/>
        <w:ind w:firstLine="720"/>
        <w:jc w:val="both"/>
        <w:rPr>
          <w:rFonts w:ascii="Times New Roman" w:eastAsiaTheme="majorEastAsia" w:hAnsi="Times New Roman"/>
          <w:lang w:val="en-US"/>
        </w:rPr>
      </w:pPr>
      <w:r w:rsidRPr="00AA3A99">
        <w:rPr>
          <w:rFonts w:ascii="Times New Roman" w:hAnsi="Times New Roman"/>
          <w:bCs/>
          <w:lang w:val="en-US"/>
        </w:rPr>
        <w:t xml:space="preserve">Cơ quan quản lý nhiệm vụ </w:t>
      </w:r>
      <w:r w:rsidRPr="00AA3A99">
        <w:rPr>
          <w:rFonts w:ascii="Times New Roman" w:eastAsiaTheme="majorEastAsia" w:hAnsi="Times New Roman"/>
          <w:lang w:val="en-US"/>
        </w:rPr>
        <w:t xml:space="preserve">xem xét việc thành lập đoàn đánh giá hoặc giao cho đơn vị chuyên môn trực tiếp tiến hành đánh giá. Biên bản đánh giá theo Biểu mẫu </w:t>
      </w:r>
      <w:r w:rsidRPr="00AA3A99">
        <w:rPr>
          <w:rFonts w:ascii="Times New Roman" w:eastAsiaTheme="majorEastAsia" w:hAnsi="Times New Roman"/>
          <w:b/>
          <w:lang w:val="en-US"/>
        </w:rPr>
        <w:t>BM-1</w:t>
      </w:r>
      <w:r w:rsidR="00AF233A" w:rsidRPr="00AA3A99">
        <w:rPr>
          <w:rFonts w:ascii="Times New Roman" w:eastAsiaTheme="majorEastAsia" w:hAnsi="Times New Roman"/>
          <w:b/>
          <w:lang w:val="en-US"/>
        </w:rPr>
        <w:t>7</w:t>
      </w:r>
      <w:r w:rsidRPr="00AA3A99">
        <w:rPr>
          <w:rFonts w:ascii="Times New Roman" w:eastAsiaTheme="majorEastAsia" w:hAnsi="Times New Roman"/>
          <w:lang w:val="en-US"/>
        </w:rPr>
        <w:t xml:space="preserve"> </w:t>
      </w:r>
      <w:r w:rsidRPr="00AA3A99">
        <w:rPr>
          <w:rFonts w:ascii="Times New Roman" w:hAnsi="Times New Roman"/>
          <w:lang w:val="en-US"/>
        </w:rPr>
        <w:t>quy định tại Phụ lục ban hành kèm theo Thông tư này.</w:t>
      </w:r>
    </w:p>
    <w:p w14:paraId="0A69605E" w14:textId="63E7A4DE" w:rsidR="00B319E3" w:rsidRPr="00AA3A99" w:rsidRDefault="00B319E3" w:rsidP="00AA3A99">
      <w:pPr>
        <w:spacing w:before="120" w:after="120"/>
        <w:ind w:firstLine="709"/>
        <w:jc w:val="both"/>
        <w:rPr>
          <w:rFonts w:ascii="Times New Roman" w:hAnsi="Times New Roman"/>
        </w:rPr>
      </w:pPr>
      <w:r w:rsidRPr="00AA3A99">
        <w:rPr>
          <w:rFonts w:ascii="Times New Roman" w:hAnsi="Times New Roman"/>
          <w:lang w:eastAsia="x-none"/>
        </w:rPr>
        <w:t xml:space="preserve">2. </w:t>
      </w:r>
      <w:r w:rsidRPr="00AA3A99">
        <w:rPr>
          <w:rFonts w:ascii="Times New Roman" w:hAnsi="Times New Roman"/>
        </w:rPr>
        <w:t>Việc điều chỉnh hợp đồng giao nhiệm vụ được thực hiện theo quy định tại khoản 6 Điều 16 Nghị định số 267/2025/NĐ-CP.</w:t>
      </w:r>
    </w:p>
    <w:p w14:paraId="07A2A1FC" w14:textId="6754D655" w:rsidR="00B319E3" w:rsidRPr="00AA3A99" w:rsidRDefault="00B319E3" w:rsidP="00AA3A99">
      <w:pPr>
        <w:spacing w:before="120" w:after="120"/>
        <w:ind w:firstLine="709"/>
        <w:jc w:val="both"/>
        <w:rPr>
          <w:rFonts w:ascii="Times New Roman" w:hAnsi="Times New Roman"/>
        </w:rPr>
      </w:pPr>
      <w:r w:rsidRPr="00AA3A99">
        <w:rPr>
          <w:rFonts w:ascii="Times New Roman" w:hAnsi="Times New Roman"/>
        </w:rPr>
        <w:t xml:space="preserve">Tổ chức chủ trì gửi văn bản đề xuất điều chỉnh </w:t>
      </w:r>
      <w:r w:rsidRPr="00AA3A99">
        <w:rPr>
          <w:rFonts w:ascii="Times New Roman" w:eastAsiaTheme="majorEastAsia" w:hAnsi="Times New Roman"/>
        </w:rPr>
        <w:t>hợp đồng</w:t>
      </w:r>
      <w:r w:rsidRPr="00AA3A99">
        <w:rPr>
          <w:rFonts w:ascii="Times New Roman" w:hAnsi="Times New Roman"/>
        </w:rPr>
        <w:t xml:space="preserve"> giao nhiệm vụ theo Biểu mẫu </w:t>
      </w:r>
      <w:r w:rsidRPr="00AA3A99">
        <w:rPr>
          <w:rFonts w:ascii="Times New Roman" w:hAnsi="Times New Roman"/>
          <w:b/>
        </w:rPr>
        <w:t xml:space="preserve">BM- </w:t>
      </w:r>
      <w:r w:rsidR="00894352" w:rsidRPr="00AA3A99">
        <w:rPr>
          <w:rFonts w:ascii="Times New Roman" w:hAnsi="Times New Roman"/>
          <w:b/>
        </w:rPr>
        <w:t>1</w:t>
      </w:r>
      <w:r w:rsidR="00AF233A" w:rsidRPr="00AA3A99">
        <w:rPr>
          <w:rFonts w:ascii="Times New Roman" w:hAnsi="Times New Roman"/>
          <w:b/>
        </w:rPr>
        <w:t>8</w:t>
      </w:r>
      <w:r w:rsidRPr="00AA3A99">
        <w:rPr>
          <w:rFonts w:ascii="Times New Roman" w:hAnsi="Times New Roman"/>
        </w:rPr>
        <w:t xml:space="preserve"> quy định tại Phụ lục ban hành kèm theo Thông tư này và hồ sơ liên quan (nếu có) đến </w:t>
      </w:r>
      <w:r w:rsidR="00AF233A" w:rsidRPr="00AA3A99">
        <w:rPr>
          <w:rFonts w:ascii="Times New Roman" w:hAnsi="Times New Roman"/>
          <w:bCs/>
        </w:rPr>
        <w:t>Cơ quan quản lý nhiệm vụ</w:t>
      </w:r>
      <w:r w:rsidRPr="00AA3A99">
        <w:rPr>
          <w:rFonts w:ascii="Times New Roman" w:hAnsi="Times New Roman"/>
        </w:rPr>
        <w:t>.</w:t>
      </w:r>
    </w:p>
    <w:p w14:paraId="052CFDFE" w14:textId="39BCA888" w:rsidR="00B319E3" w:rsidRPr="00AA3A99" w:rsidRDefault="00B319E3" w:rsidP="00AA3A99">
      <w:pPr>
        <w:pStyle w:val="Footer"/>
        <w:widowControl w:val="0"/>
        <w:spacing w:before="120" w:after="120"/>
        <w:ind w:firstLine="709"/>
        <w:jc w:val="both"/>
        <w:rPr>
          <w:rFonts w:ascii="Times New Roman" w:hAnsi="Times New Roman"/>
          <w:lang w:val="en-US"/>
        </w:rPr>
      </w:pPr>
      <w:r w:rsidRPr="00AA3A99">
        <w:rPr>
          <w:rFonts w:ascii="Times New Roman" w:hAnsi="Times New Roman"/>
        </w:rPr>
        <w:t xml:space="preserve">Quyết định phê duyệt nội dung điều chỉnh được lập theo Biểu mẫu </w:t>
      </w:r>
      <w:r w:rsidRPr="00AA3A99">
        <w:rPr>
          <w:rFonts w:ascii="Times New Roman" w:hAnsi="Times New Roman"/>
          <w:lang w:val="en-US"/>
        </w:rPr>
        <w:t xml:space="preserve">Biểu mẫu </w:t>
      </w:r>
      <w:r w:rsidRPr="00AA3A99">
        <w:rPr>
          <w:rFonts w:ascii="Times New Roman" w:hAnsi="Times New Roman"/>
          <w:b/>
          <w:lang w:val="en-US"/>
        </w:rPr>
        <w:t xml:space="preserve">BM- </w:t>
      </w:r>
      <w:r w:rsidR="00894352" w:rsidRPr="00AA3A99">
        <w:rPr>
          <w:rFonts w:ascii="Times New Roman" w:hAnsi="Times New Roman"/>
          <w:b/>
          <w:lang w:val="en-US"/>
        </w:rPr>
        <w:t>1</w:t>
      </w:r>
      <w:r w:rsidR="00AF233A" w:rsidRPr="00AA3A99">
        <w:rPr>
          <w:rFonts w:ascii="Times New Roman" w:hAnsi="Times New Roman"/>
          <w:b/>
          <w:lang w:val="en-US"/>
        </w:rPr>
        <w:t>9</w:t>
      </w:r>
      <w:r w:rsidRPr="00AA3A99">
        <w:rPr>
          <w:rFonts w:ascii="Times New Roman" w:hAnsi="Times New Roman"/>
          <w:lang w:val="en-US"/>
        </w:rPr>
        <w:t xml:space="preserve"> quy định tại Phụ lục ban hành kèm theo Thông tư này</w:t>
      </w:r>
      <w:r w:rsidRPr="00AA3A99">
        <w:rPr>
          <w:rFonts w:ascii="Times New Roman" w:hAnsi="Times New Roman"/>
        </w:rPr>
        <w:t>.</w:t>
      </w:r>
    </w:p>
    <w:p w14:paraId="2A18AAA7" w14:textId="77777777" w:rsidR="00B319E3" w:rsidRPr="00AA3A99" w:rsidRDefault="00B319E3" w:rsidP="00AA3A99">
      <w:pPr>
        <w:spacing w:before="120" w:after="120"/>
        <w:ind w:firstLine="720"/>
        <w:jc w:val="both"/>
        <w:rPr>
          <w:rFonts w:ascii="Times New Roman" w:hAnsi="Times New Roman"/>
        </w:rPr>
      </w:pPr>
      <w:r w:rsidRPr="00AA3A99">
        <w:rPr>
          <w:rFonts w:ascii="Times New Roman" w:hAnsi="Times New Roman"/>
        </w:rPr>
        <w:t xml:space="preserve">3. Việc chấm dứt nhiệm vụ trong quá trình triển khai được thực hiện theo quy định tại khoản 7 Điều 16 Nghị định số 267/2025/NĐ-CP. </w:t>
      </w:r>
    </w:p>
    <w:p w14:paraId="0F57970C" w14:textId="1973A091" w:rsidR="00B319E3" w:rsidRPr="00AA3A99" w:rsidRDefault="00B319E3" w:rsidP="00AA3A99">
      <w:pPr>
        <w:spacing w:before="120" w:after="120"/>
        <w:ind w:firstLine="709"/>
        <w:jc w:val="both"/>
        <w:rPr>
          <w:rFonts w:ascii="Times New Roman" w:hAnsi="Times New Roman"/>
        </w:rPr>
      </w:pPr>
      <w:r w:rsidRPr="00AA3A99">
        <w:rPr>
          <w:rFonts w:ascii="Times New Roman" w:hAnsi="Times New Roman"/>
        </w:rPr>
        <w:t xml:space="preserve">Tổ chức chủ trì gửi văn bản đề xuất chấm dứt thực hiện nhiệm vụ trong quá trình triển khai theo Biểu mẫu </w:t>
      </w:r>
      <w:r w:rsidRPr="00AA3A99">
        <w:rPr>
          <w:rFonts w:ascii="Times New Roman" w:hAnsi="Times New Roman"/>
          <w:b/>
        </w:rPr>
        <w:t xml:space="preserve">BM- </w:t>
      </w:r>
      <w:r w:rsidR="002D43B7" w:rsidRPr="00AA3A99">
        <w:rPr>
          <w:rFonts w:ascii="Times New Roman" w:hAnsi="Times New Roman"/>
          <w:b/>
        </w:rPr>
        <w:t>20</w:t>
      </w:r>
      <w:r w:rsidR="002D43B7" w:rsidRPr="00AA3A99">
        <w:rPr>
          <w:rFonts w:ascii="Times New Roman" w:hAnsi="Times New Roman"/>
        </w:rPr>
        <w:t xml:space="preserve"> </w:t>
      </w:r>
      <w:r w:rsidRPr="00AA3A99">
        <w:rPr>
          <w:rFonts w:ascii="Times New Roman" w:hAnsi="Times New Roman"/>
        </w:rPr>
        <w:t>quy định tại Phụ lục ban hành kèm theo Thông tư này và hồ sơ liên quan (nếu có) đến Bộ Công Thương.</w:t>
      </w:r>
    </w:p>
    <w:p w14:paraId="2E4A5AB0" w14:textId="2EA4AF46" w:rsidR="00B319E3" w:rsidRPr="00AA3A99" w:rsidRDefault="00B319E3" w:rsidP="00AA3A99">
      <w:pPr>
        <w:spacing w:before="120" w:after="120"/>
        <w:ind w:firstLine="720"/>
        <w:jc w:val="both"/>
        <w:rPr>
          <w:rFonts w:ascii="Times New Roman" w:hAnsi="Times New Roman"/>
        </w:rPr>
      </w:pPr>
      <w:r w:rsidRPr="00AA3A99">
        <w:rPr>
          <w:rFonts w:ascii="Times New Roman" w:hAnsi="Times New Roman"/>
        </w:rPr>
        <w:t xml:space="preserve">Quyết định chấm dứt thực hiện nhiệm vụ được lập theo Biểu mẫu </w:t>
      </w:r>
      <w:r w:rsidRPr="00AA3A99">
        <w:rPr>
          <w:rFonts w:ascii="Times New Roman" w:hAnsi="Times New Roman"/>
          <w:b/>
        </w:rPr>
        <w:t>BM-</w:t>
      </w:r>
      <w:r w:rsidR="002D43B7" w:rsidRPr="00AA3A99">
        <w:rPr>
          <w:rFonts w:ascii="Times New Roman" w:hAnsi="Times New Roman"/>
          <w:b/>
        </w:rPr>
        <w:t>21</w:t>
      </w:r>
      <w:r w:rsidRPr="00AA3A99">
        <w:rPr>
          <w:rFonts w:ascii="Times New Roman" w:hAnsi="Times New Roman"/>
        </w:rPr>
        <w:t xml:space="preserve"> quy định tại Phụ lục ban hành kèm theo Thông tư này.</w:t>
      </w:r>
    </w:p>
    <w:p w14:paraId="7585D5AB" w14:textId="09A2A362" w:rsidR="00B319E3" w:rsidRPr="00AA3A99" w:rsidRDefault="00B319E3" w:rsidP="00AA3A99">
      <w:pPr>
        <w:spacing w:before="120" w:after="120"/>
        <w:ind w:firstLine="709"/>
        <w:jc w:val="both"/>
        <w:rPr>
          <w:rFonts w:ascii="Times New Roman" w:hAnsi="Times New Roman"/>
        </w:rPr>
      </w:pPr>
      <w:r w:rsidRPr="00AA3A99">
        <w:rPr>
          <w:rFonts w:ascii="Times New Roman" w:hAnsi="Times New Roman"/>
          <w:b/>
          <w:bCs/>
        </w:rPr>
        <w:t>Điều 1</w:t>
      </w:r>
      <w:r w:rsidR="00894352" w:rsidRPr="00AA3A99">
        <w:rPr>
          <w:rFonts w:ascii="Times New Roman" w:hAnsi="Times New Roman"/>
          <w:b/>
          <w:bCs/>
        </w:rPr>
        <w:t>1</w:t>
      </w:r>
      <w:r w:rsidRPr="00AA3A99">
        <w:rPr>
          <w:rFonts w:ascii="Times New Roman" w:hAnsi="Times New Roman"/>
          <w:b/>
          <w:bCs/>
        </w:rPr>
        <w:t>. Đánh giá cuối kỳ, đánh giá hiệu quả đầu ra của nhiệm vụ khoa học</w:t>
      </w:r>
      <w:r w:rsidR="00731E8A" w:rsidRPr="00AA3A99">
        <w:rPr>
          <w:rFonts w:ascii="Times New Roman" w:hAnsi="Times New Roman"/>
          <w:b/>
          <w:bCs/>
        </w:rPr>
        <w:t>,</w:t>
      </w:r>
      <w:r w:rsidRPr="00AA3A99">
        <w:rPr>
          <w:rFonts w:ascii="Times New Roman" w:hAnsi="Times New Roman"/>
          <w:b/>
          <w:bCs/>
        </w:rPr>
        <w:t xml:space="preserve">công nghệ </w:t>
      </w:r>
      <w:r w:rsidR="002D43B7" w:rsidRPr="00AA3A99">
        <w:rPr>
          <w:rFonts w:ascii="Times New Roman" w:hAnsi="Times New Roman"/>
          <w:b/>
          <w:bCs/>
        </w:rPr>
        <w:t>và đổi mới sáng tạo</w:t>
      </w:r>
    </w:p>
    <w:p w14:paraId="2A63091E" w14:textId="3F62A684" w:rsidR="00B319E3" w:rsidRPr="00AA3A99" w:rsidRDefault="00B319E3" w:rsidP="00AA3A99">
      <w:pPr>
        <w:spacing w:before="120" w:after="120"/>
        <w:ind w:firstLine="709"/>
        <w:jc w:val="both"/>
        <w:rPr>
          <w:rFonts w:ascii="Times New Roman" w:hAnsi="Times New Roman"/>
        </w:rPr>
      </w:pPr>
      <w:r w:rsidRPr="00AA3A99">
        <w:rPr>
          <w:rFonts w:ascii="Times New Roman" w:hAnsi="Times New Roman"/>
          <w:bCs/>
        </w:rPr>
        <w:t>1. Cơ quan quản lý nhiệm vụ</w:t>
      </w:r>
      <w:r w:rsidRPr="00AA3A99">
        <w:rPr>
          <w:rFonts w:ascii="Times New Roman" w:hAnsi="Times New Roman"/>
        </w:rPr>
        <w:t xml:space="preserve"> thực hiện đánh giá cuối kỳ</w:t>
      </w:r>
      <w:r w:rsidR="002D43B7" w:rsidRPr="00AA3A99">
        <w:rPr>
          <w:rFonts w:ascii="Times New Roman" w:hAnsi="Times New Roman"/>
        </w:rPr>
        <w:t>,</w:t>
      </w:r>
      <w:r w:rsidRPr="00AA3A99">
        <w:rPr>
          <w:rFonts w:ascii="Times New Roman" w:hAnsi="Times New Roman"/>
        </w:rPr>
        <w:t xml:space="preserve"> </w:t>
      </w:r>
      <w:r w:rsidR="002D43B7" w:rsidRPr="00AA3A99">
        <w:rPr>
          <w:rFonts w:ascii="Times New Roman" w:hAnsi="Times New Roman"/>
          <w:bCs/>
        </w:rPr>
        <w:t>đánh giá hiệu quả đầu ra của nhiệm vụ khoa học</w:t>
      </w:r>
      <w:r w:rsidR="00731E8A" w:rsidRPr="00AA3A99">
        <w:rPr>
          <w:rFonts w:ascii="Times New Roman" w:hAnsi="Times New Roman"/>
          <w:bCs/>
        </w:rPr>
        <w:t>,</w:t>
      </w:r>
      <w:r w:rsidR="002D43B7" w:rsidRPr="00AA3A99">
        <w:rPr>
          <w:rFonts w:ascii="Times New Roman" w:hAnsi="Times New Roman"/>
          <w:bCs/>
        </w:rPr>
        <w:t xml:space="preserve"> công nghệ và đổi mới sáng tạo</w:t>
      </w:r>
      <w:r w:rsidR="002D43B7" w:rsidRPr="00AA3A99">
        <w:rPr>
          <w:rFonts w:ascii="Times New Roman" w:hAnsi="Times New Roman"/>
        </w:rPr>
        <w:t xml:space="preserve"> </w:t>
      </w:r>
      <w:r w:rsidRPr="00AA3A99">
        <w:rPr>
          <w:rFonts w:ascii="Times New Roman" w:hAnsi="Times New Roman"/>
        </w:rPr>
        <w:t xml:space="preserve">thông qua </w:t>
      </w:r>
      <w:r w:rsidR="002D43B7" w:rsidRPr="00AA3A99">
        <w:rPr>
          <w:rFonts w:ascii="Times New Roman" w:hAnsi="Times New Roman"/>
        </w:rPr>
        <w:t>T</w:t>
      </w:r>
      <w:r w:rsidRPr="00AA3A99">
        <w:rPr>
          <w:rFonts w:ascii="Times New Roman" w:hAnsi="Times New Roman"/>
        </w:rPr>
        <w:t xml:space="preserve">ổ chuyên gia hoặc chuyên gia tư vấn độc lập, tổ chức tư vấn độc lập và gửi văn bản thông báo kết quả đánh giá, báo cáo đánh giá cho tổ chức thực hiện nhiệm vụ đúng thời hạn theo quy định tại Điều 17 </w:t>
      </w:r>
      <w:r w:rsidRPr="00AA3A99">
        <w:rPr>
          <w:rFonts w:ascii="Times New Roman" w:hAnsi="Times New Roman"/>
          <w:spacing w:val="-2"/>
        </w:rPr>
        <w:t>Nghị định số 267/2025/NĐ-CP</w:t>
      </w:r>
      <w:r w:rsidRPr="00AA3A99">
        <w:rPr>
          <w:rFonts w:ascii="Times New Roman" w:hAnsi="Times New Roman"/>
        </w:rPr>
        <w:t>.</w:t>
      </w:r>
    </w:p>
    <w:p w14:paraId="34619173" w14:textId="77777777" w:rsidR="00B319E3" w:rsidRPr="00AA3A99" w:rsidRDefault="00B319E3" w:rsidP="00AA3A99">
      <w:pPr>
        <w:spacing w:before="120" w:after="120"/>
        <w:ind w:firstLine="709"/>
        <w:jc w:val="both"/>
        <w:rPr>
          <w:rFonts w:ascii="Times New Roman" w:hAnsi="Times New Roman"/>
        </w:rPr>
      </w:pPr>
      <w:r w:rsidRPr="00AA3A99">
        <w:rPr>
          <w:rFonts w:ascii="Times New Roman" w:hAnsi="Times New Roman"/>
        </w:rPr>
        <w:t>2. Thành lập Tổ chuyên gia (trong trường hợp thành lập Tổ chuyên gia)</w:t>
      </w:r>
    </w:p>
    <w:p w14:paraId="1E15C28B" w14:textId="469AED78" w:rsidR="00B319E3" w:rsidRPr="00AA3A99" w:rsidRDefault="002D43B7" w:rsidP="00AA3A99">
      <w:pPr>
        <w:spacing w:before="120" w:after="120"/>
        <w:ind w:firstLine="709"/>
        <w:jc w:val="both"/>
        <w:rPr>
          <w:rFonts w:ascii="Times New Roman" w:hAnsi="Times New Roman"/>
        </w:rPr>
      </w:pPr>
      <w:r w:rsidRPr="00AA3A99">
        <w:rPr>
          <w:rFonts w:ascii="Times New Roman" w:hAnsi="Times New Roman"/>
        </w:rPr>
        <w:t>Cơ quan</w:t>
      </w:r>
      <w:r w:rsidR="00B319E3" w:rsidRPr="00AA3A99">
        <w:rPr>
          <w:rFonts w:ascii="Times New Roman" w:hAnsi="Times New Roman"/>
          <w:lang w:val="vi-VN"/>
        </w:rPr>
        <w:t xml:space="preserve"> quản lý nhiệm vụ trình Bộ trưởng Bộ Công Thương quyết định thành lập </w:t>
      </w:r>
      <w:r w:rsidR="00B319E3" w:rsidRPr="00AA3A99">
        <w:rPr>
          <w:rFonts w:ascii="Times New Roman" w:hAnsi="Times New Roman"/>
        </w:rPr>
        <w:t xml:space="preserve">Tổ chuyên gia để đánh giá </w:t>
      </w:r>
      <w:r w:rsidRPr="00AA3A99">
        <w:rPr>
          <w:rFonts w:ascii="Times New Roman" w:hAnsi="Times New Roman"/>
          <w:bCs/>
        </w:rPr>
        <w:t>cuối kỳ, đánh giá hiệu quả đầu ra của nhiệm vụ khoa học</w:t>
      </w:r>
      <w:r w:rsidR="00731E8A" w:rsidRPr="00AA3A99">
        <w:rPr>
          <w:rFonts w:ascii="Times New Roman" w:hAnsi="Times New Roman"/>
          <w:bCs/>
        </w:rPr>
        <w:t>,</w:t>
      </w:r>
      <w:r w:rsidRPr="00AA3A99">
        <w:rPr>
          <w:rFonts w:ascii="Times New Roman" w:hAnsi="Times New Roman"/>
          <w:bCs/>
        </w:rPr>
        <w:t xml:space="preserve"> công nghệ và đổi mới sáng tạo</w:t>
      </w:r>
      <w:r w:rsidR="00B319E3" w:rsidRPr="00AA3A99">
        <w:rPr>
          <w:rFonts w:ascii="Times New Roman" w:hAnsi="Times New Roman"/>
        </w:rPr>
        <w:t xml:space="preserve">. Thành phần Tổ chuyên gia bao gồm: Tổ trưởng, 06 - 08 Tổ viên (trong đó có 01 thư ký khoa học) </w:t>
      </w:r>
    </w:p>
    <w:p w14:paraId="43D51933" w14:textId="5BF5E580" w:rsidR="00B319E3" w:rsidRPr="00AA3A99" w:rsidRDefault="00B319E3" w:rsidP="00AA3A99">
      <w:pPr>
        <w:widowControl w:val="0"/>
        <w:spacing w:before="120" w:after="120"/>
        <w:ind w:firstLine="709"/>
        <w:jc w:val="both"/>
        <w:rPr>
          <w:rFonts w:ascii="Times New Roman" w:hAnsi="Times New Roman"/>
        </w:rPr>
      </w:pPr>
      <w:r w:rsidRPr="00AA3A99">
        <w:rPr>
          <w:rFonts w:ascii="Times New Roman" w:hAnsi="Times New Roman"/>
          <w:bCs/>
        </w:rPr>
        <w:t xml:space="preserve">3. </w:t>
      </w:r>
      <w:r w:rsidRPr="00AA3A99">
        <w:rPr>
          <w:rFonts w:ascii="Times New Roman" w:hAnsi="Times New Roman"/>
          <w:bCs/>
          <w:lang w:val="vi-VN"/>
        </w:rPr>
        <w:t>Trình tự</w:t>
      </w:r>
      <w:r w:rsidRPr="00AA3A99">
        <w:rPr>
          <w:rFonts w:ascii="Times New Roman" w:hAnsi="Times New Roman"/>
          <w:bCs/>
        </w:rPr>
        <w:t xml:space="preserve"> </w:t>
      </w:r>
      <w:r w:rsidRPr="00AA3A99">
        <w:rPr>
          <w:rFonts w:ascii="Times New Roman" w:hAnsi="Times New Roman"/>
          <w:bCs/>
          <w:lang w:val="vi-VN"/>
        </w:rPr>
        <w:t>làm việc của</w:t>
      </w:r>
      <w:r w:rsidRPr="00AA3A99">
        <w:rPr>
          <w:rFonts w:ascii="Times New Roman" w:hAnsi="Times New Roman"/>
          <w:b/>
          <w:lang w:val="vi-VN"/>
        </w:rPr>
        <w:t xml:space="preserve"> </w:t>
      </w:r>
      <w:r w:rsidRPr="00AA3A99">
        <w:rPr>
          <w:rFonts w:ascii="Times New Roman" w:hAnsi="Times New Roman"/>
        </w:rPr>
        <w:t xml:space="preserve">Tổ chuyên gia </w:t>
      </w:r>
    </w:p>
    <w:p w14:paraId="61349709"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rPr>
        <w:t xml:space="preserve">a) </w:t>
      </w:r>
      <w:r w:rsidRPr="00AA3A99">
        <w:rPr>
          <w:rFonts w:ascii="Times New Roman" w:hAnsi="Times New Roman"/>
          <w:lang w:val="vi-VN"/>
        </w:rPr>
        <w:t xml:space="preserve">Thư ký khoa học công bố quyết định thành lập </w:t>
      </w:r>
      <w:r w:rsidRPr="00AA3A99">
        <w:rPr>
          <w:rFonts w:ascii="Times New Roman" w:hAnsi="Times New Roman"/>
        </w:rPr>
        <w:t>Tổ chuyên gia</w:t>
      </w:r>
      <w:r w:rsidRPr="00AA3A99">
        <w:rPr>
          <w:rFonts w:ascii="Times New Roman" w:hAnsi="Times New Roman"/>
          <w:lang w:val="vi-VN"/>
        </w:rPr>
        <w:t>, giới thiệu thành phần và các đại biểu tham dự</w:t>
      </w:r>
      <w:r w:rsidRPr="00AA3A99">
        <w:rPr>
          <w:rFonts w:ascii="Times New Roman" w:hAnsi="Times New Roman"/>
        </w:rPr>
        <w:t>;</w:t>
      </w:r>
      <w:r w:rsidRPr="00AA3A99">
        <w:rPr>
          <w:rFonts w:ascii="Times New Roman" w:hAnsi="Times New Roman"/>
          <w:lang w:val="vi-VN"/>
        </w:rPr>
        <w:t xml:space="preserve"> </w:t>
      </w:r>
    </w:p>
    <w:p w14:paraId="3993287C"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b) Đại diện </w:t>
      </w:r>
      <w:r w:rsidRPr="00AA3A99">
        <w:rPr>
          <w:rFonts w:ascii="Times New Roman" w:hAnsi="Times New Roman"/>
          <w:lang w:val="de-DE"/>
        </w:rPr>
        <w:t>đơn vị quản lý nhiệm vụ</w:t>
      </w:r>
      <w:r w:rsidRPr="00AA3A99">
        <w:rPr>
          <w:rFonts w:ascii="Times New Roman" w:hAnsi="Times New Roman"/>
          <w:lang w:val="vi-VN"/>
        </w:rPr>
        <w:t xml:space="preserve"> tóm tắt các yêu cầu đối với Tổ chuyên gia;</w:t>
      </w:r>
    </w:p>
    <w:p w14:paraId="5D84EC52" w14:textId="77777777"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nl-NL"/>
        </w:rPr>
        <w:lastRenderedPageBreak/>
        <w:t xml:space="preserve">c) Tùy theo từng nhiệm vụ, Tổ trưởng </w:t>
      </w:r>
      <w:r w:rsidRPr="00AA3A99">
        <w:rPr>
          <w:rFonts w:ascii="Times New Roman" w:hAnsi="Times New Roman"/>
          <w:lang w:val="vi-VN"/>
        </w:rPr>
        <w:t xml:space="preserve">Tổ chuyên gia </w:t>
      </w:r>
      <w:r w:rsidRPr="00AA3A99">
        <w:rPr>
          <w:rFonts w:ascii="Times New Roman" w:hAnsi="Times New Roman"/>
          <w:lang w:val="nl-NL"/>
        </w:rPr>
        <w:t xml:space="preserve">thống nhất và thông qua nội dung làm việc của </w:t>
      </w:r>
      <w:r w:rsidRPr="00AA3A99">
        <w:rPr>
          <w:rFonts w:ascii="Times New Roman" w:hAnsi="Times New Roman"/>
          <w:lang w:val="vi-VN"/>
        </w:rPr>
        <w:t xml:space="preserve">Tổ chuyên gia </w:t>
      </w:r>
      <w:r w:rsidRPr="00AA3A99">
        <w:rPr>
          <w:rFonts w:ascii="Times New Roman" w:hAnsi="Times New Roman"/>
          <w:lang w:val="nl-NL"/>
        </w:rPr>
        <w:t xml:space="preserve">theo các quy định tại điểm c, điểm d Khoản 4 Điều 17 </w:t>
      </w:r>
      <w:r w:rsidRPr="00AA3A99">
        <w:rPr>
          <w:rFonts w:ascii="Times New Roman" w:hAnsi="Times New Roman"/>
          <w:spacing w:val="-4"/>
          <w:lang w:val="vi-VN"/>
        </w:rPr>
        <w:t>Nghị định số 267/2025/NĐ-CP;</w:t>
      </w:r>
    </w:p>
    <w:p w14:paraId="4F6AE65F"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d) Các thành viên Tổ chuyên gia trình bày ý kiến nhận xét, thảo luận, phân tích đối với hồ sơ;</w:t>
      </w:r>
    </w:p>
    <w:p w14:paraId="5314A985" w14:textId="77777777"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đ) Thư ký khoa học đọc ý kiến nhận xét bằng văn bản của thành viên vắng mặt (nếu có) để Tổ chuyên gia xem xét, tham khảo;</w:t>
      </w:r>
    </w:p>
    <w:p w14:paraId="5AB83971" w14:textId="37A4F0F8" w:rsidR="00B319E3" w:rsidRPr="00AA3A99" w:rsidRDefault="00B319E3" w:rsidP="00AA3A99">
      <w:pPr>
        <w:widowControl w:val="0"/>
        <w:spacing w:before="120" w:after="120"/>
        <w:ind w:firstLine="709"/>
        <w:jc w:val="both"/>
        <w:rPr>
          <w:rFonts w:ascii="Times New Roman" w:hAnsi="Times New Roman"/>
          <w:lang w:val="vi-VN"/>
        </w:rPr>
      </w:pPr>
      <w:r w:rsidRPr="00AA3A99">
        <w:rPr>
          <w:rFonts w:ascii="Times New Roman" w:hAnsi="Times New Roman"/>
          <w:spacing w:val="-4"/>
          <w:lang w:val="vi-VN"/>
        </w:rPr>
        <w:t xml:space="preserve">e) Các thành viên </w:t>
      </w:r>
      <w:r w:rsidRPr="00AA3A99">
        <w:rPr>
          <w:rFonts w:ascii="Times New Roman" w:hAnsi="Times New Roman"/>
          <w:lang w:val="vi-VN"/>
        </w:rPr>
        <w:t xml:space="preserve">Tổ chuyên gia </w:t>
      </w:r>
      <w:r w:rsidRPr="00AA3A99">
        <w:rPr>
          <w:rFonts w:ascii="Times New Roman" w:hAnsi="Times New Roman"/>
          <w:spacing w:val="-4"/>
          <w:lang w:val="vi-VN"/>
        </w:rPr>
        <w:t xml:space="preserve">bỏ phiếu đánh giá hồ sơ theo hình thức bỏ phiếu kín. Mẫu phiếu đánh giá </w:t>
      </w:r>
      <w:r w:rsidRPr="00AA3A99">
        <w:rPr>
          <w:rFonts w:ascii="Times New Roman" w:hAnsi="Times New Roman"/>
          <w:lang w:val="vi-VN"/>
        </w:rPr>
        <w:t xml:space="preserve">được quy định tại </w:t>
      </w:r>
      <w:r w:rsidRPr="00AA3A99">
        <w:rPr>
          <w:rFonts w:ascii="Times New Roman" w:hAnsi="Times New Roman"/>
          <w:iCs/>
          <w:lang w:val="vi-VN"/>
        </w:rPr>
        <w:t xml:space="preserve">Biểu mẫu </w:t>
      </w:r>
      <w:r w:rsidR="005E647C" w:rsidRPr="00AA3A99">
        <w:rPr>
          <w:rFonts w:ascii="Times New Roman" w:hAnsi="Times New Roman"/>
          <w:b/>
          <w:bCs/>
          <w:iCs/>
          <w:lang w:val="vi-VN"/>
        </w:rPr>
        <w:t>BM-</w:t>
      </w:r>
      <w:r w:rsidRPr="00AA3A99">
        <w:rPr>
          <w:rFonts w:ascii="Times New Roman" w:hAnsi="Times New Roman"/>
          <w:b/>
          <w:bCs/>
          <w:iCs/>
          <w:lang w:val="vi-VN"/>
        </w:rPr>
        <w:t>2</w:t>
      </w:r>
      <w:r w:rsidR="005E647C" w:rsidRPr="00AA3A99">
        <w:rPr>
          <w:rFonts w:ascii="Times New Roman" w:hAnsi="Times New Roman"/>
          <w:b/>
          <w:bCs/>
          <w:iCs/>
          <w:lang w:val="vi-VN"/>
        </w:rPr>
        <w:t>2</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688093FE" w14:textId="33ACF251" w:rsidR="00B319E3" w:rsidRPr="00AA3A99" w:rsidRDefault="00B319E3" w:rsidP="00AA3A99">
      <w:pPr>
        <w:spacing w:before="120" w:after="120"/>
        <w:ind w:firstLine="709"/>
        <w:jc w:val="both"/>
        <w:outlineLvl w:val="2"/>
        <w:rPr>
          <w:rFonts w:ascii="Times New Roman" w:hAnsi="Times New Roman"/>
          <w:b/>
          <w:bCs/>
          <w:lang w:val="vi-VN"/>
        </w:rPr>
      </w:pPr>
      <w:r w:rsidRPr="00AA3A99">
        <w:rPr>
          <w:rFonts w:ascii="Times New Roman" w:hAnsi="Times New Roman"/>
          <w:lang w:val="vi-VN"/>
        </w:rPr>
        <w:t xml:space="preserve">g) Báo cáo đánh giá cuối kỳ, đánh giá hiệu quả đầu ra của nhiệm vụ của Tổ chuyên gia được quy định tại </w:t>
      </w:r>
      <w:r w:rsidRPr="00AA3A99">
        <w:rPr>
          <w:rFonts w:ascii="Times New Roman" w:hAnsi="Times New Roman"/>
          <w:b/>
          <w:iCs/>
          <w:lang w:val="vi-VN"/>
        </w:rPr>
        <w:t>Biểu mẫu BM- 2</w:t>
      </w:r>
      <w:r w:rsidR="00293D38" w:rsidRPr="00AA3A99">
        <w:rPr>
          <w:rFonts w:ascii="Times New Roman" w:hAnsi="Times New Roman"/>
          <w:b/>
          <w:iCs/>
          <w:lang w:val="vi-VN"/>
        </w:rPr>
        <w:t>3</w:t>
      </w:r>
      <w:r w:rsidRPr="00AA3A99">
        <w:rPr>
          <w:rFonts w:ascii="Times New Roman" w:hAnsi="Times New Roman"/>
          <w:iCs/>
          <w:lang w:val="vi-VN"/>
        </w:rPr>
        <w:t xml:space="preserve"> </w:t>
      </w:r>
      <w:r w:rsidRPr="00AA3A99">
        <w:rPr>
          <w:rFonts w:ascii="Times New Roman" w:hAnsi="Times New Roman"/>
          <w:lang w:val="vi-VN"/>
        </w:rPr>
        <w:t>quy định tại Phụ lục ban hành kèm theo Thông tư này.</w:t>
      </w:r>
    </w:p>
    <w:p w14:paraId="27BA5F5A" w14:textId="760EF8E9" w:rsidR="00B319E3" w:rsidRPr="00AA3A99" w:rsidRDefault="00B319E3" w:rsidP="00AA3A99">
      <w:pPr>
        <w:spacing w:before="120" w:after="120"/>
        <w:ind w:firstLine="709"/>
        <w:jc w:val="both"/>
        <w:rPr>
          <w:rFonts w:ascii="Times New Roman" w:hAnsi="Times New Roman"/>
          <w:b/>
          <w:bCs/>
          <w:lang w:val="vi-VN"/>
        </w:rPr>
      </w:pPr>
      <w:r w:rsidRPr="00AA3A99">
        <w:rPr>
          <w:rFonts w:ascii="Times New Roman" w:hAnsi="Times New Roman"/>
          <w:b/>
          <w:bCs/>
          <w:lang w:val="vi-VN"/>
        </w:rPr>
        <w:t>Điều 1</w:t>
      </w:r>
      <w:r w:rsidR="00894352" w:rsidRPr="00AA3A99">
        <w:rPr>
          <w:rFonts w:ascii="Times New Roman" w:hAnsi="Times New Roman"/>
          <w:b/>
          <w:bCs/>
          <w:lang w:val="vi-VN"/>
        </w:rPr>
        <w:t>2</w:t>
      </w:r>
      <w:r w:rsidRPr="00AA3A99">
        <w:rPr>
          <w:rFonts w:ascii="Times New Roman" w:hAnsi="Times New Roman"/>
          <w:b/>
          <w:bCs/>
          <w:lang w:val="vi-VN"/>
        </w:rPr>
        <w:t>. Đánh giá tác động của</w:t>
      </w:r>
      <w:r w:rsidR="004C352C" w:rsidRPr="00AA3A99">
        <w:rPr>
          <w:rFonts w:ascii="Times New Roman" w:hAnsi="Times New Roman"/>
          <w:b/>
          <w:bCs/>
          <w:lang w:val="vi-VN"/>
        </w:rPr>
        <w:t xml:space="preserve"> kết quả thực hiện</w:t>
      </w:r>
      <w:r w:rsidRPr="00AA3A99">
        <w:rPr>
          <w:rFonts w:ascii="Times New Roman" w:hAnsi="Times New Roman"/>
          <w:b/>
          <w:bCs/>
          <w:lang w:val="vi-VN"/>
        </w:rPr>
        <w:t xml:space="preserve"> nhiệm vụ</w:t>
      </w:r>
      <w:r w:rsidR="004C352C" w:rsidRPr="00AA3A99">
        <w:rPr>
          <w:rFonts w:ascii="Times New Roman" w:hAnsi="Times New Roman"/>
          <w:b/>
          <w:bCs/>
          <w:lang w:val="vi-VN"/>
        </w:rPr>
        <w:t xml:space="preserve"> phát triển công nghệ, đổi mới sáng tạo</w:t>
      </w:r>
    </w:p>
    <w:p w14:paraId="33E8BEA3" w14:textId="4DEC61D9"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bCs/>
          <w:lang w:val="vi-VN"/>
        </w:rPr>
        <w:t>1. Cơ quan quản lý nhiệm vụ</w:t>
      </w:r>
      <w:r w:rsidRPr="00AA3A99">
        <w:rPr>
          <w:rFonts w:ascii="Times New Roman" w:hAnsi="Times New Roman"/>
          <w:lang w:val="vi-VN"/>
        </w:rPr>
        <w:t xml:space="preserve"> đánh giá tác động của</w:t>
      </w:r>
      <w:r w:rsidR="00F9358D" w:rsidRPr="00AA3A99">
        <w:rPr>
          <w:rFonts w:ascii="Times New Roman" w:hAnsi="Times New Roman"/>
          <w:lang w:val="vi-VN"/>
        </w:rPr>
        <w:t xml:space="preserve"> kết quả thực hiện</w:t>
      </w:r>
      <w:r w:rsidRPr="00AA3A99">
        <w:rPr>
          <w:rFonts w:ascii="Times New Roman" w:hAnsi="Times New Roman"/>
          <w:lang w:val="vi-VN"/>
        </w:rPr>
        <w:t xml:space="preserve"> nhiệm vụ được thực hiện theo Điều 18 Nghị định số 267/2025/NĐ-CP.</w:t>
      </w:r>
    </w:p>
    <w:p w14:paraId="02E63CE0" w14:textId="77777777"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t>2. Thành lập Đoàn đánh giá (trong trường hợp thành lập Đoàn đánh giá)</w:t>
      </w:r>
    </w:p>
    <w:p w14:paraId="5B930A7C" w14:textId="049DCC48"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t>Đơn vị quản lý nhiệm vụ trình Bộ trưởng Bộ Công Thương quyết định thành lập Đoàn đánh giá để đánh giá để tiến hành đánh giá tác động của nhiệm vụ. Thành phần Đoàn đánh giá bao gồm: đại diện của cơ quan quản lý nhiệm vụ và mời đại diện các cơ quan có liên quan đến nội dung triển khai</w:t>
      </w:r>
      <w:r w:rsidR="004C352C" w:rsidRPr="00AA3A99">
        <w:rPr>
          <w:rFonts w:ascii="Times New Roman" w:hAnsi="Times New Roman"/>
          <w:lang w:val="vi-VN"/>
        </w:rPr>
        <w:t xml:space="preserve"> nhiệm vụ</w:t>
      </w:r>
      <w:r w:rsidRPr="00AA3A99">
        <w:rPr>
          <w:rFonts w:ascii="Times New Roman" w:hAnsi="Times New Roman"/>
          <w:lang w:val="vi-VN"/>
        </w:rPr>
        <w:t xml:space="preserve"> </w:t>
      </w:r>
      <w:r w:rsidR="004C352C" w:rsidRPr="00AA3A99">
        <w:rPr>
          <w:rFonts w:ascii="Times New Roman" w:hAnsi="Times New Roman"/>
          <w:lang w:val="vi-VN"/>
        </w:rPr>
        <w:t>phát triển công nghệ, đổi mới sáng tạo</w:t>
      </w:r>
      <w:r w:rsidRPr="00AA3A99">
        <w:rPr>
          <w:rFonts w:ascii="Times New Roman" w:hAnsi="Times New Roman"/>
          <w:lang w:val="vi-VN"/>
        </w:rPr>
        <w:t>, chuyên gia tư vấn độc lập</w:t>
      </w:r>
      <w:r w:rsidR="004C352C" w:rsidRPr="00AA3A99">
        <w:rPr>
          <w:rFonts w:ascii="Times New Roman" w:hAnsi="Times New Roman"/>
          <w:lang w:val="vi-VN"/>
        </w:rPr>
        <w:t>.</w:t>
      </w:r>
      <w:r w:rsidRPr="00AA3A99">
        <w:rPr>
          <w:rFonts w:ascii="Times New Roman" w:hAnsi="Times New Roman"/>
          <w:lang w:val="vi-VN"/>
        </w:rPr>
        <w:t>3. Trình tự làm việc của Đoàn đánh giá</w:t>
      </w:r>
    </w:p>
    <w:p w14:paraId="3317EA92" w14:textId="77777777" w:rsidR="00F9358D" w:rsidRPr="00AA3A99" w:rsidRDefault="00F9358D" w:rsidP="00AA3A99">
      <w:pPr>
        <w:spacing w:before="120" w:after="120"/>
        <w:ind w:firstLine="709"/>
        <w:jc w:val="both"/>
        <w:rPr>
          <w:rFonts w:ascii="Times New Roman" w:hAnsi="Times New Roman"/>
          <w:lang w:val="vi-VN"/>
        </w:rPr>
      </w:pPr>
      <w:r w:rsidRPr="00AA3A99">
        <w:rPr>
          <w:rFonts w:ascii="Times New Roman" w:hAnsi="Times New Roman"/>
          <w:lang w:val="vi-VN"/>
        </w:rPr>
        <w:t>a) Tiếp nhận, nghiên cứu hồ sơ, tài liệu liên quan đến nhiệm vụ phát triển công nghệ, đổi mới sáng tạo, bao gồm báo cáo kết quả thực hiện nhiệm vụ và báo cáo tự đánh giá tác động của cơ quan chủ trì nhiệm vụ;</w:t>
      </w:r>
    </w:p>
    <w:p w14:paraId="378E9EFC" w14:textId="4F5B44E1" w:rsidR="00F9358D" w:rsidRPr="00AA3A99" w:rsidRDefault="00F9358D" w:rsidP="00AA3A99">
      <w:pPr>
        <w:spacing w:before="120" w:after="120"/>
        <w:ind w:firstLine="709"/>
        <w:jc w:val="both"/>
        <w:rPr>
          <w:rFonts w:ascii="Times New Roman" w:hAnsi="Times New Roman"/>
          <w:lang w:val="vi-VN"/>
        </w:rPr>
      </w:pPr>
      <w:r w:rsidRPr="00AA3A99">
        <w:rPr>
          <w:rFonts w:ascii="Times New Roman" w:hAnsi="Times New Roman"/>
          <w:lang w:val="vi-VN"/>
        </w:rPr>
        <w:t xml:space="preserve">b) Xây dựng kế hoạch đánh giá, xác định nội dung, phương pháp và tiêu chí đánh giá tác động; tổ chức đánh giá thông qua </w:t>
      </w:r>
      <w:r w:rsidR="00AF7C49" w:rsidRPr="00AA3A99">
        <w:rPr>
          <w:rFonts w:ascii="Times New Roman" w:hAnsi="Times New Roman"/>
          <w:lang w:val="vi-VN"/>
        </w:rPr>
        <w:t>hình thức l</w:t>
      </w:r>
      <w:r w:rsidRPr="00AA3A99">
        <w:rPr>
          <w:rFonts w:ascii="Times New Roman" w:hAnsi="Times New Roman"/>
          <w:lang w:val="vi-VN"/>
        </w:rPr>
        <w:t>àm việc</w:t>
      </w:r>
      <w:r w:rsidR="00AF7C49" w:rsidRPr="00AA3A99">
        <w:rPr>
          <w:rFonts w:ascii="Times New Roman" w:hAnsi="Times New Roman"/>
          <w:lang w:val="vi-VN"/>
        </w:rPr>
        <w:t xml:space="preserve"> trực tiếp hoặc trực tuyến</w:t>
      </w:r>
      <w:r w:rsidRPr="00AA3A99">
        <w:rPr>
          <w:rFonts w:ascii="Times New Roman" w:hAnsi="Times New Roman"/>
          <w:lang w:val="vi-VN"/>
        </w:rPr>
        <w:t xml:space="preserve"> với cơ quan chủ trì nhiệm vụ, các đơn vị có liên quan và khảo sát thực tế khi cần thiết;</w:t>
      </w:r>
    </w:p>
    <w:p w14:paraId="7575E902" w14:textId="42DD06AB" w:rsidR="00F9358D" w:rsidRPr="00AA3A99" w:rsidRDefault="00F9358D" w:rsidP="00AA3A99">
      <w:pPr>
        <w:spacing w:before="120" w:after="120"/>
        <w:ind w:firstLine="709"/>
        <w:jc w:val="both"/>
        <w:rPr>
          <w:rFonts w:ascii="Times New Roman" w:hAnsi="Times New Roman"/>
          <w:lang w:val="vi-VN"/>
        </w:rPr>
      </w:pPr>
      <w:r w:rsidRPr="00AA3A99">
        <w:rPr>
          <w:rFonts w:ascii="Times New Roman" w:hAnsi="Times New Roman"/>
          <w:lang w:val="vi-VN"/>
        </w:rPr>
        <w:t>c) Tổng hợp, phân tích kết quả đánh giá, xác định mức độ tác động của kết quả nhiệm vụ phát triển công nghệ, đổi mới sáng tạo, hiệu quả kinh tế – xã hội, khả năng ứng dụng và lan tỏa; lập báo cáo đánh giá tác động, kiến nghị, đề xuất giải pháp và báo cáo Bộ trưởng Bộ Công Thương theo quy định.</w:t>
      </w:r>
    </w:p>
    <w:p w14:paraId="75F240C4" w14:textId="722604A3" w:rsidR="00F9358D" w:rsidRPr="00AA3A99" w:rsidRDefault="00F9358D" w:rsidP="00AA3A99">
      <w:pPr>
        <w:spacing w:before="120" w:after="120"/>
        <w:ind w:firstLine="709"/>
        <w:jc w:val="both"/>
        <w:rPr>
          <w:rFonts w:ascii="Times New Roman" w:hAnsi="Times New Roman"/>
          <w:lang w:val="vi-VN"/>
        </w:rPr>
      </w:pPr>
      <w:r w:rsidRPr="00AA3A99">
        <w:rPr>
          <w:rFonts w:ascii="Times New Roman" w:hAnsi="Times New Roman"/>
          <w:lang w:val="vi-VN"/>
        </w:rPr>
        <w:t>4. Trong trường hợp cần thiết, cơ quan quản lý nhiệm vụ có thể thuê tổ chức tư vấn độc lập hoặc chuyên gia tư vấn độc lập đánh giá kết quả thực hiện nhiệm vụ. Trình tự làm việc của Tổ chức tư vấn độc lập hoặc chuyên gia tư vấn độc lập thực hiện các bước như quy định tại Khoản 3 Điều này.</w:t>
      </w:r>
    </w:p>
    <w:p w14:paraId="33061815" w14:textId="2CFB9B8E" w:rsidR="00B319E3" w:rsidRPr="00AA3A99" w:rsidRDefault="00B319E3" w:rsidP="00AA3A99">
      <w:pPr>
        <w:spacing w:before="120" w:after="120"/>
        <w:ind w:firstLine="709"/>
        <w:jc w:val="both"/>
        <w:rPr>
          <w:rFonts w:ascii="Times New Roman" w:hAnsi="Times New Roman"/>
          <w:b/>
          <w:bCs/>
          <w:lang w:val="vi-VN"/>
        </w:rPr>
      </w:pPr>
      <w:r w:rsidRPr="00AA3A99">
        <w:rPr>
          <w:rFonts w:ascii="Times New Roman" w:hAnsi="Times New Roman"/>
          <w:b/>
          <w:bCs/>
          <w:lang w:val="vi-VN"/>
        </w:rPr>
        <w:t xml:space="preserve">Điều </w:t>
      </w:r>
      <w:r w:rsidR="00894352" w:rsidRPr="00AA3A99">
        <w:rPr>
          <w:rFonts w:ascii="Times New Roman" w:hAnsi="Times New Roman"/>
          <w:b/>
          <w:bCs/>
          <w:lang w:val="vi-VN"/>
        </w:rPr>
        <w:t>13</w:t>
      </w:r>
      <w:r w:rsidRPr="00AA3A99">
        <w:rPr>
          <w:rFonts w:ascii="Times New Roman" w:hAnsi="Times New Roman"/>
          <w:b/>
          <w:bCs/>
          <w:lang w:val="vi-VN"/>
        </w:rPr>
        <w:t>. Thanh lý hợp đồng</w:t>
      </w:r>
      <w:r w:rsidRPr="00AA3A99">
        <w:rPr>
          <w:rFonts w:ascii="Times New Roman" w:hAnsi="Times New Roman"/>
          <w:lang w:val="vi-VN"/>
        </w:rPr>
        <w:t xml:space="preserve"> </w:t>
      </w:r>
      <w:r w:rsidRPr="00AA3A99">
        <w:rPr>
          <w:rFonts w:ascii="Times New Roman" w:hAnsi="Times New Roman"/>
          <w:b/>
          <w:bCs/>
          <w:lang w:val="vi-VN"/>
        </w:rPr>
        <w:t>giao nhiệm vụ</w:t>
      </w:r>
    </w:p>
    <w:p w14:paraId="0BD699BA" w14:textId="77777777"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lastRenderedPageBreak/>
        <w:t>1. Việc thanh lý hợp đồng giao nhiệm vụ được thực hiện theo quy định tại khoản 3 Điều 19 Nghị định số 267/2025/NĐ-CP.</w:t>
      </w:r>
    </w:p>
    <w:p w14:paraId="42D41B9C" w14:textId="5DF506E9" w:rsidR="00B319E3" w:rsidRPr="00AA3A99" w:rsidRDefault="00B319E3" w:rsidP="00AA3A99">
      <w:pPr>
        <w:spacing w:before="120" w:after="120"/>
        <w:ind w:firstLine="709"/>
        <w:jc w:val="both"/>
        <w:rPr>
          <w:rFonts w:ascii="Times New Roman" w:hAnsi="Times New Roman"/>
          <w:lang w:val="vi-VN"/>
        </w:rPr>
      </w:pPr>
      <w:r w:rsidRPr="00AA3A99">
        <w:rPr>
          <w:rFonts w:ascii="Times New Roman" w:hAnsi="Times New Roman"/>
          <w:lang w:val="vi-VN"/>
        </w:rPr>
        <w:t xml:space="preserve">2. Biên bản thanh lý hợp đồng giao nhiệm vụ được lập theo biểu mẫu </w:t>
      </w:r>
      <w:r w:rsidRPr="00AA3A99">
        <w:rPr>
          <w:rFonts w:ascii="Times New Roman" w:hAnsi="Times New Roman"/>
          <w:b/>
          <w:bCs/>
          <w:lang w:val="vi-VN"/>
        </w:rPr>
        <w:t>BM-2</w:t>
      </w:r>
      <w:r w:rsidR="00972DCE" w:rsidRPr="00AA3A99">
        <w:rPr>
          <w:rFonts w:ascii="Times New Roman" w:hAnsi="Times New Roman"/>
          <w:b/>
          <w:bCs/>
          <w:lang w:val="vi-VN"/>
        </w:rPr>
        <w:t>4</w:t>
      </w:r>
      <w:r w:rsidRPr="00AA3A99">
        <w:rPr>
          <w:rFonts w:ascii="Times New Roman" w:hAnsi="Times New Roman"/>
          <w:lang w:val="vi-VN"/>
        </w:rPr>
        <w:t xml:space="preserve"> quy định tại Phụ lục ban hành kèm theo Thông tư này.</w:t>
      </w:r>
    </w:p>
    <w:p w14:paraId="0B089A26" w14:textId="77777777" w:rsidR="00817AEF" w:rsidRPr="00AA3A99" w:rsidRDefault="00817AEF" w:rsidP="00AA3A99">
      <w:pPr>
        <w:widowControl w:val="0"/>
        <w:spacing w:before="120" w:after="120"/>
        <w:jc w:val="center"/>
        <w:rPr>
          <w:rFonts w:ascii="Times New Roman" w:hAnsi="Times New Roman"/>
          <w:b/>
          <w:lang w:val="vi-VN"/>
        </w:rPr>
      </w:pPr>
    </w:p>
    <w:p w14:paraId="12939399" w14:textId="56AE3953" w:rsidR="00F43A7B" w:rsidRPr="00AA3A99" w:rsidRDefault="00F40236" w:rsidP="00AA3A99">
      <w:pPr>
        <w:widowControl w:val="0"/>
        <w:spacing w:before="120" w:after="120"/>
        <w:jc w:val="center"/>
        <w:rPr>
          <w:rFonts w:ascii="Times New Roman" w:hAnsi="Times New Roman"/>
          <w:b/>
          <w:bCs/>
          <w:spacing w:val="-6"/>
          <w:lang w:val="vi-VN"/>
        </w:rPr>
      </w:pPr>
      <w:r w:rsidRPr="00AA3A99">
        <w:rPr>
          <w:rFonts w:ascii="Times New Roman" w:hAnsi="Times New Roman"/>
          <w:b/>
          <w:lang w:val="vi-VN"/>
        </w:rPr>
        <w:t>Chương II</w:t>
      </w:r>
      <w:r w:rsidR="00B319E3" w:rsidRPr="00AA3A99">
        <w:rPr>
          <w:rFonts w:ascii="Times New Roman" w:hAnsi="Times New Roman"/>
          <w:b/>
          <w:lang w:val="vi-VN"/>
        </w:rPr>
        <w:t>I</w:t>
      </w:r>
    </w:p>
    <w:p w14:paraId="16DAE3F3" w14:textId="764CDBF1" w:rsidR="00817AEF" w:rsidRDefault="00F40236" w:rsidP="00AA3A99">
      <w:pPr>
        <w:widowControl w:val="0"/>
        <w:spacing w:before="120" w:after="120"/>
        <w:jc w:val="center"/>
        <w:rPr>
          <w:rFonts w:ascii="Times New Roman" w:hAnsi="Times New Roman"/>
          <w:b/>
          <w:spacing w:val="-6"/>
        </w:rPr>
      </w:pPr>
      <w:r w:rsidRPr="00AA3A99">
        <w:rPr>
          <w:rFonts w:ascii="Times New Roman" w:hAnsi="Times New Roman"/>
          <w:b/>
          <w:bCs/>
          <w:spacing w:val="-6"/>
          <w:lang w:val="vi-VN"/>
        </w:rPr>
        <w:t xml:space="preserve">Chương trình </w:t>
      </w:r>
      <w:r w:rsidRPr="00AA3A99">
        <w:rPr>
          <w:rFonts w:ascii="Times New Roman" w:hAnsi="Times New Roman"/>
          <w:b/>
          <w:spacing w:val="-6"/>
          <w:lang w:val="vi-VN"/>
        </w:rPr>
        <w:t>khoa học, công nghệ và đổi mới sáng tạo</w:t>
      </w:r>
    </w:p>
    <w:p w14:paraId="62EAF40B" w14:textId="77777777" w:rsidR="00E2610D" w:rsidRPr="00E2610D" w:rsidRDefault="00E2610D" w:rsidP="00AA3A99">
      <w:pPr>
        <w:widowControl w:val="0"/>
        <w:spacing w:before="120" w:after="120"/>
        <w:jc w:val="center"/>
        <w:rPr>
          <w:rFonts w:ascii="Times New Roman" w:hAnsi="Times New Roman"/>
          <w:b/>
          <w:bCs/>
          <w:spacing w:val="-6"/>
        </w:rPr>
      </w:pPr>
    </w:p>
    <w:p w14:paraId="74A108ED" w14:textId="68975AE4" w:rsidR="00F40236" w:rsidRPr="00AA3A99" w:rsidRDefault="00F40236" w:rsidP="00AA3A99">
      <w:pPr>
        <w:widowControl w:val="0"/>
        <w:spacing w:before="120" w:after="120"/>
        <w:ind w:firstLine="720"/>
        <w:jc w:val="both"/>
        <w:rPr>
          <w:rFonts w:ascii="Times New Roman" w:hAnsi="Times New Roman"/>
          <w:b/>
          <w:spacing w:val="-6"/>
          <w:lang w:val="vi-VN"/>
        </w:rPr>
      </w:pPr>
      <w:r w:rsidRPr="00AA3A99">
        <w:rPr>
          <w:rFonts w:ascii="Times New Roman" w:hAnsi="Times New Roman"/>
          <w:b/>
          <w:lang w:val="vi-VN"/>
        </w:rPr>
        <w:t xml:space="preserve">Điều </w:t>
      </w:r>
      <w:r w:rsidR="00766AE2" w:rsidRPr="00AA3A99">
        <w:rPr>
          <w:rFonts w:ascii="Times New Roman" w:hAnsi="Times New Roman"/>
          <w:b/>
          <w:lang w:val="vi-VN"/>
        </w:rPr>
        <w:t>14</w:t>
      </w:r>
      <w:r w:rsidRPr="00AA3A99">
        <w:rPr>
          <w:rFonts w:ascii="Times New Roman" w:hAnsi="Times New Roman"/>
          <w:b/>
          <w:lang w:val="vi-VN"/>
        </w:rPr>
        <w:t xml:space="preserve">. </w:t>
      </w:r>
      <w:r w:rsidR="004D2F1A" w:rsidRPr="00AA3A99">
        <w:rPr>
          <w:rFonts w:ascii="Times New Roman" w:hAnsi="Times New Roman"/>
          <w:b/>
          <w:lang w:val="vi-VN"/>
        </w:rPr>
        <w:t xml:space="preserve">Thông báo đăng ký thực hiện </w:t>
      </w:r>
      <w:r w:rsidR="00861A22" w:rsidRPr="00AA3A99">
        <w:rPr>
          <w:rFonts w:ascii="Times New Roman" w:hAnsi="Times New Roman"/>
          <w:b/>
          <w:lang w:val="vi-VN"/>
        </w:rPr>
        <w:t>C</w:t>
      </w:r>
      <w:r w:rsidR="004D2F1A" w:rsidRPr="00AA3A99">
        <w:rPr>
          <w:rFonts w:ascii="Times New Roman" w:hAnsi="Times New Roman"/>
          <w:b/>
          <w:lang w:val="vi-VN"/>
        </w:rPr>
        <w:t>hương trình</w:t>
      </w:r>
      <w:r w:rsidR="00AF5018" w:rsidRPr="00AA3A99">
        <w:rPr>
          <w:rFonts w:ascii="Times New Roman" w:hAnsi="Times New Roman"/>
          <w:b/>
          <w:lang w:val="vi-VN"/>
        </w:rPr>
        <w:t xml:space="preserve"> </w:t>
      </w:r>
      <w:r w:rsidR="00AF5018" w:rsidRPr="00AA3A99">
        <w:rPr>
          <w:rFonts w:ascii="Times New Roman" w:hAnsi="Times New Roman"/>
          <w:b/>
          <w:spacing w:val="-6"/>
          <w:lang w:val="vi-VN"/>
        </w:rPr>
        <w:t>khoa học, công nghệ và đổi mới sáng tạo</w:t>
      </w:r>
    </w:p>
    <w:p w14:paraId="2AFC0987" w14:textId="34B2ABFE" w:rsidR="00EB1407" w:rsidRPr="00AA3A99" w:rsidRDefault="00EB1407" w:rsidP="00AA3A99">
      <w:pPr>
        <w:widowControl w:val="0"/>
        <w:spacing w:before="120" w:after="120"/>
        <w:ind w:firstLine="720"/>
        <w:jc w:val="both"/>
        <w:rPr>
          <w:rFonts w:ascii="Times New Roman" w:hAnsi="Times New Roman"/>
          <w:b/>
          <w:spacing w:val="-6"/>
          <w:lang w:val="vi-VN"/>
        </w:rPr>
      </w:pPr>
      <w:r w:rsidRPr="00AA3A99">
        <w:rPr>
          <w:rFonts w:ascii="Times New Roman" w:hAnsi="Times New Roman"/>
          <w:lang w:val="vi-VN"/>
        </w:rPr>
        <w:t xml:space="preserve">Kế hoạch </w:t>
      </w:r>
      <w:r w:rsidR="00955122" w:rsidRPr="00AA3A99">
        <w:rPr>
          <w:rFonts w:ascii="Times New Roman" w:hAnsi="Times New Roman"/>
          <w:lang w:val="vi-VN"/>
        </w:rPr>
        <w:t xml:space="preserve">đăng ký thực hiện Chương trình </w:t>
      </w:r>
      <w:r w:rsidR="00955122" w:rsidRPr="00AA3A99">
        <w:rPr>
          <w:rFonts w:ascii="Times New Roman" w:hAnsi="Times New Roman"/>
          <w:spacing w:val="-6"/>
          <w:lang w:val="vi-VN"/>
        </w:rPr>
        <w:t>khoa học, công nghệ và đổi mới sáng tạo</w:t>
      </w:r>
      <w:r w:rsidR="00955122" w:rsidRPr="00AA3A99">
        <w:rPr>
          <w:rFonts w:ascii="Times New Roman" w:hAnsi="Times New Roman"/>
          <w:b/>
          <w:spacing w:val="-6"/>
          <w:lang w:val="vi-VN"/>
        </w:rPr>
        <w:t xml:space="preserve"> </w:t>
      </w:r>
      <w:r w:rsidRPr="00AA3A99">
        <w:rPr>
          <w:rFonts w:ascii="Times New Roman" w:hAnsi="Times New Roman"/>
          <w:spacing w:val="-4"/>
          <w:lang w:val="vi-VN"/>
        </w:rPr>
        <w:t xml:space="preserve">định kỳ hoặc đột xuất trên cơ sở quy định tại khoản 1 Điều </w:t>
      </w:r>
      <w:r w:rsidR="00955122" w:rsidRPr="00AA3A99">
        <w:rPr>
          <w:rFonts w:ascii="Times New Roman" w:hAnsi="Times New Roman"/>
          <w:spacing w:val="-4"/>
          <w:lang w:val="vi-VN"/>
        </w:rPr>
        <w:t>21</w:t>
      </w:r>
      <w:r w:rsidRPr="00AA3A99">
        <w:rPr>
          <w:rFonts w:ascii="Times New Roman" w:hAnsi="Times New Roman"/>
          <w:spacing w:val="-4"/>
          <w:lang w:val="vi-VN"/>
        </w:rPr>
        <w:t xml:space="preserve"> Nghị định số 267/2025/NĐ-CP </w:t>
      </w:r>
      <w:r w:rsidRPr="00AA3A99">
        <w:rPr>
          <w:rFonts w:ascii="Times New Roman" w:hAnsi="Times New Roman"/>
          <w:lang w:val="vi-VN"/>
        </w:rPr>
        <w:t>được cơ quan quản lý nhiệm vụ thông báo trên cổng thông tin điện tử của Bộ Công Thương, trang thông tin điện tử của Cục Đổi mới sáng tạo</w:t>
      </w:r>
      <w:r w:rsidR="00F9358D" w:rsidRPr="00AA3A99">
        <w:rPr>
          <w:rFonts w:ascii="Times New Roman" w:hAnsi="Times New Roman"/>
          <w:lang w:val="vi-VN"/>
        </w:rPr>
        <w:t>, Chuyển đổi xanh và Khuyến công</w:t>
      </w:r>
      <w:r w:rsidRPr="00AA3A99">
        <w:rPr>
          <w:rFonts w:ascii="Times New Roman" w:hAnsi="Times New Roman"/>
          <w:lang w:val="vi-VN"/>
        </w:rPr>
        <w:t xml:space="preserve"> và các trang thông tin</w:t>
      </w:r>
      <w:r w:rsidR="00F9358D" w:rsidRPr="00AA3A99">
        <w:rPr>
          <w:rFonts w:ascii="Times New Roman" w:hAnsi="Times New Roman"/>
          <w:lang w:val="vi-VN"/>
        </w:rPr>
        <w:t xml:space="preserve"> điện tử</w:t>
      </w:r>
      <w:r w:rsidRPr="00AA3A99">
        <w:rPr>
          <w:rFonts w:ascii="Times New Roman" w:hAnsi="Times New Roman"/>
          <w:lang w:val="vi-VN"/>
        </w:rPr>
        <w:t xml:space="preserve"> khác (nếu có)</w:t>
      </w:r>
      <w:r w:rsidRPr="00AA3A99">
        <w:rPr>
          <w:rFonts w:ascii="Times New Roman" w:hAnsi="Times New Roman"/>
          <w:spacing w:val="-4"/>
          <w:lang w:val="vi-VN"/>
        </w:rPr>
        <w:t xml:space="preserve">. </w:t>
      </w:r>
    </w:p>
    <w:p w14:paraId="07B2ED6C" w14:textId="71E6FAA8" w:rsidR="004D2F1A" w:rsidRPr="00AA3A99" w:rsidRDefault="004D2F1A" w:rsidP="00AA3A99">
      <w:pPr>
        <w:widowControl w:val="0"/>
        <w:spacing w:before="120" w:after="120"/>
        <w:ind w:firstLine="709"/>
        <w:jc w:val="both"/>
        <w:rPr>
          <w:rFonts w:ascii="Times New Roman" w:hAnsi="Times New Roman"/>
          <w:b/>
          <w:bCs/>
          <w:lang w:val="vi-VN"/>
        </w:rPr>
      </w:pPr>
      <w:r w:rsidRPr="00AA3A99">
        <w:rPr>
          <w:rFonts w:ascii="Times New Roman" w:hAnsi="Times New Roman"/>
          <w:b/>
          <w:lang w:val="vi-VN"/>
        </w:rPr>
        <w:t xml:space="preserve">Điều </w:t>
      </w:r>
      <w:r w:rsidR="00766AE2" w:rsidRPr="00AA3A99">
        <w:rPr>
          <w:rFonts w:ascii="Times New Roman" w:hAnsi="Times New Roman"/>
          <w:b/>
          <w:lang w:val="vi-VN"/>
        </w:rPr>
        <w:t>15</w:t>
      </w:r>
      <w:r w:rsidRPr="00AA3A99">
        <w:rPr>
          <w:rFonts w:ascii="Times New Roman" w:hAnsi="Times New Roman"/>
          <w:b/>
          <w:lang w:val="vi-VN"/>
        </w:rPr>
        <w:t>. Các biểu mẫu quy định trong thành phần hồ sơ đăng ký</w:t>
      </w:r>
      <w:r w:rsidR="00AF5018" w:rsidRPr="00AA3A99">
        <w:rPr>
          <w:rFonts w:ascii="Times New Roman" w:hAnsi="Times New Roman"/>
          <w:b/>
          <w:lang w:val="vi-VN"/>
        </w:rPr>
        <w:t xml:space="preserve"> </w:t>
      </w:r>
      <w:r w:rsidR="00861A22" w:rsidRPr="00AA3A99">
        <w:rPr>
          <w:rFonts w:ascii="Times New Roman" w:hAnsi="Times New Roman"/>
          <w:b/>
          <w:lang w:val="vi-VN"/>
        </w:rPr>
        <w:t>C</w:t>
      </w:r>
      <w:r w:rsidR="00AF5018" w:rsidRPr="00AA3A99">
        <w:rPr>
          <w:rFonts w:ascii="Times New Roman" w:hAnsi="Times New Roman"/>
          <w:b/>
          <w:lang w:val="vi-VN"/>
        </w:rPr>
        <w:t xml:space="preserve">hương trình </w:t>
      </w:r>
      <w:r w:rsidR="00AF5018" w:rsidRPr="00AA3A99">
        <w:rPr>
          <w:rFonts w:ascii="Times New Roman" w:hAnsi="Times New Roman"/>
          <w:b/>
          <w:spacing w:val="-6"/>
          <w:lang w:val="vi-VN"/>
        </w:rPr>
        <w:t>khoa học, công nghệ và đổi mới sáng tạo</w:t>
      </w:r>
    </w:p>
    <w:p w14:paraId="764B0E70" w14:textId="57F0F703" w:rsidR="004D2F1A" w:rsidRPr="00AA3A99" w:rsidRDefault="004D2F1A"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1. Dự thảo </w:t>
      </w:r>
      <w:r w:rsidR="00861A22" w:rsidRPr="00AA3A99">
        <w:rPr>
          <w:rFonts w:ascii="Times New Roman" w:hAnsi="Times New Roman"/>
          <w:lang w:val="vi-VN"/>
        </w:rPr>
        <w:t>C</w:t>
      </w:r>
      <w:r w:rsidRPr="00AA3A99">
        <w:rPr>
          <w:rFonts w:ascii="Times New Roman" w:hAnsi="Times New Roman"/>
          <w:lang w:val="vi-VN"/>
        </w:rPr>
        <w:t xml:space="preserve">hương trình khoa học, công nghệ và đổi mới sáng tạo thực hiện theo Biểu mẫu </w:t>
      </w:r>
      <w:r w:rsidRPr="00AA3A99">
        <w:rPr>
          <w:rFonts w:ascii="Times New Roman" w:hAnsi="Times New Roman"/>
          <w:b/>
          <w:lang w:val="vi-VN"/>
        </w:rPr>
        <w:t>BM-</w:t>
      </w:r>
      <w:r w:rsidR="00894352" w:rsidRPr="00AA3A99">
        <w:rPr>
          <w:rFonts w:ascii="Times New Roman" w:hAnsi="Times New Roman"/>
          <w:b/>
          <w:lang w:val="vi-VN"/>
        </w:rPr>
        <w:t>2</w:t>
      </w:r>
      <w:r w:rsidR="00955122" w:rsidRPr="00AA3A99">
        <w:rPr>
          <w:rFonts w:ascii="Times New Roman" w:hAnsi="Times New Roman"/>
          <w:b/>
          <w:lang w:val="vi-VN"/>
        </w:rPr>
        <w:t>5</w:t>
      </w:r>
      <w:r w:rsidR="00955122" w:rsidRPr="00AA3A99">
        <w:rPr>
          <w:rFonts w:ascii="Times New Roman" w:hAnsi="Times New Roman"/>
          <w:lang w:val="vi-VN"/>
        </w:rPr>
        <w:t xml:space="preserve"> </w:t>
      </w:r>
      <w:r w:rsidRPr="00AA3A99">
        <w:rPr>
          <w:rFonts w:ascii="Times New Roman" w:hAnsi="Times New Roman"/>
          <w:lang w:val="vi-VN"/>
        </w:rPr>
        <w:t>quy định tại Phụ lục ban hành kèm theo Thông tư này</w:t>
      </w:r>
      <w:r w:rsidR="001D2E13" w:rsidRPr="00AA3A99">
        <w:rPr>
          <w:rFonts w:ascii="Times New Roman" w:hAnsi="Times New Roman"/>
          <w:lang w:val="vi-VN"/>
        </w:rPr>
        <w:t>.</w:t>
      </w:r>
    </w:p>
    <w:p w14:paraId="3875E675" w14:textId="58B44AB9" w:rsidR="004D2F1A" w:rsidRPr="00AA3A99" w:rsidRDefault="004D2F1A"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2. Thuyết minh </w:t>
      </w:r>
      <w:r w:rsidR="00861A22" w:rsidRPr="00AA3A99">
        <w:rPr>
          <w:rFonts w:ascii="Times New Roman" w:hAnsi="Times New Roman"/>
          <w:lang w:val="vi-VN"/>
        </w:rPr>
        <w:t>C</w:t>
      </w:r>
      <w:r w:rsidRPr="00AA3A99">
        <w:rPr>
          <w:rFonts w:ascii="Times New Roman" w:hAnsi="Times New Roman"/>
          <w:lang w:val="vi-VN"/>
        </w:rPr>
        <w:t xml:space="preserve">hương trình khoa học, công nghệ và đổi mới sáng tạo thực hiện theo Biểu mẫu </w:t>
      </w:r>
      <w:r w:rsidRPr="00AA3A99">
        <w:rPr>
          <w:rFonts w:ascii="Times New Roman" w:hAnsi="Times New Roman"/>
          <w:b/>
          <w:lang w:val="vi-VN"/>
        </w:rPr>
        <w:t>BM-</w:t>
      </w:r>
      <w:r w:rsidR="00894352" w:rsidRPr="00AA3A99">
        <w:rPr>
          <w:rFonts w:ascii="Times New Roman" w:hAnsi="Times New Roman"/>
          <w:b/>
          <w:lang w:val="vi-VN"/>
        </w:rPr>
        <w:t>2</w:t>
      </w:r>
      <w:r w:rsidR="00955122" w:rsidRPr="00AA3A99">
        <w:rPr>
          <w:rFonts w:ascii="Times New Roman" w:hAnsi="Times New Roman"/>
          <w:b/>
          <w:lang w:val="vi-VN"/>
        </w:rPr>
        <w:t>6</w:t>
      </w:r>
      <w:r w:rsidR="00C430D6" w:rsidRPr="00AA3A99">
        <w:rPr>
          <w:rFonts w:ascii="Times New Roman" w:hAnsi="Times New Roman"/>
          <w:lang w:val="vi-VN"/>
        </w:rPr>
        <w:t xml:space="preserve"> </w:t>
      </w:r>
      <w:r w:rsidRPr="00AA3A99">
        <w:rPr>
          <w:rFonts w:ascii="Times New Roman" w:hAnsi="Times New Roman"/>
          <w:lang w:val="vi-VN"/>
        </w:rPr>
        <w:t>quy định tại Phụ lục ban hành kèm theo Thông tư này.</w:t>
      </w:r>
    </w:p>
    <w:p w14:paraId="3C74C64D" w14:textId="2E8AF3C6" w:rsidR="004D2F1A" w:rsidRPr="00AA3A99" w:rsidRDefault="004D2F1A" w:rsidP="00AA3A99">
      <w:pPr>
        <w:spacing w:before="120" w:after="120"/>
        <w:ind w:firstLine="709"/>
        <w:jc w:val="both"/>
        <w:rPr>
          <w:rFonts w:ascii="Times New Roman" w:hAnsi="Times New Roman"/>
          <w:lang w:val="vi-VN"/>
        </w:rPr>
      </w:pPr>
      <w:r w:rsidRPr="00AA3A99">
        <w:rPr>
          <w:rFonts w:ascii="Times New Roman" w:hAnsi="Times New Roman"/>
          <w:lang w:val="vi-VN"/>
        </w:rPr>
        <w:t>3. Tài liệu khác (nếu có).</w:t>
      </w:r>
    </w:p>
    <w:p w14:paraId="2143B408" w14:textId="08ECB6F7" w:rsidR="00150D7D" w:rsidRPr="00AA3A99" w:rsidRDefault="004D2F1A"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766AE2" w:rsidRPr="00AA3A99">
        <w:rPr>
          <w:rFonts w:ascii="Times New Roman" w:hAnsi="Times New Roman"/>
          <w:b/>
          <w:lang w:val="vi-VN"/>
        </w:rPr>
        <w:t>16</w:t>
      </w:r>
      <w:r w:rsidRPr="00AA3A99">
        <w:rPr>
          <w:rFonts w:ascii="Times New Roman" w:hAnsi="Times New Roman"/>
          <w:b/>
          <w:lang w:val="vi-VN"/>
        </w:rPr>
        <w:t xml:space="preserve">. </w:t>
      </w:r>
      <w:r w:rsidR="00150D7D" w:rsidRPr="00AA3A99">
        <w:rPr>
          <w:rFonts w:ascii="Times New Roman" w:hAnsi="Times New Roman"/>
          <w:b/>
          <w:lang w:val="vi-VN"/>
        </w:rPr>
        <w:t>Triển khai thực hiện</w:t>
      </w:r>
      <w:r w:rsidR="0074284C" w:rsidRPr="00AA3A99">
        <w:rPr>
          <w:rFonts w:ascii="Times New Roman" w:hAnsi="Times New Roman"/>
          <w:b/>
          <w:lang w:val="vi-VN"/>
        </w:rPr>
        <w:t xml:space="preserve"> </w:t>
      </w:r>
      <w:r w:rsidR="00861A22" w:rsidRPr="00AA3A99">
        <w:rPr>
          <w:rFonts w:ascii="Times New Roman" w:hAnsi="Times New Roman"/>
          <w:b/>
          <w:lang w:val="vi-VN"/>
        </w:rPr>
        <w:t>C</w:t>
      </w:r>
      <w:r w:rsidR="0074284C" w:rsidRPr="00AA3A99">
        <w:rPr>
          <w:rFonts w:ascii="Times New Roman" w:hAnsi="Times New Roman"/>
          <w:b/>
          <w:lang w:val="vi-VN"/>
        </w:rPr>
        <w:t xml:space="preserve">hương trình </w:t>
      </w:r>
      <w:r w:rsidR="0074284C" w:rsidRPr="00AA3A99">
        <w:rPr>
          <w:rFonts w:ascii="Times New Roman" w:hAnsi="Times New Roman"/>
          <w:b/>
          <w:spacing w:val="-6"/>
          <w:lang w:val="vi-VN"/>
        </w:rPr>
        <w:t>khoa học, công nghệ và đổi mới sáng tạo</w:t>
      </w:r>
    </w:p>
    <w:p w14:paraId="0261A4D5" w14:textId="457CEDD7" w:rsidR="00817AEF" w:rsidRPr="00AA3A99" w:rsidRDefault="00150D7D" w:rsidP="00AA3A99">
      <w:pPr>
        <w:widowControl w:val="0"/>
        <w:spacing w:before="120" w:after="120"/>
        <w:ind w:firstLine="720"/>
        <w:jc w:val="both"/>
        <w:rPr>
          <w:rFonts w:ascii="Times New Roman" w:hAnsi="Times New Roman"/>
          <w:spacing w:val="-6"/>
          <w:lang w:val="vi-VN"/>
        </w:rPr>
      </w:pPr>
      <w:r w:rsidRPr="00AA3A99">
        <w:rPr>
          <w:rFonts w:ascii="Times New Roman" w:hAnsi="Times New Roman"/>
          <w:lang w:val="vi-VN"/>
        </w:rPr>
        <w:t>Xét tài trợ, đặt hàng; Phê duyệt nhiệm vụ và ký Hợp đồng</w:t>
      </w:r>
      <w:r w:rsidR="00EC3811" w:rsidRPr="00AA3A99">
        <w:rPr>
          <w:rFonts w:ascii="Times New Roman" w:hAnsi="Times New Roman"/>
          <w:spacing w:val="-6"/>
          <w:lang w:val="vi-VN"/>
        </w:rPr>
        <w:t xml:space="preserve">; </w:t>
      </w:r>
      <w:r w:rsidRPr="00AA3A99">
        <w:rPr>
          <w:rFonts w:ascii="Times New Roman" w:hAnsi="Times New Roman"/>
          <w:bCs/>
          <w:spacing w:val="-4"/>
          <w:lang w:val="vi-VN"/>
        </w:rPr>
        <w:t>Đ</w:t>
      </w:r>
      <w:r w:rsidRPr="00AA3A99">
        <w:rPr>
          <w:rFonts w:ascii="Times New Roman" w:hAnsi="Times New Roman"/>
          <w:spacing w:val="-4"/>
          <w:lang w:val="vi-VN"/>
        </w:rPr>
        <w:t>ánh giá, điều chỉnh, chấm dứt thực hiện, thanh lý hợp đồng</w:t>
      </w:r>
      <w:r w:rsidR="00EC3811" w:rsidRPr="00AA3A99">
        <w:rPr>
          <w:rFonts w:ascii="Times New Roman" w:hAnsi="Times New Roman"/>
          <w:spacing w:val="-4"/>
          <w:lang w:val="vi-VN"/>
        </w:rPr>
        <w:t xml:space="preserve"> </w:t>
      </w:r>
      <w:r w:rsidR="00F9358D" w:rsidRPr="00AA3A99">
        <w:rPr>
          <w:rFonts w:ascii="Times New Roman" w:hAnsi="Times New Roman"/>
          <w:lang w:val="vi-VN"/>
        </w:rPr>
        <w:t>C</w:t>
      </w:r>
      <w:r w:rsidR="00EC3811" w:rsidRPr="00AA3A99">
        <w:rPr>
          <w:rFonts w:ascii="Times New Roman" w:hAnsi="Times New Roman"/>
          <w:lang w:val="vi-VN"/>
        </w:rPr>
        <w:t xml:space="preserve">hương trình </w:t>
      </w:r>
      <w:r w:rsidR="00EC3811" w:rsidRPr="00AA3A99">
        <w:rPr>
          <w:rFonts w:ascii="Times New Roman" w:hAnsi="Times New Roman"/>
          <w:spacing w:val="-6"/>
          <w:lang w:val="vi-VN"/>
        </w:rPr>
        <w:t xml:space="preserve">khoa học, công nghệ và đổi mới sáng tạo được thực hiện theo quy định tại </w:t>
      </w:r>
      <w:r w:rsidR="00731FD4" w:rsidRPr="00AA3A99">
        <w:rPr>
          <w:rFonts w:ascii="Times New Roman" w:hAnsi="Times New Roman"/>
          <w:spacing w:val="-6"/>
          <w:lang w:val="vi-VN"/>
        </w:rPr>
        <w:t xml:space="preserve">Điều </w:t>
      </w:r>
      <w:r w:rsidR="00955122" w:rsidRPr="00AA3A99">
        <w:rPr>
          <w:rFonts w:ascii="Times New Roman" w:hAnsi="Times New Roman"/>
          <w:spacing w:val="-6"/>
          <w:lang w:val="vi-VN"/>
        </w:rPr>
        <w:t>5</w:t>
      </w:r>
      <w:r w:rsidR="00731FD4" w:rsidRPr="00AA3A99">
        <w:rPr>
          <w:rFonts w:ascii="Times New Roman" w:hAnsi="Times New Roman"/>
          <w:spacing w:val="-6"/>
          <w:lang w:val="vi-VN"/>
        </w:rPr>
        <w:t xml:space="preserve">, Điều </w:t>
      </w:r>
      <w:r w:rsidR="00955122" w:rsidRPr="00AA3A99">
        <w:rPr>
          <w:rFonts w:ascii="Times New Roman" w:hAnsi="Times New Roman"/>
          <w:spacing w:val="-6"/>
          <w:lang w:val="vi-VN"/>
        </w:rPr>
        <w:t>6,</w:t>
      </w:r>
      <w:r w:rsidR="00731FD4" w:rsidRPr="00AA3A99">
        <w:rPr>
          <w:rFonts w:ascii="Times New Roman" w:hAnsi="Times New Roman"/>
          <w:spacing w:val="-6"/>
          <w:lang w:val="vi-VN"/>
        </w:rPr>
        <w:t xml:space="preserve"> Điều </w:t>
      </w:r>
      <w:r w:rsidR="00955122" w:rsidRPr="00AA3A99">
        <w:rPr>
          <w:rFonts w:ascii="Times New Roman" w:hAnsi="Times New Roman"/>
          <w:spacing w:val="-6"/>
          <w:lang w:val="vi-VN"/>
        </w:rPr>
        <w:t>7,</w:t>
      </w:r>
      <w:r w:rsidR="00EC3811" w:rsidRPr="00AA3A99">
        <w:rPr>
          <w:rFonts w:ascii="Times New Roman" w:hAnsi="Times New Roman"/>
          <w:spacing w:val="-6"/>
          <w:lang w:val="vi-VN"/>
        </w:rPr>
        <w:t xml:space="preserve"> </w:t>
      </w:r>
      <w:r w:rsidR="00955122" w:rsidRPr="00AA3A99">
        <w:rPr>
          <w:rFonts w:ascii="Times New Roman" w:hAnsi="Times New Roman"/>
          <w:spacing w:val="-6"/>
          <w:lang w:val="vi-VN"/>
        </w:rPr>
        <w:t xml:space="preserve">Điều 8, Điều 9, Điều 10, Điều 11, Điều 12 và Điều 13 </w:t>
      </w:r>
      <w:r w:rsidR="00EC3811" w:rsidRPr="00AA3A99">
        <w:rPr>
          <w:rFonts w:ascii="Times New Roman" w:hAnsi="Times New Roman"/>
          <w:spacing w:val="-6"/>
          <w:lang w:val="vi-VN"/>
        </w:rPr>
        <w:t>của Thông tư này</w:t>
      </w:r>
      <w:r w:rsidR="002F2035" w:rsidRPr="00AA3A99">
        <w:rPr>
          <w:rFonts w:ascii="Times New Roman" w:hAnsi="Times New Roman"/>
          <w:spacing w:val="-6"/>
          <w:lang w:val="vi-VN"/>
        </w:rPr>
        <w:t>.</w:t>
      </w:r>
    </w:p>
    <w:p w14:paraId="69BA570F" w14:textId="77777777" w:rsidR="00817AEF" w:rsidRPr="00AA3A99" w:rsidRDefault="00817AEF" w:rsidP="00AA3A99">
      <w:pPr>
        <w:widowControl w:val="0"/>
        <w:spacing w:before="120" w:after="120"/>
        <w:ind w:firstLine="720"/>
        <w:jc w:val="both"/>
        <w:rPr>
          <w:rFonts w:ascii="Times New Roman" w:hAnsi="Times New Roman"/>
          <w:spacing w:val="-6"/>
          <w:lang w:val="vi-VN"/>
        </w:rPr>
      </w:pPr>
    </w:p>
    <w:p w14:paraId="5367FDE0" w14:textId="53106DA6" w:rsidR="00EC3811" w:rsidRPr="00AA3A99" w:rsidRDefault="00F40236" w:rsidP="00AA3A99">
      <w:pPr>
        <w:widowControl w:val="0"/>
        <w:spacing w:before="120" w:after="120"/>
        <w:jc w:val="center"/>
        <w:rPr>
          <w:rFonts w:ascii="Times New Roman" w:hAnsi="Times New Roman"/>
          <w:spacing w:val="-6"/>
          <w:lang w:val="vi-VN"/>
        </w:rPr>
      </w:pPr>
      <w:r w:rsidRPr="00AA3A99">
        <w:rPr>
          <w:rFonts w:ascii="Times New Roman" w:hAnsi="Times New Roman"/>
          <w:b/>
          <w:bCs/>
          <w:spacing w:val="-6"/>
          <w:lang w:val="vi-VN"/>
        </w:rPr>
        <w:t>Chương I</w:t>
      </w:r>
      <w:r w:rsidR="00B319E3" w:rsidRPr="00AA3A99">
        <w:rPr>
          <w:rFonts w:ascii="Times New Roman" w:hAnsi="Times New Roman"/>
          <w:b/>
          <w:bCs/>
          <w:spacing w:val="-6"/>
          <w:lang w:val="vi-VN"/>
        </w:rPr>
        <w:t>V</w:t>
      </w:r>
    </w:p>
    <w:p w14:paraId="003B1CF6" w14:textId="4D1354E0" w:rsidR="00817AEF" w:rsidRDefault="00F40236" w:rsidP="00AA3A99">
      <w:pPr>
        <w:widowControl w:val="0"/>
        <w:spacing w:before="120" w:after="120"/>
        <w:jc w:val="center"/>
        <w:rPr>
          <w:rFonts w:ascii="Times New Roman" w:hAnsi="Times New Roman"/>
          <w:b/>
          <w:bCs/>
          <w:spacing w:val="-6"/>
        </w:rPr>
      </w:pPr>
      <w:r w:rsidRPr="00AA3A99">
        <w:rPr>
          <w:rFonts w:ascii="Times New Roman" w:hAnsi="Times New Roman"/>
          <w:b/>
          <w:bCs/>
          <w:spacing w:val="-6"/>
          <w:lang w:val="vi-VN"/>
        </w:rPr>
        <w:t>Nhiệm vụ khoa học, công nghệ và đổi mới sáng tạo đặc biệt; nhiệm vụ khoa học, công nghệ và đổi mới sáng tạo phát triển công nghệ chiến lược</w:t>
      </w:r>
    </w:p>
    <w:p w14:paraId="47D3A1C5" w14:textId="77777777" w:rsidR="00E2610D" w:rsidRPr="00E2610D" w:rsidRDefault="00E2610D" w:rsidP="00AA3A99">
      <w:pPr>
        <w:widowControl w:val="0"/>
        <w:spacing w:before="120" w:after="120"/>
        <w:jc w:val="center"/>
        <w:rPr>
          <w:rFonts w:ascii="Times New Roman" w:hAnsi="Times New Roman"/>
          <w:b/>
          <w:bCs/>
          <w:spacing w:val="-6"/>
        </w:rPr>
      </w:pPr>
    </w:p>
    <w:p w14:paraId="549B744A" w14:textId="64BD1E48" w:rsidR="004D2F1A" w:rsidRPr="00AA3A99" w:rsidRDefault="004D2F1A" w:rsidP="00AA3A99">
      <w:pPr>
        <w:widowControl w:val="0"/>
        <w:spacing w:before="120" w:after="120"/>
        <w:ind w:firstLine="709"/>
        <w:jc w:val="both"/>
        <w:rPr>
          <w:rFonts w:ascii="Times New Roman" w:hAnsi="Times New Roman"/>
          <w:b/>
          <w:bCs/>
          <w:spacing w:val="-6"/>
          <w:lang w:val="vi-VN"/>
        </w:rPr>
      </w:pPr>
      <w:r w:rsidRPr="00AA3A99">
        <w:rPr>
          <w:rFonts w:ascii="Times New Roman" w:hAnsi="Times New Roman"/>
          <w:b/>
          <w:lang w:val="vi-VN"/>
        </w:rPr>
        <w:t xml:space="preserve">Điều </w:t>
      </w:r>
      <w:r w:rsidR="00766AE2" w:rsidRPr="00AA3A99">
        <w:rPr>
          <w:rFonts w:ascii="Times New Roman" w:hAnsi="Times New Roman"/>
          <w:b/>
          <w:lang w:val="vi-VN"/>
        </w:rPr>
        <w:t>1</w:t>
      </w:r>
      <w:r w:rsidR="00F43A7B" w:rsidRPr="00AA3A99">
        <w:rPr>
          <w:rFonts w:ascii="Times New Roman" w:hAnsi="Times New Roman"/>
          <w:b/>
          <w:lang w:val="vi-VN"/>
        </w:rPr>
        <w:t>7</w:t>
      </w:r>
      <w:r w:rsidRPr="00AA3A99">
        <w:rPr>
          <w:rFonts w:ascii="Times New Roman" w:hAnsi="Times New Roman"/>
          <w:b/>
          <w:lang w:val="vi-VN"/>
        </w:rPr>
        <w:t xml:space="preserve">. Thông báo đăng ký thực hiện </w:t>
      </w:r>
      <w:r w:rsidR="002C0BDA" w:rsidRPr="00AA3A99">
        <w:rPr>
          <w:rFonts w:ascii="Times New Roman" w:hAnsi="Times New Roman"/>
          <w:b/>
          <w:lang w:val="vi-VN"/>
        </w:rPr>
        <w:t>n</w:t>
      </w:r>
      <w:r w:rsidRPr="00AA3A99">
        <w:rPr>
          <w:rFonts w:ascii="Times New Roman" w:hAnsi="Times New Roman"/>
          <w:b/>
          <w:lang w:val="vi-VN"/>
        </w:rPr>
        <w:t>hiệm vụ</w:t>
      </w:r>
      <w:r w:rsidR="00AF5018" w:rsidRPr="00AA3A99">
        <w:rPr>
          <w:rFonts w:ascii="Times New Roman" w:hAnsi="Times New Roman"/>
          <w:b/>
          <w:lang w:val="vi-VN"/>
        </w:rPr>
        <w:t xml:space="preserve"> </w:t>
      </w:r>
      <w:r w:rsidR="00AF5018" w:rsidRPr="00AA3A99">
        <w:rPr>
          <w:rFonts w:ascii="Times New Roman" w:hAnsi="Times New Roman"/>
          <w:b/>
          <w:bCs/>
          <w:spacing w:val="-6"/>
          <w:lang w:val="vi-VN"/>
        </w:rPr>
        <w:t>khoa học, công nghệ và đổi mới sáng tạo đặc biệt; nhiệm vụ khoa học, công nghệ và đổi mới sáng tạo phát triển công nghệ chiến lược</w:t>
      </w:r>
    </w:p>
    <w:p w14:paraId="4261C226" w14:textId="0F22075D" w:rsidR="00955122" w:rsidRPr="00AA3A99" w:rsidRDefault="00955122" w:rsidP="00AA3A99">
      <w:pPr>
        <w:widowControl w:val="0"/>
        <w:spacing w:before="120" w:after="120"/>
        <w:ind w:firstLine="709"/>
        <w:jc w:val="both"/>
        <w:rPr>
          <w:rFonts w:ascii="Times New Roman" w:hAnsi="Times New Roman"/>
          <w:bCs/>
          <w:spacing w:val="-6"/>
          <w:lang w:val="vi-VN"/>
        </w:rPr>
      </w:pPr>
      <w:r w:rsidRPr="00AA3A99">
        <w:rPr>
          <w:rFonts w:ascii="Times New Roman" w:hAnsi="Times New Roman"/>
          <w:lang w:val="vi-VN"/>
        </w:rPr>
        <w:t xml:space="preserve">Kế hoạch đăng ký thực hiện </w:t>
      </w:r>
      <w:r w:rsidR="002C0BDA" w:rsidRPr="00AA3A99">
        <w:rPr>
          <w:rFonts w:ascii="Times New Roman" w:hAnsi="Times New Roman"/>
          <w:bCs/>
          <w:spacing w:val="-6"/>
          <w:lang w:val="vi-VN"/>
        </w:rPr>
        <w:t>n</w:t>
      </w:r>
      <w:r w:rsidRPr="00AA3A99">
        <w:rPr>
          <w:rFonts w:ascii="Times New Roman" w:hAnsi="Times New Roman"/>
          <w:bCs/>
          <w:spacing w:val="-6"/>
          <w:lang w:val="vi-VN"/>
        </w:rPr>
        <w:t xml:space="preserve">hiệm vụ khoa học, công nghệ và đổi mới sáng tạo đặc biệt; nhiệm vụ khoa học, công nghệ và đổi mới sáng tạo phát triển công nghệ </w:t>
      </w:r>
      <w:r w:rsidRPr="00AA3A99">
        <w:rPr>
          <w:rFonts w:ascii="Times New Roman" w:hAnsi="Times New Roman"/>
          <w:bCs/>
          <w:spacing w:val="-6"/>
          <w:lang w:val="vi-VN"/>
        </w:rPr>
        <w:lastRenderedPageBreak/>
        <w:t xml:space="preserve">chiến lược </w:t>
      </w:r>
      <w:r w:rsidRPr="00AA3A99">
        <w:rPr>
          <w:rFonts w:ascii="Times New Roman" w:hAnsi="Times New Roman"/>
          <w:spacing w:val="-4"/>
          <w:lang w:val="vi-VN"/>
        </w:rPr>
        <w:t xml:space="preserve">định kỳ hoặc đột xuất trên cơ sở quy định tại Điều 25 Nghị định số 267/2025/NĐ-CP </w:t>
      </w:r>
      <w:r w:rsidRPr="00AA3A99">
        <w:rPr>
          <w:rFonts w:ascii="Times New Roman" w:hAnsi="Times New Roman"/>
          <w:lang w:val="vi-VN"/>
        </w:rPr>
        <w:t>được cơ quan quản lý nhiệm vụ thông báo trên cổng thông tin điện tử của Bộ Công Thương, trang thông tin điện tử của Cục Đổi mới sáng tạo</w:t>
      </w:r>
      <w:r w:rsidR="002C0BDA" w:rsidRPr="00AA3A99">
        <w:rPr>
          <w:rFonts w:ascii="Times New Roman" w:hAnsi="Times New Roman"/>
          <w:lang w:val="vi-VN"/>
        </w:rPr>
        <w:t>, Chuyển đổi xanh và Khuyến công</w:t>
      </w:r>
      <w:r w:rsidRPr="00AA3A99">
        <w:rPr>
          <w:rFonts w:ascii="Times New Roman" w:hAnsi="Times New Roman"/>
          <w:lang w:val="vi-VN"/>
        </w:rPr>
        <w:t xml:space="preserve"> và các trang thông tin</w:t>
      </w:r>
      <w:r w:rsidR="002C0BDA" w:rsidRPr="00AA3A99">
        <w:rPr>
          <w:rFonts w:ascii="Times New Roman" w:hAnsi="Times New Roman"/>
          <w:lang w:val="vi-VN"/>
        </w:rPr>
        <w:t xml:space="preserve"> điện tử</w:t>
      </w:r>
      <w:r w:rsidRPr="00AA3A99">
        <w:rPr>
          <w:rFonts w:ascii="Times New Roman" w:hAnsi="Times New Roman"/>
          <w:lang w:val="vi-VN"/>
        </w:rPr>
        <w:t xml:space="preserve"> khác (nếu có)</w:t>
      </w:r>
      <w:r w:rsidRPr="00AA3A99">
        <w:rPr>
          <w:rFonts w:ascii="Times New Roman" w:hAnsi="Times New Roman"/>
          <w:spacing w:val="-4"/>
          <w:lang w:val="vi-VN"/>
        </w:rPr>
        <w:t xml:space="preserve">. </w:t>
      </w:r>
    </w:p>
    <w:p w14:paraId="2D03C969" w14:textId="27813010" w:rsidR="00AF5018" w:rsidRPr="00AA3A99" w:rsidRDefault="00AF5018"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766AE2" w:rsidRPr="00AA3A99">
        <w:rPr>
          <w:rFonts w:ascii="Times New Roman" w:hAnsi="Times New Roman"/>
          <w:b/>
          <w:lang w:val="vi-VN"/>
        </w:rPr>
        <w:t>1</w:t>
      </w:r>
      <w:r w:rsidR="00F43A7B" w:rsidRPr="00AA3A99">
        <w:rPr>
          <w:rFonts w:ascii="Times New Roman" w:hAnsi="Times New Roman"/>
          <w:b/>
          <w:lang w:val="vi-VN"/>
        </w:rPr>
        <w:t>8</w:t>
      </w:r>
      <w:r w:rsidRPr="00AA3A99">
        <w:rPr>
          <w:rFonts w:ascii="Times New Roman" w:hAnsi="Times New Roman"/>
          <w:b/>
          <w:lang w:val="vi-VN"/>
        </w:rPr>
        <w:t>.</w:t>
      </w:r>
      <w:r w:rsidRPr="00AA3A99">
        <w:rPr>
          <w:rFonts w:ascii="Times New Roman" w:hAnsi="Times New Roman"/>
          <w:b/>
          <w:bCs/>
          <w:lang w:val="vi-VN"/>
        </w:rPr>
        <w:t xml:space="preserve"> </w:t>
      </w:r>
      <w:r w:rsidRPr="00AA3A99">
        <w:rPr>
          <w:rFonts w:ascii="Times New Roman" w:hAnsi="Times New Roman"/>
          <w:b/>
          <w:lang w:val="vi-VN"/>
        </w:rPr>
        <w:t xml:space="preserve">Các biểu mẫu quy định trong thành phần hồ sơ đăng ký </w:t>
      </w:r>
      <w:r w:rsidR="002C0BDA" w:rsidRPr="00AA3A99">
        <w:rPr>
          <w:rFonts w:ascii="Times New Roman" w:hAnsi="Times New Roman"/>
          <w:b/>
          <w:lang w:val="vi-VN"/>
        </w:rPr>
        <w:t>n</w:t>
      </w:r>
      <w:r w:rsidRPr="00AA3A99">
        <w:rPr>
          <w:rFonts w:ascii="Times New Roman" w:hAnsi="Times New Roman"/>
          <w:b/>
          <w:lang w:val="vi-VN"/>
        </w:rPr>
        <w:t>hiệm vụ khoa học, công nghệ và đổi mới sáng tạo đặc biệt; nhiệm vụ khoa học, công nghệ và đổi mới sáng tạo phát triển công nghệ chiến lược</w:t>
      </w:r>
    </w:p>
    <w:p w14:paraId="05527B1B" w14:textId="221D8EE9" w:rsidR="00AF5018" w:rsidRPr="00AA3A99" w:rsidRDefault="00AF5018"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1. Dự thảo </w:t>
      </w:r>
      <w:r w:rsidR="00330027" w:rsidRPr="00AA3A99">
        <w:rPr>
          <w:rFonts w:ascii="Times New Roman" w:hAnsi="Times New Roman"/>
          <w:lang w:val="vi-VN"/>
        </w:rPr>
        <w:t>n</w:t>
      </w:r>
      <w:r w:rsidRPr="00AA3A99">
        <w:rPr>
          <w:rFonts w:ascii="Times New Roman" w:hAnsi="Times New Roman"/>
          <w:lang w:val="vi-VN"/>
        </w:rPr>
        <w:t xml:space="preserve">hiệm vụ khoa học, công nghệ và đổi mới sáng tạo đặc biệt; dự thảo nhiệm vụ khoa học, công nghệ và đổi mới sáng tạo phát triển công nghệ chiến lược thực hiện theo Biểu mẫu </w:t>
      </w:r>
      <w:r w:rsidRPr="00AA3A99">
        <w:rPr>
          <w:rFonts w:ascii="Times New Roman" w:hAnsi="Times New Roman"/>
          <w:b/>
          <w:lang w:val="vi-VN"/>
        </w:rPr>
        <w:t>BM-</w:t>
      </w:r>
      <w:r w:rsidR="00C430D6" w:rsidRPr="00AA3A99">
        <w:rPr>
          <w:rFonts w:ascii="Times New Roman" w:hAnsi="Times New Roman"/>
          <w:b/>
          <w:lang w:val="vi-VN"/>
        </w:rPr>
        <w:t>2</w:t>
      </w:r>
      <w:r w:rsidR="00F50524" w:rsidRPr="00AA3A99">
        <w:rPr>
          <w:rFonts w:ascii="Times New Roman" w:hAnsi="Times New Roman"/>
          <w:b/>
          <w:lang w:val="vi-VN"/>
        </w:rPr>
        <w:t>7</w:t>
      </w:r>
      <w:r w:rsidR="00B71E54" w:rsidRPr="00AA3A99">
        <w:rPr>
          <w:rFonts w:ascii="Times New Roman" w:hAnsi="Times New Roman"/>
          <w:lang w:val="vi-VN"/>
        </w:rPr>
        <w:t xml:space="preserve"> </w:t>
      </w:r>
      <w:r w:rsidRPr="00AA3A99">
        <w:rPr>
          <w:rFonts w:ascii="Times New Roman" w:hAnsi="Times New Roman"/>
          <w:lang w:val="vi-VN"/>
        </w:rPr>
        <w:t>quy định tại Phụ lục ban hành kèm theo Thông tư này</w:t>
      </w:r>
      <w:r w:rsidR="00FD7631" w:rsidRPr="00AA3A99">
        <w:rPr>
          <w:rFonts w:ascii="Times New Roman" w:hAnsi="Times New Roman"/>
          <w:lang w:val="vi-VN"/>
        </w:rPr>
        <w:t>.</w:t>
      </w:r>
    </w:p>
    <w:p w14:paraId="48496E3F" w14:textId="630043DA" w:rsidR="00AF5018" w:rsidRPr="00AA3A99" w:rsidRDefault="00AF5018"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2. Thuyết minh </w:t>
      </w:r>
      <w:r w:rsidR="00330027" w:rsidRPr="00AA3A99">
        <w:rPr>
          <w:rFonts w:ascii="Times New Roman" w:hAnsi="Times New Roman"/>
          <w:lang w:val="vi-VN"/>
        </w:rPr>
        <w:t>n</w:t>
      </w:r>
      <w:r w:rsidRPr="00AA3A99">
        <w:rPr>
          <w:rFonts w:ascii="Times New Roman" w:hAnsi="Times New Roman"/>
          <w:lang w:val="vi-VN"/>
        </w:rPr>
        <w:t>hiệm vụ khoa học, công nghệ và đổi mới sáng tạo đặc biệt; thuyết minh nhiệm vụ khoa học, công nghệ và đổi mới sáng tạo phát triển công nghệ chiến lược thực hiện theo Biểu mẫu</w:t>
      </w:r>
      <w:r w:rsidRPr="00AA3A99">
        <w:rPr>
          <w:rFonts w:ascii="Times New Roman" w:hAnsi="Times New Roman"/>
          <w:i/>
          <w:lang w:val="vi-VN"/>
        </w:rPr>
        <w:t xml:space="preserve"> </w:t>
      </w:r>
      <w:r w:rsidRPr="00AA3A99">
        <w:rPr>
          <w:rFonts w:ascii="Times New Roman" w:hAnsi="Times New Roman"/>
          <w:b/>
          <w:lang w:val="vi-VN"/>
        </w:rPr>
        <w:t>BM-</w:t>
      </w:r>
      <w:r w:rsidR="00C430D6" w:rsidRPr="00AA3A99">
        <w:rPr>
          <w:rFonts w:ascii="Times New Roman" w:hAnsi="Times New Roman"/>
          <w:b/>
          <w:lang w:val="vi-VN"/>
        </w:rPr>
        <w:t>2</w:t>
      </w:r>
      <w:r w:rsidR="00F50524" w:rsidRPr="00AA3A99">
        <w:rPr>
          <w:rFonts w:ascii="Times New Roman" w:hAnsi="Times New Roman"/>
          <w:b/>
          <w:lang w:val="vi-VN"/>
        </w:rPr>
        <w:t>8</w:t>
      </w:r>
      <w:r w:rsidR="00B71E54" w:rsidRPr="00AA3A99">
        <w:rPr>
          <w:rFonts w:ascii="Times New Roman" w:hAnsi="Times New Roman"/>
          <w:lang w:val="vi-VN"/>
        </w:rPr>
        <w:t xml:space="preserve"> </w:t>
      </w:r>
      <w:r w:rsidRPr="00AA3A99">
        <w:rPr>
          <w:rFonts w:ascii="Times New Roman" w:hAnsi="Times New Roman"/>
          <w:lang w:val="vi-VN"/>
        </w:rPr>
        <w:t>quy định tại Phụ lục ban hành kèm theo Thông tư này.</w:t>
      </w:r>
    </w:p>
    <w:p w14:paraId="50C9C500" w14:textId="7FE1025C" w:rsidR="00AF5018" w:rsidRPr="00AA3A99" w:rsidRDefault="00AF5018" w:rsidP="00AA3A99">
      <w:pPr>
        <w:spacing w:before="120" w:after="120"/>
        <w:ind w:firstLine="709"/>
        <w:jc w:val="both"/>
        <w:rPr>
          <w:rFonts w:ascii="Times New Roman" w:hAnsi="Times New Roman"/>
          <w:lang w:val="vi-VN"/>
        </w:rPr>
      </w:pPr>
      <w:r w:rsidRPr="00AA3A99">
        <w:rPr>
          <w:rFonts w:ascii="Times New Roman" w:hAnsi="Times New Roman"/>
          <w:lang w:val="vi-VN"/>
        </w:rPr>
        <w:t>3. Tài liệu khác (nếu có).</w:t>
      </w:r>
    </w:p>
    <w:p w14:paraId="6B158CB5" w14:textId="718DBAF4" w:rsidR="00EC3811" w:rsidRPr="00AA3A99" w:rsidRDefault="00AF5018"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766AE2" w:rsidRPr="00AA3A99">
        <w:rPr>
          <w:rFonts w:ascii="Times New Roman" w:hAnsi="Times New Roman"/>
          <w:b/>
          <w:lang w:val="vi-VN"/>
        </w:rPr>
        <w:t>1</w:t>
      </w:r>
      <w:r w:rsidR="00F43A7B" w:rsidRPr="00AA3A99">
        <w:rPr>
          <w:rFonts w:ascii="Times New Roman" w:hAnsi="Times New Roman"/>
          <w:b/>
          <w:lang w:val="vi-VN"/>
        </w:rPr>
        <w:t>9</w:t>
      </w:r>
      <w:r w:rsidRPr="00AA3A99">
        <w:rPr>
          <w:rFonts w:ascii="Times New Roman" w:hAnsi="Times New Roman"/>
          <w:b/>
          <w:lang w:val="vi-VN"/>
        </w:rPr>
        <w:t xml:space="preserve">. </w:t>
      </w:r>
      <w:r w:rsidR="00EC3811" w:rsidRPr="00AA3A99">
        <w:rPr>
          <w:rFonts w:ascii="Times New Roman" w:hAnsi="Times New Roman"/>
          <w:b/>
          <w:lang w:val="vi-VN"/>
        </w:rPr>
        <w:t>Triển khai thực hiện</w:t>
      </w:r>
      <w:r w:rsidR="0074284C" w:rsidRPr="00AA3A99">
        <w:rPr>
          <w:rFonts w:ascii="Times New Roman" w:hAnsi="Times New Roman"/>
          <w:b/>
          <w:lang w:val="vi-VN"/>
        </w:rPr>
        <w:t xml:space="preserve"> </w:t>
      </w:r>
      <w:r w:rsidR="00F43A7B" w:rsidRPr="00AA3A99">
        <w:rPr>
          <w:rFonts w:ascii="Times New Roman" w:hAnsi="Times New Roman"/>
          <w:b/>
          <w:lang w:val="vi-VN"/>
        </w:rPr>
        <w:t>n</w:t>
      </w:r>
      <w:r w:rsidR="0074284C" w:rsidRPr="00AA3A99">
        <w:rPr>
          <w:rFonts w:ascii="Times New Roman" w:hAnsi="Times New Roman"/>
          <w:b/>
          <w:lang w:val="vi-VN"/>
        </w:rPr>
        <w:t>hiệm vụ khoa học, công nghệ và đổi mới sáng tạo đặc biệt; nhiệm vụ khoa học, công nghệ và đổi mới sáng tạo phát triển công nghệ chiến lược</w:t>
      </w:r>
    </w:p>
    <w:p w14:paraId="34C3DDB9" w14:textId="0E21BF64" w:rsidR="00EC3811" w:rsidRPr="00AA3A99" w:rsidRDefault="00EC3811"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Xét tài trợ, đặt hàng; Phê duyệt nhiệm vụ và ký Hợp đồng</w:t>
      </w:r>
      <w:r w:rsidRPr="00AA3A99">
        <w:rPr>
          <w:rFonts w:ascii="Times New Roman" w:hAnsi="Times New Roman"/>
          <w:spacing w:val="-6"/>
          <w:lang w:val="vi-VN"/>
        </w:rPr>
        <w:t xml:space="preserve">; </w:t>
      </w:r>
      <w:r w:rsidRPr="00AA3A99">
        <w:rPr>
          <w:rFonts w:ascii="Times New Roman" w:hAnsi="Times New Roman"/>
          <w:bCs/>
          <w:spacing w:val="-4"/>
          <w:lang w:val="vi-VN"/>
        </w:rPr>
        <w:t>Đ</w:t>
      </w:r>
      <w:r w:rsidRPr="00AA3A99">
        <w:rPr>
          <w:rFonts w:ascii="Times New Roman" w:hAnsi="Times New Roman"/>
          <w:spacing w:val="-4"/>
          <w:lang w:val="vi-VN"/>
        </w:rPr>
        <w:t xml:space="preserve">ánh giá, điều chỉnh, chấm dứt thực hiện, thanh lý hợp đồng </w:t>
      </w:r>
      <w:r w:rsidRPr="00AA3A99">
        <w:rPr>
          <w:rFonts w:ascii="Times New Roman" w:hAnsi="Times New Roman"/>
          <w:lang w:val="vi-VN"/>
        </w:rPr>
        <w:t xml:space="preserve">nhiệm vụ khoa học, công nghệ và đổi mới sáng tạo đặc biệt; nhiệm vụ khoa học, công nghệ và đổi mới sáng tạo phát triển công nghệ chiến lược </w:t>
      </w:r>
      <w:r w:rsidRPr="00AA3A99">
        <w:rPr>
          <w:rFonts w:ascii="Times New Roman" w:hAnsi="Times New Roman"/>
          <w:spacing w:val="-6"/>
          <w:lang w:val="vi-VN"/>
        </w:rPr>
        <w:t xml:space="preserve">được thực hiện theo quy định tại </w:t>
      </w:r>
      <w:r w:rsidR="00F50524" w:rsidRPr="00AA3A99">
        <w:rPr>
          <w:rFonts w:ascii="Times New Roman" w:hAnsi="Times New Roman"/>
          <w:spacing w:val="-6"/>
          <w:lang w:val="vi-VN"/>
        </w:rPr>
        <w:t xml:space="preserve">Điều 5, Điều 6, Điều 7, Điều 8, Điều 9, Điều 10, Điều 11, Điều 12 và Điều 13 </w:t>
      </w:r>
      <w:r w:rsidRPr="00AA3A99">
        <w:rPr>
          <w:rFonts w:ascii="Times New Roman" w:hAnsi="Times New Roman"/>
          <w:spacing w:val="-6"/>
          <w:lang w:val="vi-VN"/>
        </w:rPr>
        <w:t xml:space="preserve"> của Thông tư này</w:t>
      </w:r>
      <w:r w:rsidR="001416D7" w:rsidRPr="00AA3A99">
        <w:rPr>
          <w:rFonts w:ascii="Times New Roman" w:hAnsi="Times New Roman"/>
          <w:spacing w:val="-6"/>
          <w:lang w:val="vi-VN"/>
        </w:rPr>
        <w:t>.</w:t>
      </w:r>
    </w:p>
    <w:p w14:paraId="4FB7A402" w14:textId="77777777" w:rsidR="00731FD4" w:rsidRPr="00AA3A99" w:rsidRDefault="00731FD4" w:rsidP="00AA3A99">
      <w:pPr>
        <w:widowControl w:val="0"/>
        <w:snapToGrid w:val="0"/>
        <w:spacing w:before="120" w:after="120"/>
        <w:rPr>
          <w:rFonts w:ascii="Times New Roman" w:hAnsi="Times New Roman"/>
          <w:b/>
          <w:lang w:val="vi-VN"/>
        </w:rPr>
      </w:pPr>
    </w:p>
    <w:p w14:paraId="33F6AAA0" w14:textId="00E797CF" w:rsidR="007B2AA1" w:rsidRPr="00E2610D" w:rsidRDefault="00150D7D" w:rsidP="00AA3A99">
      <w:pPr>
        <w:widowControl w:val="0"/>
        <w:snapToGrid w:val="0"/>
        <w:spacing w:before="120" w:after="120"/>
        <w:jc w:val="center"/>
        <w:rPr>
          <w:rFonts w:ascii="Times New Roman" w:hAnsi="Times New Roman"/>
          <w:b/>
        </w:rPr>
      </w:pPr>
      <w:r w:rsidRPr="00AA3A99">
        <w:rPr>
          <w:rFonts w:ascii="Times New Roman" w:hAnsi="Times New Roman"/>
          <w:b/>
          <w:lang w:val="vi-VN"/>
        </w:rPr>
        <w:t xml:space="preserve">Chương </w:t>
      </w:r>
      <w:r w:rsidR="007B2AA1" w:rsidRPr="00AA3A99">
        <w:rPr>
          <w:rFonts w:ascii="Times New Roman" w:hAnsi="Times New Roman"/>
          <w:b/>
          <w:lang w:val="vi-VN"/>
        </w:rPr>
        <w:t>V</w:t>
      </w:r>
    </w:p>
    <w:p w14:paraId="5DB93BF0" w14:textId="7471271E" w:rsidR="00150D7D" w:rsidRDefault="00150D7D" w:rsidP="00AA3A99">
      <w:pPr>
        <w:widowControl w:val="0"/>
        <w:snapToGrid w:val="0"/>
        <w:spacing w:before="120" w:after="120"/>
        <w:jc w:val="center"/>
        <w:rPr>
          <w:rFonts w:ascii="Times New Roman" w:hAnsi="Times New Roman"/>
          <w:b/>
        </w:rPr>
      </w:pPr>
      <w:r w:rsidRPr="00AA3A99">
        <w:rPr>
          <w:rFonts w:ascii="Times New Roman" w:hAnsi="Times New Roman"/>
          <w:b/>
          <w:lang w:val="vi-VN"/>
        </w:rPr>
        <w:t>Tổ chức thực hiện</w:t>
      </w:r>
    </w:p>
    <w:p w14:paraId="71D3A4E7" w14:textId="77777777" w:rsidR="00E2610D" w:rsidRPr="00E2610D" w:rsidRDefault="00E2610D" w:rsidP="00AA3A99">
      <w:pPr>
        <w:widowControl w:val="0"/>
        <w:snapToGrid w:val="0"/>
        <w:spacing w:before="120" w:after="120"/>
        <w:jc w:val="center"/>
        <w:rPr>
          <w:rFonts w:ascii="Times New Roman" w:hAnsi="Times New Roman"/>
          <w:b/>
        </w:rPr>
      </w:pPr>
    </w:p>
    <w:p w14:paraId="0C563055" w14:textId="44FE5192" w:rsidR="00E23730" w:rsidRPr="00AA3A99" w:rsidRDefault="00E23730"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Pr="00AA3A99">
        <w:rPr>
          <w:rFonts w:ascii="Times New Roman" w:hAnsi="Times New Roman"/>
          <w:b/>
          <w:lang w:val="de-DE"/>
        </w:rPr>
        <w:t>20</w:t>
      </w:r>
      <w:r w:rsidRPr="00AA3A99">
        <w:rPr>
          <w:rFonts w:ascii="Times New Roman" w:hAnsi="Times New Roman"/>
          <w:b/>
          <w:lang w:val="vi-VN"/>
        </w:rPr>
        <w:t xml:space="preserve">. Trách nhiệm của các đơn vị thuộc Bộ Công Thương </w:t>
      </w:r>
    </w:p>
    <w:p w14:paraId="6188EE11" w14:textId="7777777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1. </w:t>
      </w:r>
      <w:r w:rsidRPr="00AA3A99">
        <w:rPr>
          <w:rFonts w:ascii="Times New Roman" w:hAnsi="Times New Roman"/>
          <w:lang w:val="de-DE"/>
        </w:rPr>
        <w:t>Cục Đổi mới sáng tạo, Chuyển đổi xanh và Khuyến công</w:t>
      </w:r>
    </w:p>
    <w:p w14:paraId="5D21DD10" w14:textId="671C45A6"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a) Là đơn vị </w:t>
      </w:r>
      <w:r w:rsidR="00FA63A9" w:rsidRPr="00AA3A99">
        <w:rPr>
          <w:rFonts w:ascii="Times New Roman" w:hAnsi="Times New Roman"/>
          <w:lang w:val="vi-VN"/>
        </w:rPr>
        <w:t>tham mưu</w:t>
      </w:r>
      <w:r w:rsidRPr="00AA3A99">
        <w:rPr>
          <w:rFonts w:ascii="Times New Roman" w:hAnsi="Times New Roman"/>
          <w:lang w:val="vi-VN"/>
        </w:rPr>
        <w:t xml:space="preserve"> giúp Bộ trưởng Bộ Công Thương thống nhất quản lý các </w:t>
      </w:r>
      <w:r w:rsidR="00FA63A9" w:rsidRPr="00AA3A99">
        <w:rPr>
          <w:rFonts w:ascii="Times New Roman" w:hAnsi="Times New Roman"/>
          <w:lang w:val="vi-VN"/>
        </w:rPr>
        <w:t xml:space="preserve">chương trình, </w:t>
      </w:r>
      <w:r w:rsidRPr="00AA3A99">
        <w:rPr>
          <w:rFonts w:ascii="Times New Roman" w:hAnsi="Times New Roman"/>
          <w:lang w:val="vi-VN"/>
        </w:rPr>
        <w:t>nhiệm vụ khoa học</w:t>
      </w:r>
      <w:r w:rsidR="009B73BD" w:rsidRPr="00AA3A99">
        <w:rPr>
          <w:rFonts w:ascii="Times New Roman" w:hAnsi="Times New Roman"/>
          <w:lang w:val="vi-VN"/>
        </w:rPr>
        <w:t xml:space="preserve">, </w:t>
      </w:r>
      <w:r w:rsidRPr="00AA3A99">
        <w:rPr>
          <w:rFonts w:ascii="Times New Roman" w:hAnsi="Times New Roman"/>
          <w:lang w:val="vi-VN"/>
        </w:rPr>
        <w:t xml:space="preserve">công nghệ </w:t>
      </w:r>
      <w:r w:rsidR="009B73BD" w:rsidRPr="00AA3A99">
        <w:rPr>
          <w:rFonts w:ascii="Times New Roman" w:hAnsi="Times New Roman"/>
          <w:lang w:val="vi-VN"/>
        </w:rPr>
        <w:t xml:space="preserve">và đổi mới sáng tạo </w:t>
      </w:r>
      <w:r w:rsidRPr="00AA3A99">
        <w:rPr>
          <w:rFonts w:ascii="Times New Roman" w:hAnsi="Times New Roman"/>
          <w:lang w:val="vi-VN"/>
        </w:rPr>
        <w:t>có sử dụng kinh phí từ nguồn ngân sách sự nghiệp khoa học</w:t>
      </w:r>
      <w:r w:rsidR="00D02638" w:rsidRPr="00AA3A99">
        <w:rPr>
          <w:rFonts w:ascii="Times New Roman" w:hAnsi="Times New Roman"/>
          <w:lang w:val="vi-VN"/>
        </w:rPr>
        <w:t>,</w:t>
      </w:r>
      <w:r w:rsidRPr="00AA3A99">
        <w:rPr>
          <w:rFonts w:ascii="Times New Roman" w:hAnsi="Times New Roman"/>
          <w:lang w:val="vi-VN"/>
        </w:rPr>
        <w:t xml:space="preserve"> công nghệ</w:t>
      </w:r>
      <w:r w:rsidR="00D02638" w:rsidRPr="00AA3A99">
        <w:rPr>
          <w:rFonts w:ascii="Times New Roman" w:hAnsi="Times New Roman"/>
          <w:lang w:val="vi-VN"/>
        </w:rPr>
        <w:t xml:space="preserve"> và đổi mới sáng tạo</w:t>
      </w:r>
      <w:r w:rsidRPr="00AA3A99">
        <w:rPr>
          <w:rFonts w:ascii="Times New Roman" w:hAnsi="Times New Roman"/>
          <w:lang w:val="vi-VN"/>
        </w:rPr>
        <w:t xml:space="preserve"> của Bộ Công Thương;</w:t>
      </w:r>
    </w:p>
    <w:p w14:paraId="37AF0A7C" w14:textId="400DCB87" w:rsidR="00E23730" w:rsidRPr="00AA3A99" w:rsidRDefault="00FA63A9"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b</w:t>
      </w:r>
      <w:r w:rsidR="00E23730" w:rsidRPr="00AA3A99">
        <w:rPr>
          <w:rFonts w:ascii="Times New Roman" w:hAnsi="Times New Roman"/>
          <w:lang w:val="vi-VN"/>
        </w:rPr>
        <w:t>) Chủ trì xây dựng, quản trị và cập nhật cơ sở dữ liệu quản lý các</w:t>
      </w:r>
      <w:r w:rsidRPr="00AA3A99">
        <w:rPr>
          <w:rFonts w:ascii="Times New Roman" w:hAnsi="Times New Roman"/>
          <w:lang w:val="vi-VN"/>
        </w:rPr>
        <w:t xml:space="preserve"> chương trình,</w:t>
      </w:r>
      <w:r w:rsidR="00E23730" w:rsidRPr="00AA3A99">
        <w:rPr>
          <w:rFonts w:ascii="Times New Roman" w:hAnsi="Times New Roman"/>
          <w:lang w:val="vi-VN"/>
        </w:rPr>
        <w:t xml:space="preserve"> nhiệm vụ khoa học</w:t>
      </w:r>
      <w:r w:rsidRPr="00AA3A99">
        <w:rPr>
          <w:rFonts w:ascii="Times New Roman" w:hAnsi="Times New Roman"/>
          <w:lang w:val="vi-VN"/>
        </w:rPr>
        <w:t xml:space="preserve">, </w:t>
      </w:r>
      <w:r w:rsidR="00E23730" w:rsidRPr="00AA3A99">
        <w:rPr>
          <w:rFonts w:ascii="Times New Roman" w:hAnsi="Times New Roman"/>
          <w:lang w:val="vi-VN"/>
        </w:rPr>
        <w:t>công nghệ</w:t>
      </w:r>
      <w:r w:rsidRPr="00AA3A99">
        <w:rPr>
          <w:rFonts w:ascii="Times New Roman" w:hAnsi="Times New Roman"/>
          <w:lang w:val="vi-VN"/>
        </w:rPr>
        <w:t xml:space="preserve"> và đổi mới sáng tạo</w:t>
      </w:r>
      <w:r w:rsidR="00E23730" w:rsidRPr="00AA3A99">
        <w:rPr>
          <w:rFonts w:ascii="Times New Roman" w:hAnsi="Times New Roman"/>
          <w:lang w:val="vi-VN"/>
        </w:rPr>
        <w:t xml:space="preserve"> của Bộ Công Thương; thực hiện các quy định về công bố thông tin kết quả thực hiện nhiệm vụ khoa họ</w:t>
      </w:r>
      <w:r w:rsidRPr="00AA3A99">
        <w:rPr>
          <w:rFonts w:ascii="Times New Roman" w:hAnsi="Times New Roman"/>
          <w:lang w:val="vi-VN"/>
        </w:rPr>
        <w:t>c,</w:t>
      </w:r>
      <w:r w:rsidR="00E23730" w:rsidRPr="00AA3A99">
        <w:rPr>
          <w:rFonts w:ascii="Times New Roman" w:hAnsi="Times New Roman"/>
          <w:lang w:val="vi-VN"/>
        </w:rPr>
        <w:t xml:space="preserve"> công nghệ</w:t>
      </w:r>
      <w:r w:rsidRPr="00AA3A99">
        <w:rPr>
          <w:rFonts w:ascii="Times New Roman" w:hAnsi="Times New Roman"/>
          <w:lang w:val="vi-VN"/>
        </w:rPr>
        <w:t xml:space="preserve"> và đổi mới sáng tạo</w:t>
      </w:r>
      <w:r w:rsidR="00E23730" w:rsidRPr="00AA3A99">
        <w:rPr>
          <w:rFonts w:ascii="Times New Roman" w:hAnsi="Times New Roman"/>
          <w:lang w:val="vi-VN"/>
        </w:rPr>
        <w:t xml:space="preserve"> theo đúng quy định hiện hành.</w:t>
      </w:r>
    </w:p>
    <w:p w14:paraId="51320A97" w14:textId="42586246" w:rsidR="00E23730" w:rsidRPr="00AA3A99" w:rsidRDefault="00FA63A9"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c</w:t>
      </w:r>
      <w:r w:rsidR="00E23730" w:rsidRPr="00AA3A99">
        <w:rPr>
          <w:rFonts w:ascii="Times New Roman" w:hAnsi="Times New Roman"/>
          <w:lang w:val="vi-VN"/>
        </w:rPr>
        <w:t xml:space="preserve">) Hướng dẫn việc tạm ứng, thanh toán kinh phí thực hiện nhiệm vụ </w:t>
      </w:r>
      <w:r w:rsidRPr="00AA3A99">
        <w:rPr>
          <w:rFonts w:ascii="Times New Roman" w:hAnsi="Times New Roman"/>
          <w:lang w:val="vi-VN"/>
        </w:rPr>
        <w:t xml:space="preserve">khoa </w:t>
      </w:r>
      <w:r w:rsidRPr="00AA3A99">
        <w:rPr>
          <w:rFonts w:ascii="Times New Roman" w:hAnsi="Times New Roman"/>
          <w:lang w:val="vi-VN"/>
        </w:rPr>
        <w:lastRenderedPageBreak/>
        <w:t>học, công nghệ và đổi mới sáng tạo</w:t>
      </w:r>
      <w:r w:rsidR="00E23730" w:rsidRPr="00AA3A99">
        <w:rPr>
          <w:rFonts w:ascii="Times New Roman" w:hAnsi="Times New Roman"/>
          <w:lang w:val="vi-VN"/>
        </w:rPr>
        <w:t xml:space="preserve"> giao qua Cục; tổ chức quyết toán kinh phí thực hiện nhiệm vụ </w:t>
      </w:r>
      <w:r w:rsidRPr="00AA3A99">
        <w:rPr>
          <w:rFonts w:ascii="Times New Roman" w:hAnsi="Times New Roman"/>
          <w:lang w:val="vi-VN"/>
        </w:rPr>
        <w:t xml:space="preserve">khoa học, công nghệ và đổi mới sáng tạo </w:t>
      </w:r>
      <w:r w:rsidR="00E23730" w:rsidRPr="00AA3A99">
        <w:rPr>
          <w:rFonts w:ascii="Times New Roman" w:hAnsi="Times New Roman"/>
          <w:lang w:val="vi-VN"/>
        </w:rPr>
        <w:t xml:space="preserve">(sau khi được đánh giá, nghiệm thu hoặc chấm dứt hợp đồng trong quá trình thực hiện) với tổ chức chủ trì theo quy định </w:t>
      </w:r>
      <w:r w:rsidR="00E23730" w:rsidRPr="00AA3A99">
        <w:rPr>
          <w:rFonts w:ascii="Times New Roman" w:hAnsi="Times New Roman"/>
          <w:lang w:val="de-DE"/>
        </w:rPr>
        <w:t>và tổng hợp vào báo cáo quyết toán ngân sách hàng năm của đơn vị</w:t>
      </w:r>
      <w:r w:rsidR="00E23730" w:rsidRPr="00AA3A99">
        <w:rPr>
          <w:rFonts w:ascii="Times New Roman" w:hAnsi="Times New Roman"/>
          <w:lang w:val="vi-VN"/>
        </w:rPr>
        <w:t>.</w:t>
      </w:r>
    </w:p>
    <w:p w14:paraId="07CD3101" w14:textId="7777777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2. Các đơn vị, tổ chức thuộc Bộ Công Thương</w:t>
      </w:r>
    </w:p>
    <w:p w14:paraId="65DDA749" w14:textId="6AFB414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a) Căn cứ chức năng, nhiệm vụ được giao phối hợp với Cục </w:t>
      </w:r>
      <w:r w:rsidRPr="00AA3A99">
        <w:rPr>
          <w:rFonts w:ascii="Times New Roman" w:hAnsi="Times New Roman"/>
          <w:lang w:val="de-DE"/>
        </w:rPr>
        <w:t xml:space="preserve">Đổi mới sáng tạo, Chuyển đổi xanh và Khuyến công trong công tác </w:t>
      </w:r>
      <w:r w:rsidR="00FA63A9" w:rsidRPr="00AA3A99">
        <w:rPr>
          <w:rFonts w:ascii="Times New Roman" w:hAnsi="Times New Roman"/>
          <w:lang w:val="de-DE"/>
        </w:rPr>
        <w:t xml:space="preserve">xây dựng, </w:t>
      </w:r>
      <w:r w:rsidRPr="00AA3A99">
        <w:rPr>
          <w:rFonts w:ascii="Times New Roman" w:hAnsi="Times New Roman"/>
          <w:lang w:val="de-DE"/>
        </w:rPr>
        <w:t xml:space="preserve">quản lý </w:t>
      </w:r>
      <w:r w:rsidR="00FA63A9" w:rsidRPr="00AA3A99">
        <w:rPr>
          <w:rFonts w:ascii="Times New Roman" w:hAnsi="Times New Roman"/>
          <w:lang w:val="de-DE"/>
        </w:rPr>
        <w:t xml:space="preserve">các Chương trình, </w:t>
      </w:r>
      <w:r w:rsidRPr="00AA3A99">
        <w:rPr>
          <w:rFonts w:ascii="Times New Roman" w:hAnsi="Times New Roman"/>
          <w:lang w:val="de-DE"/>
        </w:rPr>
        <w:t xml:space="preserve">nhiệm vụ </w:t>
      </w:r>
      <w:r w:rsidR="00FA63A9" w:rsidRPr="00AA3A99">
        <w:rPr>
          <w:rFonts w:ascii="Times New Roman" w:hAnsi="Times New Roman"/>
          <w:lang w:val="vi-VN"/>
        </w:rPr>
        <w:t>khoa học, công nghệ và đổi mới sáng tạo</w:t>
      </w:r>
      <w:r w:rsidRPr="00AA3A99">
        <w:rPr>
          <w:rFonts w:ascii="Times New Roman" w:hAnsi="Times New Roman"/>
          <w:lang w:val="de-DE"/>
        </w:rPr>
        <w:t xml:space="preserve">; xây dựng và tổ chức thực hiện kế hoạch, dự toán ngân sách </w:t>
      </w:r>
      <w:r w:rsidR="00FA63A9" w:rsidRPr="00AA3A99">
        <w:rPr>
          <w:rFonts w:ascii="Times New Roman" w:hAnsi="Times New Roman"/>
          <w:lang w:val="vi-VN"/>
        </w:rPr>
        <w:t>khoa học, công nghệ và đổi mới sáng tạo</w:t>
      </w:r>
      <w:r w:rsidRPr="00AA3A99">
        <w:rPr>
          <w:rFonts w:ascii="Times New Roman" w:hAnsi="Times New Roman"/>
          <w:lang w:val="de-DE"/>
        </w:rPr>
        <w:t xml:space="preserve"> hàng năm.</w:t>
      </w:r>
    </w:p>
    <w:p w14:paraId="03679701" w14:textId="30BC88B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b) Tích cực tham gia đề xuất các </w:t>
      </w:r>
      <w:r w:rsidR="00FA63A9" w:rsidRPr="00AA3A99">
        <w:rPr>
          <w:rFonts w:ascii="Times New Roman" w:hAnsi="Times New Roman"/>
          <w:lang w:val="vi-VN"/>
        </w:rPr>
        <w:t xml:space="preserve">Chương trình, </w:t>
      </w:r>
      <w:r w:rsidRPr="00AA3A99">
        <w:rPr>
          <w:rFonts w:ascii="Times New Roman" w:hAnsi="Times New Roman"/>
          <w:lang w:val="vi-VN"/>
        </w:rPr>
        <w:t xml:space="preserve">nhiệm vụ </w:t>
      </w:r>
      <w:r w:rsidR="00FA63A9" w:rsidRPr="00AA3A99">
        <w:rPr>
          <w:rFonts w:ascii="Times New Roman" w:hAnsi="Times New Roman"/>
          <w:lang w:val="vi-VN"/>
        </w:rPr>
        <w:t>khoa học, công nghệ và đổi mới sáng tạo</w:t>
      </w:r>
      <w:r w:rsidRPr="00AA3A99">
        <w:rPr>
          <w:rFonts w:ascii="Times New Roman" w:hAnsi="Times New Roman"/>
          <w:lang w:val="vi-VN"/>
        </w:rPr>
        <w:t xml:space="preserve"> phục vụ sự phát triển của ngành Công Thương;</w:t>
      </w:r>
    </w:p>
    <w:p w14:paraId="3818C207" w14:textId="2CC25C24"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c) Phối hợp với Cục </w:t>
      </w:r>
      <w:r w:rsidRPr="00AA3A99">
        <w:rPr>
          <w:rFonts w:ascii="Times New Roman" w:hAnsi="Times New Roman"/>
          <w:lang w:val="de-DE"/>
        </w:rPr>
        <w:t>Đổi mới sáng tạo, Chuyển đổi xanh và Khuyến công</w:t>
      </w:r>
      <w:r w:rsidRPr="00AA3A99">
        <w:rPr>
          <w:rFonts w:ascii="Times New Roman" w:hAnsi="Times New Roman"/>
          <w:lang w:val="vi-VN"/>
        </w:rPr>
        <w:t xml:space="preserve"> và các đơn vị có liên quan trong việc tuân thủ các quy định về hồ sơ, thủ tục, quy trình đề xuất, phê duyệt </w:t>
      </w:r>
      <w:r w:rsidR="00FA63A9" w:rsidRPr="00AA3A99">
        <w:rPr>
          <w:rFonts w:ascii="Times New Roman" w:hAnsi="Times New Roman"/>
          <w:lang w:val="vi-VN"/>
        </w:rPr>
        <w:t xml:space="preserve">Chương trình, </w:t>
      </w:r>
      <w:r w:rsidRPr="00AA3A99">
        <w:rPr>
          <w:rFonts w:ascii="Times New Roman" w:hAnsi="Times New Roman"/>
          <w:lang w:val="vi-VN"/>
        </w:rPr>
        <w:t xml:space="preserve">nhiệm vụ </w:t>
      </w:r>
      <w:r w:rsidR="00FA63A9" w:rsidRPr="00AA3A99">
        <w:rPr>
          <w:rFonts w:ascii="Times New Roman" w:hAnsi="Times New Roman"/>
          <w:lang w:val="vi-VN"/>
        </w:rPr>
        <w:t>khoa học, công nghệ và đổi mới sáng tạo</w:t>
      </w:r>
      <w:r w:rsidRPr="00AA3A99">
        <w:rPr>
          <w:rFonts w:ascii="Times New Roman" w:hAnsi="Times New Roman"/>
          <w:lang w:val="vi-VN"/>
        </w:rPr>
        <w:t>.</w:t>
      </w:r>
    </w:p>
    <w:p w14:paraId="28D85705" w14:textId="01540497" w:rsidR="00E23730" w:rsidRPr="00AA3A99" w:rsidRDefault="00E23730"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FA63A9" w:rsidRPr="00AA3A99">
        <w:rPr>
          <w:rFonts w:ascii="Times New Roman" w:hAnsi="Times New Roman"/>
          <w:b/>
          <w:lang w:val="vi-VN"/>
        </w:rPr>
        <w:t>2</w:t>
      </w:r>
      <w:r w:rsidRPr="00AA3A99">
        <w:rPr>
          <w:rFonts w:ascii="Times New Roman" w:hAnsi="Times New Roman"/>
          <w:b/>
          <w:lang w:val="vi-VN"/>
        </w:rPr>
        <w:t>1. Trách nhiệm của tổ chức chủ trì</w:t>
      </w:r>
    </w:p>
    <w:p w14:paraId="0E8F1171" w14:textId="1CE0492A"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1. Chịu trách nhiệm trước pháp luật và lãnh đạo Bộ Công Thương về tính hợp lý, hợp pháp về kết quả thực hiện và sử dụng kinh phí của các nhiệm vụ </w:t>
      </w:r>
      <w:r w:rsidR="00252288" w:rsidRPr="00AA3A99">
        <w:rPr>
          <w:rFonts w:ascii="Times New Roman" w:hAnsi="Times New Roman"/>
          <w:lang w:val="vi-VN"/>
        </w:rPr>
        <w:t>khoa học, công nghệ và đổi mới sáng tạo</w:t>
      </w:r>
      <w:r w:rsidRPr="00AA3A99">
        <w:rPr>
          <w:rFonts w:ascii="Times New Roman" w:hAnsi="Times New Roman"/>
          <w:lang w:val="vi-VN"/>
        </w:rPr>
        <w:t>.</w:t>
      </w:r>
    </w:p>
    <w:p w14:paraId="219CDF7D" w14:textId="4918887B"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2. Phối hợp với đơn vị quản lý nhiệm vụ thẩm định thuyết minh tổng thể nhiệm vụ </w:t>
      </w:r>
      <w:r w:rsidR="0085058B" w:rsidRPr="00AA3A99">
        <w:rPr>
          <w:rFonts w:ascii="Times New Roman" w:hAnsi="Times New Roman"/>
          <w:lang w:val="vi-VN"/>
        </w:rPr>
        <w:t>khoa học, công nghệ và đổi mới sáng tạo</w:t>
      </w:r>
      <w:r w:rsidRPr="00AA3A99">
        <w:rPr>
          <w:rFonts w:ascii="Times New Roman" w:hAnsi="Times New Roman"/>
          <w:lang w:val="vi-VN"/>
        </w:rPr>
        <w:t xml:space="preserve">. Trực tiếp quản lý việc triển khai nhiệm vụ </w:t>
      </w:r>
      <w:r w:rsidR="0085058B" w:rsidRPr="00AA3A99">
        <w:rPr>
          <w:rFonts w:ascii="Times New Roman" w:hAnsi="Times New Roman"/>
          <w:lang w:val="vi-VN"/>
        </w:rPr>
        <w:t>khoa học, công nghệ và đổi mới sáng tạo</w:t>
      </w:r>
      <w:r w:rsidRPr="00AA3A99">
        <w:rPr>
          <w:rFonts w:ascii="Times New Roman" w:hAnsi="Times New Roman"/>
          <w:lang w:val="vi-VN"/>
        </w:rPr>
        <w:t xml:space="preserve"> bao gồm: giao nhiệm vụ, ký hợp đồng với các tổ chức hoặc cá nhân phối hợp; trình Bộ Công Thương kế hoạch lựa chọn nhà thầu, sửa chữa, mua sắm máy móc, thiết bị, nguyên vật liệu, hóa chất, dụng cụ của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theo quy định; giám sát tiến độ và kiểm tra việc thực hiện, tổ chức nghiệm thu cấp cơ sở.</w:t>
      </w:r>
    </w:p>
    <w:p w14:paraId="1A36842C" w14:textId="652E40D2"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3. Được hưởng quyền lợi về bản quyền tác giả đối với công trình khoa học do mình quản lý theo quy định của pháp luật và được sử dụng kinh phí quản lý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theo quy định hiện hành.</w:t>
      </w:r>
    </w:p>
    <w:p w14:paraId="38794395" w14:textId="4EFC3BE5"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4. Khi cần thiết, kiến nghị Bộ Công Thương điều chỉnh nội dung, kinh phí, thời gian và cá nhân chủ trì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w:t>
      </w:r>
    </w:p>
    <w:p w14:paraId="1F227C6E" w14:textId="13893289"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5. Sau khi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đã được nghiệm thu hoặc hoặc chấm dứt hợp đồng theo quy định, đơn vị thực hiện quyết toán kinh phí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theo các quy định hiện hành.</w:t>
      </w:r>
    </w:p>
    <w:p w14:paraId="090C3E83" w14:textId="2B3D5B24" w:rsidR="00E23730" w:rsidRPr="00AA3A99" w:rsidRDefault="00E23730" w:rsidP="00AA3A99">
      <w:pPr>
        <w:widowControl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184626" w:rsidRPr="00AA3A99">
        <w:rPr>
          <w:rFonts w:ascii="Times New Roman" w:hAnsi="Times New Roman"/>
          <w:b/>
          <w:lang w:val="vi-VN"/>
        </w:rPr>
        <w:t>22</w:t>
      </w:r>
      <w:r w:rsidRPr="00AA3A99">
        <w:rPr>
          <w:rFonts w:ascii="Times New Roman" w:hAnsi="Times New Roman"/>
          <w:b/>
          <w:lang w:val="vi-VN"/>
        </w:rPr>
        <w:t>. Trách nhiệm của chủ nhiệm nhiệm vụ</w:t>
      </w:r>
    </w:p>
    <w:p w14:paraId="35C6E40F" w14:textId="41E52858"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1. Thực hiện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do cơ quan, </w:t>
      </w:r>
      <w:r w:rsidRPr="00AA3A99">
        <w:rPr>
          <w:rFonts w:ascii="Times New Roman" w:hAnsi="Times New Roman"/>
          <w:lang w:val="vi-VN"/>
        </w:rPr>
        <w:lastRenderedPageBreak/>
        <w:t xml:space="preserve">tổ chức có thẩm quyền giao, sử dụng kinh phí theo đúng quy định hiện hành của Nhà nước và theo hợp đồng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đã ký kết.</w:t>
      </w:r>
    </w:p>
    <w:p w14:paraId="2A27DD55" w14:textId="3F65CBA4"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2. Báo cáo đầy đủ, đúng yêu cầu, đúng thời hạn về nội dung, tiến độ thực hiện, sản phẩm tạo ra và tình hình sử dụng kinh phí của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với tổ chức chủ trì và Bộ Công Thương.</w:t>
      </w:r>
    </w:p>
    <w:p w14:paraId="5662BD1A" w14:textId="7777777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3. Báo cáo tài chính theo quy định hiện hành và chịu trách nhiệm cung cấp đầy đủ tài liệu cho công tác thanh tra, kiểm tra và kiểm toán khi có yêu cầu.</w:t>
      </w:r>
    </w:p>
    <w:p w14:paraId="24FD6344" w14:textId="5F295EF9"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 xml:space="preserve">4. Khi cần thiết, đề xuất thay đổi nội dung, địa điểm, kinh phí, thời gian thực hiện nhiệm vụ </w:t>
      </w:r>
      <w:r w:rsidR="00184626" w:rsidRPr="00AA3A99">
        <w:rPr>
          <w:rFonts w:ascii="Times New Roman" w:hAnsi="Times New Roman"/>
          <w:lang w:val="vi-VN"/>
        </w:rPr>
        <w:t>khoa học, công nghệ và đổi mới sáng tạo</w:t>
      </w:r>
      <w:r w:rsidRPr="00AA3A99">
        <w:rPr>
          <w:rFonts w:ascii="Times New Roman" w:hAnsi="Times New Roman"/>
          <w:lang w:val="vi-VN"/>
        </w:rPr>
        <w:t xml:space="preserve"> với tổ chức chủ trì</w:t>
      </w:r>
      <w:r w:rsidR="00184626" w:rsidRPr="00AA3A99">
        <w:rPr>
          <w:rFonts w:ascii="Times New Roman" w:hAnsi="Times New Roman"/>
          <w:lang w:val="vi-VN"/>
        </w:rPr>
        <w:t>,</w:t>
      </w:r>
      <w:r w:rsidRPr="00AA3A99">
        <w:rPr>
          <w:rFonts w:ascii="Times New Roman" w:hAnsi="Times New Roman"/>
          <w:lang w:val="vi-VN"/>
        </w:rPr>
        <w:t xml:space="preserve"> Bộ Công Thương và </w:t>
      </w:r>
      <w:r w:rsidR="00184626" w:rsidRPr="00AA3A99">
        <w:rPr>
          <w:rFonts w:ascii="Times New Roman" w:hAnsi="Times New Roman"/>
          <w:lang w:val="vi-VN"/>
        </w:rPr>
        <w:t>đảm bảo việc triển khai tuân thủ đúng quy định hiện hành</w:t>
      </w:r>
      <w:r w:rsidRPr="00AA3A99">
        <w:rPr>
          <w:rFonts w:ascii="Times New Roman" w:hAnsi="Times New Roman"/>
          <w:lang w:val="vi-VN"/>
        </w:rPr>
        <w:t>.</w:t>
      </w:r>
    </w:p>
    <w:p w14:paraId="27D5F2DC" w14:textId="7777777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5. Phối hợp với các đơn vị, cá nhân có đủ điều kiện tham gia thực hiện nhiệm vụ theo quy định hiện hành; được hưởng quyền lợi về bản quyền tác giả đối với công trình khoa học do mình tạo ra theo quy định của pháp luật; được hưởng chế độ phụ cấp theo chế độ hiện hành.</w:t>
      </w:r>
    </w:p>
    <w:p w14:paraId="55D29C84" w14:textId="77777777"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6. Bàn giao nhiệm vụ chủ trì cho tổ chức chủ trì khi có quyết định nghỉ hưu, chuyển công tác sang đơn vị khác.</w:t>
      </w:r>
    </w:p>
    <w:p w14:paraId="0BCB4F72" w14:textId="2E52E05C"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7. Chịu trách nhiệm trước pháp luật về việc sử dụng kinh phí và hoàn trả kinh phí</w:t>
      </w:r>
      <w:r w:rsidR="00184626" w:rsidRPr="00AA3A99">
        <w:rPr>
          <w:rFonts w:ascii="Times New Roman" w:hAnsi="Times New Roman"/>
          <w:lang w:val="vi-VN"/>
        </w:rPr>
        <w:t xml:space="preserve"> theo quy định của Luật Khoa học, Công nghệ và Đổi mới sáng tạo số 93/2025/QH15</w:t>
      </w:r>
      <w:r w:rsidRPr="00AA3A99">
        <w:rPr>
          <w:rFonts w:ascii="Times New Roman" w:hAnsi="Times New Roman"/>
          <w:lang w:val="vi-VN"/>
        </w:rPr>
        <w:t>.</w:t>
      </w:r>
    </w:p>
    <w:p w14:paraId="11B37393" w14:textId="2392185D" w:rsidR="00E23730" w:rsidRPr="00AA3A99" w:rsidRDefault="00E23730" w:rsidP="00AA3A99">
      <w:pPr>
        <w:widowControl w:val="0"/>
        <w:spacing w:before="120" w:after="120"/>
        <w:ind w:firstLine="709"/>
        <w:jc w:val="both"/>
        <w:rPr>
          <w:rFonts w:ascii="Times New Roman" w:hAnsi="Times New Roman"/>
          <w:lang w:val="vi-VN"/>
        </w:rPr>
      </w:pPr>
      <w:r w:rsidRPr="00AA3A99">
        <w:rPr>
          <w:rFonts w:ascii="Times New Roman" w:hAnsi="Times New Roman"/>
          <w:lang w:val="vi-VN"/>
        </w:rPr>
        <w:t>8. Thực hiện theo đúng các quy định hiện hành của Nhà nước về đăng ký, lưu giữ, công bố thông tin</w:t>
      </w:r>
      <w:r w:rsidR="00DD2A23" w:rsidRPr="00AA3A99">
        <w:rPr>
          <w:rFonts w:ascii="Times New Roman" w:hAnsi="Times New Roman"/>
          <w:lang w:val="vi-VN"/>
        </w:rPr>
        <w:t xml:space="preserve"> và</w:t>
      </w:r>
      <w:r w:rsidRPr="00AA3A99">
        <w:rPr>
          <w:rFonts w:ascii="Times New Roman" w:hAnsi="Times New Roman"/>
          <w:lang w:val="vi-VN"/>
        </w:rPr>
        <w:t xml:space="preserve"> sử dụng kết quả nhiệm vụ </w:t>
      </w:r>
      <w:r w:rsidR="00DD2A23" w:rsidRPr="00AA3A99">
        <w:rPr>
          <w:rFonts w:ascii="Times New Roman" w:hAnsi="Times New Roman"/>
          <w:lang w:val="vi-VN"/>
        </w:rPr>
        <w:t>khoa học, công nghệ và đổi mới sáng tạo</w:t>
      </w:r>
      <w:r w:rsidRPr="00AA3A99">
        <w:rPr>
          <w:rFonts w:ascii="Times New Roman" w:hAnsi="Times New Roman"/>
          <w:lang w:val="vi-VN"/>
        </w:rPr>
        <w:t xml:space="preserve"> có sử dụng ngân sách nhà nước.</w:t>
      </w:r>
    </w:p>
    <w:p w14:paraId="195AA0DC" w14:textId="067C5352" w:rsidR="00150D7D" w:rsidRPr="00AA3A99" w:rsidRDefault="00150D7D" w:rsidP="00AA3A99">
      <w:pPr>
        <w:widowControl w:val="0"/>
        <w:snapToGrid w:val="0"/>
        <w:spacing w:before="120" w:after="120"/>
        <w:ind w:firstLine="709"/>
        <w:jc w:val="both"/>
        <w:rPr>
          <w:rFonts w:ascii="Times New Roman" w:hAnsi="Times New Roman"/>
          <w:b/>
          <w:lang w:val="vi-VN"/>
        </w:rPr>
      </w:pPr>
      <w:r w:rsidRPr="00AA3A99">
        <w:rPr>
          <w:rFonts w:ascii="Times New Roman" w:hAnsi="Times New Roman"/>
          <w:b/>
          <w:lang w:val="vi-VN"/>
        </w:rPr>
        <w:t xml:space="preserve">Điều </w:t>
      </w:r>
      <w:r w:rsidR="00766AE2" w:rsidRPr="00AA3A99">
        <w:rPr>
          <w:rFonts w:ascii="Times New Roman" w:hAnsi="Times New Roman"/>
          <w:b/>
          <w:lang w:val="vi-VN"/>
        </w:rPr>
        <w:t>2</w:t>
      </w:r>
      <w:r w:rsidR="00E2610D">
        <w:rPr>
          <w:rFonts w:ascii="Times New Roman" w:hAnsi="Times New Roman"/>
          <w:b/>
        </w:rPr>
        <w:t>3</w:t>
      </w:r>
      <w:r w:rsidRPr="00AA3A99">
        <w:rPr>
          <w:rFonts w:ascii="Times New Roman" w:hAnsi="Times New Roman"/>
          <w:b/>
          <w:lang w:val="vi-VN"/>
        </w:rPr>
        <w:t>. Hiệu lực thi hành</w:t>
      </w:r>
    </w:p>
    <w:p w14:paraId="4551A957" w14:textId="245E18AF" w:rsidR="006755B7" w:rsidRPr="00AA3A99" w:rsidRDefault="006755B7" w:rsidP="00AA3A99">
      <w:pPr>
        <w:widowControl w:val="0"/>
        <w:snapToGrid w:val="0"/>
        <w:spacing w:before="120" w:after="120"/>
        <w:ind w:firstLine="709"/>
        <w:jc w:val="both"/>
        <w:rPr>
          <w:rFonts w:ascii="Times New Roman" w:hAnsi="Times New Roman"/>
          <w:lang w:val="vi-VN"/>
        </w:rPr>
      </w:pPr>
      <w:r w:rsidRPr="00AA3A99">
        <w:rPr>
          <w:rFonts w:ascii="Times New Roman" w:hAnsi="Times New Roman"/>
          <w:lang w:val="vi-VN"/>
        </w:rPr>
        <w:t xml:space="preserve">1. Thông tư này có hiệu lực từ ngày </w:t>
      </w:r>
      <w:r w:rsidR="00AC1508" w:rsidRPr="00AA3A99">
        <w:rPr>
          <w:rFonts w:ascii="Times New Roman" w:hAnsi="Times New Roman"/>
          <w:lang w:val="vi-VN"/>
        </w:rPr>
        <w:t>ký.</w:t>
      </w:r>
    </w:p>
    <w:p w14:paraId="2DBF3034" w14:textId="2265DECD" w:rsidR="006755B7" w:rsidRPr="00AA3A99" w:rsidRDefault="006755B7" w:rsidP="00AA3A99">
      <w:pPr>
        <w:widowControl w:val="0"/>
        <w:spacing w:before="120" w:after="120"/>
        <w:ind w:firstLine="709"/>
        <w:jc w:val="both"/>
        <w:rPr>
          <w:rFonts w:ascii="Times New Roman" w:hAnsi="Times New Roman"/>
          <w:bCs/>
          <w:iCs/>
          <w:lang w:val="vi-VN"/>
        </w:rPr>
      </w:pPr>
      <w:r w:rsidRPr="00AA3A99">
        <w:rPr>
          <w:rFonts w:ascii="Times New Roman" w:hAnsi="Times New Roman"/>
          <w:lang w:val="vi-VN"/>
        </w:rPr>
        <w:t>2. Đối với đề xuất nhiệm vụ khoa học</w:t>
      </w:r>
      <w:r w:rsidR="00572A56" w:rsidRPr="00AA3A99">
        <w:rPr>
          <w:rFonts w:ascii="Times New Roman" w:hAnsi="Times New Roman"/>
          <w:lang w:val="vi-VN"/>
        </w:rPr>
        <w:t xml:space="preserve">, </w:t>
      </w:r>
      <w:r w:rsidRPr="00AA3A99">
        <w:rPr>
          <w:rFonts w:ascii="Times New Roman" w:hAnsi="Times New Roman"/>
          <w:lang w:val="vi-VN"/>
        </w:rPr>
        <w:t>công nghệ</w:t>
      </w:r>
      <w:r w:rsidR="00572A56" w:rsidRPr="00AA3A99">
        <w:rPr>
          <w:rFonts w:ascii="Times New Roman" w:hAnsi="Times New Roman"/>
          <w:lang w:val="vi-VN"/>
        </w:rPr>
        <w:t xml:space="preserve"> và đổi mới sáng tạo</w:t>
      </w:r>
      <w:r w:rsidRPr="00AA3A99">
        <w:rPr>
          <w:rFonts w:ascii="Times New Roman" w:hAnsi="Times New Roman"/>
          <w:lang w:val="vi-VN"/>
        </w:rPr>
        <w:t xml:space="preserve">, đề xuất đặt hàng nhiệm vụ </w:t>
      </w:r>
      <w:r w:rsidR="00572A56" w:rsidRPr="00AA3A99">
        <w:rPr>
          <w:rFonts w:ascii="Times New Roman" w:hAnsi="Times New Roman"/>
          <w:lang w:val="vi-VN"/>
        </w:rPr>
        <w:t>khoa học, công nghệ và đổi mới sáng tạo</w:t>
      </w:r>
      <w:r w:rsidRPr="00AA3A99">
        <w:rPr>
          <w:rFonts w:ascii="Times New Roman" w:hAnsi="Times New Roman"/>
          <w:lang w:val="vi-VN"/>
        </w:rPr>
        <w:t xml:space="preserve"> đã nộp Bộ Công Thương nhưng đến ngày 01 tháng 10 năm 2025 chưa được phê duyệt giao chủ trì thực hiện nhiệm vụ thì trình tự, thủ tục xác định, tuyển chọn, giao trực tiếp, phê duyệt nhiệm vụ </w:t>
      </w:r>
      <w:r w:rsidR="00572A56" w:rsidRPr="00AA3A99">
        <w:rPr>
          <w:rFonts w:ascii="Times New Roman" w:hAnsi="Times New Roman"/>
          <w:lang w:val="vi-VN"/>
        </w:rPr>
        <w:t>khoa học, công nghệ và đổi mới sáng tạo</w:t>
      </w:r>
      <w:r w:rsidRPr="00AA3A99">
        <w:rPr>
          <w:rFonts w:ascii="Times New Roman" w:hAnsi="Times New Roman"/>
          <w:lang w:val="vi-VN"/>
        </w:rPr>
        <w:t xml:space="preserve"> được tiếp tục thực hiện theo quy định tại Quyết định </w:t>
      </w:r>
      <w:r w:rsidR="000A705F" w:rsidRPr="00AA3A99">
        <w:rPr>
          <w:rFonts w:ascii="Times New Roman" w:hAnsi="Times New Roman"/>
          <w:lang w:val="de-DE"/>
        </w:rPr>
        <w:t xml:space="preserve">số </w:t>
      </w:r>
      <w:r w:rsidR="000A705F" w:rsidRPr="00AA3A99">
        <w:rPr>
          <w:rFonts w:ascii="Times New Roman" w:hAnsi="Times New Roman"/>
          <w:lang w:val="vi-VN"/>
        </w:rPr>
        <w:t>1501/QĐ-BCT ngày 29 tháng 5 năm 2025</w:t>
      </w:r>
      <w:r w:rsidR="000A705F" w:rsidRPr="00AA3A99">
        <w:rPr>
          <w:rFonts w:ascii="Times New Roman" w:hAnsi="Times New Roman"/>
          <w:i/>
          <w:lang w:val="vi-VN"/>
        </w:rPr>
        <w:t xml:space="preserve"> </w:t>
      </w:r>
      <w:r w:rsidR="00E800FB" w:rsidRPr="00AA3A99">
        <w:rPr>
          <w:rFonts w:ascii="Times New Roman" w:hAnsi="Times New Roman"/>
          <w:lang w:val="vi-VN"/>
        </w:rPr>
        <w:t>của Bộ trưởng Bộ Công Thương</w:t>
      </w:r>
      <w:r w:rsidR="00E800FB" w:rsidRPr="00AA3A99">
        <w:rPr>
          <w:rFonts w:ascii="Times New Roman" w:hAnsi="Times New Roman"/>
          <w:i/>
          <w:lang w:val="vi-VN"/>
        </w:rPr>
        <w:t xml:space="preserve"> </w:t>
      </w:r>
      <w:r w:rsidR="000A705F" w:rsidRPr="00AA3A99">
        <w:rPr>
          <w:rFonts w:ascii="Times New Roman" w:hAnsi="Times New Roman"/>
          <w:bCs/>
          <w:iCs/>
          <w:lang w:val="vi-VN"/>
        </w:rPr>
        <w:t>Ban hành Quy chế quản lý nhiệm vụ khoa học và công nghệ cấp bộ của Bộ Công Thương</w:t>
      </w:r>
      <w:r w:rsidR="00392832" w:rsidRPr="00AA3A99">
        <w:rPr>
          <w:rFonts w:ascii="Times New Roman" w:hAnsi="Times New Roman"/>
          <w:bCs/>
          <w:iCs/>
          <w:lang w:val="vi-VN"/>
        </w:rPr>
        <w:t xml:space="preserve"> (</w:t>
      </w:r>
      <w:r w:rsidR="00392832" w:rsidRPr="00AA3A99">
        <w:rPr>
          <w:rFonts w:ascii="Times New Roman" w:hAnsi="Times New Roman"/>
          <w:lang w:val="vi-VN"/>
        </w:rPr>
        <w:t xml:space="preserve">Quyết định </w:t>
      </w:r>
      <w:r w:rsidR="00392832" w:rsidRPr="00AA3A99">
        <w:rPr>
          <w:rFonts w:ascii="Times New Roman" w:hAnsi="Times New Roman"/>
          <w:lang w:val="de-DE"/>
        </w:rPr>
        <w:t xml:space="preserve">số </w:t>
      </w:r>
      <w:r w:rsidR="00392832" w:rsidRPr="00AA3A99">
        <w:rPr>
          <w:rFonts w:ascii="Times New Roman" w:hAnsi="Times New Roman"/>
          <w:lang w:val="vi-VN"/>
        </w:rPr>
        <w:t>1501/QĐ-BCT).</w:t>
      </w:r>
    </w:p>
    <w:p w14:paraId="1AA8F350" w14:textId="39213577" w:rsidR="006755B7" w:rsidRPr="00AA3A99" w:rsidRDefault="006755B7" w:rsidP="00AA3A99">
      <w:pPr>
        <w:spacing w:before="120" w:after="120"/>
        <w:ind w:firstLine="709"/>
        <w:jc w:val="both"/>
        <w:rPr>
          <w:rFonts w:ascii="Times New Roman" w:hAnsi="Times New Roman"/>
          <w:lang w:val="vi-VN"/>
        </w:rPr>
      </w:pPr>
      <w:r w:rsidRPr="00AA3A99">
        <w:rPr>
          <w:rFonts w:ascii="Times New Roman" w:hAnsi="Times New Roman"/>
          <w:lang w:val="vi-VN"/>
        </w:rPr>
        <w:t xml:space="preserve">3. Đối với nhiệm vụ </w:t>
      </w:r>
      <w:r w:rsidR="00572A56" w:rsidRPr="00AA3A99">
        <w:rPr>
          <w:rFonts w:ascii="Times New Roman" w:hAnsi="Times New Roman"/>
          <w:lang w:val="vi-VN"/>
        </w:rPr>
        <w:t>khoa học, công nghệ và đổi mới sáng tạo</w:t>
      </w:r>
      <w:r w:rsidRPr="00AA3A99">
        <w:rPr>
          <w:rFonts w:ascii="Times New Roman" w:hAnsi="Times New Roman"/>
          <w:lang w:val="vi-VN"/>
        </w:rPr>
        <w:t xml:space="preserve"> đã được Bộ Công Thương phê duyệt giao chủ trì thực hiện nhiệm vụ trước ngày 01 tháng 10 năm 2025 thì tiếp tục thực hiện theo quy định tại </w:t>
      </w:r>
      <w:r w:rsidR="00392832" w:rsidRPr="00AA3A99">
        <w:rPr>
          <w:rFonts w:ascii="Times New Roman" w:hAnsi="Times New Roman"/>
          <w:lang w:val="vi-VN"/>
        </w:rPr>
        <w:t xml:space="preserve">Quyết định </w:t>
      </w:r>
      <w:r w:rsidR="00392832" w:rsidRPr="00AA3A99">
        <w:rPr>
          <w:rFonts w:ascii="Times New Roman" w:hAnsi="Times New Roman"/>
          <w:lang w:val="de-DE"/>
        </w:rPr>
        <w:t xml:space="preserve">số </w:t>
      </w:r>
      <w:r w:rsidR="00392832" w:rsidRPr="00AA3A99">
        <w:rPr>
          <w:rFonts w:ascii="Times New Roman" w:hAnsi="Times New Roman"/>
          <w:lang w:val="vi-VN"/>
        </w:rPr>
        <w:t>1501/QĐ-BCT.</w:t>
      </w:r>
    </w:p>
    <w:p w14:paraId="40CB09D4" w14:textId="02382951" w:rsidR="00B35338" w:rsidRPr="00122341" w:rsidRDefault="00B35338" w:rsidP="00496CE2">
      <w:pPr>
        <w:pStyle w:val="Footer"/>
        <w:widowControl w:val="0"/>
        <w:spacing w:before="120" w:line="360" w:lineRule="exact"/>
        <w:jc w:val="both"/>
        <w:rPr>
          <w:rFonts w:ascii="Times New Roman" w:hAnsi="Times New Roman"/>
          <w:spacing w:val="-4"/>
          <w:lang w:val="vi-VN"/>
        </w:rPr>
      </w:pPr>
    </w:p>
    <w:tbl>
      <w:tblPr>
        <w:tblW w:w="0" w:type="auto"/>
        <w:tblInd w:w="-147" w:type="dxa"/>
        <w:tblLook w:val="01E0" w:firstRow="1" w:lastRow="1" w:firstColumn="1" w:lastColumn="1" w:noHBand="0" w:noVBand="0"/>
      </w:tblPr>
      <w:tblGrid>
        <w:gridCol w:w="5104"/>
        <w:gridCol w:w="4105"/>
      </w:tblGrid>
      <w:tr w:rsidR="00496CE2" w:rsidRPr="00122341" w14:paraId="764896FB" w14:textId="77777777" w:rsidTr="00496CE2">
        <w:trPr>
          <w:trHeight w:val="3260"/>
        </w:trPr>
        <w:tc>
          <w:tcPr>
            <w:tcW w:w="5104" w:type="dxa"/>
          </w:tcPr>
          <w:p w14:paraId="2C3DC6D6" w14:textId="77777777" w:rsidR="00017E8B" w:rsidRPr="00122341" w:rsidRDefault="00017E8B" w:rsidP="003B74D4">
            <w:pPr>
              <w:keepNext/>
              <w:widowControl w:val="0"/>
              <w:jc w:val="both"/>
              <w:rPr>
                <w:rFonts w:ascii="Times New Roman" w:hAnsi="Times New Roman"/>
                <w:b/>
                <w:i/>
                <w:sz w:val="24"/>
                <w:lang w:val="vi-VN"/>
              </w:rPr>
            </w:pPr>
            <w:r w:rsidRPr="00122341">
              <w:rPr>
                <w:rFonts w:ascii="Times New Roman" w:hAnsi="Times New Roman"/>
                <w:b/>
                <w:i/>
                <w:sz w:val="24"/>
                <w:lang w:val="vi-VN"/>
              </w:rPr>
              <w:lastRenderedPageBreak/>
              <w:t>Nơi nhận:</w:t>
            </w:r>
            <w:r w:rsidRPr="00122341">
              <w:rPr>
                <w:rFonts w:ascii="Times New Roman" w:hAnsi="Times New Roman"/>
                <w:b/>
                <w:i/>
                <w:sz w:val="24"/>
                <w:lang w:val="vi-VN"/>
              </w:rPr>
              <w:tab/>
            </w:r>
            <w:r w:rsidRPr="00122341">
              <w:rPr>
                <w:rFonts w:ascii="Times New Roman" w:hAnsi="Times New Roman"/>
                <w:b/>
                <w:i/>
                <w:sz w:val="24"/>
                <w:lang w:val="vi-VN"/>
              </w:rPr>
              <w:tab/>
            </w:r>
            <w:r w:rsidRPr="00122341">
              <w:rPr>
                <w:rFonts w:ascii="Times New Roman" w:hAnsi="Times New Roman"/>
                <w:b/>
                <w:i/>
                <w:sz w:val="24"/>
                <w:lang w:val="vi-VN"/>
              </w:rPr>
              <w:tab/>
            </w:r>
            <w:r w:rsidRPr="00122341">
              <w:rPr>
                <w:rFonts w:ascii="Times New Roman" w:hAnsi="Times New Roman"/>
                <w:b/>
                <w:i/>
                <w:sz w:val="24"/>
                <w:lang w:val="vi-VN"/>
              </w:rPr>
              <w:tab/>
            </w:r>
          </w:p>
          <w:p w14:paraId="5901C9B2"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Thủ tướng Chính phủ (để b/c);</w:t>
            </w:r>
          </w:p>
          <w:p w14:paraId="34A39638" w14:textId="77777777" w:rsidR="00017E8B" w:rsidRPr="00122341" w:rsidRDefault="00017E8B" w:rsidP="003B74D4">
            <w:pPr>
              <w:pStyle w:val="BodyTextIndent2"/>
              <w:keepNext/>
              <w:spacing w:after="0" w:line="240" w:lineRule="auto"/>
              <w:ind w:hanging="360"/>
              <w:rPr>
                <w:rFonts w:ascii="Times New Roman" w:hAnsi="Times New Roman"/>
                <w:sz w:val="22"/>
                <w:szCs w:val="22"/>
                <w:lang w:val="vi-VN"/>
              </w:rPr>
            </w:pPr>
            <w:r w:rsidRPr="00122341">
              <w:rPr>
                <w:rFonts w:ascii="Times New Roman" w:hAnsi="Times New Roman"/>
                <w:sz w:val="22"/>
                <w:szCs w:val="22"/>
                <w:lang w:val="vi-VN"/>
              </w:rPr>
              <w:t>- Các Phó Thủ tướng Chính phủ (để b/c);</w:t>
            </w:r>
          </w:p>
          <w:p w14:paraId="02C6B30C" w14:textId="77777777" w:rsidR="00017E8B" w:rsidRPr="00122341" w:rsidRDefault="00017E8B" w:rsidP="003B74D4">
            <w:pPr>
              <w:pStyle w:val="BodyTextIndent2"/>
              <w:keepNext/>
              <w:spacing w:after="0" w:line="240" w:lineRule="auto"/>
              <w:ind w:hanging="360"/>
              <w:rPr>
                <w:rFonts w:ascii="Times New Roman" w:hAnsi="Times New Roman"/>
                <w:sz w:val="22"/>
                <w:szCs w:val="22"/>
                <w:lang w:val="vi-VN"/>
              </w:rPr>
            </w:pPr>
            <w:r w:rsidRPr="00122341">
              <w:rPr>
                <w:rFonts w:ascii="Times New Roman" w:hAnsi="Times New Roman"/>
                <w:sz w:val="22"/>
                <w:szCs w:val="22"/>
                <w:lang w:val="vi-VN"/>
              </w:rPr>
              <w:t>- Các Bộ, cơ quan ngang Bộ, cơ quan thuộc Chính phủ;</w:t>
            </w:r>
          </w:p>
          <w:p w14:paraId="1BCF7887" w14:textId="77777777" w:rsidR="00017E8B" w:rsidRPr="00122341" w:rsidRDefault="00017E8B" w:rsidP="003B74D4">
            <w:pPr>
              <w:pStyle w:val="BodyTextIndent2"/>
              <w:keepNext/>
              <w:spacing w:after="0" w:line="240" w:lineRule="auto"/>
              <w:ind w:hanging="360"/>
              <w:rPr>
                <w:rFonts w:ascii="Times New Roman" w:hAnsi="Times New Roman"/>
                <w:sz w:val="22"/>
                <w:szCs w:val="22"/>
                <w:lang w:val="vi-VN"/>
              </w:rPr>
            </w:pPr>
            <w:r w:rsidRPr="00122341">
              <w:rPr>
                <w:rFonts w:ascii="Times New Roman" w:hAnsi="Times New Roman"/>
                <w:sz w:val="22"/>
                <w:szCs w:val="22"/>
                <w:lang w:val="vi-VN"/>
              </w:rPr>
              <w:t>- Văn phòng Quốc hội;</w:t>
            </w:r>
          </w:p>
          <w:p w14:paraId="014F8A1F" w14:textId="77777777" w:rsidR="00017E8B" w:rsidRPr="00122341" w:rsidRDefault="00017E8B" w:rsidP="003B74D4">
            <w:pPr>
              <w:pStyle w:val="BodyTextIndent2"/>
              <w:keepNext/>
              <w:spacing w:after="0" w:line="240" w:lineRule="auto"/>
              <w:ind w:hanging="360"/>
              <w:rPr>
                <w:rFonts w:ascii="Times New Roman" w:hAnsi="Times New Roman"/>
                <w:sz w:val="22"/>
                <w:szCs w:val="22"/>
                <w:lang w:val="vi-VN"/>
              </w:rPr>
            </w:pPr>
            <w:r w:rsidRPr="00122341">
              <w:rPr>
                <w:rFonts w:ascii="Times New Roman" w:hAnsi="Times New Roman"/>
                <w:sz w:val="22"/>
                <w:szCs w:val="22"/>
                <w:lang w:val="vi-VN"/>
              </w:rPr>
              <w:t>- Văn phòng Chủ tịch nước;</w:t>
            </w:r>
          </w:p>
          <w:p w14:paraId="63727EC8"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UBND các tỉnh, thành phố trực thuộc TW;</w:t>
            </w:r>
          </w:p>
          <w:p w14:paraId="3A76AF5A"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Viện Kiểm sát nhân dân tối cao;</w:t>
            </w:r>
          </w:p>
          <w:p w14:paraId="7631D5D3"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Toà án nhân dân tối cao;</w:t>
            </w:r>
          </w:p>
          <w:p w14:paraId="70E50074"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Kiểm toán Nhà nước;</w:t>
            </w:r>
          </w:p>
          <w:p w14:paraId="1C4F4546"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Cục Kiểm tra VBQPPL (Bộ Tư pháp);</w:t>
            </w:r>
            <w:r w:rsidRPr="00122341">
              <w:rPr>
                <w:rFonts w:ascii="Times New Roman" w:hAnsi="Times New Roman"/>
                <w:sz w:val="22"/>
                <w:szCs w:val="22"/>
                <w:lang w:val="vi-VN"/>
              </w:rPr>
              <w:tab/>
            </w:r>
          </w:p>
          <w:p w14:paraId="28214DE5" w14:textId="77777777" w:rsidR="00017E8B" w:rsidRPr="00122341" w:rsidRDefault="00017E8B" w:rsidP="003B74D4">
            <w:pPr>
              <w:keepNext/>
              <w:widowControl w:val="0"/>
              <w:jc w:val="both"/>
              <w:rPr>
                <w:rFonts w:ascii="Times New Roman" w:hAnsi="Times New Roman"/>
                <w:sz w:val="22"/>
                <w:szCs w:val="22"/>
                <w:lang w:val="vi-VN"/>
              </w:rPr>
            </w:pPr>
            <w:r w:rsidRPr="00122341">
              <w:rPr>
                <w:rFonts w:ascii="Times New Roman" w:hAnsi="Times New Roman"/>
                <w:sz w:val="22"/>
                <w:szCs w:val="22"/>
                <w:lang w:val="vi-VN"/>
              </w:rPr>
              <w:t>- Công báo;</w:t>
            </w:r>
            <w:r w:rsidRPr="00122341">
              <w:rPr>
                <w:rFonts w:ascii="Times New Roman" w:hAnsi="Times New Roman"/>
                <w:sz w:val="22"/>
                <w:szCs w:val="22"/>
                <w:lang w:val="vi-VN"/>
              </w:rPr>
              <w:tab/>
            </w:r>
          </w:p>
          <w:p w14:paraId="20B61E43" w14:textId="444B50B3" w:rsidR="00017E8B" w:rsidRPr="00122341" w:rsidRDefault="00017E8B" w:rsidP="00F11D28">
            <w:pPr>
              <w:keepNext/>
              <w:widowControl w:val="0"/>
              <w:jc w:val="both"/>
              <w:rPr>
                <w:rFonts w:ascii="Times New Roman" w:hAnsi="Times New Roman"/>
                <w:sz w:val="22"/>
                <w:szCs w:val="22"/>
                <w:lang w:val="vi-VN"/>
              </w:rPr>
            </w:pPr>
            <w:r w:rsidRPr="00122341">
              <w:rPr>
                <w:rFonts w:ascii="Times New Roman" w:hAnsi="Times New Roman"/>
                <w:sz w:val="22"/>
                <w:szCs w:val="22"/>
                <w:lang w:val="vi-VN"/>
              </w:rPr>
              <w:t>- Lưu: VT, C</w:t>
            </w:r>
            <w:r w:rsidR="00F11D28" w:rsidRPr="00122341">
              <w:rPr>
                <w:rFonts w:ascii="Times New Roman" w:hAnsi="Times New Roman"/>
                <w:sz w:val="22"/>
                <w:szCs w:val="22"/>
                <w:lang w:val="vi-VN"/>
              </w:rPr>
              <w:t>ĐK</w:t>
            </w:r>
            <w:r w:rsidRPr="00122341">
              <w:rPr>
                <w:rFonts w:ascii="Times New Roman" w:hAnsi="Times New Roman"/>
                <w:sz w:val="22"/>
                <w:szCs w:val="22"/>
                <w:lang w:val="vi-VN"/>
              </w:rPr>
              <w:t>.</w:t>
            </w:r>
          </w:p>
        </w:tc>
        <w:tc>
          <w:tcPr>
            <w:tcW w:w="4105" w:type="dxa"/>
          </w:tcPr>
          <w:p w14:paraId="05B3C28A" w14:textId="77777777" w:rsidR="00017E8B" w:rsidRPr="00122341" w:rsidRDefault="00017E8B" w:rsidP="003B74D4">
            <w:pPr>
              <w:pStyle w:val="Footer"/>
              <w:jc w:val="center"/>
              <w:rPr>
                <w:rFonts w:ascii="Times New Roman" w:hAnsi="Times New Roman"/>
                <w:b/>
                <w:lang w:val="vi-VN"/>
              </w:rPr>
            </w:pPr>
            <w:r w:rsidRPr="00122341">
              <w:rPr>
                <w:rFonts w:ascii="Times New Roman" w:hAnsi="Times New Roman"/>
                <w:b/>
                <w:lang w:val="vi-VN"/>
              </w:rPr>
              <w:t>BỘ TRƯỞNG</w:t>
            </w:r>
          </w:p>
          <w:p w14:paraId="5C3AE593" w14:textId="77777777" w:rsidR="00017E8B" w:rsidRPr="00122341" w:rsidRDefault="00017E8B" w:rsidP="003B74D4">
            <w:pPr>
              <w:pStyle w:val="Footer"/>
              <w:jc w:val="both"/>
              <w:rPr>
                <w:rFonts w:ascii="Times New Roman" w:hAnsi="Times New Roman"/>
                <w:lang w:val="vi-VN"/>
              </w:rPr>
            </w:pPr>
          </w:p>
          <w:p w14:paraId="5A861024" w14:textId="77777777" w:rsidR="00017E8B" w:rsidRPr="00122341" w:rsidRDefault="00017E8B" w:rsidP="003B74D4">
            <w:pPr>
              <w:pStyle w:val="Footer"/>
              <w:jc w:val="both"/>
              <w:rPr>
                <w:rFonts w:ascii="Times New Roman" w:hAnsi="Times New Roman"/>
                <w:lang w:val="vi-VN"/>
              </w:rPr>
            </w:pPr>
          </w:p>
          <w:p w14:paraId="642629D1" w14:textId="0AB04846" w:rsidR="00017E8B" w:rsidRPr="00122341" w:rsidRDefault="00017E8B" w:rsidP="003B74D4">
            <w:pPr>
              <w:pStyle w:val="Footer"/>
              <w:jc w:val="both"/>
              <w:rPr>
                <w:rFonts w:ascii="Times New Roman" w:hAnsi="Times New Roman"/>
                <w:lang w:val="vi-VN"/>
              </w:rPr>
            </w:pPr>
          </w:p>
          <w:p w14:paraId="27D15396" w14:textId="02861478" w:rsidR="00496CE2" w:rsidRPr="00122341" w:rsidRDefault="00496CE2" w:rsidP="003B74D4">
            <w:pPr>
              <w:pStyle w:val="Footer"/>
              <w:jc w:val="both"/>
              <w:rPr>
                <w:rFonts w:ascii="Times New Roman" w:hAnsi="Times New Roman"/>
                <w:lang w:val="en-US"/>
              </w:rPr>
            </w:pPr>
          </w:p>
          <w:p w14:paraId="6CD2A030" w14:textId="77777777" w:rsidR="00572A56" w:rsidRPr="00122341" w:rsidRDefault="00572A56" w:rsidP="003B74D4">
            <w:pPr>
              <w:pStyle w:val="Footer"/>
              <w:jc w:val="both"/>
              <w:rPr>
                <w:rFonts w:ascii="Times New Roman" w:hAnsi="Times New Roman"/>
                <w:lang w:val="en-US"/>
              </w:rPr>
            </w:pPr>
          </w:p>
          <w:p w14:paraId="726CEF97" w14:textId="77777777" w:rsidR="00572A56" w:rsidRPr="00122341" w:rsidRDefault="00572A56" w:rsidP="003B74D4">
            <w:pPr>
              <w:pStyle w:val="Footer"/>
              <w:jc w:val="both"/>
              <w:rPr>
                <w:rFonts w:ascii="Times New Roman" w:hAnsi="Times New Roman"/>
                <w:lang w:val="en-US"/>
              </w:rPr>
            </w:pPr>
          </w:p>
          <w:p w14:paraId="44FCB959" w14:textId="77777777" w:rsidR="00572A56" w:rsidRPr="00122341" w:rsidRDefault="00572A56" w:rsidP="003B74D4">
            <w:pPr>
              <w:pStyle w:val="Footer"/>
              <w:jc w:val="both"/>
              <w:rPr>
                <w:rFonts w:ascii="Times New Roman" w:hAnsi="Times New Roman"/>
                <w:lang w:val="en-US"/>
              </w:rPr>
            </w:pPr>
          </w:p>
          <w:p w14:paraId="6CCBDFCF" w14:textId="2995FCE9" w:rsidR="00496CE2" w:rsidRPr="00122341" w:rsidRDefault="00496CE2" w:rsidP="003B74D4">
            <w:pPr>
              <w:pStyle w:val="Footer"/>
              <w:jc w:val="both"/>
              <w:rPr>
                <w:rFonts w:ascii="Times New Roman" w:hAnsi="Times New Roman"/>
                <w:lang w:val="vi-VN"/>
              </w:rPr>
            </w:pPr>
          </w:p>
          <w:p w14:paraId="7A144A90" w14:textId="4A0CEBA6" w:rsidR="00496CE2" w:rsidRPr="00122341" w:rsidRDefault="00572A56" w:rsidP="00496CE2">
            <w:pPr>
              <w:pStyle w:val="Footer"/>
              <w:jc w:val="center"/>
              <w:rPr>
                <w:rFonts w:ascii="Times New Roman" w:hAnsi="Times New Roman"/>
                <w:b/>
                <w:lang w:val="en-US"/>
              </w:rPr>
            </w:pPr>
            <w:r w:rsidRPr="00122341">
              <w:rPr>
                <w:rFonts w:ascii="Times New Roman" w:hAnsi="Times New Roman"/>
                <w:b/>
                <w:lang w:val="en-US"/>
              </w:rPr>
              <w:t>Lê Mạnh Hùng</w:t>
            </w:r>
          </w:p>
          <w:p w14:paraId="271F109E" w14:textId="77777777" w:rsidR="00017E8B" w:rsidRPr="00122341" w:rsidRDefault="00017E8B" w:rsidP="003B74D4">
            <w:pPr>
              <w:pStyle w:val="Footer"/>
              <w:jc w:val="both"/>
              <w:rPr>
                <w:rFonts w:ascii="Times New Roman" w:hAnsi="Times New Roman"/>
                <w:lang w:val="vi-VN"/>
              </w:rPr>
            </w:pPr>
          </w:p>
          <w:p w14:paraId="6DCD4122" w14:textId="77777777" w:rsidR="00017E8B" w:rsidRPr="00122341" w:rsidRDefault="00017E8B" w:rsidP="003B74D4">
            <w:pPr>
              <w:pStyle w:val="Footer"/>
              <w:jc w:val="center"/>
              <w:rPr>
                <w:rFonts w:ascii="Times New Roman" w:hAnsi="Times New Roman"/>
                <w:lang w:val="vi-VN"/>
              </w:rPr>
            </w:pPr>
          </w:p>
        </w:tc>
      </w:tr>
    </w:tbl>
    <w:p w14:paraId="59D50F19" w14:textId="77777777" w:rsidR="00017E8B" w:rsidRPr="00122341" w:rsidRDefault="00017E8B" w:rsidP="00017E8B">
      <w:pPr>
        <w:pStyle w:val="Footer"/>
        <w:jc w:val="both"/>
        <w:rPr>
          <w:rFonts w:ascii="Times New Roman" w:hAnsi="Times New Roman"/>
          <w:sz w:val="22"/>
          <w:lang w:val="en-US"/>
        </w:rPr>
      </w:pPr>
    </w:p>
    <w:p w14:paraId="53A01DCE" w14:textId="77777777" w:rsidR="00425CF5" w:rsidRPr="00122341" w:rsidRDefault="00425CF5" w:rsidP="00017E8B">
      <w:pPr>
        <w:pStyle w:val="Footer"/>
        <w:jc w:val="both"/>
        <w:rPr>
          <w:rFonts w:ascii="Times New Roman" w:hAnsi="Times New Roman"/>
          <w:sz w:val="22"/>
          <w:lang w:val="en-US"/>
        </w:rPr>
      </w:pPr>
    </w:p>
    <w:p w14:paraId="7C9D0BCB" w14:textId="5D7AD106" w:rsidR="00425CF5" w:rsidRPr="00122341" w:rsidRDefault="00425CF5" w:rsidP="00017E8B">
      <w:pPr>
        <w:pStyle w:val="Footer"/>
        <w:jc w:val="both"/>
        <w:rPr>
          <w:rFonts w:ascii="Times New Roman" w:hAnsi="Times New Roman"/>
          <w:sz w:val="22"/>
          <w:lang w:val="en-US"/>
        </w:rPr>
      </w:pPr>
    </w:p>
    <w:p w14:paraId="32A2C0C9" w14:textId="77777777" w:rsidR="00AD4170" w:rsidRPr="00122341" w:rsidRDefault="00AD4170" w:rsidP="00017E8B">
      <w:pPr>
        <w:pStyle w:val="Footer"/>
        <w:jc w:val="both"/>
        <w:rPr>
          <w:rFonts w:ascii="Times New Roman" w:hAnsi="Times New Roman"/>
          <w:sz w:val="22"/>
          <w:lang w:val="en-US"/>
        </w:rPr>
      </w:pPr>
    </w:p>
    <w:p w14:paraId="00908AB9" w14:textId="77777777" w:rsidR="00AD4170" w:rsidRPr="00122341" w:rsidRDefault="00AD4170" w:rsidP="00017E8B">
      <w:pPr>
        <w:pStyle w:val="Footer"/>
        <w:jc w:val="both"/>
        <w:rPr>
          <w:rFonts w:ascii="Times New Roman" w:hAnsi="Times New Roman"/>
          <w:sz w:val="22"/>
          <w:lang w:val="en-US"/>
        </w:rPr>
      </w:pPr>
    </w:p>
    <w:p w14:paraId="1717176C" w14:textId="77777777" w:rsidR="00AD4170" w:rsidRPr="00122341" w:rsidRDefault="00AD4170" w:rsidP="00017E8B">
      <w:pPr>
        <w:pStyle w:val="Footer"/>
        <w:jc w:val="both"/>
        <w:rPr>
          <w:rFonts w:ascii="Times New Roman" w:hAnsi="Times New Roman"/>
          <w:sz w:val="22"/>
          <w:lang w:val="en-US"/>
        </w:rPr>
      </w:pPr>
    </w:p>
    <w:p w14:paraId="4BB1CA9D" w14:textId="07726F4A" w:rsidR="004A2F90" w:rsidRPr="00122341" w:rsidRDefault="004A2F90" w:rsidP="00017E8B">
      <w:pPr>
        <w:pStyle w:val="Footer"/>
        <w:jc w:val="both"/>
        <w:rPr>
          <w:rFonts w:ascii="Times New Roman" w:hAnsi="Times New Roman"/>
          <w:sz w:val="22"/>
          <w:lang w:val="en-US"/>
        </w:rPr>
      </w:pPr>
    </w:p>
    <w:p w14:paraId="10B22B5B" w14:textId="77777777" w:rsidR="00AD4170" w:rsidRPr="00122341" w:rsidRDefault="00AD4170" w:rsidP="00017E8B">
      <w:pPr>
        <w:pStyle w:val="Footer"/>
        <w:jc w:val="both"/>
        <w:rPr>
          <w:rFonts w:ascii="Times New Roman" w:hAnsi="Times New Roman"/>
          <w:sz w:val="22"/>
          <w:lang w:val="en-US"/>
        </w:rPr>
      </w:pPr>
    </w:p>
    <w:p w14:paraId="1A60C02F" w14:textId="77777777" w:rsidR="00AD4170" w:rsidRPr="00122341" w:rsidRDefault="00AD4170" w:rsidP="00017E8B">
      <w:pPr>
        <w:pStyle w:val="Footer"/>
        <w:jc w:val="both"/>
        <w:rPr>
          <w:rFonts w:ascii="Times New Roman" w:hAnsi="Times New Roman"/>
          <w:sz w:val="22"/>
          <w:lang w:val="en-US"/>
        </w:rPr>
      </w:pPr>
    </w:p>
    <w:p w14:paraId="433D08B3" w14:textId="3794F839" w:rsidR="00AD4170" w:rsidRPr="00122341" w:rsidRDefault="00AD4170" w:rsidP="00017E8B">
      <w:pPr>
        <w:pStyle w:val="Footer"/>
        <w:jc w:val="both"/>
        <w:rPr>
          <w:rFonts w:ascii="Times New Roman" w:hAnsi="Times New Roman"/>
          <w:sz w:val="22"/>
          <w:lang w:val="en-US"/>
        </w:rPr>
      </w:pPr>
    </w:p>
    <w:p w14:paraId="69036218" w14:textId="33BB0026" w:rsidR="00775D24" w:rsidRPr="00122341" w:rsidRDefault="00775D24" w:rsidP="00017E8B">
      <w:pPr>
        <w:pStyle w:val="Footer"/>
        <w:jc w:val="both"/>
        <w:rPr>
          <w:rFonts w:ascii="Times New Roman" w:hAnsi="Times New Roman"/>
          <w:sz w:val="22"/>
          <w:lang w:val="en-US"/>
        </w:rPr>
      </w:pPr>
    </w:p>
    <w:p w14:paraId="28017DC9" w14:textId="05173BF4" w:rsidR="00775D24" w:rsidRPr="00122341" w:rsidRDefault="00775D24" w:rsidP="00017E8B">
      <w:pPr>
        <w:pStyle w:val="Footer"/>
        <w:jc w:val="both"/>
        <w:rPr>
          <w:rFonts w:ascii="Times New Roman" w:hAnsi="Times New Roman"/>
          <w:sz w:val="22"/>
          <w:lang w:val="en-US"/>
        </w:rPr>
      </w:pPr>
    </w:p>
    <w:p w14:paraId="6763B6A3" w14:textId="2FA811BE" w:rsidR="00775D24" w:rsidRPr="00122341" w:rsidRDefault="00775D24" w:rsidP="00017E8B">
      <w:pPr>
        <w:pStyle w:val="Footer"/>
        <w:jc w:val="both"/>
        <w:rPr>
          <w:rFonts w:ascii="Times New Roman" w:hAnsi="Times New Roman"/>
          <w:sz w:val="22"/>
          <w:lang w:val="en-US"/>
        </w:rPr>
      </w:pPr>
    </w:p>
    <w:p w14:paraId="5DBD60B1" w14:textId="300B549A" w:rsidR="00775D24" w:rsidRPr="00122341" w:rsidRDefault="00775D24" w:rsidP="00017E8B">
      <w:pPr>
        <w:pStyle w:val="Footer"/>
        <w:jc w:val="both"/>
        <w:rPr>
          <w:rFonts w:ascii="Times New Roman" w:hAnsi="Times New Roman"/>
          <w:sz w:val="22"/>
          <w:lang w:val="en-US"/>
        </w:rPr>
      </w:pPr>
    </w:p>
    <w:p w14:paraId="3DB96619" w14:textId="7CF30B8B" w:rsidR="00775D24" w:rsidRPr="00122341" w:rsidRDefault="00775D24" w:rsidP="00017E8B">
      <w:pPr>
        <w:pStyle w:val="Footer"/>
        <w:jc w:val="both"/>
        <w:rPr>
          <w:rFonts w:ascii="Times New Roman" w:hAnsi="Times New Roman"/>
          <w:sz w:val="22"/>
          <w:lang w:val="en-US"/>
        </w:rPr>
      </w:pPr>
    </w:p>
    <w:p w14:paraId="130ED487" w14:textId="0796928E" w:rsidR="00775D24" w:rsidRPr="00122341" w:rsidRDefault="00775D24" w:rsidP="00017E8B">
      <w:pPr>
        <w:pStyle w:val="Footer"/>
        <w:jc w:val="both"/>
        <w:rPr>
          <w:rFonts w:ascii="Times New Roman" w:hAnsi="Times New Roman"/>
          <w:sz w:val="22"/>
          <w:lang w:val="en-US"/>
        </w:rPr>
      </w:pPr>
    </w:p>
    <w:p w14:paraId="36810836" w14:textId="4A254359" w:rsidR="00775D24" w:rsidRPr="00122341" w:rsidRDefault="00775D24" w:rsidP="00017E8B">
      <w:pPr>
        <w:pStyle w:val="Footer"/>
        <w:jc w:val="both"/>
        <w:rPr>
          <w:rFonts w:ascii="Times New Roman" w:hAnsi="Times New Roman"/>
          <w:sz w:val="22"/>
          <w:lang w:val="en-US"/>
        </w:rPr>
      </w:pPr>
    </w:p>
    <w:p w14:paraId="129578DD" w14:textId="444CC63A" w:rsidR="00775D24" w:rsidRPr="00122341" w:rsidRDefault="00775D24" w:rsidP="00017E8B">
      <w:pPr>
        <w:pStyle w:val="Footer"/>
        <w:jc w:val="both"/>
        <w:rPr>
          <w:rFonts w:ascii="Times New Roman" w:hAnsi="Times New Roman"/>
          <w:sz w:val="22"/>
          <w:lang w:val="en-US"/>
        </w:rPr>
      </w:pPr>
    </w:p>
    <w:p w14:paraId="505D819A" w14:textId="5AD70328" w:rsidR="00775D24" w:rsidRPr="00122341" w:rsidRDefault="00775D24" w:rsidP="00017E8B">
      <w:pPr>
        <w:pStyle w:val="Footer"/>
        <w:jc w:val="both"/>
        <w:rPr>
          <w:rFonts w:ascii="Times New Roman" w:hAnsi="Times New Roman"/>
          <w:sz w:val="22"/>
          <w:lang w:val="en-US"/>
        </w:rPr>
      </w:pPr>
    </w:p>
    <w:p w14:paraId="05A0FC7D" w14:textId="2BC6A697" w:rsidR="00775D24" w:rsidRPr="00122341" w:rsidRDefault="00775D24" w:rsidP="00017E8B">
      <w:pPr>
        <w:pStyle w:val="Footer"/>
        <w:jc w:val="both"/>
        <w:rPr>
          <w:rFonts w:ascii="Times New Roman" w:hAnsi="Times New Roman"/>
          <w:sz w:val="22"/>
          <w:lang w:val="en-US"/>
        </w:rPr>
      </w:pPr>
    </w:p>
    <w:p w14:paraId="7EF1B73C" w14:textId="2B020092" w:rsidR="00775D24" w:rsidRPr="00122341" w:rsidRDefault="00775D24" w:rsidP="00017E8B">
      <w:pPr>
        <w:pStyle w:val="Footer"/>
        <w:jc w:val="both"/>
        <w:rPr>
          <w:rFonts w:ascii="Times New Roman" w:hAnsi="Times New Roman"/>
          <w:sz w:val="22"/>
          <w:lang w:val="en-US"/>
        </w:rPr>
      </w:pPr>
    </w:p>
    <w:p w14:paraId="06DC999D" w14:textId="77777777" w:rsidR="00775D24" w:rsidRPr="00122341" w:rsidRDefault="00775D24" w:rsidP="00017E8B">
      <w:pPr>
        <w:pStyle w:val="Footer"/>
        <w:jc w:val="both"/>
        <w:rPr>
          <w:rFonts w:ascii="Times New Roman" w:hAnsi="Times New Roman"/>
          <w:sz w:val="22"/>
          <w:lang w:val="en-US"/>
        </w:rPr>
      </w:pPr>
    </w:p>
    <w:p w14:paraId="7DB58A69" w14:textId="423AA0EE" w:rsidR="00775D24" w:rsidRPr="00122341" w:rsidRDefault="00775D24" w:rsidP="00017E8B">
      <w:pPr>
        <w:pStyle w:val="Footer"/>
        <w:jc w:val="both"/>
        <w:rPr>
          <w:rFonts w:ascii="Times New Roman" w:hAnsi="Times New Roman"/>
          <w:sz w:val="22"/>
          <w:lang w:val="en-US"/>
        </w:rPr>
      </w:pPr>
    </w:p>
    <w:p w14:paraId="5E3C90E4" w14:textId="29BBB928" w:rsidR="00775D24" w:rsidRPr="00122341" w:rsidRDefault="00775D24" w:rsidP="00017E8B">
      <w:pPr>
        <w:pStyle w:val="Footer"/>
        <w:jc w:val="both"/>
        <w:rPr>
          <w:rFonts w:ascii="Times New Roman" w:hAnsi="Times New Roman"/>
          <w:sz w:val="22"/>
          <w:lang w:val="en-US"/>
        </w:rPr>
      </w:pPr>
    </w:p>
    <w:p w14:paraId="21BAFFE3" w14:textId="77777777" w:rsidR="00775D24" w:rsidRPr="00122341" w:rsidRDefault="00775D24" w:rsidP="00017E8B">
      <w:pPr>
        <w:pStyle w:val="Footer"/>
        <w:jc w:val="both"/>
        <w:rPr>
          <w:rFonts w:ascii="Times New Roman" w:hAnsi="Times New Roman"/>
          <w:sz w:val="22"/>
          <w:lang w:val="en-US"/>
        </w:rPr>
      </w:pPr>
    </w:p>
    <w:p w14:paraId="62B7FD58" w14:textId="77777777" w:rsidR="00D90E07" w:rsidRPr="00122341" w:rsidRDefault="00D90E07" w:rsidP="00017E8B">
      <w:pPr>
        <w:pStyle w:val="Footer"/>
        <w:jc w:val="both"/>
        <w:rPr>
          <w:rFonts w:ascii="Times New Roman" w:hAnsi="Times New Roman"/>
          <w:sz w:val="22"/>
          <w:lang w:val="en-US"/>
        </w:rPr>
      </w:pPr>
    </w:p>
    <w:p w14:paraId="40F2187B" w14:textId="77777777" w:rsidR="00D90E07" w:rsidRPr="00122341" w:rsidRDefault="00D90E07" w:rsidP="00017E8B">
      <w:pPr>
        <w:pStyle w:val="Footer"/>
        <w:jc w:val="both"/>
        <w:rPr>
          <w:rFonts w:ascii="Times New Roman" w:hAnsi="Times New Roman"/>
          <w:sz w:val="22"/>
          <w:lang w:val="en-US"/>
        </w:rPr>
      </w:pPr>
    </w:p>
    <w:p w14:paraId="146EDFEE" w14:textId="77777777" w:rsidR="00D90E07" w:rsidRPr="00122341" w:rsidRDefault="00D90E07" w:rsidP="00017E8B">
      <w:pPr>
        <w:pStyle w:val="Footer"/>
        <w:jc w:val="both"/>
        <w:rPr>
          <w:rFonts w:ascii="Times New Roman" w:hAnsi="Times New Roman"/>
          <w:sz w:val="22"/>
          <w:lang w:val="en-US"/>
        </w:rPr>
      </w:pPr>
    </w:p>
    <w:p w14:paraId="45B56AC0" w14:textId="77777777" w:rsidR="00D90E07" w:rsidRPr="00122341" w:rsidRDefault="00D90E07" w:rsidP="00017E8B">
      <w:pPr>
        <w:pStyle w:val="Footer"/>
        <w:jc w:val="both"/>
        <w:rPr>
          <w:rFonts w:ascii="Times New Roman" w:hAnsi="Times New Roman"/>
          <w:sz w:val="22"/>
          <w:lang w:val="en-US"/>
        </w:rPr>
      </w:pPr>
    </w:p>
    <w:p w14:paraId="5EC4B4FF" w14:textId="77777777" w:rsidR="00D90E07" w:rsidRPr="00122341" w:rsidRDefault="00D90E07" w:rsidP="00017E8B">
      <w:pPr>
        <w:pStyle w:val="Footer"/>
        <w:jc w:val="both"/>
        <w:rPr>
          <w:rFonts w:ascii="Times New Roman" w:hAnsi="Times New Roman"/>
          <w:sz w:val="22"/>
          <w:lang w:val="en-US"/>
        </w:rPr>
      </w:pPr>
    </w:p>
    <w:p w14:paraId="6DB8C960" w14:textId="77777777" w:rsidR="00D90E07" w:rsidRPr="00122341" w:rsidRDefault="00D90E07" w:rsidP="00017E8B">
      <w:pPr>
        <w:pStyle w:val="Footer"/>
        <w:jc w:val="both"/>
        <w:rPr>
          <w:rFonts w:ascii="Times New Roman" w:hAnsi="Times New Roman"/>
          <w:sz w:val="22"/>
          <w:lang w:val="en-US"/>
        </w:rPr>
      </w:pPr>
    </w:p>
    <w:p w14:paraId="3C50D33D" w14:textId="77777777" w:rsidR="00D90E07" w:rsidRPr="00122341" w:rsidRDefault="00D90E07" w:rsidP="00017E8B">
      <w:pPr>
        <w:pStyle w:val="Footer"/>
        <w:jc w:val="both"/>
        <w:rPr>
          <w:rFonts w:ascii="Times New Roman" w:hAnsi="Times New Roman"/>
          <w:sz w:val="22"/>
          <w:lang w:val="en-US"/>
        </w:rPr>
      </w:pPr>
    </w:p>
    <w:p w14:paraId="40485C2F" w14:textId="77777777" w:rsidR="00A146ED" w:rsidRDefault="00A146ED" w:rsidP="00A146ED">
      <w:pPr>
        <w:spacing w:after="120"/>
        <w:jc w:val="center"/>
        <w:rPr>
          <w:rFonts w:ascii="Times New Roman" w:hAnsi="Times New Roman"/>
          <w:b/>
        </w:rPr>
      </w:pPr>
    </w:p>
    <w:p w14:paraId="390B1591" w14:textId="77777777" w:rsidR="00536909" w:rsidRDefault="00536909" w:rsidP="00A146ED">
      <w:pPr>
        <w:spacing w:after="120"/>
        <w:jc w:val="center"/>
        <w:rPr>
          <w:rFonts w:ascii="Times New Roman" w:hAnsi="Times New Roman"/>
          <w:b/>
        </w:rPr>
      </w:pPr>
    </w:p>
    <w:p w14:paraId="3D470A55" w14:textId="77777777" w:rsidR="00536909" w:rsidRDefault="00536909" w:rsidP="00A146ED">
      <w:pPr>
        <w:spacing w:after="120"/>
        <w:jc w:val="center"/>
        <w:rPr>
          <w:rFonts w:ascii="Times New Roman" w:hAnsi="Times New Roman"/>
          <w:b/>
        </w:rPr>
      </w:pPr>
    </w:p>
    <w:p w14:paraId="41BBE0BA" w14:textId="77777777" w:rsidR="00536909" w:rsidRPr="00122341" w:rsidRDefault="00536909" w:rsidP="00A146ED">
      <w:pPr>
        <w:spacing w:after="120"/>
        <w:jc w:val="center"/>
        <w:rPr>
          <w:rFonts w:ascii="Times New Roman" w:hAnsi="Times New Roman"/>
          <w:b/>
        </w:rPr>
      </w:pPr>
    </w:p>
    <w:p w14:paraId="3CC51B0A" w14:textId="77777777" w:rsidR="00A146ED" w:rsidRPr="00122341" w:rsidRDefault="00A146ED" w:rsidP="00A146ED">
      <w:pPr>
        <w:spacing w:after="120"/>
        <w:jc w:val="center"/>
        <w:rPr>
          <w:rFonts w:ascii="Times New Roman" w:hAnsi="Times New Roman"/>
          <w:b/>
        </w:rPr>
      </w:pPr>
    </w:p>
    <w:p w14:paraId="3FB4E5CF" w14:textId="48493D65" w:rsidR="00A146ED" w:rsidRPr="00122341" w:rsidRDefault="00017E8B" w:rsidP="00A146ED">
      <w:pPr>
        <w:spacing w:after="120"/>
        <w:jc w:val="center"/>
        <w:rPr>
          <w:b/>
          <w:lang w:val="de-DE"/>
        </w:rPr>
      </w:pPr>
      <w:r w:rsidRPr="00122341">
        <w:rPr>
          <w:rFonts w:ascii="Times New Roman" w:hAnsi="Times New Roman"/>
          <w:b/>
          <w:lang w:val="vi-VN"/>
        </w:rPr>
        <w:lastRenderedPageBreak/>
        <w:t>Phụ lụ</w:t>
      </w:r>
      <w:r w:rsidR="005D7F7E" w:rsidRPr="00122341">
        <w:rPr>
          <w:rFonts w:ascii="Times New Roman" w:hAnsi="Times New Roman"/>
          <w:b/>
          <w:lang w:val="vi-VN"/>
        </w:rPr>
        <w:t>c</w:t>
      </w:r>
      <w:r w:rsidRPr="00122341">
        <w:rPr>
          <w:rFonts w:ascii="Times New Roman" w:hAnsi="Times New Roman"/>
          <w:b/>
          <w:lang w:val="vi-VN"/>
        </w:rPr>
        <w:br/>
      </w:r>
      <w:r w:rsidR="00A146ED" w:rsidRPr="00122341">
        <w:rPr>
          <w:b/>
          <w:lang w:val="de-DE"/>
        </w:rPr>
        <w:t>CÁC BIỂU MẪU</w:t>
      </w:r>
    </w:p>
    <w:p w14:paraId="19E0FB70" w14:textId="3315E133" w:rsidR="00A146ED" w:rsidRPr="00122341" w:rsidRDefault="00A146ED" w:rsidP="00A146ED">
      <w:pPr>
        <w:spacing w:after="360"/>
        <w:jc w:val="center"/>
        <w:rPr>
          <w:i/>
          <w:lang w:val="de-DE"/>
        </w:rPr>
      </w:pPr>
      <w:r w:rsidRPr="00122341">
        <w:rPr>
          <w:i/>
          <w:lang w:val="de-DE"/>
        </w:rPr>
        <w:t>(Ban hành kèm theo Thông tư số            /2025/TT-BCT ngày     tháng    năm 2026 của Bộ trưởng Bộ Công Thương)</w:t>
      </w:r>
    </w:p>
    <w:p w14:paraId="7E920581" w14:textId="671AA4DE" w:rsidR="00017E8B" w:rsidRPr="00122341" w:rsidRDefault="00017E8B" w:rsidP="00775D24">
      <w:pPr>
        <w:pStyle w:val="Heading1"/>
        <w:jc w:val="center"/>
        <w:rPr>
          <w:rFonts w:ascii="Times New Roman" w:hAnsi="Times New Roman"/>
          <w:b/>
          <w:color w:val="auto"/>
          <w:lang w:val="de-DE"/>
        </w:rPr>
      </w:pPr>
    </w:p>
    <w:p w14:paraId="4F42DC01" w14:textId="5ADE34BC" w:rsidR="005F5718" w:rsidRPr="00122341" w:rsidRDefault="00C65C4C" w:rsidP="00C65C4C">
      <w:pPr>
        <w:widowControl w:val="0"/>
        <w:spacing w:before="120" w:after="60" w:line="340" w:lineRule="exact"/>
        <w:ind w:firstLine="709"/>
        <w:jc w:val="both"/>
        <w:rPr>
          <w:rFonts w:ascii="Times New Roman" w:hAnsi="Times New Roman"/>
          <w:lang w:val="de-DE"/>
        </w:rPr>
      </w:pPr>
      <w:r w:rsidRPr="00122341">
        <w:rPr>
          <w:rFonts w:ascii="Times New Roman" w:hAnsi="Times New Roman"/>
          <w:lang w:val="de-DE"/>
        </w:rPr>
        <w:t>1.</w:t>
      </w:r>
      <w:r w:rsidR="005F5718" w:rsidRPr="00122341">
        <w:rPr>
          <w:rFonts w:ascii="Times New Roman" w:hAnsi="Times New Roman"/>
          <w:lang w:val="de-DE"/>
        </w:rPr>
        <w:t xml:space="preserve"> Đơn đăng ký chủ trì được quy định tại </w:t>
      </w:r>
      <w:r w:rsidR="005F5718" w:rsidRPr="00122341">
        <w:rPr>
          <w:rFonts w:ascii="Times New Roman" w:hAnsi="Times New Roman"/>
          <w:iCs/>
          <w:lang w:val="de-DE"/>
        </w:rPr>
        <w:t xml:space="preserve">Biểu mẫu </w:t>
      </w:r>
      <w:r w:rsidR="005F5718" w:rsidRPr="00122341">
        <w:rPr>
          <w:rFonts w:ascii="Times New Roman" w:hAnsi="Times New Roman"/>
          <w:b/>
          <w:iCs/>
          <w:lang w:val="de-DE"/>
        </w:rPr>
        <w:t>BM-01</w:t>
      </w:r>
    </w:p>
    <w:p w14:paraId="52FEE396" w14:textId="102FF302" w:rsidR="005F5718" w:rsidRPr="00122341" w:rsidRDefault="00C65C4C" w:rsidP="005F5718">
      <w:pPr>
        <w:widowControl w:val="0"/>
        <w:spacing w:before="120" w:after="60" w:line="340" w:lineRule="exact"/>
        <w:ind w:firstLine="709"/>
        <w:jc w:val="both"/>
        <w:rPr>
          <w:rFonts w:ascii="Times New Roman" w:hAnsi="Times New Roman"/>
          <w:lang w:val="de-DE"/>
        </w:rPr>
      </w:pPr>
      <w:r w:rsidRPr="00122341">
        <w:rPr>
          <w:rFonts w:ascii="Times New Roman" w:hAnsi="Times New Roman"/>
          <w:lang w:val="de-DE"/>
        </w:rPr>
        <w:t>2.</w:t>
      </w:r>
      <w:r w:rsidR="005F5718" w:rsidRPr="00122341">
        <w:rPr>
          <w:rFonts w:ascii="Times New Roman" w:hAnsi="Times New Roman"/>
          <w:lang w:val="de-DE"/>
        </w:rPr>
        <w:t xml:space="preserve"> Thuyết minh nhiệm vụ được quy định tại </w:t>
      </w:r>
      <w:r w:rsidR="005F5718" w:rsidRPr="00122341">
        <w:rPr>
          <w:rFonts w:ascii="Times New Roman" w:hAnsi="Times New Roman"/>
          <w:iCs/>
          <w:lang w:val="de-DE"/>
        </w:rPr>
        <w:t xml:space="preserve">Biểu mẫu </w:t>
      </w:r>
      <w:r w:rsidR="005F5718" w:rsidRPr="00122341">
        <w:rPr>
          <w:rFonts w:ascii="Times New Roman" w:hAnsi="Times New Roman"/>
          <w:b/>
          <w:iCs/>
          <w:lang w:val="de-DE"/>
        </w:rPr>
        <w:t>BM-02</w:t>
      </w:r>
    </w:p>
    <w:p w14:paraId="176DC770" w14:textId="00FFB279" w:rsidR="005F5718" w:rsidRPr="00122341" w:rsidRDefault="00C65C4C" w:rsidP="005F5718">
      <w:pPr>
        <w:widowControl w:val="0"/>
        <w:spacing w:before="120" w:after="60" w:line="340" w:lineRule="exact"/>
        <w:ind w:firstLine="709"/>
        <w:jc w:val="both"/>
        <w:rPr>
          <w:rFonts w:ascii="Times New Roman" w:hAnsi="Times New Roman"/>
          <w:lang w:val="de-DE"/>
        </w:rPr>
      </w:pPr>
      <w:r w:rsidRPr="00122341">
        <w:rPr>
          <w:rFonts w:ascii="Times New Roman" w:hAnsi="Times New Roman"/>
          <w:lang w:val="de-DE"/>
        </w:rPr>
        <w:t>3.</w:t>
      </w:r>
      <w:r w:rsidR="005F5718" w:rsidRPr="00122341">
        <w:rPr>
          <w:rFonts w:ascii="Times New Roman" w:hAnsi="Times New Roman"/>
          <w:lang w:val="de-DE"/>
        </w:rPr>
        <w:t xml:space="preserve"> Thuyết minh chuỗi nhiệm vụ được quy định tại </w:t>
      </w:r>
      <w:r w:rsidR="005F5718" w:rsidRPr="00122341">
        <w:rPr>
          <w:rFonts w:ascii="Times New Roman" w:hAnsi="Times New Roman"/>
          <w:iCs/>
          <w:lang w:val="de-DE"/>
        </w:rPr>
        <w:t xml:space="preserve">Biểu mẫu </w:t>
      </w:r>
      <w:r w:rsidR="005F5718" w:rsidRPr="00122341">
        <w:rPr>
          <w:rFonts w:ascii="Times New Roman" w:hAnsi="Times New Roman"/>
          <w:b/>
          <w:iCs/>
          <w:lang w:val="de-DE"/>
        </w:rPr>
        <w:t>BM-03</w:t>
      </w:r>
    </w:p>
    <w:p w14:paraId="6988D446" w14:textId="2640CD68" w:rsidR="005F5718" w:rsidRPr="00122341" w:rsidRDefault="00C65C4C" w:rsidP="005F5718">
      <w:pPr>
        <w:widowControl w:val="0"/>
        <w:spacing w:before="120" w:after="60" w:line="340" w:lineRule="exact"/>
        <w:ind w:firstLine="709"/>
        <w:jc w:val="both"/>
        <w:rPr>
          <w:rFonts w:ascii="Times New Roman" w:hAnsi="Times New Roman"/>
          <w:lang w:val="de-DE"/>
        </w:rPr>
      </w:pPr>
      <w:r w:rsidRPr="00122341">
        <w:rPr>
          <w:rFonts w:ascii="Times New Roman" w:hAnsi="Times New Roman"/>
          <w:lang w:val="de-DE"/>
        </w:rPr>
        <w:t xml:space="preserve">4. </w:t>
      </w:r>
      <w:r w:rsidR="005F5718" w:rsidRPr="00122341">
        <w:rPr>
          <w:rFonts w:ascii="Times New Roman" w:hAnsi="Times New Roman"/>
          <w:iCs/>
          <w:lang w:val="de-DE"/>
        </w:rPr>
        <w:t xml:space="preserve">Văn bản cam kết phối hợp/đồng tài trợ thực hiện nhiệm vụ </w:t>
      </w:r>
      <w:r w:rsidR="005F5718" w:rsidRPr="00122341">
        <w:rPr>
          <w:rFonts w:ascii="Times New Roman" w:hAnsi="Times New Roman"/>
          <w:lang w:val="de-DE"/>
        </w:rPr>
        <w:t xml:space="preserve">được quy định tại </w:t>
      </w:r>
      <w:r w:rsidR="005F5718" w:rsidRPr="00122341">
        <w:rPr>
          <w:rFonts w:ascii="Times New Roman" w:hAnsi="Times New Roman"/>
          <w:iCs/>
          <w:lang w:val="de-DE"/>
        </w:rPr>
        <w:t xml:space="preserve">Biểu mẫu </w:t>
      </w:r>
      <w:r w:rsidR="005F5718" w:rsidRPr="00122341">
        <w:rPr>
          <w:rFonts w:ascii="Times New Roman" w:hAnsi="Times New Roman"/>
          <w:b/>
          <w:iCs/>
          <w:lang w:val="de-DE"/>
        </w:rPr>
        <w:t>BM-04</w:t>
      </w:r>
    </w:p>
    <w:p w14:paraId="40241F86" w14:textId="458C5C94" w:rsidR="005F5718" w:rsidRPr="00122341" w:rsidRDefault="00C65C4C" w:rsidP="005F5718">
      <w:pPr>
        <w:widowControl w:val="0"/>
        <w:spacing w:before="120" w:after="60" w:line="340" w:lineRule="exact"/>
        <w:ind w:firstLine="709"/>
        <w:jc w:val="both"/>
        <w:rPr>
          <w:rFonts w:ascii="Times New Roman" w:hAnsi="Times New Roman"/>
          <w:lang w:val="de-DE"/>
        </w:rPr>
      </w:pPr>
      <w:r w:rsidRPr="00122341">
        <w:rPr>
          <w:rFonts w:ascii="Times New Roman" w:hAnsi="Times New Roman"/>
          <w:lang w:val="de-DE"/>
        </w:rPr>
        <w:t xml:space="preserve">5. </w:t>
      </w:r>
      <w:r w:rsidR="005F5718" w:rsidRPr="00122341">
        <w:rPr>
          <w:rFonts w:ascii="Times New Roman" w:hAnsi="Times New Roman"/>
          <w:lang w:val="vi-VN"/>
        </w:rPr>
        <w:t xml:space="preserve">Phiếu nhận xét hồ sơ đăng ký </w:t>
      </w:r>
      <w:r w:rsidR="005F5718" w:rsidRPr="00122341">
        <w:rPr>
          <w:rFonts w:ascii="Times New Roman" w:hAnsi="Times New Roman"/>
          <w:bCs/>
          <w:lang w:val="vi-VN"/>
        </w:rPr>
        <w:t xml:space="preserve">xét tài trợ, đặt hàng thực hiện nhiệm vụ khoa học, công nghệ và đổi mới sáng tạo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bCs/>
          <w:iCs/>
          <w:lang w:val="vi-VN"/>
        </w:rPr>
        <w:t>BM-05</w:t>
      </w:r>
    </w:p>
    <w:p w14:paraId="6C183F39" w14:textId="77777777" w:rsidR="00C65C4C" w:rsidRPr="00122341" w:rsidRDefault="00C65C4C" w:rsidP="00C65C4C">
      <w:pPr>
        <w:widowControl w:val="0"/>
        <w:spacing w:before="120" w:after="120" w:line="332" w:lineRule="exact"/>
        <w:ind w:firstLine="709"/>
        <w:jc w:val="both"/>
        <w:rPr>
          <w:rFonts w:ascii="Times New Roman" w:hAnsi="Times New Roman"/>
          <w:lang w:val="de-DE"/>
        </w:rPr>
      </w:pPr>
      <w:r w:rsidRPr="00122341">
        <w:rPr>
          <w:rFonts w:ascii="Times New Roman" w:hAnsi="Times New Roman"/>
          <w:spacing w:val="-4"/>
          <w:lang w:val="de-DE"/>
        </w:rPr>
        <w:t>6.</w:t>
      </w:r>
      <w:r w:rsidR="005F5718" w:rsidRPr="00122341">
        <w:rPr>
          <w:rFonts w:ascii="Times New Roman" w:hAnsi="Times New Roman"/>
          <w:spacing w:val="-4"/>
          <w:lang w:val="vi-VN"/>
        </w:rPr>
        <w:t xml:space="preserve"> Mẫu phiếu đánh giá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bCs/>
          <w:iCs/>
          <w:lang w:val="vi-VN"/>
        </w:rPr>
        <w:t xml:space="preserve">BM-06 </w:t>
      </w:r>
    </w:p>
    <w:p w14:paraId="44DA393D" w14:textId="1A1141A0" w:rsidR="005F5718" w:rsidRPr="00122341" w:rsidRDefault="00C65C4C" w:rsidP="00C65C4C">
      <w:pPr>
        <w:widowControl w:val="0"/>
        <w:spacing w:before="120" w:after="120" w:line="332" w:lineRule="exact"/>
        <w:ind w:firstLine="709"/>
        <w:jc w:val="both"/>
        <w:rPr>
          <w:rFonts w:ascii="Times New Roman" w:hAnsi="Times New Roman"/>
          <w:lang w:val="de-DE"/>
        </w:rPr>
      </w:pPr>
      <w:r w:rsidRPr="00122341">
        <w:rPr>
          <w:rFonts w:ascii="Times New Roman" w:hAnsi="Times New Roman"/>
          <w:lang w:val="de-DE"/>
        </w:rPr>
        <w:t xml:space="preserve">7. </w:t>
      </w:r>
      <w:r w:rsidR="005F5718" w:rsidRPr="00122341">
        <w:rPr>
          <w:rFonts w:ascii="Times New Roman" w:hAnsi="Times New Roman"/>
          <w:lang w:val="vi-VN"/>
        </w:rPr>
        <w:t xml:space="preserve">Mẫu biên bản kiểm phiếu đánh giá 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bCs/>
          <w:iCs/>
          <w:lang w:val="vi-VN"/>
        </w:rPr>
        <w:t>BM-07</w:t>
      </w:r>
    </w:p>
    <w:p w14:paraId="02D29FAC" w14:textId="17E436E9" w:rsidR="005F5718" w:rsidRPr="00122341" w:rsidRDefault="00C65C4C" w:rsidP="00C65C4C">
      <w:pPr>
        <w:widowControl w:val="0"/>
        <w:spacing w:before="120" w:after="120" w:line="332" w:lineRule="exact"/>
        <w:ind w:firstLine="709"/>
        <w:jc w:val="both"/>
        <w:rPr>
          <w:rFonts w:ascii="Times New Roman" w:hAnsi="Times New Roman"/>
          <w:lang w:val="de-DE"/>
        </w:rPr>
      </w:pPr>
      <w:r w:rsidRPr="00122341">
        <w:rPr>
          <w:rFonts w:ascii="Times New Roman" w:hAnsi="Times New Roman"/>
          <w:lang w:val="de-DE"/>
        </w:rPr>
        <w:t>8.</w:t>
      </w:r>
      <w:r w:rsidR="005F5718" w:rsidRPr="00122341">
        <w:rPr>
          <w:rFonts w:ascii="Times New Roman" w:hAnsi="Times New Roman"/>
          <w:lang w:val="vi-VN"/>
        </w:rPr>
        <w:t xml:space="preserve"> Biên bản họp đánh giá của Hội đồng tư vấn 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bCs/>
          <w:iCs/>
          <w:lang w:val="vi-VN"/>
        </w:rPr>
        <w:t>BM-08</w:t>
      </w:r>
    </w:p>
    <w:p w14:paraId="05736017" w14:textId="382F6F4B" w:rsidR="005F5718" w:rsidRPr="00122341" w:rsidRDefault="00C65C4C" w:rsidP="00C65C4C">
      <w:pPr>
        <w:widowControl w:val="0"/>
        <w:spacing w:before="120" w:after="60" w:line="340" w:lineRule="exact"/>
        <w:ind w:firstLine="709"/>
        <w:jc w:val="both"/>
        <w:rPr>
          <w:rFonts w:ascii="Times New Roman" w:hAnsi="Times New Roman"/>
          <w:lang w:val="de-DE"/>
        </w:rPr>
      </w:pPr>
      <w:r w:rsidRPr="00122341">
        <w:rPr>
          <w:rFonts w:ascii="Times New Roman" w:hAnsi="Times New Roman"/>
          <w:lang w:val="de-DE"/>
        </w:rPr>
        <w:t xml:space="preserve">9. </w:t>
      </w:r>
      <w:r w:rsidR="005F5718" w:rsidRPr="00122341">
        <w:rPr>
          <w:rFonts w:ascii="Times New Roman" w:hAnsi="Times New Roman"/>
          <w:iCs/>
          <w:lang w:val="vi-VN"/>
        </w:rPr>
        <w:t xml:space="preserve">Báo cáo giải trình, tiếp thu ý kiến của tổ chức chủ trì nhiệm vụ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BM-09</w:t>
      </w:r>
    </w:p>
    <w:p w14:paraId="57CA5159" w14:textId="629A3F1B" w:rsidR="005F5718" w:rsidRPr="00122341" w:rsidRDefault="00C65C4C" w:rsidP="005F5718">
      <w:pPr>
        <w:widowControl w:val="0"/>
        <w:spacing w:before="120" w:after="60" w:line="340" w:lineRule="exact"/>
        <w:ind w:firstLine="709"/>
        <w:jc w:val="both"/>
        <w:rPr>
          <w:rFonts w:ascii="Times New Roman" w:hAnsi="Times New Roman"/>
          <w:iCs/>
          <w:lang w:val="vi-VN"/>
        </w:rPr>
      </w:pPr>
      <w:r w:rsidRPr="00122341">
        <w:rPr>
          <w:rFonts w:ascii="Times New Roman" w:hAnsi="Times New Roman"/>
          <w:lang w:val="de-DE"/>
        </w:rPr>
        <w:t>10.</w:t>
      </w:r>
      <w:r w:rsidR="005F5718" w:rsidRPr="00122341">
        <w:rPr>
          <w:rFonts w:ascii="Times New Roman" w:hAnsi="Times New Roman"/>
          <w:lang w:val="vi-VN"/>
        </w:rPr>
        <w:t xml:space="preserve"> Biên bản họp đánh giá của Tổ thẩm kinh phí 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BM-10</w:t>
      </w:r>
    </w:p>
    <w:p w14:paraId="079FA591" w14:textId="779DC223" w:rsidR="005F5718" w:rsidRPr="00122341" w:rsidRDefault="00C65C4C"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iCs/>
          <w:lang w:val="vi-VN"/>
        </w:rPr>
        <w:t>11.</w:t>
      </w:r>
      <w:r w:rsidR="005F5718" w:rsidRPr="00122341">
        <w:rPr>
          <w:rFonts w:ascii="Times New Roman" w:hAnsi="Times New Roman"/>
          <w:i/>
          <w:iCs/>
          <w:lang w:val="vi-VN"/>
        </w:rPr>
        <w:t xml:space="preserve"> </w:t>
      </w:r>
      <w:r w:rsidR="005F5718" w:rsidRPr="00122341">
        <w:rPr>
          <w:rFonts w:ascii="Times New Roman" w:hAnsi="Times New Roman"/>
          <w:iCs/>
          <w:lang w:val="vi-VN"/>
        </w:rPr>
        <w:t xml:space="preserve">Báo cáo giải trình, tiếp thu ý kiến của Tổ thẩm định kinh phí của tổ chức chủ trì nhiệm vụ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BM-11</w:t>
      </w:r>
    </w:p>
    <w:p w14:paraId="129F642D" w14:textId="773683F8" w:rsidR="005F5718" w:rsidRPr="00122341" w:rsidRDefault="00C65C4C"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iCs/>
          <w:lang w:val="vi-VN"/>
        </w:rPr>
        <w:t>12.</w:t>
      </w:r>
      <w:r w:rsidR="005F5718" w:rsidRPr="00122341">
        <w:rPr>
          <w:rFonts w:ascii="Times New Roman" w:hAnsi="Times New Roman"/>
          <w:i/>
          <w:iCs/>
          <w:lang w:val="vi-VN"/>
        </w:rPr>
        <w:t xml:space="preserve"> </w:t>
      </w:r>
      <w:r w:rsidR="005F5718" w:rsidRPr="00122341">
        <w:rPr>
          <w:rFonts w:ascii="Times New Roman" w:hAnsi="Times New Roman"/>
          <w:iCs/>
          <w:lang w:val="vi-VN"/>
        </w:rPr>
        <w:t xml:space="preserve">Dự toán kinh phí thực hiện </w:t>
      </w:r>
      <w:r w:rsidR="005F5718" w:rsidRPr="00122341">
        <w:rPr>
          <w:rFonts w:ascii="Times New Roman" w:hAnsi="Times New Roman"/>
          <w:lang w:val="vi-VN"/>
        </w:rPr>
        <w:t xml:space="preserve">nhiệm vụ khoa học, công nghệ và đổi mới sáng tạo 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BM-12</w:t>
      </w:r>
    </w:p>
    <w:p w14:paraId="07D2C42E" w14:textId="62060A77" w:rsidR="005F5718" w:rsidRPr="00122341" w:rsidRDefault="00C65C4C"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lang w:val="vi-VN"/>
        </w:rPr>
        <w:t>13.</w:t>
      </w:r>
      <w:r w:rsidR="005F5718" w:rsidRPr="00122341">
        <w:rPr>
          <w:rFonts w:ascii="Times New Roman" w:hAnsi="Times New Roman"/>
          <w:lang w:val="vi-VN"/>
        </w:rPr>
        <w:t xml:space="preserve"> </w:t>
      </w:r>
      <w:r w:rsidR="005F5718" w:rsidRPr="00122341">
        <w:rPr>
          <w:rFonts w:ascii="Times New Roman" w:hAnsi="Times New Roman"/>
          <w:iCs/>
          <w:lang w:val="vi-VN"/>
        </w:rPr>
        <w:t xml:space="preserve">Dự toán chi tiết kinh phí thực hiện nhiệm vụ </w:t>
      </w:r>
      <w:r w:rsidR="005F5718" w:rsidRPr="00122341">
        <w:rPr>
          <w:rFonts w:ascii="Times New Roman" w:hAnsi="Times New Roman"/>
          <w:lang w:val="vi-VN"/>
        </w:rPr>
        <w:t xml:space="preserve">khoa học, công nghệ và đổi mới sáng tạo 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BM-13</w:t>
      </w:r>
      <w:r w:rsidR="005F5718" w:rsidRPr="00122341">
        <w:rPr>
          <w:rFonts w:ascii="Times New Roman" w:hAnsi="Times New Roman"/>
          <w:iCs/>
          <w:lang w:val="vi-VN"/>
        </w:rPr>
        <w:t xml:space="preserve"> </w:t>
      </w:r>
    </w:p>
    <w:p w14:paraId="3BBCC42C" w14:textId="0CD12CF9" w:rsidR="005F5718" w:rsidRPr="00122341" w:rsidRDefault="00C65C4C" w:rsidP="00C65C4C">
      <w:pPr>
        <w:widowControl w:val="0"/>
        <w:spacing w:before="120" w:after="60" w:line="340" w:lineRule="exact"/>
        <w:ind w:firstLine="709"/>
        <w:jc w:val="both"/>
        <w:rPr>
          <w:rFonts w:ascii="Times New Roman" w:hAnsi="Times New Roman"/>
          <w:iCs/>
          <w:lang w:val="vi-VN"/>
        </w:rPr>
      </w:pPr>
      <w:r w:rsidRPr="00122341">
        <w:rPr>
          <w:rFonts w:ascii="Times New Roman" w:hAnsi="Times New Roman"/>
          <w:iCs/>
          <w:lang w:val="vi-VN"/>
        </w:rPr>
        <w:t>14.</w:t>
      </w:r>
      <w:r w:rsidR="005F5718" w:rsidRPr="00122341">
        <w:rPr>
          <w:rFonts w:ascii="Times New Roman" w:hAnsi="Times New Roman"/>
          <w:iCs/>
          <w:lang w:val="vi-VN"/>
        </w:rPr>
        <w:t xml:space="preserve"> Quyết định phê duyệt nhiệm vụ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BM-14</w:t>
      </w:r>
    </w:p>
    <w:p w14:paraId="0A6A89B4" w14:textId="2A7E3412" w:rsidR="005F5718" w:rsidRPr="00122341" w:rsidRDefault="00C65C4C" w:rsidP="005F5718">
      <w:pPr>
        <w:widowControl w:val="0"/>
        <w:spacing w:before="120" w:after="60" w:line="340" w:lineRule="exact"/>
        <w:ind w:firstLine="709"/>
        <w:jc w:val="both"/>
        <w:rPr>
          <w:rFonts w:ascii="Times New Roman" w:hAnsi="Times New Roman"/>
          <w:iCs/>
          <w:lang w:val="vi-VN"/>
        </w:rPr>
      </w:pPr>
      <w:r w:rsidRPr="00122341">
        <w:rPr>
          <w:rFonts w:ascii="Times New Roman" w:hAnsi="Times New Roman"/>
          <w:iCs/>
          <w:lang w:val="vi-VN"/>
        </w:rPr>
        <w:t>15.</w:t>
      </w:r>
      <w:r w:rsidR="005F5718" w:rsidRPr="00122341">
        <w:rPr>
          <w:rFonts w:ascii="Times New Roman" w:hAnsi="Times New Roman"/>
          <w:iCs/>
          <w:lang w:val="vi-VN"/>
        </w:rPr>
        <w:t xml:space="preserve"> Hợp đồng giao nhiệm vụ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iCs/>
          <w:lang w:val="vi-VN"/>
        </w:rPr>
        <w:t>BM-15</w:t>
      </w:r>
      <w:r w:rsidR="005F5718" w:rsidRPr="00122341">
        <w:rPr>
          <w:rFonts w:ascii="Times New Roman" w:hAnsi="Times New Roman"/>
          <w:iCs/>
          <w:lang w:val="vi-VN"/>
        </w:rPr>
        <w:t xml:space="preserve"> </w:t>
      </w:r>
    </w:p>
    <w:p w14:paraId="34317337" w14:textId="0010803D" w:rsidR="005F5718" w:rsidRPr="00122341" w:rsidRDefault="00C65C4C" w:rsidP="005F5718">
      <w:pPr>
        <w:pStyle w:val="Footer"/>
        <w:widowControl w:val="0"/>
        <w:spacing w:before="120" w:after="60" w:line="340" w:lineRule="exact"/>
        <w:ind w:firstLine="720"/>
        <w:jc w:val="both"/>
        <w:rPr>
          <w:rFonts w:ascii="Times New Roman" w:hAnsi="Times New Roman"/>
          <w:spacing w:val="-2"/>
        </w:rPr>
      </w:pPr>
      <w:r w:rsidRPr="00122341">
        <w:rPr>
          <w:rFonts w:ascii="Times New Roman" w:hAnsi="Times New Roman"/>
          <w:spacing w:val="-2"/>
        </w:rPr>
        <w:t>16. B</w:t>
      </w:r>
      <w:r w:rsidR="005F5718" w:rsidRPr="00122341">
        <w:rPr>
          <w:rFonts w:ascii="Times New Roman" w:hAnsi="Times New Roman"/>
          <w:spacing w:val="-2"/>
          <w:lang w:val="vi-VN"/>
        </w:rPr>
        <w:t xml:space="preserve">áo cáo tiến độ thực hiện và tình hình sử dụng kinh phí của nhiệm vụ theo Biểu mẫu </w:t>
      </w:r>
      <w:r w:rsidR="005F5718" w:rsidRPr="00122341">
        <w:rPr>
          <w:rFonts w:ascii="Times New Roman" w:hAnsi="Times New Roman"/>
          <w:b/>
          <w:spacing w:val="-2"/>
          <w:lang w:val="vi-VN"/>
        </w:rPr>
        <w:t>BM-16</w:t>
      </w:r>
      <w:r w:rsidR="005F5718" w:rsidRPr="00122341">
        <w:rPr>
          <w:rFonts w:ascii="Times New Roman" w:hAnsi="Times New Roman"/>
          <w:spacing w:val="-2"/>
          <w:lang w:val="vi-VN"/>
        </w:rPr>
        <w:t xml:space="preserve"> </w:t>
      </w:r>
    </w:p>
    <w:p w14:paraId="681DE0FE" w14:textId="3418BF12" w:rsidR="005F5718" w:rsidRPr="00122341" w:rsidRDefault="00C65C4C" w:rsidP="005F5718">
      <w:pPr>
        <w:pStyle w:val="Footer"/>
        <w:widowControl w:val="0"/>
        <w:spacing w:before="120" w:after="60" w:line="340" w:lineRule="exact"/>
        <w:ind w:firstLine="720"/>
        <w:jc w:val="both"/>
        <w:rPr>
          <w:rFonts w:ascii="Times New Roman" w:eastAsiaTheme="majorEastAsia" w:hAnsi="Times New Roman"/>
          <w:lang w:val="en-US"/>
        </w:rPr>
      </w:pPr>
      <w:r w:rsidRPr="00122341">
        <w:rPr>
          <w:rFonts w:ascii="Times New Roman" w:hAnsi="Times New Roman"/>
          <w:bCs/>
          <w:lang w:val="en-US"/>
        </w:rPr>
        <w:t xml:space="preserve">17. </w:t>
      </w:r>
      <w:r w:rsidR="005F5718" w:rsidRPr="00122341">
        <w:rPr>
          <w:rFonts w:ascii="Times New Roman" w:eastAsiaTheme="majorEastAsia" w:hAnsi="Times New Roman"/>
          <w:lang w:val="en-US"/>
        </w:rPr>
        <w:t xml:space="preserve">Biên bản đánh giá theo Biểu mẫu </w:t>
      </w:r>
      <w:r w:rsidR="005F5718" w:rsidRPr="00122341">
        <w:rPr>
          <w:rFonts w:ascii="Times New Roman" w:eastAsiaTheme="majorEastAsia" w:hAnsi="Times New Roman"/>
          <w:b/>
          <w:lang w:val="en-US"/>
        </w:rPr>
        <w:t>BM-17</w:t>
      </w:r>
      <w:r w:rsidR="005F5718" w:rsidRPr="00122341">
        <w:rPr>
          <w:rFonts w:ascii="Times New Roman" w:eastAsiaTheme="majorEastAsia" w:hAnsi="Times New Roman"/>
          <w:lang w:val="en-US"/>
        </w:rPr>
        <w:t xml:space="preserve"> </w:t>
      </w:r>
    </w:p>
    <w:p w14:paraId="5D4D4C36" w14:textId="639E82BA" w:rsidR="005F5718" w:rsidRPr="00122341" w:rsidRDefault="00C65C4C" w:rsidP="005F5718">
      <w:pPr>
        <w:spacing w:before="120" w:after="120" w:line="440" w:lineRule="exact"/>
        <w:ind w:firstLine="709"/>
        <w:contextualSpacing/>
        <w:jc w:val="both"/>
        <w:rPr>
          <w:rFonts w:ascii="Times New Roman" w:hAnsi="Times New Roman"/>
        </w:rPr>
      </w:pPr>
      <w:r w:rsidRPr="00122341">
        <w:rPr>
          <w:rFonts w:ascii="Times New Roman" w:hAnsi="Times New Roman"/>
        </w:rPr>
        <w:t>18. V</w:t>
      </w:r>
      <w:r w:rsidR="005F5718" w:rsidRPr="00122341">
        <w:rPr>
          <w:rFonts w:ascii="Times New Roman" w:hAnsi="Times New Roman"/>
        </w:rPr>
        <w:t xml:space="preserve">ăn bản đề xuất điều chỉnh </w:t>
      </w:r>
      <w:r w:rsidR="005F5718" w:rsidRPr="00122341">
        <w:rPr>
          <w:rFonts w:ascii="Times New Roman" w:eastAsiaTheme="majorEastAsia" w:hAnsi="Times New Roman"/>
        </w:rPr>
        <w:t>hợp đồng</w:t>
      </w:r>
      <w:r w:rsidR="005F5718" w:rsidRPr="00122341">
        <w:rPr>
          <w:rFonts w:ascii="Times New Roman" w:hAnsi="Times New Roman"/>
        </w:rPr>
        <w:t xml:space="preserve"> giao nhiệm vụ theo Biểu mẫu </w:t>
      </w:r>
      <w:r w:rsidR="005F5718" w:rsidRPr="00122341">
        <w:rPr>
          <w:rFonts w:ascii="Times New Roman" w:hAnsi="Times New Roman"/>
          <w:b/>
        </w:rPr>
        <w:t>BM- 18</w:t>
      </w:r>
      <w:r w:rsidR="005F5718" w:rsidRPr="00122341">
        <w:rPr>
          <w:rFonts w:ascii="Times New Roman" w:hAnsi="Times New Roman"/>
        </w:rPr>
        <w:t xml:space="preserve"> </w:t>
      </w:r>
    </w:p>
    <w:p w14:paraId="79718895" w14:textId="10D3ED0B" w:rsidR="005F5718" w:rsidRPr="00122341" w:rsidRDefault="00C65C4C" w:rsidP="005F5718">
      <w:pPr>
        <w:pStyle w:val="Footer"/>
        <w:widowControl w:val="0"/>
        <w:spacing w:before="120" w:after="60" w:line="340" w:lineRule="exact"/>
        <w:ind w:firstLine="709"/>
        <w:jc w:val="both"/>
        <w:rPr>
          <w:rFonts w:ascii="Times New Roman" w:hAnsi="Times New Roman"/>
          <w:lang w:val="en-US"/>
        </w:rPr>
      </w:pPr>
      <w:r w:rsidRPr="00122341">
        <w:rPr>
          <w:rFonts w:ascii="Times New Roman" w:hAnsi="Times New Roman"/>
        </w:rPr>
        <w:t xml:space="preserve">19. </w:t>
      </w:r>
      <w:r w:rsidR="005F5718" w:rsidRPr="00122341">
        <w:rPr>
          <w:rFonts w:ascii="Times New Roman" w:hAnsi="Times New Roman"/>
        </w:rPr>
        <w:t xml:space="preserve">Quyết định phê duyệt nội dung điều chỉnh được lập theo Biểu mẫu </w:t>
      </w:r>
      <w:r w:rsidR="005F5718" w:rsidRPr="00122341">
        <w:rPr>
          <w:rFonts w:ascii="Times New Roman" w:hAnsi="Times New Roman"/>
          <w:b/>
          <w:lang w:val="en-US"/>
        </w:rPr>
        <w:t xml:space="preserve">BM- </w:t>
      </w:r>
      <w:r w:rsidR="005F5718" w:rsidRPr="00122341">
        <w:rPr>
          <w:rFonts w:ascii="Times New Roman" w:hAnsi="Times New Roman"/>
          <w:b/>
          <w:lang w:val="en-US"/>
        </w:rPr>
        <w:lastRenderedPageBreak/>
        <w:t>19</w:t>
      </w:r>
      <w:r w:rsidR="005F5718" w:rsidRPr="00122341">
        <w:rPr>
          <w:rFonts w:ascii="Times New Roman" w:hAnsi="Times New Roman"/>
          <w:lang w:val="en-US"/>
        </w:rPr>
        <w:t xml:space="preserve"> </w:t>
      </w:r>
    </w:p>
    <w:p w14:paraId="1391BB96" w14:textId="311CE08B" w:rsidR="005F5718" w:rsidRPr="00122341" w:rsidRDefault="00C65C4C" w:rsidP="005F5718">
      <w:pPr>
        <w:spacing w:before="120" w:after="120" w:line="440" w:lineRule="exact"/>
        <w:ind w:firstLine="709"/>
        <w:contextualSpacing/>
        <w:jc w:val="both"/>
        <w:rPr>
          <w:rFonts w:ascii="Times New Roman" w:hAnsi="Times New Roman"/>
        </w:rPr>
      </w:pPr>
      <w:r w:rsidRPr="00122341">
        <w:rPr>
          <w:rFonts w:ascii="Times New Roman" w:hAnsi="Times New Roman"/>
        </w:rPr>
        <w:t>20. V</w:t>
      </w:r>
      <w:r w:rsidR="005F5718" w:rsidRPr="00122341">
        <w:rPr>
          <w:rFonts w:ascii="Times New Roman" w:hAnsi="Times New Roman"/>
        </w:rPr>
        <w:t xml:space="preserve">ăn bản đề xuất chấm dứt thực hiện nhiệm vụ trong quá trình triển khai theo Biểu mẫu </w:t>
      </w:r>
      <w:r w:rsidR="005F5718" w:rsidRPr="00122341">
        <w:rPr>
          <w:rFonts w:ascii="Times New Roman" w:hAnsi="Times New Roman"/>
          <w:b/>
        </w:rPr>
        <w:t>BM- 20</w:t>
      </w:r>
      <w:r w:rsidR="005F5718" w:rsidRPr="00122341">
        <w:rPr>
          <w:rFonts w:ascii="Times New Roman" w:hAnsi="Times New Roman"/>
        </w:rPr>
        <w:t xml:space="preserve"> </w:t>
      </w:r>
    </w:p>
    <w:p w14:paraId="58D61BEB" w14:textId="22E6C875" w:rsidR="005F5718" w:rsidRPr="00122341" w:rsidRDefault="00C65C4C" w:rsidP="005F5718">
      <w:pPr>
        <w:spacing w:before="120" w:after="120" w:line="440" w:lineRule="exact"/>
        <w:ind w:firstLine="720"/>
        <w:contextualSpacing/>
        <w:jc w:val="both"/>
        <w:rPr>
          <w:rFonts w:ascii="Times New Roman" w:hAnsi="Times New Roman"/>
        </w:rPr>
      </w:pPr>
      <w:r w:rsidRPr="00122341">
        <w:rPr>
          <w:rFonts w:ascii="Times New Roman" w:hAnsi="Times New Roman"/>
        </w:rPr>
        <w:t xml:space="preserve">21. </w:t>
      </w:r>
      <w:r w:rsidR="005F5718" w:rsidRPr="00122341">
        <w:rPr>
          <w:rFonts w:ascii="Times New Roman" w:hAnsi="Times New Roman"/>
        </w:rPr>
        <w:t xml:space="preserve">Quyết định chấm dứt thực hiện nhiệm vụ được lập theo Biểu mẫu </w:t>
      </w:r>
      <w:r w:rsidR="005F5718" w:rsidRPr="00122341">
        <w:rPr>
          <w:rFonts w:ascii="Times New Roman" w:hAnsi="Times New Roman"/>
          <w:b/>
        </w:rPr>
        <w:t>BM-21</w:t>
      </w:r>
      <w:r w:rsidR="005F5718" w:rsidRPr="00122341">
        <w:rPr>
          <w:rFonts w:ascii="Times New Roman" w:hAnsi="Times New Roman"/>
        </w:rPr>
        <w:t xml:space="preserve"> </w:t>
      </w:r>
    </w:p>
    <w:p w14:paraId="1B80C418" w14:textId="55FD6AA3" w:rsidR="005F5718" w:rsidRPr="00122341" w:rsidRDefault="00C65C4C" w:rsidP="005F5718">
      <w:pPr>
        <w:widowControl w:val="0"/>
        <w:spacing w:before="120" w:after="120" w:line="332" w:lineRule="exact"/>
        <w:ind w:firstLine="709"/>
        <w:jc w:val="both"/>
        <w:rPr>
          <w:rFonts w:ascii="Times New Roman" w:hAnsi="Times New Roman"/>
          <w:lang w:val="vi-VN"/>
        </w:rPr>
      </w:pPr>
      <w:r w:rsidRPr="00122341">
        <w:rPr>
          <w:rFonts w:ascii="Times New Roman" w:hAnsi="Times New Roman"/>
          <w:spacing w:val="-4"/>
        </w:rPr>
        <w:t>22. P</w:t>
      </w:r>
      <w:r w:rsidR="005F5718" w:rsidRPr="00122341">
        <w:rPr>
          <w:rFonts w:ascii="Times New Roman" w:hAnsi="Times New Roman"/>
          <w:spacing w:val="-4"/>
          <w:lang w:val="vi-VN"/>
        </w:rPr>
        <w:t xml:space="preserve">hiếu đánh giá hồ sơ </w:t>
      </w:r>
      <w:r w:rsidR="005F5718" w:rsidRPr="00122341">
        <w:rPr>
          <w:rFonts w:ascii="Times New Roman" w:hAnsi="Times New Roman"/>
          <w:lang w:val="vi-VN"/>
        </w:rPr>
        <w:t xml:space="preserve">được quy định tại </w:t>
      </w:r>
      <w:r w:rsidR="005F5718" w:rsidRPr="00122341">
        <w:rPr>
          <w:rFonts w:ascii="Times New Roman" w:hAnsi="Times New Roman"/>
          <w:iCs/>
          <w:lang w:val="vi-VN"/>
        </w:rPr>
        <w:t xml:space="preserve">Biểu mẫu </w:t>
      </w:r>
      <w:r w:rsidR="005F5718" w:rsidRPr="00122341">
        <w:rPr>
          <w:rFonts w:ascii="Times New Roman" w:hAnsi="Times New Roman"/>
          <w:b/>
          <w:bCs/>
          <w:iCs/>
          <w:lang w:val="vi-VN"/>
        </w:rPr>
        <w:t>BM-22</w:t>
      </w:r>
      <w:r w:rsidR="005F5718" w:rsidRPr="00122341">
        <w:rPr>
          <w:rFonts w:ascii="Times New Roman" w:hAnsi="Times New Roman"/>
          <w:iCs/>
          <w:lang w:val="vi-VN"/>
        </w:rPr>
        <w:t xml:space="preserve"> </w:t>
      </w:r>
    </w:p>
    <w:p w14:paraId="35EF9DF1" w14:textId="2B51028D" w:rsidR="005F5718" w:rsidRPr="00122341" w:rsidRDefault="00C65C4C" w:rsidP="005F5718">
      <w:pPr>
        <w:spacing w:before="120" w:after="120"/>
        <w:ind w:firstLine="709"/>
        <w:jc w:val="both"/>
        <w:outlineLvl w:val="2"/>
        <w:rPr>
          <w:rFonts w:ascii="Times New Roman" w:hAnsi="Times New Roman"/>
          <w:b/>
          <w:bCs/>
          <w:lang w:val="vi-VN"/>
        </w:rPr>
      </w:pPr>
      <w:r w:rsidRPr="00122341">
        <w:rPr>
          <w:rFonts w:ascii="Times New Roman" w:hAnsi="Times New Roman"/>
          <w:lang w:val="vi-VN"/>
        </w:rPr>
        <w:t>23.</w:t>
      </w:r>
      <w:r w:rsidR="005F5718" w:rsidRPr="00122341">
        <w:rPr>
          <w:rFonts w:ascii="Times New Roman" w:hAnsi="Times New Roman"/>
          <w:lang w:val="vi-VN"/>
        </w:rPr>
        <w:t xml:space="preserve"> Báo cáo đánh giá cuối kỳ, đánh giá hiệu quả đầu ra của nhiệm vụ của Tổ chuyên gia được quy định tại </w:t>
      </w:r>
      <w:r w:rsidR="005F5718" w:rsidRPr="00122341">
        <w:rPr>
          <w:rFonts w:ascii="Times New Roman" w:hAnsi="Times New Roman"/>
          <w:b/>
          <w:iCs/>
          <w:lang w:val="vi-VN"/>
        </w:rPr>
        <w:t>Biểu mẫu BM- 23</w:t>
      </w:r>
      <w:r w:rsidR="005F5718" w:rsidRPr="00122341">
        <w:rPr>
          <w:rFonts w:ascii="Times New Roman" w:hAnsi="Times New Roman"/>
          <w:iCs/>
          <w:lang w:val="vi-VN"/>
        </w:rPr>
        <w:t xml:space="preserve"> </w:t>
      </w:r>
    </w:p>
    <w:p w14:paraId="448AFC7E" w14:textId="12DA7867" w:rsidR="005F5718" w:rsidRPr="00122341" w:rsidRDefault="00C65C4C" w:rsidP="005F5718">
      <w:pPr>
        <w:spacing w:before="120" w:after="120" w:line="440" w:lineRule="exact"/>
        <w:ind w:firstLine="709"/>
        <w:contextualSpacing/>
        <w:jc w:val="both"/>
        <w:rPr>
          <w:rFonts w:ascii="Times New Roman" w:hAnsi="Times New Roman"/>
          <w:lang w:val="vi-VN"/>
        </w:rPr>
      </w:pPr>
      <w:r w:rsidRPr="00122341">
        <w:rPr>
          <w:rFonts w:ascii="Times New Roman" w:hAnsi="Times New Roman"/>
          <w:lang w:val="vi-VN"/>
        </w:rPr>
        <w:t xml:space="preserve">24. </w:t>
      </w:r>
      <w:r w:rsidR="005F5718" w:rsidRPr="00122341">
        <w:rPr>
          <w:rFonts w:ascii="Times New Roman" w:hAnsi="Times New Roman"/>
          <w:lang w:val="vi-VN"/>
        </w:rPr>
        <w:t xml:space="preserve">Biên bản thanh lý hợp đồng giao nhiệm vụ được lập theo biểu mẫu </w:t>
      </w:r>
      <w:r w:rsidR="005F5718" w:rsidRPr="00122341">
        <w:rPr>
          <w:rFonts w:ascii="Times New Roman" w:hAnsi="Times New Roman"/>
          <w:b/>
          <w:bCs/>
          <w:lang w:val="vi-VN"/>
        </w:rPr>
        <w:t>BM-24</w:t>
      </w:r>
      <w:r w:rsidR="005F5718" w:rsidRPr="00122341">
        <w:rPr>
          <w:rFonts w:ascii="Times New Roman" w:hAnsi="Times New Roman"/>
          <w:lang w:val="vi-VN"/>
        </w:rPr>
        <w:t xml:space="preserve"> </w:t>
      </w:r>
    </w:p>
    <w:p w14:paraId="230554BA" w14:textId="06D1878D" w:rsidR="005F5718" w:rsidRPr="00122341" w:rsidRDefault="00C65C4C"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lang w:val="vi-VN"/>
        </w:rPr>
        <w:t>25.</w:t>
      </w:r>
      <w:r w:rsidR="005F5718" w:rsidRPr="00122341">
        <w:rPr>
          <w:rFonts w:ascii="Times New Roman" w:hAnsi="Times New Roman"/>
          <w:lang w:val="vi-VN"/>
        </w:rPr>
        <w:t xml:space="preserve"> Dự thảo Chương trình khoa học, công nghệ và đổi mới sáng tạo thực hiện theo Biểu mẫu </w:t>
      </w:r>
      <w:r w:rsidR="005F5718" w:rsidRPr="00122341">
        <w:rPr>
          <w:rFonts w:ascii="Times New Roman" w:hAnsi="Times New Roman"/>
          <w:b/>
          <w:lang w:val="vi-VN"/>
        </w:rPr>
        <w:t>BM-25</w:t>
      </w:r>
      <w:r w:rsidR="005F5718" w:rsidRPr="00122341">
        <w:rPr>
          <w:rFonts w:ascii="Times New Roman" w:hAnsi="Times New Roman"/>
          <w:lang w:val="vi-VN"/>
        </w:rPr>
        <w:t xml:space="preserve"> </w:t>
      </w:r>
    </w:p>
    <w:p w14:paraId="1E902D14" w14:textId="471A08E9" w:rsidR="005F5718" w:rsidRPr="00122341" w:rsidRDefault="005F5718"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lang w:val="vi-VN"/>
        </w:rPr>
        <w:t>2</w:t>
      </w:r>
      <w:r w:rsidR="00C65C4C" w:rsidRPr="00122341">
        <w:rPr>
          <w:rFonts w:ascii="Times New Roman" w:hAnsi="Times New Roman"/>
          <w:lang w:val="vi-VN"/>
        </w:rPr>
        <w:t>6</w:t>
      </w:r>
      <w:r w:rsidRPr="00122341">
        <w:rPr>
          <w:rFonts w:ascii="Times New Roman" w:hAnsi="Times New Roman"/>
          <w:lang w:val="vi-VN"/>
        </w:rPr>
        <w:t xml:space="preserve">. Thuyết minh Chương trình khoa học, công nghệ và đổi mới sáng tạo thực hiện theo Biểu mẫu </w:t>
      </w:r>
      <w:r w:rsidRPr="00122341">
        <w:rPr>
          <w:rFonts w:ascii="Times New Roman" w:hAnsi="Times New Roman"/>
          <w:b/>
          <w:lang w:val="vi-VN"/>
        </w:rPr>
        <w:t>BM-26</w:t>
      </w:r>
      <w:r w:rsidRPr="00122341">
        <w:rPr>
          <w:rFonts w:ascii="Times New Roman" w:hAnsi="Times New Roman"/>
          <w:lang w:val="vi-VN"/>
        </w:rPr>
        <w:t xml:space="preserve"> </w:t>
      </w:r>
    </w:p>
    <w:p w14:paraId="1C1E1303" w14:textId="59093739" w:rsidR="005F5718" w:rsidRPr="00122341" w:rsidRDefault="00C65C4C"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lang w:val="vi-VN"/>
        </w:rPr>
        <w:t>27</w:t>
      </w:r>
      <w:r w:rsidR="005F5718" w:rsidRPr="00122341">
        <w:rPr>
          <w:rFonts w:ascii="Times New Roman" w:hAnsi="Times New Roman"/>
          <w:lang w:val="vi-VN"/>
        </w:rPr>
        <w:t xml:space="preserve">. Dự thảo nhiệm vụ khoa học, công nghệ và đổi mới sáng tạo đặc biệt; dự thảo nhiệm vụ khoa học, công nghệ và đổi mới sáng tạo phát triển công nghệ chiến lược thực hiện theo Biểu mẫu </w:t>
      </w:r>
      <w:r w:rsidR="005F5718" w:rsidRPr="00122341">
        <w:rPr>
          <w:rFonts w:ascii="Times New Roman" w:hAnsi="Times New Roman"/>
          <w:b/>
          <w:lang w:val="vi-VN"/>
        </w:rPr>
        <w:t>BM-27</w:t>
      </w:r>
      <w:r w:rsidR="005F5718" w:rsidRPr="00122341">
        <w:rPr>
          <w:rFonts w:ascii="Times New Roman" w:hAnsi="Times New Roman"/>
          <w:lang w:val="vi-VN"/>
        </w:rPr>
        <w:t xml:space="preserve"> </w:t>
      </w:r>
    </w:p>
    <w:p w14:paraId="48CC1D27" w14:textId="2510F4FB" w:rsidR="005F5718" w:rsidRPr="007E7EC0" w:rsidRDefault="005F5718" w:rsidP="005F5718">
      <w:pPr>
        <w:widowControl w:val="0"/>
        <w:spacing w:before="120" w:after="60" w:line="340" w:lineRule="exact"/>
        <w:ind w:firstLine="709"/>
        <w:jc w:val="both"/>
        <w:rPr>
          <w:rFonts w:ascii="Times New Roman" w:hAnsi="Times New Roman"/>
          <w:lang w:val="vi-VN"/>
        </w:rPr>
      </w:pPr>
      <w:r w:rsidRPr="00122341">
        <w:rPr>
          <w:rFonts w:ascii="Times New Roman" w:hAnsi="Times New Roman"/>
          <w:lang w:val="vi-VN"/>
        </w:rPr>
        <w:t>2</w:t>
      </w:r>
      <w:r w:rsidR="00C65C4C" w:rsidRPr="00122341">
        <w:rPr>
          <w:rFonts w:ascii="Times New Roman" w:hAnsi="Times New Roman"/>
          <w:lang w:val="vi-VN"/>
        </w:rPr>
        <w:t>8</w:t>
      </w:r>
      <w:r w:rsidRPr="00122341">
        <w:rPr>
          <w:rFonts w:ascii="Times New Roman" w:hAnsi="Times New Roman"/>
          <w:lang w:val="vi-VN"/>
        </w:rPr>
        <w:t>. Thuyết minh nhiệm vụ khoa học, công nghệ và đổi mới sáng tạo đặc biệt; thuyết minh nhiệm vụ khoa học, công nghệ và đổi mới sáng tạo phát triển công nghệ chiến lược thực hiện theo Biểu mẫu</w:t>
      </w:r>
      <w:r w:rsidRPr="00122341">
        <w:rPr>
          <w:rFonts w:ascii="Times New Roman" w:hAnsi="Times New Roman"/>
          <w:i/>
          <w:lang w:val="vi-VN"/>
        </w:rPr>
        <w:t xml:space="preserve"> </w:t>
      </w:r>
      <w:r w:rsidRPr="00122341">
        <w:rPr>
          <w:rFonts w:ascii="Times New Roman" w:hAnsi="Times New Roman"/>
          <w:b/>
          <w:lang w:val="vi-VN"/>
        </w:rPr>
        <w:t>BM-28</w:t>
      </w:r>
      <w:r w:rsidRPr="007E7EC0">
        <w:rPr>
          <w:rFonts w:ascii="Times New Roman" w:hAnsi="Times New Roman"/>
          <w:lang w:val="vi-VN"/>
        </w:rPr>
        <w:t xml:space="preserve"> </w:t>
      </w:r>
    </w:p>
    <w:p w14:paraId="28C6C657" w14:textId="77777777" w:rsidR="005F5718" w:rsidRPr="00F80AED" w:rsidRDefault="005F5718" w:rsidP="00F80AED">
      <w:pPr>
        <w:rPr>
          <w:lang w:val="vi-VN"/>
        </w:rPr>
      </w:pPr>
    </w:p>
    <w:sectPr w:rsidR="005F5718" w:rsidRPr="00F80AED" w:rsidSect="00D8591C">
      <w:headerReference w:type="even" r:id="rId8"/>
      <w:headerReference w:type="default" r:id="rId9"/>
      <w:footerReference w:type="even" r:id="rId10"/>
      <w:footerReference w:type="default" r:id="rId11"/>
      <w:headerReference w:type="first" r:id="rId12"/>
      <w:footerReference w:type="first" r:id="rId13"/>
      <w:pgSz w:w="11907" w:h="16840" w:code="9"/>
      <w:pgMar w:top="907" w:right="1134" w:bottom="907" w:left="1701" w:header="72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D8E0" w14:textId="77777777" w:rsidR="00BB6550" w:rsidRDefault="00BB6550">
      <w:r>
        <w:separator/>
      </w:r>
    </w:p>
  </w:endnote>
  <w:endnote w:type="continuationSeparator" w:id="0">
    <w:p w14:paraId="4B9CA17F" w14:textId="77777777" w:rsidR="00BB6550" w:rsidRDefault="00BB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27D6" w14:textId="77777777" w:rsidR="002B0EE9" w:rsidRDefault="002B0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A82" w14:textId="77777777" w:rsidR="002B0EE9" w:rsidRDefault="002B0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BB86" w14:textId="77777777" w:rsidR="002B0EE9" w:rsidRDefault="002B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FEDC" w14:textId="77777777" w:rsidR="00BB6550" w:rsidRDefault="00BB6550">
      <w:r>
        <w:separator/>
      </w:r>
    </w:p>
  </w:footnote>
  <w:footnote w:type="continuationSeparator" w:id="0">
    <w:p w14:paraId="19A92572" w14:textId="77777777" w:rsidR="00BB6550" w:rsidRDefault="00BB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A322" w14:textId="77777777" w:rsidR="002B0EE9" w:rsidRDefault="002B0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EC38" w14:textId="342BF6E1" w:rsidR="002B0EE9" w:rsidRPr="00616725" w:rsidRDefault="002B0EE9">
    <w:pPr>
      <w:pStyle w:val="Header"/>
      <w:jc w:val="center"/>
      <w:rPr>
        <w:rFonts w:ascii="Times New Roman" w:hAnsi="Times New Roman"/>
      </w:rPr>
    </w:pPr>
    <w:r w:rsidRPr="00616725">
      <w:rPr>
        <w:rFonts w:ascii="Times New Roman" w:hAnsi="Times New Roman"/>
      </w:rPr>
      <w:fldChar w:fldCharType="begin"/>
    </w:r>
    <w:r w:rsidRPr="00616725">
      <w:rPr>
        <w:rFonts w:ascii="Times New Roman" w:hAnsi="Times New Roman"/>
      </w:rPr>
      <w:instrText xml:space="preserve"> PAGE   \* MERGEFORMAT </w:instrText>
    </w:r>
    <w:r w:rsidRPr="00616725">
      <w:rPr>
        <w:rFonts w:ascii="Times New Roman" w:hAnsi="Times New Roman"/>
      </w:rPr>
      <w:fldChar w:fldCharType="separate"/>
    </w:r>
    <w:r w:rsidR="00F50524">
      <w:rPr>
        <w:rFonts w:ascii="Times New Roman" w:hAnsi="Times New Roman"/>
        <w:noProof/>
      </w:rPr>
      <w:t>10</w:t>
    </w:r>
    <w:r w:rsidRPr="00616725">
      <w:rPr>
        <w:rFonts w:ascii="Times New Roman" w:hAnsi="Times New Roman"/>
        <w:noProof/>
      </w:rPr>
      <w:fldChar w:fldCharType="end"/>
    </w:r>
  </w:p>
  <w:p w14:paraId="15BDEE7F" w14:textId="77777777" w:rsidR="002B0EE9" w:rsidRPr="003C6D7D" w:rsidRDefault="002B0EE9">
    <w:pPr>
      <w:pStyle w:val="Header"/>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8EBE" w14:textId="77777777" w:rsidR="002B0EE9" w:rsidRDefault="002B0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7A73"/>
    <w:multiLevelType w:val="hybridMultilevel"/>
    <w:tmpl w:val="72C0BF02"/>
    <w:lvl w:ilvl="0" w:tplc="CA42FD9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95547D"/>
    <w:multiLevelType w:val="hybridMultilevel"/>
    <w:tmpl w:val="8B5A984E"/>
    <w:lvl w:ilvl="0" w:tplc="9CF293DA">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F5B5994"/>
    <w:multiLevelType w:val="hybridMultilevel"/>
    <w:tmpl w:val="E64C96F6"/>
    <w:lvl w:ilvl="0" w:tplc="09EE3EE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FCB0325"/>
    <w:multiLevelType w:val="hybridMultilevel"/>
    <w:tmpl w:val="E74AADE6"/>
    <w:lvl w:ilvl="0" w:tplc="A51A8334">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215DE"/>
    <w:multiLevelType w:val="hybridMultilevel"/>
    <w:tmpl w:val="C36C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8051E"/>
    <w:multiLevelType w:val="multilevel"/>
    <w:tmpl w:val="DCA8D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5677B"/>
    <w:multiLevelType w:val="hybridMultilevel"/>
    <w:tmpl w:val="10BC778E"/>
    <w:lvl w:ilvl="0" w:tplc="CB645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63A80"/>
    <w:multiLevelType w:val="hybridMultilevel"/>
    <w:tmpl w:val="1054DAD4"/>
    <w:lvl w:ilvl="0" w:tplc="1416E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1A39C5"/>
    <w:multiLevelType w:val="multilevel"/>
    <w:tmpl w:val="AC28FA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2961FF"/>
    <w:multiLevelType w:val="hybridMultilevel"/>
    <w:tmpl w:val="B574BB3C"/>
    <w:lvl w:ilvl="0" w:tplc="E61A16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1484179"/>
    <w:multiLevelType w:val="hybridMultilevel"/>
    <w:tmpl w:val="0B94735C"/>
    <w:lvl w:ilvl="0" w:tplc="7EAC1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B50908"/>
    <w:multiLevelType w:val="hybridMultilevel"/>
    <w:tmpl w:val="08E82A42"/>
    <w:lvl w:ilvl="0" w:tplc="7CF65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6BA0F2F"/>
    <w:multiLevelType w:val="hybridMultilevel"/>
    <w:tmpl w:val="CED67670"/>
    <w:lvl w:ilvl="0" w:tplc="5E2AFA7A">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EB3CC2"/>
    <w:multiLevelType w:val="hybridMultilevel"/>
    <w:tmpl w:val="8D3CAFB0"/>
    <w:lvl w:ilvl="0" w:tplc="C0F654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1FB572B"/>
    <w:multiLevelType w:val="multilevel"/>
    <w:tmpl w:val="8CF29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57529"/>
    <w:multiLevelType w:val="hybridMultilevel"/>
    <w:tmpl w:val="E1A8A51C"/>
    <w:lvl w:ilvl="0" w:tplc="610EC3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777CE4"/>
    <w:multiLevelType w:val="hybridMultilevel"/>
    <w:tmpl w:val="E8FCC246"/>
    <w:lvl w:ilvl="0" w:tplc="01AC6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D12576F"/>
    <w:multiLevelType w:val="hybridMultilevel"/>
    <w:tmpl w:val="49468DEE"/>
    <w:lvl w:ilvl="0" w:tplc="A600F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5D67F6"/>
    <w:multiLevelType w:val="hybridMultilevel"/>
    <w:tmpl w:val="6980BC4C"/>
    <w:lvl w:ilvl="0" w:tplc="5E2AFA7A">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5C0AC1"/>
    <w:multiLevelType w:val="hybridMultilevel"/>
    <w:tmpl w:val="6980BC4C"/>
    <w:lvl w:ilvl="0" w:tplc="5E2AFA7A">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AC22D1"/>
    <w:multiLevelType w:val="hybridMultilevel"/>
    <w:tmpl w:val="F9A00100"/>
    <w:lvl w:ilvl="0" w:tplc="52E69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C42A22"/>
    <w:multiLevelType w:val="hybridMultilevel"/>
    <w:tmpl w:val="622813F2"/>
    <w:lvl w:ilvl="0" w:tplc="30AA41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4A10DD7"/>
    <w:multiLevelType w:val="hybridMultilevel"/>
    <w:tmpl w:val="684CA3D4"/>
    <w:lvl w:ilvl="0" w:tplc="7D2C84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164A28"/>
    <w:multiLevelType w:val="multilevel"/>
    <w:tmpl w:val="6B286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8715FB"/>
    <w:multiLevelType w:val="multilevel"/>
    <w:tmpl w:val="70C25E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294634">
    <w:abstractNumId w:val="18"/>
  </w:num>
  <w:num w:numId="2" w16cid:durableId="1874688540">
    <w:abstractNumId w:val="12"/>
  </w:num>
  <w:num w:numId="3" w16cid:durableId="232816618">
    <w:abstractNumId w:val="19"/>
  </w:num>
  <w:num w:numId="4" w16cid:durableId="1230581476">
    <w:abstractNumId w:val="8"/>
  </w:num>
  <w:num w:numId="5" w16cid:durableId="584847519">
    <w:abstractNumId w:val="7"/>
  </w:num>
  <w:num w:numId="6" w16cid:durableId="1366322100">
    <w:abstractNumId w:val="24"/>
  </w:num>
  <w:num w:numId="7" w16cid:durableId="17897444">
    <w:abstractNumId w:val="23"/>
  </w:num>
  <w:num w:numId="8" w16cid:durableId="1999190392">
    <w:abstractNumId w:val="14"/>
  </w:num>
  <w:num w:numId="9" w16cid:durableId="271548393">
    <w:abstractNumId w:val="5"/>
  </w:num>
  <w:num w:numId="10" w16cid:durableId="2013796549">
    <w:abstractNumId w:val="20"/>
  </w:num>
  <w:num w:numId="11" w16cid:durableId="384184526">
    <w:abstractNumId w:val="6"/>
  </w:num>
  <w:num w:numId="12" w16cid:durableId="578441644">
    <w:abstractNumId w:val="22"/>
  </w:num>
  <w:num w:numId="13" w16cid:durableId="1829980935">
    <w:abstractNumId w:val="17"/>
  </w:num>
  <w:num w:numId="14" w16cid:durableId="2027754908">
    <w:abstractNumId w:val="10"/>
  </w:num>
  <w:num w:numId="15" w16cid:durableId="907879983">
    <w:abstractNumId w:val="3"/>
  </w:num>
  <w:num w:numId="16" w16cid:durableId="1278829773">
    <w:abstractNumId w:val="15"/>
  </w:num>
  <w:num w:numId="17" w16cid:durableId="1772432859">
    <w:abstractNumId w:val="13"/>
  </w:num>
  <w:num w:numId="18" w16cid:durableId="966736860">
    <w:abstractNumId w:val="0"/>
  </w:num>
  <w:num w:numId="19" w16cid:durableId="1691443946">
    <w:abstractNumId w:val="16"/>
  </w:num>
  <w:num w:numId="20" w16cid:durableId="1058744535">
    <w:abstractNumId w:val="11"/>
  </w:num>
  <w:num w:numId="21" w16cid:durableId="1774780847">
    <w:abstractNumId w:val="21"/>
  </w:num>
  <w:num w:numId="22" w16cid:durableId="1623415398">
    <w:abstractNumId w:val="4"/>
  </w:num>
  <w:num w:numId="23" w16cid:durableId="891843371">
    <w:abstractNumId w:val="2"/>
  </w:num>
  <w:num w:numId="24" w16cid:durableId="2068723176">
    <w:abstractNumId w:val="9"/>
  </w:num>
  <w:num w:numId="25" w16cid:durableId="118594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8B"/>
    <w:rsid w:val="00003444"/>
    <w:rsid w:val="00017E8B"/>
    <w:rsid w:val="00017FAB"/>
    <w:rsid w:val="000253DF"/>
    <w:rsid w:val="000269FC"/>
    <w:rsid w:val="000330B2"/>
    <w:rsid w:val="0003639A"/>
    <w:rsid w:val="00047F6E"/>
    <w:rsid w:val="00062E00"/>
    <w:rsid w:val="00066EC6"/>
    <w:rsid w:val="0009245C"/>
    <w:rsid w:val="00097F52"/>
    <w:rsid w:val="000A705F"/>
    <w:rsid w:val="000A7716"/>
    <w:rsid w:val="000B071F"/>
    <w:rsid w:val="000B28C9"/>
    <w:rsid w:val="000D58F9"/>
    <w:rsid w:val="000E1E5E"/>
    <w:rsid w:val="000F18AA"/>
    <w:rsid w:val="000F4CC0"/>
    <w:rsid w:val="000F7033"/>
    <w:rsid w:val="00101703"/>
    <w:rsid w:val="001051AB"/>
    <w:rsid w:val="00106649"/>
    <w:rsid w:val="00117E0F"/>
    <w:rsid w:val="00122341"/>
    <w:rsid w:val="001244E4"/>
    <w:rsid w:val="00126B49"/>
    <w:rsid w:val="001416D7"/>
    <w:rsid w:val="001463C6"/>
    <w:rsid w:val="00150D7D"/>
    <w:rsid w:val="00153163"/>
    <w:rsid w:val="0015484F"/>
    <w:rsid w:val="00154946"/>
    <w:rsid w:val="00155F75"/>
    <w:rsid w:val="00160498"/>
    <w:rsid w:val="00160A83"/>
    <w:rsid w:val="00173C20"/>
    <w:rsid w:val="00173ED7"/>
    <w:rsid w:val="001823F6"/>
    <w:rsid w:val="00184626"/>
    <w:rsid w:val="00187540"/>
    <w:rsid w:val="00191241"/>
    <w:rsid w:val="00193091"/>
    <w:rsid w:val="00195375"/>
    <w:rsid w:val="001A1011"/>
    <w:rsid w:val="001A1733"/>
    <w:rsid w:val="001A2593"/>
    <w:rsid w:val="001D2E13"/>
    <w:rsid w:val="001E26C7"/>
    <w:rsid w:val="001E2789"/>
    <w:rsid w:val="001E2915"/>
    <w:rsid w:val="001E3654"/>
    <w:rsid w:val="001E3B4B"/>
    <w:rsid w:val="001E458D"/>
    <w:rsid w:val="001F5B86"/>
    <w:rsid w:val="001F5E67"/>
    <w:rsid w:val="00205CF5"/>
    <w:rsid w:val="002111C6"/>
    <w:rsid w:val="0021249A"/>
    <w:rsid w:val="00215E96"/>
    <w:rsid w:val="002176F3"/>
    <w:rsid w:val="00220E63"/>
    <w:rsid w:val="00224978"/>
    <w:rsid w:val="002306A4"/>
    <w:rsid w:val="00240D33"/>
    <w:rsid w:val="002473A1"/>
    <w:rsid w:val="00250504"/>
    <w:rsid w:val="00252288"/>
    <w:rsid w:val="00255371"/>
    <w:rsid w:val="00262296"/>
    <w:rsid w:val="00264EFF"/>
    <w:rsid w:val="00277DC5"/>
    <w:rsid w:val="00282CF5"/>
    <w:rsid w:val="002857A9"/>
    <w:rsid w:val="00287DB2"/>
    <w:rsid w:val="002917CA"/>
    <w:rsid w:val="0029318A"/>
    <w:rsid w:val="00293D38"/>
    <w:rsid w:val="002A4422"/>
    <w:rsid w:val="002B0D21"/>
    <w:rsid w:val="002B0EE9"/>
    <w:rsid w:val="002B1E2A"/>
    <w:rsid w:val="002B20ED"/>
    <w:rsid w:val="002C0BDA"/>
    <w:rsid w:val="002C19A4"/>
    <w:rsid w:val="002C64C7"/>
    <w:rsid w:val="002D1437"/>
    <w:rsid w:val="002D3ADD"/>
    <w:rsid w:val="002D43B7"/>
    <w:rsid w:val="002D7E1B"/>
    <w:rsid w:val="002E06F5"/>
    <w:rsid w:val="002E30CC"/>
    <w:rsid w:val="002E5DF2"/>
    <w:rsid w:val="002E666A"/>
    <w:rsid w:val="002F2035"/>
    <w:rsid w:val="003021A8"/>
    <w:rsid w:val="0031198C"/>
    <w:rsid w:val="0031199A"/>
    <w:rsid w:val="00314FD1"/>
    <w:rsid w:val="00330027"/>
    <w:rsid w:val="00330431"/>
    <w:rsid w:val="0034497D"/>
    <w:rsid w:val="00344E81"/>
    <w:rsid w:val="00346ECD"/>
    <w:rsid w:val="00355A0E"/>
    <w:rsid w:val="00371256"/>
    <w:rsid w:val="00374530"/>
    <w:rsid w:val="003863D4"/>
    <w:rsid w:val="003873CA"/>
    <w:rsid w:val="00387E9E"/>
    <w:rsid w:val="003913CD"/>
    <w:rsid w:val="00392832"/>
    <w:rsid w:val="00395DD6"/>
    <w:rsid w:val="0039659D"/>
    <w:rsid w:val="003A03C1"/>
    <w:rsid w:val="003B3892"/>
    <w:rsid w:val="003B6353"/>
    <w:rsid w:val="003B74D4"/>
    <w:rsid w:val="003D28CD"/>
    <w:rsid w:val="003D74B3"/>
    <w:rsid w:val="003D7A9E"/>
    <w:rsid w:val="00402C57"/>
    <w:rsid w:val="00402F29"/>
    <w:rsid w:val="004051AF"/>
    <w:rsid w:val="004154C8"/>
    <w:rsid w:val="00417677"/>
    <w:rsid w:val="00420B5C"/>
    <w:rsid w:val="004238C4"/>
    <w:rsid w:val="004243DF"/>
    <w:rsid w:val="00425CF5"/>
    <w:rsid w:val="00435A81"/>
    <w:rsid w:val="00435AAE"/>
    <w:rsid w:val="00436775"/>
    <w:rsid w:val="00447DBF"/>
    <w:rsid w:val="004554CA"/>
    <w:rsid w:val="00462134"/>
    <w:rsid w:val="0047193D"/>
    <w:rsid w:val="00476399"/>
    <w:rsid w:val="00485B45"/>
    <w:rsid w:val="0049284A"/>
    <w:rsid w:val="00496CE2"/>
    <w:rsid w:val="00497543"/>
    <w:rsid w:val="004A2F90"/>
    <w:rsid w:val="004A483E"/>
    <w:rsid w:val="004B1DE6"/>
    <w:rsid w:val="004B41D6"/>
    <w:rsid w:val="004B470D"/>
    <w:rsid w:val="004C352C"/>
    <w:rsid w:val="004C36C9"/>
    <w:rsid w:val="004D2BCE"/>
    <w:rsid w:val="004D2F1A"/>
    <w:rsid w:val="004D4AEC"/>
    <w:rsid w:val="004D6A3E"/>
    <w:rsid w:val="004D75B6"/>
    <w:rsid w:val="004E161D"/>
    <w:rsid w:val="004E2CCF"/>
    <w:rsid w:val="004E5CB6"/>
    <w:rsid w:val="004E5D4C"/>
    <w:rsid w:val="004F7E30"/>
    <w:rsid w:val="00501037"/>
    <w:rsid w:val="00502571"/>
    <w:rsid w:val="005162E4"/>
    <w:rsid w:val="005212A3"/>
    <w:rsid w:val="00527B8F"/>
    <w:rsid w:val="00536909"/>
    <w:rsid w:val="00542F21"/>
    <w:rsid w:val="00543E8B"/>
    <w:rsid w:val="0055096A"/>
    <w:rsid w:val="00554CD3"/>
    <w:rsid w:val="00555CEF"/>
    <w:rsid w:val="00557647"/>
    <w:rsid w:val="0056332A"/>
    <w:rsid w:val="00572A56"/>
    <w:rsid w:val="00577D83"/>
    <w:rsid w:val="00591D26"/>
    <w:rsid w:val="005A42A8"/>
    <w:rsid w:val="005A71A9"/>
    <w:rsid w:val="005A726C"/>
    <w:rsid w:val="005A72FC"/>
    <w:rsid w:val="005C31FD"/>
    <w:rsid w:val="005C7379"/>
    <w:rsid w:val="005D5974"/>
    <w:rsid w:val="005D7F7E"/>
    <w:rsid w:val="005E0024"/>
    <w:rsid w:val="005E647C"/>
    <w:rsid w:val="005F5718"/>
    <w:rsid w:val="005F7D6C"/>
    <w:rsid w:val="006019C0"/>
    <w:rsid w:val="00601A81"/>
    <w:rsid w:val="00604B5C"/>
    <w:rsid w:val="006324A9"/>
    <w:rsid w:val="00636574"/>
    <w:rsid w:val="006427AB"/>
    <w:rsid w:val="00651887"/>
    <w:rsid w:val="00655059"/>
    <w:rsid w:val="00656B65"/>
    <w:rsid w:val="006755B7"/>
    <w:rsid w:val="0068589B"/>
    <w:rsid w:val="00696C79"/>
    <w:rsid w:val="006A320B"/>
    <w:rsid w:val="006A7ADF"/>
    <w:rsid w:val="006B33C5"/>
    <w:rsid w:val="006C4D21"/>
    <w:rsid w:val="006D75A3"/>
    <w:rsid w:val="006D7FDF"/>
    <w:rsid w:val="006E0A3C"/>
    <w:rsid w:val="006E6E27"/>
    <w:rsid w:val="006F13ED"/>
    <w:rsid w:val="00730A12"/>
    <w:rsid w:val="00731E8A"/>
    <w:rsid w:val="00731FD4"/>
    <w:rsid w:val="00732E7E"/>
    <w:rsid w:val="00735B6D"/>
    <w:rsid w:val="0074284C"/>
    <w:rsid w:val="007428CB"/>
    <w:rsid w:val="00754A9D"/>
    <w:rsid w:val="00764C3E"/>
    <w:rsid w:val="00764F49"/>
    <w:rsid w:val="007653A6"/>
    <w:rsid w:val="00765E64"/>
    <w:rsid w:val="00766AE2"/>
    <w:rsid w:val="00775D24"/>
    <w:rsid w:val="0078182B"/>
    <w:rsid w:val="00790130"/>
    <w:rsid w:val="00790434"/>
    <w:rsid w:val="007B0E3C"/>
    <w:rsid w:val="007B1AC4"/>
    <w:rsid w:val="007B2AA1"/>
    <w:rsid w:val="007B3FA3"/>
    <w:rsid w:val="007C0A7B"/>
    <w:rsid w:val="007C2990"/>
    <w:rsid w:val="007C6165"/>
    <w:rsid w:val="007D216C"/>
    <w:rsid w:val="007D2C55"/>
    <w:rsid w:val="007D3941"/>
    <w:rsid w:val="007E1D9B"/>
    <w:rsid w:val="007F159F"/>
    <w:rsid w:val="007F3B50"/>
    <w:rsid w:val="008052A8"/>
    <w:rsid w:val="00816B3F"/>
    <w:rsid w:val="00817AEF"/>
    <w:rsid w:val="008241DA"/>
    <w:rsid w:val="00833BC5"/>
    <w:rsid w:val="008374E9"/>
    <w:rsid w:val="008416A5"/>
    <w:rsid w:val="00843663"/>
    <w:rsid w:val="0085058B"/>
    <w:rsid w:val="00851A88"/>
    <w:rsid w:val="008558D4"/>
    <w:rsid w:val="00856FCA"/>
    <w:rsid w:val="00861A22"/>
    <w:rsid w:val="00863B86"/>
    <w:rsid w:val="008678C2"/>
    <w:rsid w:val="00872863"/>
    <w:rsid w:val="00875D97"/>
    <w:rsid w:val="00884976"/>
    <w:rsid w:val="00884E16"/>
    <w:rsid w:val="00894352"/>
    <w:rsid w:val="0089563F"/>
    <w:rsid w:val="008971A4"/>
    <w:rsid w:val="008A54C2"/>
    <w:rsid w:val="008C15C1"/>
    <w:rsid w:val="008C445B"/>
    <w:rsid w:val="008C755C"/>
    <w:rsid w:val="008C7D12"/>
    <w:rsid w:val="008D03C8"/>
    <w:rsid w:val="008D3AB5"/>
    <w:rsid w:val="008D4A9B"/>
    <w:rsid w:val="008E34A1"/>
    <w:rsid w:val="008F0091"/>
    <w:rsid w:val="008F1548"/>
    <w:rsid w:val="00900CDA"/>
    <w:rsid w:val="00901E9A"/>
    <w:rsid w:val="009067A6"/>
    <w:rsid w:val="00914598"/>
    <w:rsid w:val="00916103"/>
    <w:rsid w:val="009268BE"/>
    <w:rsid w:val="00926B46"/>
    <w:rsid w:val="00932CCE"/>
    <w:rsid w:val="00934EB3"/>
    <w:rsid w:val="0094549D"/>
    <w:rsid w:val="00947FFA"/>
    <w:rsid w:val="00952B26"/>
    <w:rsid w:val="00952BA9"/>
    <w:rsid w:val="00955122"/>
    <w:rsid w:val="00955F6A"/>
    <w:rsid w:val="009576BB"/>
    <w:rsid w:val="0096171A"/>
    <w:rsid w:val="009638A5"/>
    <w:rsid w:val="00972DCE"/>
    <w:rsid w:val="009863D8"/>
    <w:rsid w:val="00990ED6"/>
    <w:rsid w:val="00991A7A"/>
    <w:rsid w:val="00993596"/>
    <w:rsid w:val="009B01BF"/>
    <w:rsid w:val="009B73BD"/>
    <w:rsid w:val="009C19C1"/>
    <w:rsid w:val="009D072C"/>
    <w:rsid w:val="009D3212"/>
    <w:rsid w:val="009D5D06"/>
    <w:rsid w:val="009F5867"/>
    <w:rsid w:val="00A076CF"/>
    <w:rsid w:val="00A13D62"/>
    <w:rsid w:val="00A146ED"/>
    <w:rsid w:val="00A152D4"/>
    <w:rsid w:val="00A238EA"/>
    <w:rsid w:val="00A272BF"/>
    <w:rsid w:val="00A32A1C"/>
    <w:rsid w:val="00A36394"/>
    <w:rsid w:val="00A37F59"/>
    <w:rsid w:val="00A403C0"/>
    <w:rsid w:val="00A47B21"/>
    <w:rsid w:val="00A51CD4"/>
    <w:rsid w:val="00A53429"/>
    <w:rsid w:val="00A53523"/>
    <w:rsid w:val="00A5657E"/>
    <w:rsid w:val="00A640DC"/>
    <w:rsid w:val="00A84640"/>
    <w:rsid w:val="00A84BBB"/>
    <w:rsid w:val="00A9127A"/>
    <w:rsid w:val="00A9256B"/>
    <w:rsid w:val="00A932A4"/>
    <w:rsid w:val="00AA3A99"/>
    <w:rsid w:val="00AB2CD5"/>
    <w:rsid w:val="00AB3463"/>
    <w:rsid w:val="00AC1508"/>
    <w:rsid w:val="00AC60C2"/>
    <w:rsid w:val="00AD4170"/>
    <w:rsid w:val="00AE1A6A"/>
    <w:rsid w:val="00AF233A"/>
    <w:rsid w:val="00AF343D"/>
    <w:rsid w:val="00AF5018"/>
    <w:rsid w:val="00AF7C49"/>
    <w:rsid w:val="00B007C5"/>
    <w:rsid w:val="00B152AB"/>
    <w:rsid w:val="00B176F1"/>
    <w:rsid w:val="00B2209C"/>
    <w:rsid w:val="00B319E3"/>
    <w:rsid w:val="00B321C4"/>
    <w:rsid w:val="00B35338"/>
    <w:rsid w:val="00B35A53"/>
    <w:rsid w:val="00B35B05"/>
    <w:rsid w:val="00B36DE0"/>
    <w:rsid w:val="00B37B96"/>
    <w:rsid w:val="00B37E2D"/>
    <w:rsid w:val="00B54CBD"/>
    <w:rsid w:val="00B7077F"/>
    <w:rsid w:val="00B71E54"/>
    <w:rsid w:val="00B81457"/>
    <w:rsid w:val="00B8501C"/>
    <w:rsid w:val="00B93873"/>
    <w:rsid w:val="00B9731C"/>
    <w:rsid w:val="00BA4EAB"/>
    <w:rsid w:val="00BA5716"/>
    <w:rsid w:val="00BA78D1"/>
    <w:rsid w:val="00BB0256"/>
    <w:rsid w:val="00BB6550"/>
    <w:rsid w:val="00BB72C4"/>
    <w:rsid w:val="00BC3ED3"/>
    <w:rsid w:val="00BD0267"/>
    <w:rsid w:val="00BE272F"/>
    <w:rsid w:val="00BE43A8"/>
    <w:rsid w:val="00BE4AAF"/>
    <w:rsid w:val="00C042D5"/>
    <w:rsid w:val="00C10148"/>
    <w:rsid w:val="00C24B73"/>
    <w:rsid w:val="00C3117F"/>
    <w:rsid w:val="00C36D86"/>
    <w:rsid w:val="00C430D6"/>
    <w:rsid w:val="00C52E00"/>
    <w:rsid w:val="00C54FE0"/>
    <w:rsid w:val="00C57A7A"/>
    <w:rsid w:val="00C57C2E"/>
    <w:rsid w:val="00C65C4C"/>
    <w:rsid w:val="00C712C7"/>
    <w:rsid w:val="00C7352F"/>
    <w:rsid w:val="00C75CB3"/>
    <w:rsid w:val="00C839BB"/>
    <w:rsid w:val="00CA48D2"/>
    <w:rsid w:val="00CB6A50"/>
    <w:rsid w:val="00CD6FEA"/>
    <w:rsid w:val="00CD776B"/>
    <w:rsid w:val="00CE0C77"/>
    <w:rsid w:val="00CE6494"/>
    <w:rsid w:val="00CF1733"/>
    <w:rsid w:val="00CF78EE"/>
    <w:rsid w:val="00D02638"/>
    <w:rsid w:val="00D231F5"/>
    <w:rsid w:val="00D26FF4"/>
    <w:rsid w:val="00D42B84"/>
    <w:rsid w:val="00D458E2"/>
    <w:rsid w:val="00D47934"/>
    <w:rsid w:val="00D53A86"/>
    <w:rsid w:val="00D53C7B"/>
    <w:rsid w:val="00D607D1"/>
    <w:rsid w:val="00D64B95"/>
    <w:rsid w:val="00D7402B"/>
    <w:rsid w:val="00D74B8F"/>
    <w:rsid w:val="00D8591C"/>
    <w:rsid w:val="00D90E07"/>
    <w:rsid w:val="00D96EFA"/>
    <w:rsid w:val="00DC1F47"/>
    <w:rsid w:val="00DC39A9"/>
    <w:rsid w:val="00DC4D21"/>
    <w:rsid w:val="00DC57A6"/>
    <w:rsid w:val="00DD19C6"/>
    <w:rsid w:val="00DD2A23"/>
    <w:rsid w:val="00DD39B6"/>
    <w:rsid w:val="00DD5062"/>
    <w:rsid w:val="00DE4C08"/>
    <w:rsid w:val="00DF2BBB"/>
    <w:rsid w:val="00DF2EC1"/>
    <w:rsid w:val="00E01D6A"/>
    <w:rsid w:val="00E02011"/>
    <w:rsid w:val="00E2145F"/>
    <w:rsid w:val="00E23730"/>
    <w:rsid w:val="00E2610D"/>
    <w:rsid w:val="00E30FBB"/>
    <w:rsid w:val="00E3392A"/>
    <w:rsid w:val="00E44E6C"/>
    <w:rsid w:val="00E56E39"/>
    <w:rsid w:val="00E63D49"/>
    <w:rsid w:val="00E65C2E"/>
    <w:rsid w:val="00E67D55"/>
    <w:rsid w:val="00E775BA"/>
    <w:rsid w:val="00E776BA"/>
    <w:rsid w:val="00E779B9"/>
    <w:rsid w:val="00E800FB"/>
    <w:rsid w:val="00E93E65"/>
    <w:rsid w:val="00EA74F7"/>
    <w:rsid w:val="00EB1407"/>
    <w:rsid w:val="00EB6F36"/>
    <w:rsid w:val="00EC18F6"/>
    <w:rsid w:val="00EC204C"/>
    <w:rsid w:val="00EC3811"/>
    <w:rsid w:val="00EC53C8"/>
    <w:rsid w:val="00ED7FDF"/>
    <w:rsid w:val="00EE1AE9"/>
    <w:rsid w:val="00EE6F65"/>
    <w:rsid w:val="00EF31CC"/>
    <w:rsid w:val="00EF53CD"/>
    <w:rsid w:val="00F11D28"/>
    <w:rsid w:val="00F14B92"/>
    <w:rsid w:val="00F16C8B"/>
    <w:rsid w:val="00F25D30"/>
    <w:rsid w:val="00F30D28"/>
    <w:rsid w:val="00F335A2"/>
    <w:rsid w:val="00F40236"/>
    <w:rsid w:val="00F43A7B"/>
    <w:rsid w:val="00F50524"/>
    <w:rsid w:val="00F56209"/>
    <w:rsid w:val="00F672E9"/>
    <w:rsid w:val="00F734C9"/>
    <w:rsid w:val="00F747E5"/>
    <w:rsid w:val="00F80AED"/>
    <w:rsid w:val="00F9358D"/>
    <w:rsid w:val="00F95770"/>
    <w:rsid w:val="00FA63A9"/>
    <w:rsid w:val="00FB0392"/>
    <w:rsid w:val="00FB15DD"/>
    <w:rsid w:val="00FB20E1"/>
    <w:rsid w:val="00FB2990"/>
    <w:rsid w:val="00FD0F49"/>
    <w:rsid w:val="00FD170F"/>
    <w:rsid w:val="00FD4662"/>
    <w:rsid w:val="00FD7631"/>
    <w:rsid w:val="00FE23FC"/>
    <w:rsid w:val="00FE3FBF"/>
    <w:rsid w:val="00FF26BE"/>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0CF0"/>
  <w15:chartTrackingRefBased/>
  <w15:docId w15:val="{324629A4-9179-4751-8352-43AC2E6C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50"/>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017E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7E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E8B"/>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017E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E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E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E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E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E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E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E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E8B"/>
    <w:rPr>
      <w:rFonts w:eastAsiaTheme="majorEastAsia" w:cstheme="majorBidi"/>
      <w:color w:val="272727" w:themeColor="text1" w:themeTint="D8"/>
    </w:rPr>
  </w:style>
  <w:style w:type="paragraph" w:styleId="Title">
    <w:name w:val="Title"/>
    <w:basedOn w:val="Normal"/>
    <w:next w:val="Normal"/>
    <w:link w:val="TitleChar"/>
    <w:uiPriority w:val="10"/>
    <w:qFormat/>
    <w:rsid w:val="00017E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E8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17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E8B"/>
    <w:pPr>
      <w:spacing w:before="160"/>
      <w:jc w:val="center"/>
    </w:pPr>
    <w:rPr>
      <w:i/>
      <w:iCs/>
      <w:color w:val="404040" w:themeColor="text1" w:themeTint="BF"/>
    </w:rPr>
  </w:style>
  <w:style w:type="character" w:customStyle="1" w:styleId="QuoteChar">
    <w:name w:val="Quote Char"/>
    <w:basedOn w:val="DefaultParagraphFont"/>
    <w:link w:val="Quote"/>
    <w:uiPriority w:val="29"/>
    <w:rsid w:val="00017E8B"/>
    <w:rPr>
      <w:i/>
      <w:iCs/>
      <w:color w:val="404040" w:themeColor="text1" w:themeTint="BF"/>
    </w:rPr>
  </w:style>
  <w:style w:type="paragraph" w:styleId="ListParagraph">
    <w:name w:val="List Paragraph"/>
    <w:aliases w:val="VNA - List Paragraph,List Paragraph 1,My checklist,lp1,List Paragraph1,lp11 Char,lp1 Char,List Paragraph1 Char Char,lp11,1.,List Paragraph level1,List A,bullet,paragrap,List Paragraph-rfp content,bullet 1,Bullet List,FooterText"/>
    <w:basedOn w:val="Normal"/>
    <w:link w:val="ListParagraphChar"/>
    <w:uiPriority w:val="34"/>
    <w:qFormat/>
    <w:rsid w:val="00017E8B"/>
    <w:pPr>
      <w:ind w:left="720"/>
      <w:contextualSpacing/>
    </w:pPr>
  </w:style>
  <w:style w:type="character" w:styleId="IntenseEmphasis">
    <w:name w:val="Intense Emphasis"/>
    <w:basedOn w:val="DefaultParagraphFont"/>
    <w:uiPriority w:val="21"/>
    <w:qFormat/>
    <w:rsid w:val="00017E8B"/>
    <w:rPr>
      <w:i/>
      <w:iCs/>
      <w:color w:val="2F5496" w:themeColor="accent1" w:themeShade="BF"/>
    </w:rPr>
  </w:style>
  <w:style w:type="paragraph" w:styleId="IntenseQuote">
    <w:name w:val="Intense Quote"/>
    <w:basedOn w:val="Normal"/>
    <w:next w:val="Normal"/>
    <w:link w:val="IntenseQuoteChar"/>
    <w:uiPriority w:val="30"/>
    <w:qFormat/>
    <w:rsid w:val="00017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E8B"/>
    <w:rPr>
      <w:i/>
      <w:iCs/>
      <w:color w:val="2F5496" w:themeColor="accent1" w:themeShade="BF"/>
    </w:rPr>
  </w:style>
  <w:style w:type="character" w:styleId="IntenseReference">
    <w:name w:val="Intense Reference"/>
    <w:basedOn w:val="DefaultParagraphFont"/>
    <w:uiPriority w:val="32"/>
    <w:qFormat/>
    <w:rsid w:val="00017E8B"/>
    <w:rPr>
      <w:b/>
      <w:bCs/>
      <w:smallCaps/>
      <w:color w:val="2F5496" w:themeColor="accent1" w:themeShade="BF"/>
      <w:spacing w:val="5"/>
    </w:rPr>
  </w:style>
  <w:style w:type="paragraph" w:styleId="Header">
    <w:name w:val="header"/>
    <w:basedOn w:val="Normal"/>
    <w:link w:val="HeaderChar"/>
    <w:uiPriority w:val="99"/>
    <w:rsid w:val="00017E8B"/>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017E8B"/>
    <w:rPr>
      <w:rFonts w:ascii=".VnTime" w:eastAsia="Times New Roman" w:hAnsi=".VnTime" w:cs="Times New Roman"/>
      <w:kern w:val="0"/>
      <w:sz w:val="28"/>
      <w:szCs w:val="20"/>
      <w:lang w:val="x-none" w:eastAsia="x-none"/>
      <w14:ligatures w14:val="none"/>
    </w:rPr>
  </w:style>
  <w:style w:type="paragraph" w:styleId="BodyTextIndent2">
    <w:name w:val="Body Text Indent 2"/>
    <w:basedOn w:val="Normal"/>
    <w:link w:val="BodyTextIndent2Char"/>
    <w:uiPriority w:val="99"/>
    <w:semiHidden/>
    <w:unhideWhenUsed/>
    <w:rsid w:val="00017E8B"/>
    <w:pPr>
      <w:overflowPunct w:val="0"/>
      <w:autoSpaceDE w:val="0"/>
      <w:autoSpaceDN w:val="0"/>
      <w:adjustRightInd w:val="0"/>
      <w:spacing w:after="120" w:line="480" w:lineRule="auto"/>
      <w:ind w:left="360" w:firstLine="720"/>
      <w:jc w:val="both"/>
      <w:textAlignment w:val="baseline"/>
    </w:pPr>
    <w:rPr>
      <w:sz w:val="26"/>
      <w:szCs w:val="20"/>
      <w:lang w:val="x-none" w:eastAsia="x-none"/>
    </w:rPr>
  </w:style>
  <w:style w:type="character" w:customStyle="1" w:styleId="BodyTextIndent2Char">
    <w:name w:val="Body Text Indent 2 Char"/>
    <w:basedOn w:val="DefaultParagraphFont"/>
    <w:link w:val="BodyTextIndent2"/>
    <w:uiPriority w:val="99"/>
    <w:semiHidden/>
    <w:rsid w:val="00017E8B"/>
    <w:rPr>
      <w:rFonts w:ascii=".VnTime" w:eastAsia="Times New Roman" w:hAnsi=".VnTime" w:cs="Times New Roman"/>
      <w:kern w:val="0"/>
      <w:sz w:val="26"/>
      <w:szCs w:val="20"/>
      <w:lang w:val="x-none" w:eastAsia="x-none"/>
      <w14:ligatures w14:val="none"/>
    </w:rPr>
  </w:style>
  <w:style w:type="paragraph" w:styleId="Footer">
    <w:name w:val="footer"/>
    <w:basedOn w:val="Normal"/>
    <w:link w:val="FooterChar"/>
    <w:unhideWhenUsed/>
    <w:rsid w:val="00017E8B"/>
    <w:pPr>
      <w:tabs>
        <w:tab w:val="center" w:pos="4680"/>
        <w:tab w:val="right" w:pos="9360"/>
      </w:tabs>
    </w:pPr>
    <w:rPr>
      <w:lang w:val="x-none" w:eastAsia="x-none"/>
    </w:rPr>
  </w:style>
  <w:style w:type="character" w:customStyle="1" w:styleId="FooterChar">
    <w:name w:val="Footer Char"/>
    <w:basedOn w:val="DefaultParagraphFont"/>
    <w:link w:val="Footer"/>
    <w:rsid w:val="00017E8B"/>
    <w:rPr>
      <w:rFonts w:ascii=".VnTime" w:eastAsia="Times New Roman" w:hAnsi=".VnTime" w:cs="Times New Roman"/>
      <w:kern w:val="0"/>
      <w:sz w:val="28"/>
      <w:szCs w:val="28"/>
      <w:lang w:val="x-none" w:eastAsia="x-none"/>
      <w14:ligatures w14:val="none"/>
    </w:rPr>
  </w:style>
  <w:style w:type="character" w:customStyle="1" w:styleId="ListParagraphChar">
    <w:name w:val="List Paragraph Char"/>
    <w:aliases w:val="VNA - List Paragraph Char,List Paragraph 1 Char,My checklist Char,lp1 Char1,List Paragraph1 Char,lp11 Char Char,lp1 Char Char,List Paragraph1 Char Char Char,lp11 Char1,1. Char,List Paragraph level1 Char,List A Char,bullet Char"/>
    <w:link w:val="ListParagraph"/>
    <w:uiPriority w:val="34"/>
    <w:rsid w:val="00017E8B"/>
  </w:style>
  <w:style w:type="character" w:styleId="CommentReference">
    <w:name w:val="annotation reference"/>
    <w:uiPriority w:val="99"/>
    <w:semiHidden/>
    <w:unhideWhenUsed/>
    <w:rsid w:val="00017E8B"/>
    <w:rPr>
      <w:sz w:val="16"/>
      <w:szCs w:val="16"/>
    </w:rPr>
  </w:style>
  <w:style w:type="paragraph" w:styleId="CommentText">
    <w:name w:val="annotation text"/>
    <w:basedOn w:val="Normal"/>
    <w:link w:val="CommentTextChar"/>
    <w:uiPriority w:val="99"/>
    <w:semiHidden/>
    <w:unhideWhenUsed/>
    <w:rsid w:val="00017E8B"/>
    <w:rPr>
      <w:sz w:val="20"/>
      <w:szCs w:val="20"/>
    </w:rPr>
  </w:style>
  <w:style w:type="character" w:customStyle="1" w:styleId="CommentTextChar">
    <w:name w:val="Comment Text Char"/>
    <w:basedOn w:val="DefaultParagraphFont"/>
    <w:link w:val="CommentText"/>
    <w:uiPriority w:val="99"/>
    <w:semiHidden/>
    <w:rsid w:val="00017E8B"/>
    <w:rPr>
      <w:rFonts w:ascii=".VnTime" w:eastAsia="Times New Roman" w:hAnsi=".VnTime" w:cs="Times New Roman"/>
      <w:kern w:val="0"/>
      <w:sz w:val="20"/>
      <w:szCs w:val="20"/>
      <w14:ligatures w14:val="none"/>
    </w:rPr>
  </w:style>
  <w:style w:type="table" w:styleId="TableGrid">
    <w:name w:val="Table Grid"/>
    <w:basedOn w:val="TableNormal"/>
    <w:uiPriority w:val="39"/>
    <w:rsid w:val="0054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A7A"/>
    <w:rPr>
      <w:color w:val="0563C1" w:themeColor="hyperlink"/>
      <w:u w:val="single"/>
    </w:rPr>
  </w:style>
  <w:style w:type="paragraph" w:styleId="BalloonText">
    <w:name w:val="Balloon Text"/>
    <w:basedOn w:val="Normal"/>
    <w:link w:val="BalloonTextChar"/>
    <w:uiPriority w:val="99"/>
    <w:semiHidden/>
    <w:unhideWhenUsed/>
    <w:rsid w:val="00B93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873"/>
    <w:rPr>
      <w:rFonts w:ascii="Segoe UI" w:eastAsia="Times New Roman"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E44E6C"/>
    <w:rPr>
      <w:b/>
      <w:bCs/>
    </w:rPr>
  </w:style>
  <w:style w:type="character" w:customStyle="1" w:styleId="CommentSubjectChar">
    <w:name w:val="Comment Subject Char"/>
    <w:basedOn w:val="CommentTextChar"/>
    <w:link w:val="CommentSubject"/>
    <w:uiPriority w:val="99"/>
    <w:semiHidden/>
    <w:rsid w:val="00E44E6C"/>
    <w:rPr>
      <w:rFonts w:ascii=".VnTime" w:eastAsia="Times New Roman" w:hAnsi=".VnTime" w:cs="Times New Roman"/>
      <w:b/>
      <w:bCs/>
      <w:kern w:val="0"/>
      <w:sz w:val="20"/>
      <w:szCs w:val="20"/>
      <w14:ligatures w14:val="none"/>
    </w:rPr>
  </w:style>
  <w:style w:type="paragraph" w:styleId="FootnoteText">
    <w:name w:val="footnote text"/>
    <w:basedOn w:val="Normal"/>
    <w:link w:val="FootnoteTextChar"/>
    <w:uiPriority w:val="99"/>
    <w:semiHidden/>
    <w:unhideWhenUsed/>
    <w:rsid w:val="00AD417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AD4170"/>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D4170"/>
    <w:rPr>
      <w:vertAlign w:val="superscript"/>
    </w:rPr>
  </w:style>
  <w:style w:type="paragraph" w:styleId="Revision">
    <w:name w:val="Revision"/>
    <w:hidden/>
    <w:uiPriority w:val="99"/>
    <w:semiHidden/>
    <w:rsid w:val="00D96EFA"/>
    <w:pPr>
      <w:spacing w:after="0" w:line="240" w:lineRule="auto"/>
    </w:pPr>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3EDE-AC65-A842-953E-50C52F3C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4238</Words>
  <Characters>24163</Characters>
  <Application>Microsoft Office Word</Application>
  <DocSecurity>0</DocSecurity>
  <Lines>201</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HieuNA</dc:creator>
  <cp:keywords/>
  <dc:description/>
  <cp:lastModifiedBy>ADMIN</cp:lastModifiedBy>
  <cp:revision>29</cp:revision>
  <cp:lastPrinted>2025-11-19T03:51:00Z</cp:lastPrinted>
  <dcterms:created xsi:type="dcterms:W3CDTF">2025-12-24T10:30:00Z</dcterms:created>
  <dcterms:modified xsi:type="dcterms:W3CDTF">2025-12-24T20:41:00Z</dcterms:modified>
</cp:coreProperties>
</file>