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tbl>
      <w:tblPr>
        <w:tblW w:w="9348" w:type="dxa"/>
        <w:tblLayout w:type="fixed"/>
        <w:tblLook w:val="0000" w:firstRow="0" w:lastRow="0" w:firstColumn="0" w:lastColumn="0" w:noHBand="0" w:noVBand="0"/>
      </w:tblPr>
      <w:tblGrid>
        <w:gridCol w:w="3228"/>
        <w:gridCol w:w="6120"/>
      </w:tblGrid>
      <w:tr w:rsidR="00420D53" w:rsidRPr="00420D53" w14:paraId="540191CE" w14:textId="77777777">
        <w:tc>
          <w:tcPr>
            <w:tcW w:w="3228" w:type="dxa"/>
          </w:tcPr>
          <w:p w14:paraId="0607CDDB" w14:textId="77777777" w:rsidR="003A787C" w:rsidRPr="00420D53" w:rsidRDefault="003A787C" w:rsidP="00461CE8">
            <w:pPr>
              <w:jc w:val="center"/>
              <w:rPr>
                <w:b/>
                <w:bCs/>
                <w:sz w:val="26"/>
                <w:szCs w:val="26"/>
              </w:rPr>
            </w:pPr>
            <w:bookmarkStart w:id="0" w:name="_GoBack"/>
            <w:bookmarkEnd w:id="0"/>
            <w:r w:rsidRPr="00420D53">
              <w:rPr>
                <w:b/>
                <w:bCs/>
                <w:sz w:val="26"/>
                <w:szCs w:val="26"/>
              </w:rPr>
              <w:t>BỘ CÔNG THƯƠNG</w:t>
            </w:r>
          </w:p>
          <w:p w14:paraId="7471103D" w14:textId="77777777" w:rsidR="00683882" w:rsidRPr="00420D53" w:rsidRDefault="007378A1" w:rsidP="00461CE8">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jc w:val="center"/>
              <w:rPr>
                <w:b/>
              </w:rPr>
            </w:pPr>
            <w:r w:rsidRPr="00420D53">
              <w:rPr>
                <w:noProof/>
              </w:rPr>
              <mc:AlternateContent>
                <mc:Choice Requires="wps">
                  <w:drawing>
                    <wp:anchor distT="0" distB="0" distL="114300" distR="114300" simplePos="0" relativeHeight="251657728" behindDoc="0" locked="0" layoutInCell="1" allowOverlap="1" wp14:anchorId="2BDC83CA" wp14:editId="45B8940E">
                      <wp:simplePos x="0" y="0"/>
                      <wp:positionH relativeFrom="column">
                        <wp:posOffset>607695</wp:posOffset>
                      </wp:positionH>
                      <wp:positionV relativeFrom="paragraph">
                        <wp:posOffset>34290</wp:posOffset>
                      </wp:positionV>
                      <wp:extent cx="622300" cy="0"/>
                      <wp:effectExtent l="7620" t="5715" r="8255" b="13335"/>
                      <wp:wrapNone/>
                      <wp:docPr id="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223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oel="http://schemas.microsoft.com/office/2019/extlst">
                  <w:pict>
                    <v:line w14:anchorId="42959B32" id="Line 3" o:spid="_x0000_s1026" style="position:absolute;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7.85pt,2.7pt" to="96.85pt,2.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"/>
                  </w:pict>
                </mc:Fallback>
              </mc:AlternateContent>
            </w:r>
          </w:p>
          <w:p w14:paraId="3088F184" w14:textId="3E53C309" w:rsidR="003A787C" w:rsidRPr="00420D53" w:rsidRDefault="00683882" w:rsidP="007317E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jc w:val="center"/>
              <w:rPr>
                <w:b/>
              </w:rPr>
            </w:pPr>
            <w:r w:rsidRPr="00420D53">
              <w:rPr>
                <w:sz w:val="26"/>
                <w:szCs w:val="26"/>
              </w:rPr>
              <w:t xml:space="preserve">Số:  </w:t>
            </w:r>
            <w:r w:rsidRPr="00420D53">
              <w:rPr>
                <w:b/>
                <w:sz w:val="26"/>
                <w:szCs w:val="26"/>
              </w:rPr>
              <w:t xml:space="preserve"> </w:t>
            </w:r>
            <w:r w:rsidR="00BC4300" w:rsidRPr="00420D53">
              <w:rPr>
                <w:sz w:val="26"/>
                <w:szCs w:val="26"/>
              </w:rPr>
              <w:t xml:space="preserve">          </w:t>
            </w:r>
            <w:r w:rsidR="005E4E6D" w:rsidRPr="00420D53">
              <w:rPr>
                <w:sz w:val="26"/>
                <w:szCs w:val="26"/>
              </w:rPr>
              <w:t xml:space="preserve"> </w:t>
            </w:r>
            <w:r w:rsidRPr="00420D53">
              <w:rPr>
                <w:sz w:val="26"/>
                <w:szCs w:val="26"/>
              </w:rPr>
              <w:t>/20</w:t>
            </w:r>
            <w:r w:rsidR="00462C91" w:rsidRPr="00420D53">
              <w:rPr>
                <w:sz w:val="26"/>
                <w:szCs w:val="26"/>
              </w:rPr>
              <w:t>26</w:t>
            </w:r>
            <w:r w:rsidRPr="00420D53">
              <w:rPr>
                <w:sz w:val="26"/>
                <w:szCs w:val="26"/>
              </w:rPr>
              <w:t>/TT-BCT</w:t>
            </w:r>
          </w:p>
        </w:tc>
        <w:tc>
          <w:tcPr>
            <w:tcW w:w="6120" w:type="dxa"/>
          </w:tcPr>
          <w:p w14:paraId="10A62A73" w14:textId="77777777" w:rsidR="003A787C" w:rsidRPr="00420D53" w:rsidRDefault="003A787C" w:rsidP="00BC4300">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jc w:val="center"/>
              <w:rPr>
                <w:b/>
                <w:sz w:val="26"/>
                <w:szCs w:val="26"/>
              </w:rPr>
            </w:pPr>
            <w:r w:rsidRPr="00420D53">
              <w:rPr>
                <w:b/>
                <w:sz w:val="26"/>
                <w:szCs w:val="26"/>
              </w:rPr>
              <w:t xml:space="preserve">CỘNG HOÀ XÃ HỘI CHỦ NGHĨA VIỆT </w:t>
            </w:r>
            <w:smartTag w:uri="urn:schemas-microsoft-com:office:smarttags" w:element="place">
              <w:smartTag w:uri="urn:schemas-microsoft-com:office:smarttags" w:element="country-region">
                <w:r w:rsidRPr="00420D53">
                  <w:rPr>
                    <w:b/>
                    <w:sz w:val="26"/>
                    <w:szCs w:val="26"/>
                  </w:rPr>
                  <w:t>NAM</w:t>
                </w:r>
              </w:smartTag>
            </w:smartTag>
          </w:p>
          <w:p w14:paraId="51B73AEB" w14:textId="77777777" w:rsidR="003A787C" w:rsidRPr="00420D53" w:rsidRDefault="003A787C" w:rsidP="00BC4300">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jc w:val="center"/>
              <w:rPr>
                <w:b/>
              </w:rPr>
            </w:pPr>
            <w:r w:rsidRPr="00420D53">
              <w:rPr>
                <w:b/>
              </w:rPr>
              <w:t>Độc lập - Tự do - Hạnh phúc</w:t>
            </w:r>
          </w:p>
          <w:p w14:paraId="7D5C2B99" w14:textId="77777777" w:rsidR="003A787C" w:rsidRPr="00420D53" w:rsidRDefault="007378A1" w:rsidP="00BC4300">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jc w:val="center"/>
            </w:pPr>
            <w:r w:rsidRPr="00420D53">
              <w:rPr>
                <w:noProof/>
              </w:rPr>
              <mc:AlternateContent>
                <mc:Choice Requires="wps">
                  <w:drawing>
                    <wp:anchor distT="0" distB="0" distL="114300" distR="114300" simplePos="0" relativeHeight="251658752" behindDoc="0" locked="0" layoutInCell="1" allowOverlap="1" wp14:anchorId="5514B55A" wp14:editId="167E167D">
                      <wp:simplePos x="0" y="0"/>
                      <wp:positionH relativeFrom="column">
                        <wp:posOffset>845820</wp:posOffset>
                      </wp:positionH>
                      <wp:positionV relativeFrom="paragraph">
                        <wp:posOffset>62865</wp:posOffset>
                      </wp:positionV>
                      <wp:extent cx="2133600" cy="0"/>
                      <wp:effectExtent l="7620" t="5715" r="11430" b="13335"/>
                      <wp:wrapNone/>
                      <wp:docPr id="2" name="Line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1336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oel="http://schemas.microsoft.com/office/2019/extlst">
                  <w:pict>
                    <v:line w14:anchorId="4EBABF5A" id="Line 4" o:spid="_x0000_s1026" style="position:absolute;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6.6pt,4.95pt" to="234.6pt,4.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"/>
                  </w:pict>
                </mc:Fallback>
              </mc:AlternateContent>
            </w:r>
          </w:p>
        </w:tc>
      </w:tr>
      <w:tr w:rsidR="00420D53" w:rsidRPr="00420D53" w14:paraId="5F62D4E4" w14:textId="77777777">
        <w:trPr>
          <w:trHeight w:val="315"/>
        </w:trPr>
        <w:tc>
          <w:tcPr>
            <w:tcW w:w="3228" w:type="dxa"/>
          </w:tcPr>
          <w:p w14:paraId="5B43642D" w14:textId="77777777" w:rsidR="003A787C" w:rsidRPr="00420D53" w:rsidRDefault="003A787C" w:rsidP="00461CE8">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spacing w:before="120"/>
              <w:jc w:val="center"/>
              <w:rPr>
                <w:sz w:val="26"/>
                <w:szCs w:val="26"/>
                <w:vertAlign w:val="superscript"/>
              </w:rPr>
            </w:pPr>
          </w:p>
        </w:tc>
        <w:tc>
          <w:tcPr>
            <w:tcW w:w="6120" w:type="dxa"/>
          </w:tcPr>
          <w:p w14:paraId="4366F21B" w14:textId="7F94C060" w:rsidR="003A787C" w:rsidRPr="00420D53" w:rsidRDefault="003A787C" w:rsidP="00266476">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spacing w:before="120"/>
              <w:jc w:val="center"/>
              <w:rPr>
                <w:i/>
                <w:sz w:val="26"/>
                <w:szCs w:val="26"/>
              </w:rPr>
            </w:pPr>
            <w:r w:rsidRPr="00420D53">
              <w:rPr>
                <w:i/>
                <w:sz w:val="26"/>
                <w:szCs w:val="26"/>
              </w:rPr>
              <w:t xml:space="preserve">Hà Nội, ngày </w:t>
            </w:r>
            <w:r w:rsidR="00BC4300" w:rsidRPr="00420D53">
              <w:rPr>
                <w:i/>
                <w:sz w:val="26"/>
                <w:szCs w:val="26"/>
              </w:rPr>
              <w:t xml:space="preserve">     </w:t>
            </w:r>
            <w:r w:rsidRPr="00420D53">
              <w:rPr>
                <w:i/>
                <w:sz w:val="26"/>
                <w:szCs w:val="26"/>
              </w:rPr>
              <w:t xml:space="preserve"> tháng</w:t>
            </w:r>
            <w:r w:rsidR="00000903" w:rsidRPr="00420D53">
              <w:rPr>
                <w:i/>
                <w:sz w:val="26"/>
                <w:szCs w:val="26"/>
              </w:rPr>
              <w:t xml:space="preserve"> </w:t>
            </w:r>
            <w:r w:rsidR="00081EA2" w:rsidRPr="00420D53">
              <w:rPr>
                <w:i/>
                <w:sz w:val="26"/>
                <w:szCs w:val="26"/>
              </w:rPr>
              <w:t xml:space="preserve">     </w:t>
            </w:r>
            <w:r w:rsidRPr="00420D53">
              <w:rPr>
                <w:i/>
                <w:sz w:val="26"/>
                <w:szCs w:val="26"/>
              </w:rPr>
              <w:t xml:space="preserve"> năm 20</w:t>
            </w:r>
            <w:r w:rsidR="00462C91" w:rsidRPr="00420D53">
              <w:rPr>
                <w:i/>
                <w:sz w:val="26"/>
                <w:szCs w:val="26"/>
              </w:rPr>
              <w:t>26</w:t>
            </w:r>
          </w:p>
        </w:tc>
      </w:tr>
    </w:tbl>
    <w:p w14:paraId="6D8E1BEC" w14:textId="2CCCF580" w:rsidR="003A787C" w:rsidRPr="00420D53" w:rsidRDefault="005663E6" w:rsidP="00BC7F49">
      <w:pPr>
        <w:spacing w:line="340" w:lineRule="exact"/>
      </w:pPr>
      <w:r w:rsidRPr="00420D53">
        <w:t> </w:t>
      </w:r>
    </w:p>
    <w:p w14:paraId="7FD2188D" w14:textId="4FD128CA" w:rsidR="007676DB" w:rsidRPr="00420D53" w:rsidRDefault="003F0B09" w:rsidP="00BC7F49">
      <w:pPr>
        <w:pStyle w:val="Heading5"/>
        <w:spacing w:line="340" w:lineRule="exact"/>
        <w:jc w:val="center"/>
        <w:rPr>
          <w:szCs w:val="28"/>
        </w:rPr>
      </w:pPr>
      <w:r w:rsidRPr="00420D53">
        <w:rPr>
          <w:b w:val="0"/>
          <w:noProof/>
        </w:rPr>
        <mc:AlternateContent>
          <mc:Choice Requires="wps">
            <w:drawing>
              <wp:anchor distT="0" distB="0" distL="114300" distR="114300" simplePos="0" relativeHeight="251660800" behindDoc="0" locked="0" layoutInCell="1" allowOverlap="1" wp14:anchorId="2616BCBA" wp14:editId="51530243">
                <wp:simplePos x="0" y="0"/>
                <wp:positionH relativeFrom="column">
                  <wp:posOffset>0</wp:posOffset>
                </wp:positionH>
                <wp:positionV relativeFrom="paragraph">
                  <wp:posOffset>-635</wp:posOffset>
                </wp:positionV>
                <wp:extent cx="1162050" cy="314325"/>
                <wp:effectExtent l="0" t="0" r="19050" b="28575"/>
                <wp:wrapNone/>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2050" cy="314325"/>
                        </a:xfrm>
                        <a:prstGeom prst="rect">
                          <a:avLst/>
                        </a:prstGeom>
                        <a:solidFill>
                          <a:srgbClr val="FFFFFF"/>
                        </a:solidFill>
                        <a:ln w="9525">
                          <a:solidFill>
                            <a:srgbClr val="000000"/>
                          </a:solidFill>
                          <a:miter lim="800000"/>
                          <a:headEnd/>
                          <a:tailEnd/>
                        </a:ln>
                      </wps:spPr>
                      <wps:txbx>
                        <w:txbxContent>
                          <w:p w14:paraId="097B073B" w14:textId="46EC02C1" w:rsidR="003F0B09" w:rsidRPr="00C86605" w:rsidRDefault="003F0B09" w:rsidP="003F0B09">
                            <w:pPr>
                              <w:spacing w:before="40"/>
                              <w:jc w:val="center"/>
                              <w:rPr>
                                <w:b/>
                                <w:sz w:val="26"/>
                                <w:szCs w:val="32"/>
                              </w:rPr>
                            </w:pPr>
                            <w:r w:rsidRPr="00C86605">
                              <w:rPr>
                                <w:b/>
                                <w:sz w:val="26"/>
                                <w:szCs w:val="32"/>
                              </w:rPr>
                              <w:t>DỰ THẢO</w:t>
                            </w:r>
                            <w:r>
                              <w:rPr>
                                <w:b/>
                                <w:sz w:val="26"/>
                                <w:szCs w:val="32"/>
                              </w:rPr>
                              <w:t xml:space="preserve"> </w:t>
                            </w:r>
                            <w:r w:rsidR="00D566F3">
                              <w:rPr>
                                <w:b/>
                                <w:sz w:val="26"/>
                                <w:szCs w:val="32"/>
                              </w:rPr>
                              <w:t>2</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2616BCBA" id="_x0000_t202" coordsize="21600,21600" o:spt="202" path="m,l,21600r21600,l21600,xe">
                <v:stroke joinstyle="miter"/>
                <v:path gradientshapeok="t" o:connecttype="rect"/>
              </v:shapetype>
              <v:shape id="Text Box 1" o:spid="_x0000_s1026" type="#_x0000_t202" style="position:absolute;left:0;text-align:left;margin-left:0;margin-top:-.05pt;width:91.5pt;height:24.75pt;z-index:251660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">
                <v:textbox>
                  <w:txbxContent>
                    <w:p w14:paraId="097B073B" w14:textId="46EC02C1" w:rsidR="003F0B09" w:rsidRPr="00C86605" w:rsidRDefault="003F0B09" w:rsidP="003F0B09">
                      <w:pPr>
                        <w:spacing w:before="40"/>
                        <w:jc w:val="center"/>
                        <w:rPr>
                          <w:b/>
                          <w:sz w:val="26"/>
                          <w:szCs w:val="32"/>
                        </w:rPr>
                      </w:pPr>
                      <w:r w:rsidRPr="00C86605">
                        <w:rPr>
                          <w:b/>
                          <w:sz w:val="26"/>
                          <w:szCs w:val="32"/>
                        </w:rPr>
                        <w:t>DỰ THẢO</w:t>
                      </w:r>
                      <w:r>
                        <w:rPr>
                          <w:b/>
                          <w:sz w:val="26"/>
                          <w:szCs w:val="32"/>
                        </w:rPr>
                        <w:t xml:space="preserve"> </w:t>
                      </w:r>
                      <w:r w:rsidR="00D566F3">
                        <w:rPr>
                          <w:b/>
                          <w:sz w:val="26"/>
                          <w:szCs w:val="32"/>
                        </w:rPr>
                        <w:t>2</w:t>
                      </w:r>
                    </w:p>
                  </w:txbxContent>
                </v:textbox>
              </v:shape>
            </w:pict>
          </mc:Fallback>
        </mc:AlternateContent>
      </w:r>
    </w:p>
    <w:p w14:paraId="3A04E81D" w14:textId="77777777" w:rsidR="003A787C" w:rsidRPr="00420D53" w:rsidRDefault="003A787C" w:rsidP="00BC7F49">
      <w:pPr>
        <w:pStyle w:val="Heading5"/>
        <w:spacing w:after="120" w:line="340" w:lineRule="exact"/>
        <w:jc w:val="center"/>
        <w:rPr>
          <w:szCs w:val="28"/>
        </w:rPr>
      </w:pPr>
      <w:r w:rsidRPr="00420D53">
        <w:rPr>
          <w:szCs w:val="28"/>
        </w:rPr>
        <w:t>THÔNG TƯ</w:t>
      </w:r>
    </w:p>
    <w:p w14:paraId="694962FF" w14:textId="5719BF8A" w:rsidR="003A787C" w:rsidRPr="00420D53" w:rsidRDefault="003A787C" w:rsidP="001B4D0B">
      <w:pPr>
        <w:pStyle w:val="Heading5"/>
        <w:spacing w:line="340" w:lineRule="exact"/>
        <w:jc w:val="center"/>
        <w:rPr>
          <w:szCs w:val="28"/>
        </w:rPr>
      </w:pPr>
      <w:r w:rsidRPr="00420D53">
        <w:rPr>
          <w:szCs w:val="28"/>
        </w:rPr>
        <w:t xml:space="preserve">  </w:t>
      </w:r>
      <w:r w:rsidR="007612DD" w:rsidRPr="00420D53">
        <w:rPr>
          <w:szCs w:val="28"/>
        </w:rPr>
        <w:t>Quy định</w:t>
      </w:r>
      <w:r w:rsidR="00B27FC7" w:rsidRPr="00420D53">
        <w:rPr>
          <w:szCs w:val="28"/>
        </w:rPr>
        <w:t xml:space="preserve"> </w:t>
      </w:r>
      <w:r w:rsidR="00462C91" w:rsidRPr="00420D53">
        <w:rPr>
          <w:szCs w:val="28"/>
        </w:rPr>
        <w:t>quy tắc xuất xứ hàng hoá không ưu đãi của Việt Nam</w:t>
      </w:r>
      <w:r w:rsidR="00B27FC7" w:rsidRPr="00420D53">
        <w:rPr>
          <w:szCs w:val="28"/>
        </w:rPr>
        <w:t xml:space="preserve">  </w:t>
      </w:r>
    </w:p>
    <w:p w14:paraId="3F67AEE6" w14:textId="77777777" w:rsidR="002F478B" w:rsidRPr="00420D53" w:rsidRDefault="007D2AC0" w:rsidP="00BC7F49">
      <w:pPr>
        <w:spacing w:line="340" w:lineRule="exact"/>
        <w:jc w:val="center"/>
        <w:rPr>
          <w:b/>
          <w:bCs/>
        </w:rPr>
      </w:pPr>
      <w:r w:rsidRPr="00420D53">
        <w:rPr>
          <w:b/>
          <w:bCs/>
        </w:rPr>
        <w:t>________________</w:t>
      </w:r>
    </w:p>
    <w:p w14:paraId="07AD745E" w14:textId="77777777" w:rsidR="007D2AC0" w:rsidRPr="00420D53" w:rsidRDefault="007D2AC0" w:rsidP="00BC7F49">
      <w:pPr>
        <w:spacing w:line="340" w:lineRule="exact"/>
        <w:rPr>
          <w:b/>
          <w:bCs/>
        </w:rPr>
      </w:pPr>
    </w:p>
    <w:p w14:paraId="33674F09" w14:textId="12E2BD82" w:rsidR="00421076" w:rsidRPr="00420D53" w:rsidRDefault="00421076" w:rsidP="001145EF">
      <w:pPr>
        <w:spacing w:before="120" w:after="120" w:line="276" w:lineRule="auto"/>
        <w:ind w:firstLine="720"/>
        <w:jc w:val="both"/>
        <w:rPr>
          <w:i/>
        </w:rPr>
      </w:pPr>
      <w:r w:rsidRPr="00420D53">
        <w:rPr>
          <w:i/>
          <w:iCs/>
        </w:rPr>
        <w:t xml:space="preserve">Căn cứ Nghị định số </w:t>
      </w:r>
      <w:r w:rsidR="00816736">
        <w:rPr>
          <w:i/>
          <w:iCs/>
        </w:rPr>
        <w:t>351</w:t>
      </w:r>
      <w:r w:rsidRPr="00420D53">
        <w:rPr>
          <w:i/>
          <w:iCs/>
        </w:rPr>
        <w:t>/202</w:t>
      </w:r>
      <w:r w:rsidR="00816736">
        <w:rPr>
          <w:i/>
          <w:iCs/>
        </w:rPr>
        <w:t>6</w:t>
      </w:r>
      <w:r w:rsidRPr="00420D53">
        <w:rPr>
          <w:i/>
          <w:iCs/>
        </w:rPr>
        <w:t xml:space="preserve">/NĐ-CP ngày </w:t>
      </w:r>
      <w:r w:rsidR="00816736">
        <w:rPr>
          <w:i/>
          <w:iCs/>
        </w:rPr>
        <w:t>11</w:t>
      </w:r>
      <w:r w:rsidRPr="00420D53">
        <w:rPr>
          <w:i/>
          <w:iCs/>
        </w:rPr>
        <w:t xml:space="preserve"> tháng </w:t>
      </w:r>
      <w:r w:rsidR="00816736">
        <w:rPr>
          <w:i/>
          <w:iCs/>
        </w:rPr>
        <w:t>9</w:t>
      </w:r>
      <w:r w:rsidRPr="00420D53">
        <w:rPr>
          <w:i/>
          <w:iCs/>
        </w:rPr>
        <w:t xml:space="preserve"> năm 202</w:t>
      </w:r>
      <w:r w:rsidR="00816736">
        <w:rPr>
          <w:i/>
          <w:iCs/>
        </w:rPr>
        <w:t>6</w:t>
      </w:r>
      <w:r w:rsidRPr="00420D53">
        <w:rPr>
          <w:i/>
          <w:iCs/>
        </w:rPr>
        <w:t xml:space="preserve"> của Chính phủ quy định chức năng, nhiệm vụ, quyền hạn và cơ cấu tổ chức của Bộ Công Thương</w:t>
      </w:r>
      <w:r w:rsidR="00816736">
        <w:rPr>
          <w:i/>
          <w:iCs/>
        </w:rPr>
        <w:t>;</w:t>
      </w:r>
    </w:p>
    <w:p w14:paraId="1D4FDDA5" w14:textId="78616FE3" w:rsidR="00421076" w:rsidRPr="00420D53" w:rsidRDefault="00421076" w:rsidP="001145EF">
      <w:pPr>
        <w:spacing w:before="120" w:after="120" w:line="276" w:lineRule="auto"/>
        <w:ind w:firstLine="720"/>
        <w:jc w:val="both"/>
        <w:rPr>
          <w:i/>
        </w:rPr>
      </w:pPr>
      <w:r w:rsidRPr="00420D53">
        <w:rPr>
          <w:i/>
          <w:iCs/>
        </w:rPr>
        <w:t xml:space="preserve">Căn cứ Nghị định số </w:t>
      </w:r>
      <w:proofErr w:type="gramStart"/>
      <w:r w:rsidRPr="00420D53">
        <w:rPr>
          <w:i/>
          <w:iCs/>
        </w:rPr>
        <w:t>…..</w:t>
      </w:r>
      <w:proofErr w:type="gramEnd"/>
      <w:r w:rsidRPr="00420D53">
        <w:rPr>
          <w:i/>
          <w:iCs/>
        </w:rPr>
        <w:t>/202</w:t>
      </w:r>
      <w:r w:rsidR="006B75A1">
        <w:rPr>
          <w:i/>
          <w:iCs/>
        </w:rPr>
        <w:t>6</w:t>
      </w:r>
      <w:r w:rsidRPr="00420D53">
        <w:rPr>
          <w:i/>
          <w:iCs/>
        </w:rPr>
        <w:t>/NĐ-CP ngày … tháng … năm 202</w:t>
      </w:r>
      <w:r w:rsidR="006B75A1">
        <w:rPr>
          <w:i/>
          <w:iCs/>
        </w:rPr>
        <w:t>6</w:t>
      </w:r>
      <w:r w:rsidRPr="00420D53">
        <w:rPr>
          <w:i/>
          <w:iCs/>
        </w:rPr>
        <w:t xml:space="preserve"> của Chính phủ quy định chi tiết một số điều và biện pháp để tổ chức, hướng dẫn thi hành Luật Quản lý ngoại thương về xuất xứ hàng hóa;</w:t>
      </w:r>
    </w:p>
    <w:p w14:paraId="1BF6C076" w14:textId="77777777" w:rsidR="00421076" w:rsidRPr="00420D53" w:rsidRDefault="00421076" w:rsidP="001145EF">
      <w:pPr>
        <w:spacing w:before="120" w:after="120" w:line="276" w:lineRule="auto"/>
        <w:ind w:firstLine="720"/>
        <w:jc w:val="both"/>
        <w:rPr>
          <w:i/>
        </w:rPr>
      </w:pPr>
      <w:r w:rsidRPr="00420D53">
        <w:rPr>
          <w:i/>
          <w:iCs/>
        </w:rPr>
        <w:t>Căn cứ Nghị định số 146/2025/NĐ-CP ngày 12 tháng 6 năm 2025 của Chính phủ quy định về phân quyền, phân cấp trong lĩnh vực công nghiệp và thương mại;</w:t>
      </w:r>
    </w:p>
    <w:p w14:paraId="1CDF3513" w14:textId="1083ECFF" w:rsidR="00C27184" w:rsidRPr="00420D53" w:rsidRDefault="007D2AC0" w:rsidP="001145EF">
      <w:pPr>
        <w:spacing w:before="120" w:after="120" w:line="276" w:lineRule="auto"/>
        <w:jc w:val="both"/>
        <w:rPr>
          <w:i/>
        </w:rPr>
      </w:pPr>
      <w:r w:rsidRPr="00420D53">
        <w:rPr>
          <w:i/>
        </w:rPr>
        <w:tab/>
      </w:r>
      <w:r w:rsidR="00C27184" w:rsidRPr="00420D53">
        <w:rPr>
          <w:i/>
        </w:rPr>
        <w:t>Theo đề nghị của Cục trưởng Cục Xuất nhập khẩu</w:t>
      </w:r>
      <w:r w:rsidR="000727D5" w:rsidRPr="00420D53">
        <w:rPr>
          <w:i/>
        </w:rPr>
        <w:t>,</w:t>
      </w:r>
    </w:p>
    <w:p w14:paraId="696B0BF4" w14:textId="3D15DBB2" w:rsidR="00CC127B" w:rsidRPr="00420D53" w:rsidRDefault="007D2AC0" w:rsidP="001145EF">
      <w:pPr>
        <w:spacing w:line="276" w:lineRule="auto"/>
        <w:rPr>
          <w:b/>
          <w:bCs/>
        </w:rPr>
      </w:pPr>
      <w:r w:rsidRPr="00420D53">
        <w:rPr>
          <w:i/>
        </w:rPr>
        <w:tab/>
      </w:r>
      <w:r w:rsidR="003A787C" w:rsidRPr="00420D53">
        <w:rPr>
          <w:i/>
        </w:rPr>
        <w:t xml:space="preserve">Bộ trưởng Bộ Công Thương </w:t>
      </w:r>
      <w:r w:rsidR="00EC63D1" w:rsidRPr="00420D53">
        <w:rPr>
          <w:i/>
        </w:rPr>
        <w:t xml:space="preserve">ban hành Thông tư </w:t>
      </w:r>
      <w:r w:rsidR="00641ADD" w:rsidRPr="00420D53">
        <w:rPr>
          <w:i/>
        </w:rPr>
        <w:t>quy định</w:t>
      </w:r>
      <w:r w:rsidR="00051252" w:rsidRPr="00420D53">
        <w:rPr>
          <w:i/>
        </w:rPr>
        <w:t xml:space="preserve"> </w:t>
      </w:r>
      <w:r w:rsidR="00462C91" w:rsidRPr="00420D53">
        <w:rPr>
          <w:i/>
        </w:rPr>
        <w:t>quy tắc xuất xứ hàng hoá không ưu đãi của Việt Nam</w:t>
      </w:r>
    </w:p>
    <w:p w14:paraId="3EA01746" w14:textId="0A9A2385" w:rsidR="001D019E" w:rsidRPr="00420D53" w:rsidRDefault="001D019E" w:rsidP="004170FE">
      <w:pPr>
        <w:pStyle w:val="Heading5"/>
        <w:tabs>
          <w:tab w:val="left" w:pos="709"/>
        </w:tabs>
        <w:spacing w:before="120" w:after="120" w:line="240" w:lineRule="atLeast"/>
        <w:jc w:val="both"/>
        <w:rPr>
          <w:szCs w:val="28"/>
        </w:rPr>
      </w:pPr>
    </w:p>
    <w:p w14:paraId="1EA9A9E1" w14:textId="77777777" w:rsidR="00BC20AB" w:rsidRPr="00420D53" w:rsidRDefault="00BC20AB" w:rsidP="001145EF">
      <w:pPr>
        <w:spacing w:before="120" w:after="120" w:line="276" w:lineRule="auto"/>
        <w:jc w:val="center"/>
        <w:rPr>
          <w:b/>
        </w:rPr>
      </w:pPr>
      <w:r w:rsidRPr="00420D53">
        <w:rPr>
          <w:b/>
        </w:rPr>
        <w:t>Chương I</w:t>
      </w:r>
    </w:p>
    <w:p w14:paraId="6DE6E138" w14:textId="77777777" w:rsidR="00BC20AB" w:rsidRPr="00420D53" w:rsidRDefault="00BC20AB" w:rsidP="001145EF">
      <w:pPr>
        <w:spacing w:before="120" w:after="120" w:line="276" w:lineRule="auto"/>
        <w:jc w:val="center"/>
        <w:rPr>
          <w:b/>
        </w:rPr>
      </w:pPr>
      <w:r w:rsidRPr="00420D53">
        <w:rPr>
          <w:b/>
        </w:rPr>
        <w:t>QUY ĐỊNH CHUNG</w:t>
      </w:r>
    </w:p>
    <w:p w14:paraId="4D5B224B" w14:textId="77777777" w:rsidR="004D512B" w:rsidRPr="00420D53" w:rsidRDefault="004D512B" w:rsidP="001145EF">
      <w:pPr>
        <w:spacing w:before="120" w:after="120" w:line="276" w:lineRule="auto"/>
        <w:jc w:val="center"/>
        <w:rPr>
          <w:b/>
        </w:rPr>
      </w:pPr>
    </w:p>
    <w:p w14:paraId="3C3F8850" w14:textId="77777777" w:rsidR="003A787C" w:rsidRPr="00420D53" w:rsidRDefault="007D2AC0" w:rsidP="001145EF">
      <w:pPr>
        <w:spacing w:before="120" w:after="120" w:line="276" w:lineRule="auto"/>
        <w:jc w:val="both"/>
        <w:rPr>
          <w:i/>
        </w:rPr>
      </w:pPr>
      <w:r w:rsidRPr="00420D53">
        <w:rPr>
          <w:b/>
        </w:rPr>
        <w:tab/>
      </w:r>
      <w:r w:rsidR="003A787C" w:rsidRPr="00420D53">
        <w:rPr>
          <w:b/>
        </w:rPr>
        <w:t>Điều 1.</w:t>
      </w:r>
      <w:r w:rsidR="003A787C" w:rsidRPr="00420D53">
        <w:rPr>
          <w:b/>
          <w:iCs/>
        </w:rPr>
        <w:t xml:space="preserve"> Phạm vi điều chỉnh</w:t>
      </w:r>
    </w:p>
    <w:p w14:paraId="6C5D4292" w14:textId="4D0E5D83" w:rsidR="00694662" w:rsidRPr="00420D53" w:rsidRDefault="003A787C" w:rsidP="001145EF">
      <w:pPr>
        <w:spacing w:before="120" w:after="120" w:line="276" w:lineRule="auto"/>
        <w:jc w:val="both"/>
      </w:pPr>
      <w:r w:rsidRPr="00420D53">
        <w:rPr>
          <w:iCs/>
        </w:rPr>
        <w:tab/>
      </w:r>
      <w:r w:rsidR="00E94E99" w:rsidRPr="00420D53">
        <w:rPr>
          <w:iCs/>
        </w:rPr>
        <w:t xml:space="preserve">Thông tư này </w:t>
      </w:r>
      <w:r w:rsidR="003A37BA" w:rsidRPr="00420D53">
        <w:rPr>
          <w:iCs/>
        </w:rPr>
        <w:t>quy định</w:t>
      </w:r>
      <w:r w:rsidR="00E94E99" w:rsidRPr="00420D53">
        <w:rPr>
          <w:iCs/>
        </w:rPr>
        <w:t xml:space="preserve"> </w:t>
      </w:r>
      <w:r w:rsidR="00B75669" w:rsidRPr="00420D53">
        <w:rPr>
          <w:iCs/>
        </w:rPr>
        <w:t>về quy tắc</w:t>
      </w:r>
      <w:r w:rsidR="00E94E99" w:rsidRPr="00420D53">
        <w:rPr>
          <w:iCs/>
        </w:rPr>
        <w:t xml:space="preserve"> xuất xứ hàng hóa </w:t>
      </w:r>
      <w:r w:rsidR="00462C91" w:rsidRPr="00420D53">
        <w:rPr>
          <w:iCs/>
        </w:rPr>
        <w:t>của Việt Nam</w:t>
      </w:r>
      <w:r w:rsidR="00E94E99" w:rsidRPr="00420D53">
        <w:t xml:space="preserve"> đối với</w:t>
      </w:r>
      <w:r w:rsidR="00794F7E" w:rsidRPr="00420D53">
        <w:t xml:space="preserve"> hàng hóa xuất khẩu</w:t>
      </w:r>
      <w:r w:rsidR="0089772E">
        <w:t xml:space="preserve"> </w:t>
      </w:r>
      <w:r w:rsidR="0089772E" w:rsidRPr="009D1722">
        <w:rPr>
          <w:iCs/>
          <w:color w:val="000000"/>
        </w:rPr>
        <w:t xml:space="preserve">theo </w:t>
      </w:r>
      <w:r w:rsidR="00066C4C">
        <w:rPr>
          <w:iCs/>
          <w:color w:val="000000"/>
        </w:rPr>
        <w:t>Điều 6</w:t>
      </w:r>
      <w:r w:rsidR="0089772E" w:rsidRPr="009D1722">
        <w:rPr>
          <w:iCs/>
          <w:color w:val="000000"/>
        </w:rPr>
        <w:t xml:space="preserve"> </w:t>
      </w:r>
      <w:r w:rsidR="0089772E" w:rsidRPr="009D1722">
        <w:rPr>
          <w:color w:val="000000"/>
        </w:rPr>
        <w:t>Nghị định số</w:t>
      </w:r>
      <w:r w:rsidR="002722AF">
        <w:rPr>
          <w:color w:val="000000"/>
        </w:rPr>
        <w:t xml:space="preserve"> </w:t>
      </w:r>
      <w:proofErr w:type="gramStart"/>
      <w:r w:rsidR="0089772E" w:rsidRPr="009D1722">
        <w:rPr>
          <w:color w:val="000000"/>
        </w:rPr>
        <w:t>…./</w:t>
      </w:r>
      <w:proofErr w:type="gramEnd"/>
      <w:r w:rsidR="0089772E" w:rsidRPr="009D1722">
        <w:rPr>
          <w:color w:val="000000"/>
        </w:rPr>
        <w:t xml:space="preserve">2026/NĐ-CP ngày … tháng … năm 2026 của Chính phủ </w:t>
      </w:r>
      <w:r w:rsidR="0089772E" w:rsidRPr="009D1722">
        <w:rPr>
          <w:bCs/>
          <w:color w:val="000000"/>
        </w:rPr>
        <w:t>quy định chi tiết một số điều và biện pháp để tổ chức, hướng dẫn thi hành Luật Quản lý ngoại thương về xuất xứ hàng hóa.</w:t>
      </w:r>
    </w:p>
    <w:p w14:paraId="4F4EBFF6" w14:textId="52AA021F" w:rsidR="00694662" w:rsidRPr="00420D53" w:rsidRDefault="00694662" w:rsidP="001145EF">
      <w:pPr>
        <w:spacing w:before="120" w:after="120" w:line="276" w:lineRule="auto"/>
        <w:jc w:val="both"/>
        <w:rPr>
          <w:b/>
        </w:rPr>
      </w:pPr>
      <w:r w:rsidRPr="00420D53">
        <w:tab/>
      </w:r>
      <w:r w:rsidRPr="00420D53">
        <w:rPr>
          <w:b/>
        </w:rPr>
        <w:t>Điều 2. Đối tượng áp dụng</w:t>
      </w:r>
    </w:p>
    <w:p w14:paraId="27461CE3" w14:textId="3B2642C8" w:rsidR="005411A7" w:rsidRPr="00420D53" w:rsidRDefault="00694662">
      <w:pPr>
        <w:spacing w:before="120" w:after="120" w:line="276" w:lineRule="auto"/>
        <w:jc w:val="both"/>
      </w:pPr>
      <w:r w:rsidRPr="00420D53">
        <w:rPr>
          <w:b/>
        </w:rPr>
        <w:tab/>
      </w:r>
      <w:r w:rsidRPr="00420D53">
        <w:t>Thông tư này áp dụng đối với</w:t>
      </w:r>
      <w:r w:rsidR="00A31965" w:rsidRPr="00420D53">
        <w:t>:</w:t>
      </w:r>
    </w:p>
    <w:p w14:paraId="03CD5748" w14:textId="416A63A6" w:rsidR="005411A7" w:rsidRPr="005411A7" w:rsidRDefault="005411A7" w:rsidP="009E1E02">
      <w:pPr>
        <w:spacing w:before="120" w:after="120" w:line="276" w:lineRule="auto"/>
        <w:jc w:val="both"/>
      </w:pPr>
      <w:r w:rsidRPr="005411A7">
        <w:tab/>
      </w:r>
      <w:r w:rsidR="00A31965" w:rsidRPr="005411A7">
        <w:t xml:space="preserve">1. </w:t>
      </w:r>
      <w:r w:rsidR="004A7C4A" w:rsidRPr="009D1722">
        <w:rPr>
          <w:color w:val="000000"/>
          <w:lang w:val="it-IT"/>
        </w:rPr>
        <w:t>Cơ quan, tổ chức cấp Giấy chứng nhận xuất xứ hàng hóa</w:t>
      </w:r>
      <w:r w:rsidR="0024088A">
        <w:rPr>
          <w:color w:val="000000"/>
          <w:lang w:val="it-IT"/>
        </w:rPr>
        <w:t xml:space="preserve"> và cấp Văn bản chấp thuận</w:t>
      </w:r>
      <w:r w:rsidR="004A7C4A" w:rsidRPr="009D1722">
        <w:rPr>
          <w:color w:val="000000"/>
          <w:lang w:val="it-IT"/>
        </w:rPr>
        <w:t xml:space="preserve"> (sau đây gọi là Cơ quan, tổ chức cấp C/O).</w:t>
      </w:r>
    </w:p>
    <w:p w14:paraId="63DC3DA8" w14:textId="77777777" w:rsidR="005411A7" w:rsidRPr="005411A7" w:rsidRDefault="005411A7">
      <w:pPr>
        <w:spacing w:before="120" w:after="120" w:line="276" w:lineRule="auto"/>
        <w:jc w:val="both"/>
      </w:pPr>
      <w:r w:rsidRPr="005411A7">
        <w:lastRenderedPageBreak/>
        <w:tab/>
      </w:r>
      <w:r w:rsidR="00A31965" w:rsidRPr="005411A7">
        <w:t xml:space="preserve">2. </w:t>
      </w:r>
      <w:r w:rsidRPr="005411A7">
        <w:t>Cơ quan hải quan.</w:t>
      </w:r>
    </w:p>
    <w:p w14:paraId="547DA9FD" w14:textId="297D9D4A" w:rsidR="005411A7" w:rsidRPr="005411A7" w:rsidRDefault="005411A7">
      <w:pPr>
        <w:spacing w:before="120" w:after="120" w:line="276" w:lineRule="auto"/>
        <w:jc w:val="both"/>
      </w:pPr>
      <w:r w:rsidRPr="005411A7">
        <w:tab/>
        <w:t xml:space="preserve">3. </w:t>
      </w:r>
      <w:r w:rsidR="00A31965" w:rsidRPr="005411A7">
        <w:t>Thương nhân</w:t>
      </w:r>
      <w:r w:rsidRPr="005411A7">
        <w:t xml:space="preserve"> bao gồm:</w:t>
      </w:r>
    </w:p>
    <w:p w14:paraId="0AF927F7" w14:textId="77777777" w:rsidR="005411A7" w:rsidRDefault="005411A7" w:rsidP="009E1E02">
      <w:pPr>
        <w:spacing w:before="120" w:after="120" w:line="276" w:lineRule="auto"/>
        <w:jc w:val="both"/>
      </w:pPr>
      <w:r w:rsidRPr="005411A7">
        <w:tab/>
      </w:r>
      <w:r w:rsidRPr="009E1E02">
        <w:t>a) Thương nhân đề nghị cấp C/O;</w:t>
      </w:r>
    </w:p>
    <w:p w14:paraId="19B00BC4" w14:textId="5307EC62" w:rsidR="005411A7" w:rsidRDefault="005411A7" w:rsidP="009E1E02">
      <w:pPr>
        <w:spacing w:before="120" w:after="120" w:line="276" w:lineRule="auto"/>
        <w:jc w:val="both"/>
      </w:pPr>
      <w:r>
        <w:tab/>
      </w:r>
      <w:r w:rsidRPr="009E1E02">
        <w:t>b) Nhà sản xuất, nhà cung cấp hàng hóa xuất khẩu hoặc nguyên liệu để sản xuất hàng hóa xuất khẩu (sau đây gọi là Nhà sản xuất, nhà cung cấp).</w:t>
      </w:r>
    </w:p>
    <w:p w14:paraId="56AF9C67" w14:textId="11C00AA4" w:rsidR="005411A7" w:rsidRPr="009E1E02" w:rsidRDefault="005411A7" w:rsidP="009E1E02">
      <w:pPr>
        <w:spacing w:before="120" w:after="120" w:line="276" w:lineRule="auto"/>
        <w:jc w:val="both"/>
      </w:pPr>
      <w:r>
        <w:tab/>
      </w:r>
      <w:r w:rsidRPr="009E1E02">
        <w:t>4. Cơ quan, tổ chức, đơn vị, cá nhân khác liên quan.</w:t>
      </w:r>
    </w:p>
    <w:p w14:paraId="63081D4A" w14:textId="7AD10A38" w:rsidR="00DF083C" w:rsidRPr="00420D53" w:rsidRDefault="00A350EC" w:rsidP="001145EF">
      <w:pPr>
        <w:spacing w:before="120" w:after="120" w:line="276" w:lineRule="auto"/>
        <w:jc w:val="both"/>
        <w:rPr>
          <w:b/>
          <w:lang w:val="nl-NL"/>
        </w:rPr>
      </w:pPr>
      <w:r w:rsidRPr="00420D53">
        <w:rPr>
          <w:lang w:val="nl-NL"/>
        </w:rPr>
        <w:tab/>
      </w:r>
      <w:r w:rsidR="004D6277" w:rsidRPr="00420D53">
        <w:rPr>
          <w:b/>
          <w:lang w:val="nl-NL"/>
        </w:rPr>
        <w:t xml:space="preserve">Điều </w:t>
      </w:r>
      <w:r w:rsidR="00245977" w:rsidRPr="00420D53">
        <w:rPr>
          <w:b/>
          <w:lang w:val="nl-NL"/>
        </w:rPr>
        <w:t>3</w:t>
      </w:r>
      <w:r w:rsidR="004D6277" w:rsidRPr="00420D53">
        <w:rPr>
          <w:b/>
          <w:lang w:val="nl-NL"/>
        </w:rPr>
        <w:t xml:space="preserve">. </w:t>
      </w:r>
      <w:r w:rsidR="000456DF" w:rsidRPr="00420D53">
        <w:rPr>
          <w:b/>
          <w:lang w:val="nl-NL"/>
        </w:rPr>
        <w:t>Giải thích từ ngữ</w:t>
      </w:r>
      <w:r w:rsidR="00DF083C" w:rsidRPr="00420D53">
        <w:rPr>
          <w:lang w:val="nl-NL"/>
        </w:rPr>
        <w:tab/>
      </w:r>
    </w:p>
    <w:p w14:paraId="5BA67BBD" w14:textId="5A7C7018" w:rsidR="000456DF" w:rsidRPr="00420D53" w:rsidRDefault="00DF083C" w:rsidP="001145EF">
      <w:pPr>
        <w:spacing w:before="120" w:after="120" w:line="276" w:lineRule="auto"/>
        <w:jc w:val="both"/>
        <w:rPr>
          <w:b/>
        </w:rPr>
      </w:pPr>
      <w:r w:rsidRPr="00420D53">
        <w:rPr>
          <w:lang w:val="nl-NL"/>
        </w:rPr>
        <w:tab/>
      </w:r>
      <w:r w:rsidRPr="00420D53">
        <w:t xml:space="preserve">Theo quy định tại Thông tư này, các thuật ngữ </w:t>
      </w:r>
      <w:r w:rsidR="00C50312">
        <w:t>dưới đây được hiểu như sau</w:t>
      </w:r>
      <w:r w:rsidRPr="00420D53">
        <w:t>:</w:t>
      </w:r>
    </w:p>
    <w:p w14:paraId="3D786DBE" w14:textId="23B349D8" w:rsidR="000A3EB9" w:rsidRPr="00420D53" w:rsidRDefault="000A3EB9" w:rsidP="001145EF">
      <w:pPr>
        <w:spacing w:before="120" w:after="120" w:line="276" w:lineRule="auto"/>
        <w:ind w:firstLine="720"/>
        <w:jc w:val="both"/>
      </w:pPr>
      <w:r w:rsidRPr="00420D53">
        <w:t xml:space="preserve">1. </w:t>
      </w:r>
      <w:r w:rsidR="0086284D" w:rsidRPr="00420D53">
        <w:t>C/O là từ viết tắt của “Giấy chứng nhận xuất xứ hàng hóa”.</w:t>
      </w:r>
    </w:p>
    <w:p w14:paraId="3A8E83BE" w14:textId="656A7A4E" w:rsidR="000A3EB9" w:rsidRPr="00420D53" w:rsidRDefault="000A3EB9" w:rsidP="001145EF">
      <w:pPr>
        <w:spacing w:before="120" w:after="120" w:line="276" w:lineRule="auto"/>
        <w:jc w:val="both"/>
      </w:pPr>
      <w:r w:rsidRPr="00420D53">
        <w:tab/>
        <w:t xml:space="preserve">2. </w:t>
      </w:r>
      <w:r w:rsidR="0086284D" w:rsidRPr="00420D53">
        <w:t xml:space="preserve">Hệ thống hài hòa là </w:t>
      </w:r>
      <w:r w:rsidR="00F377A0" w:rsidRPr="00420D53">
        <w:t xml:space="preserve">cụm </w:t>
      </w:r>
      <w:r w:rsidR="0086284D" w:rsidRPr="00420D53">
        <w:t>từ viết tắt của thuật ngữ “Hệ thống hài hòa mô tả và mã hóa hàng hóa” được định nghĩa tại Công ước quốc tế về Hệ thống hài hòa mô tả và mã hóa hàng hóa của Tổ chức Hải quan Thế giới, trong đó bao gồm tất cả các ghi chú đã có hiệu lực và được sửa đổi sau này.</w:t>
      </w:r>
      <w:r w:rsidRPr="00420D53">
        <w:tab/>
      </w:r>
    </w:p>
    <w:p w14:paraId="26481454" w14:textId="1380CEFA" w:rsidR="000A3EB9" w:rsidRPr="00420D53" w:rsidRDefault="000A3EB9" w:rsidP="001145EF">
      <w:pPr>
        <w:spacing w:before="120" w:after="120" w:line="276" w:lineRule="auto"/>
        <w:ind w:firstLine="720"/>
        <w:jc w:val="both"/>
      </w:pPr>
      <w:r w:rsidRPr="00420D53">
        <w:t xml:space="preserve">3. </w:t>
      </w:r>
      <w:r w:rsidR="0086284D" w:rsidRPr="00420D53">
        <w:t>Quy tắc cụ thể mặt hàng là quy tắc yêu cầu nguyên liệu trải qua quá trình chuyển đổi mã số hàng hóa hoặc trải qua một công đoạn gia công cụ thể, hoặc đáp ứng tỷ lệ phần trăm giá trị hay kết hợp của các tiêu chí vừa nêu.</w:t>
      </w:r>
    </w:p>
    <w:p w14:paraId="494E6952" w14:textId="0C746541" w:rsidR="000A3EB9" w:rsidRPr="00420D53" w:rsidRDefault="000A3EB9" w:rsidP="001145EF">
      <w:pPr>
        <w:spacing w:before="120" w:after="120" w:line="276" w:lineRule="auto"/>
        <w:ind w:firstLine="720"/>
        <w:jc w:val="both"/>
      </w:pPr>
      <w:r w:rsidRPr="00420D53">
        <w:t xml:space="preserve">4. </w:t>
      </w:r>
      <w:r w:rsidR="000456DF" w:rsidRPr="00420D53">
        <w:t>Trị giá CIF</w:t>
      </w:r>
      <w:r w:rsidR="0013278B" w:rsidRPr="00420D53">
        <w:t xml:space="preserve"> là trị giá hàng hóa nhập khẩu đã bao gồm cả cước vận tải và phí bảo hiểm tính đến cảng h</w:t>
      </w:r>
      <w:r w:rsidR="00950D23" w:rsidRPr="00420D53">
        <w:t xml:space="preserve">oặc cửa khẩu của nước nhập khẩu. Trị giá </w:t>
      </w:r>
      <w:r w:rsidR="005B34EF" w:rsidRPr="00420D53">
        <w:t>CIF</w:t>
      </w:r>
      <w:r w:rsidR="00950D23" w:rsidRPr="00420D53">
        <w:t xml:space="preserve"> được tính theo quy định tại Điều VII Hiệp định Chung về Thuế quan và Thương mại (GATT) 1994 và Hiệp định về Trị giá Hả</w:t>
      </w:r>
      <w:r w:rsidR="009B184F" w:rsidRPr="00420D53">
        <w:t>i quan.</w:t>
      </w:r>
    </w:p>
    <w:p w14:paraId="27520677" w14:textId="2629BA74" w:rsidR="00950D23" w:rsidRPr="00420D53" w:rsidRDefault="000A3EB9" w:rsidP="001145EF">
      <w:pPr>
        <w:spacing w:before="120" w:after="120" w:line="276" w:lineRule="auto"/>
        <w:ind w:firstLine="720"/>
        <w:jc w:val="both"/>
      </w:pPr>
      <w:r w:rsidRPr="00420D53">
        <w:t xml:space="preserve">5. </w:t>
      </w:r>
      <w:r w:rsidR="004435A8" w:rsidRPr="00420D53">
        <w:t>Trị giá FOB</w:t>
      </w:r>
      <w:r w:rsidR="00771889" w:rsidRPr="00420D53">
        <w:t xml:space="preserve"> là trị giá hàng hóa đã giao qua mạn tàu, bao gồm </w:t>
      </w:r>
      <w:r w:rsidR="00192555" w:rsidRPr="00420D53">
        <w:t xml:space="preserve">chi </w:t>
      </w:r>
      <w:r w:rsidR="00771889" w:rsidRPr="00420D53">
        <w:t xml:space="preserve">phí vận </w:t>
      </w:r>
      <w:r w:rsidR="00192555" w:rsidRPr="00420D53">
        <w:t>chuyển</w:t>
      </w:r>
      <w:r w:rsidR="00771889" w:rsidRPr="00420D53">
        <w:t xml:space="preserve"> đến cảng hoặc địa điểm cuối cùng</w:t>
      </w:r>
      <w:r w:rsidR="00670394" w:rsidRPr="00420D53">
        <w:t xml:space="preserve"> trước khi tàu chở hàng rời bến.</w:t>
      </w:r>
      <w:r w:rsidR="00771889" w:rsidRPr="00420D53">
        <w:t xml:space="preserve"> </w:t>
      </w:r>
      <w:r w:rsidR="00950D23" w:rsidRPr="00420D53">
        <w:t xml:space="preserve">Trị giá </w:t>
      </w:r>
      <w:r w:rsidR="00B06745" w:rsidRPr="00420D53">
        <w:t>FOB</w:t>
      </w:r>
      <w:r w:rsidR="00950D23" w:rsidRPr="00420D53">
        <w:t xml:space="preserve"> được tính theo quy định tại Điều VII Hiệp định Chung về Thuế quan và Thương mại (GATT) 1994 v</w:t>
      </w:r>
      <w:r w:rsidR="009B184F" w:rsidRPr="00420D53">
        <w:t>à Hiệp định về Trị giá Hải quan.</w:t>
      </w:r>
    </w:p>
    <w:p w14:paraId="77DEB6BE" w14:textId="72E53B82" w:rsidR="00462FA2" w:rsidRPr="00420D53" w:rsidRDefault="004E205A" w:rsidP="001145EF">
      <w:pPr>
        <w:spacing w:before="120" w:after="120" w:line="276" w:lineRule="auto"/>
        <w:ind w:firstLine="720"/>
        <w:jc w:val="both"/>
      </w:pPr>
      <w:r w:rsidRPr="00420D53">
        <w:t>6</w:t>
      </w:r>
      <w:r w:rsidR="00462FA2" w:rsidRPr="00420D53">
        <w:t xml:space="preserve">. Chuyển đổi mã số hàng hóa là sự thay đổi về mã số HS (trong Biểu thuế xuất khẩu, Biểu thuế nhập khẩu) của hàng hóa được tạo ra ở </w:t>
      </w:r>
      <w:r w:rsidR="00F9379A">
        <w:t>Việt Nam</w:t>
      </w:r>
      <w:r w:rsidR="00462FA2" w:rsidRPr="00420D53">
        <w:t xml:space="preserve"> trong quá hình sản xuất từ nguyên liệu không có xuất xứ của nước, nhóm nước, hoặc vùng lãnh thổ này.</w:t>
      </w:r>
    </w:p>
    <w:p w14:paraId="36158971" w14:textId="2D2B9E36" w:rsidR="00462FA2" w:rsidRPr="00420D53" w:rsidRDefault="004E205A" w:rsidP="001145EF">
      <w:pPr>
        <w:spacing w:before="120" w:after="120" w:line="276" w:lineRule="auto"/>
        <w:ind w:firstLine="720"/>
        <w:jc w:val="both"/>
      </w:pPr>
      <w:r w:rsidRPr="00420D53">
        <w:t>7</w:t>
      </w:r>
      <w:r w:rsidR="00462FA2" w:rsidRPr="00420D53">
        <w:t xml:space="preserve">. Tỷ lệ phần trăm giá trị là hàm lượng giá trị có được đủ để coi là có xuất xứ tại </w:t>
      </w:r>
      <w:r w:rsidR="00F9379A">
        <w:t>Việt Nam</w:t>
      </w:r>
      <w:r w:rsidR="00462FA2" w:rsidRPr="00420D53">
        <w:t xml:space="preserve"> nơi diễn ra công đoạn sản xuất, gia công, chế biến cuối cùng. Tỷ lệ này được xác định là phần giá trị gia tăng có được tính trên tổng giá trị của hàng hóa được sản xuất, gia công, chế biến tại </w:t>
      </w:r>
      <w:r w:rsidR="00F9379A">
        <w:t>Việt Nam</w:t>
      </w:r>
      <w:r w:rsidR="00462FA2" w:rsidRPr="00420D53">
        <w:t xml:space="preserve"> sau khi trừ đi giá nguyên liệu đầu vào nhập khẩu không thuộc </w:t>
      </w:r>
      <w:r w:rsidR="00F9379A">
        <w:t>Việt Nam</w:t>
      </w:r>
      <w:r w:rsidR="00462FA2" w:rsidRPr="00420D53">
        <w:t xml:space="preserve"> hoặc giá trị nguyên liệu đầu vào không xác định được xuất xứ dùng để sản xuất ra hàng hóa.</w:t>
      </w:r>
    </w:p>
    <w:p w14:paraId="7346759C" w14:textId="1530D97A" w:rsidR="00462FA2" w:rsidRPr="00420D53" w:rsidRDefault="004E205A" w:rsidP="001145EF">
      <w:pPr>
        <w:spacing w:before="120" w:after="120" w:line="276" w:lineRule="auto"/>
        <w:ind w:firstLine="720"/>
        <w:jc w:val="both"/>
      </w:pPr>
      <w:r w:rsidRPr="00420D53">
        <w:lastRenderedPageBreak/>
        <w:t>8</w:t>
      </w:r>
      <w:r w:rsidR="00462FA2" w:rsidRPr="00420D53">
        <w:t>. Công đoạn gia công, chế biến hàng hóa là quá trình sản xuất chính tạo ra đặc điểm cơ bản của hàng hóa.</w:t>
      </w:r>
    </w:p>
    <w:p w14:paraId="711ADF66" w14:textId="2B09DF17" w:rsidR="00462FA2" w:rsidRPr="00420D53" w:rsidRDefault="004E205A" w:rsidP="001145EF">
      <w:pPr>
        <w:spacing w:before="120" w:after="120" w:line="276" w:lineRule="auto"/>
        <w:ind w:firstLine="720"/>
        <w:jc w:val="both"/>
      </w:pPr>
      <w:r w:rsidRPr="00420D53">
        <w:t>9</w:t>
      </w:r>
      <w:r w:rsidR="00BB1C57" w:rsidRPr="00420D53">
        <w:t>.</w:t>
      </w:r>
      <w:r w:rsidR="00462FA2" w:rsidRPr="00420D53">
        <w:t xml:space="preserve"> Thay đổi cơ bản là việc hàng hóa được biến đổi qua quá trình sản xuất, để hình thành vật phẩm thương mại mới, khác biệt về hình dạng, tính năng, đặc điểm cơ bản, hoặc mục đích sử dụng so với hàng hóa ban đầu.</w:t>
      </w:r>
    </w:p>
    <w:p w14:paraId="2BC45F2D" w14:textId="53C83189" w:rsidR="00462FA2" w:rsidRPr="00420D53" w:rsidRDefault="00462FA2" w:rsidP="001145EF">
      <w:pPr>
        <w:spacing w:before="120" w:after="120" w:line="276" w:lineRule="auto"/>
        <w:ind w:firstLine="720"/>
        <w:jc w:val="both"/>
      </w:pPr>
      <w:r w:rsidRPr="00420D53">
        <w:t>1</w:t>
      </w:r>
      <w:r w:rsidR="0013366B">
        <w:t>0</w:t>
      </w:r>
      <w:r w:rsidRPr="00420D53">
        <w:t>. Sản xuất là các phương thức để tạo ra hàng hóa bao gồm trồng trọt, khai thác, thu hoạch, chăn nuôi, gây giống, chiết xuất, thu lượm, thu nhặt, săn bắt, đánh bắt, đánh bẫy, săn bắn, chế tạo, chế biến, gia công hay lắp ráp.</w:t>
      </w:r>
    </w:p>
    <w:p w14:paraId="360F8547" w14:textId="42212983" w:rsidR="00C423DC" w:rsidRPr="00420D53" w:rsidRDefault="000A3EB9" w:rsidP="001145EF">
      <w:pPr>
        <w:spacing w:before="120" w:after="120" w:line="276" w:lineRule="auto"/>
        <w:jc w:val="both"/>
      </w:pPr>
      <w:r w:rsidRPr="00420D53">
        <w:tab/>
      </w:r>
      <w:r w:rsidR="00462FA2" w:rsidRPr="00420D53">
        <w:t>1</w:t>
      </w:r>
      <w:r w:rsidR="0013366B">
        <w:t>1</w:t>
      </w:r>
      <w:r w:rsidR="00462FA2" w:rsidRPr="00420D53">
        <w:t xml:space="preserve">. Hàng hóa có xuất xứ hoặc nguyên liệu có xuất xứ là hàng hóa hoặc nguyên liệu </w:t>
      </w:r>
      <w:r w:rsidR="00D63CBB" w:rsidRPr="00420D53">
        <w:t>đáp ứng quy tắc xuất xứ hàng hóa theo quy định tại Thông tư này.</w:t>
      </w:r>
    </w:p>
    <w:p w14:paraId="6519252C" w14:textId="0D427124" w:rsidR="009C77B6" w:rsidRPr="00420D53" w:rsidRDefault="00B3311C" w:rsidP="001145EF">
      <w:pPr>
        <w:spacing w:before="120" w:after="120" w:line="276" w:lineRule="auto"/>
        <w:jc w:val="both"/>
      </w:pPr>
      <w:r w:rsidRPr="00420D53">
        <w:tab/>
        <w:t>1</w:t>
      </w:r>
      <w:r w:rsidR="0013366B">
        <w:t>2</w:t>
      </w:r>
      <w:r w:rsidRPr="00420D53">
        <w:t xml:space="preserve">. Hàng hóa </w:t>
      </w:r>
      <w:r w:rsidR="00B06DFF">
        <w:t xml:space="preserve">không </w:t>
      </w:r>
      <w:r w:rsidRPr="00420D53">
        <w:t>có xuất xứ hoặc nguyên liệu không có xuất xứ là hàng hóa hoặc nguyên liệu không đáp ứng quy tắc xuất xứ hàng hóa theo quy định tại Thông tư này.</w:t>
      </w:r>
    </w:p>
    <w:p w14:paraId="6301D3C2" w14:textId="77777777" w:rsidR="00C423DC" w:rsidRPr="00420D53" w:rsidRDefault="00C423DC" w:rsidP="001145EF">
      <w:pPr>
        <w:spacing w:before="120" w:after="120" w:line="276" w:lineRule="auto"/>
        <w:ind w:firstLine="851"/>
        <w:jc w:val="both"/>
        <w:outlineLvl w:val="0"/>
        <w:rPr>
          <w:lang w:val="vi-VN"/>
        </w:rPr>
      </w:pPr>
      <w:r w:rsidRPr="00420D53">
        <w:rPr>
          <w:b/>
          <w:lang w:val="vi-VN"/>
        </w:rPr>
        <w:t xml:space="preserve">Điều </w:t>
      </w:r>
      <w:r w:rsidRPr="00420D53">
        <w:rPr>
          <w:b/>
        </w:rPr>
        <w:t>4</w:t>
      </w:r>
      <w:r w:rsidRPr="00420D53">
        <w:rPr>
          <w:b/>
          <w:lang w:val="vi-VN"/>
        </w:rPr>
        <w:t xml:space="preserve">. </w:t>
      </w:r>
      <w:r w:rsidRPr="00420D53">
        <w:rPr>
          <w:b/>
          <w:lang w:val="pt-BR"/>
        </w:rPr>
        <w:t>Chứng nhận và kiểm tra xuất xứ hàng hóa tại Việt Nam</w:t>
      </w:r>
    </w:p>
    <w:p w14:paraId="5825A42C" w14:textId="77777777" w:rsidR="00C423DC" w:rsidRPr="00420D53" w:rsidRDefault="00C423DC" w:rsidP="001145EF">
      <w:pPr>
        <w:spacing w:before="120" w:after="120" w:line="276" w:lineRule="auto"/>
        <w:ind w:firstLine="851"/>
        <w:jc w:val="both"/>
        <w:rPr>
          <w:lang w:val="pt-BR"/>
        </w:rPr>
      </w:pPr>
      <w:r w:rsidRPr="00420D53">
        <w:t>1. Ban hành kèm theo Thông tư này các Phụ lục:</w:t>
      </w:r>
    </w:p>
    <w:p w14:paraId="37181F00" w14:textId="77777777" w:rsidR="00C423DC" w:rsidRPr="00420D53" w:rsidRDefault="00C423DC" w:rsidP="001145EF">
      <w:pPr>
        <w:spacing w:before="120" w:after="120" w:line="276" w:lineRule="auto"/>
        <w:ind w:firstLine="851"/>
        <w:jc w:val="both"/>
        <w:rPr>
          <w:lang w:val="pt-BR"/>
        </w:rPr>
      </w:pPr>
      <w:bookmarkStart w:id="1" w:name="_Hlk191303159"/>
      <w:r w:rsidRPr="00420D53">
        <w:rPr>
          <w:lang w:val="pt-BR"/>
        </w:rPr>
        <w:t xml:space="preserve">a) Phụ lục I: </w:t>
      </w:r>
      <w:r w:rsidRPr="00420D53">
        <w:t>Quy tắc cụ thể mặt hàng.</w:t>
      </w:r>
    </w:p>
    <w:p w14:paraId="07D5E1CF" w14:textId="34DBDD1C" w:rsidR="00C423DC" w:rsidRPr="00420D53" w:rsidRDefault="00C423DC" w:rsidP="001145EF">
      <w:pPr>
        <w:spacing w:before="120" w:after="120" w:line="276" w:lineRule="auto"/>
        <w:ind w:firstLine="851"/>
        <w:jc w:val="both"/>
      </w:pPr>
      <w:r w:rsidRPr="00420D53">
        <w:rPr>
          <w:lang w:val="pt-BR"/>
        </w:rPr>
        <w:t xml:space="preserve">b) Phụ lục II: </w:t>
      </w:r>
      <w:r w:rsidRPr="00420D53">
        <w:t>Mẫu C/O mẫu B</w:t>
      </w:r>
      <w:r w:rsidR="009E0EEC">
        <w:t xml:space="preserve"> của Việt Nam</w:t>
      </w:r>
      <w:r w:rsidRPr="00420D53">
        <w:t>.</w:t>
      </w:r>
    </w:p>
    <w:p w14:paraId="7050E873" w14:textId="48FB30CB" w:rsidR="00E83E9E" w:rsidRPr="00420D53" w:rsidRDefault="00757EE5">
      <w:pPr>
        <w:spacing w:before="120" w:after="120" w:line="276" w:lineRule="auto"/>
        <w:ind w:firstLine="851"/>
        <w:jc w:val="both"/>
      </w:pPr>
      <w:r w:rsidRPr="00420D53">
        <w:t xml:space="preserve">c) Phụ lục III: </w:t>
      </w:r>
      <w:r w:rsidR="00E83E9E">
        <w:t>Hướng dẫn kê khai C/O mẫu B</w:t>
      </w:r>
      <w:r w:rsidR="0021641E">
        <w:t>.</w:t>
      </w:r>
    </w:p>
    <w:bookmarkEnd w:id="1"/>
    <w:p w14:paraId="6196C0EA" w14:textId="5DE6F52D" w:rsidR="00D04B9C" w:rsidRPr="00420D53" w:rsidRDefault="00C423DC" w:rsidP="001145EF">
      <w:pPr>
        <w:spacing w:before="120" w:after="120" w:line="276" w:lineRule="auto"/>
        <w:ind w:firstLine="851"/>
        <w:jc w:val="both"/>
        <w:rPr>
          <w:lang w:val="pt-BR"/>
        </w:rPr>
      </w:pPr>
      <w:r w:rsidRPr="00420D53">
        <w:rPr>
          <w:lang w:val="pt-BR"/>
        </w:rPr>
        <w:t>2. Việc các cơ quan, tổ chức cấp C/O mẫu B đăng ký mẫu chữ ký, mẫu con dấu và cập nhật các mẫu này thực hiện theo hướng dẫn của Cục Xuất nhập khẩu (Bộ Công Thương). Danh mục cơ quan, tổ chức cấp C/O mẫu B của Việt Nam được cập nhật qua Hệ thống quản lý và cấp chứng nhận xuất xứ điện tử của Bộ Công Thương (</w:t>
      </w:r>
      <w:r w:rsidRPr="00420D53">
        <w:t>Hệ thống eCoSys)</w:t>
      </w:r>
      <w:r w:rsidR="00D566F3">
        <w:rPr>
          <w:lang w:val="pt-BR"/>
        </w:rPr>
        <w:t>.</w:t>
      </w:r>
    </w:p>
    <w:p w14:paraId="1910A0D3" w14:textId="77777777" w:rsidR="001145EF" w:rsidRPr="00420D53" w:rsidRDefault="001145EF" w:rsidP="001145EF">
      <w:pPr>
        <w:spacing w:before="120" w:after="120" w:line="276" w:lineRule="auto"/>
        <w:ind w:firstLine="851"/>
        <w:jc w:val="both"/>
        <w:rPr>
          <w:lang w:val="pt-BR"/>
        </w:rPr>
      </w:pPr>
    </w:p>
    <w:p w14:paraId="65C289BC" w14:textId="77777777" w:rsidR="00A82C77" w:rsidRPr="00420D53" w:rsidRDefault="00A82C77" w:rsidP="001145EF">
      <w:pPr>
        <w:spacing w:before="120" w:after="120" w:line="276" w:lineRule="auto"/>
        <w:jc w:val="center"/>
        <w:rPr>
          <w:b/>
        </w:rPr>
      </w:pPr>
      <w:r w:rsidRPr="00420D53">
        <w:rPr>
          <w:b/>
        </w:rPr>
        <w:t>Chương II</w:t>
      </w:r>
    </w:p>
    <w:p w14:paraId="732AD52C" w14:textId="77777777" w:rsidR="008D50A1" w:rsidRPr="00420D53" w:rsidRDefault="00A82C77" w:rsidP="001145EF">
      <w:pPr>
        <w:spacing w:before="120" w:after="120" w:line="276" w:lineRule="auto"/>
        <w:jc w:val="center"/>
        <w:rPr>
          <w:b/>
        </w:rPr>
      </w:pPr>
      <w:r w:rsidRPr="00420D53">
        <w:rPr>
          <w:b/>
        </w:rPr>
        <w:t>CÁCH XÁC ĐỊNH XUẤT XỨ HÀNG HÓA</w:t>
      </w:r>
    </w:p>
    <w:p w14:paraId="4D40FE0E" w14:textId="77777777" w:rsidR="009E61D0" w:rsidRPr="00420D53" w:rsidRDefault="009E61D0" w:rsidP="001145EF">
      <w:pPr>
        <w:pStyle w:val="ListParagraph"/>
        <w:spacing w:before="120" w:after="120" w:line="276" w:lineRule="auto"/>
        <w:ind w:left="0"/>
        <w:contextualSpacing w:val="0"/>
        <w:jc w:val="both"/>
        <w:rPr>
          <w:b/>
        </w:rPr>
      </w:pPr>
    </w:p>
    <w:p w14:paraId="515F4FB4" w14:textId="0AEDE61B" w:rsidR="00742C23" w:rsidRPr="00420D53" w:rsidRDefault="007676DB" w:rsidP="001145EF">
      <w:pPr>
        <w:pStyle w:val="ListParagraph"/>
        <w:spacing w:before="120" w:after="120" w:line="276" w:lineRule="auto"/>
        <w:ind w:left="0"/>
        <w:contextualSpacing w:val="0"/>
        <w:jc w:val="both"/>
        <w:rPr>
          <w:b/>
        </w:rPr>
      </w:pPr>
      <w:r w:rsidRPr="00420D53">
        <w:rPr>
          <w:b/>
        </w:rPr>
        <w:tab/>
        <w:t xml:space="preserve">Điều </w:t>
      </w:r>
      <w:r w:rsidR="00BB1C57" w:rsidRPr="00420D53">
        <w:rPr>
          <w:b/>
        </w:rPr>
        <w:t>5</w:t>
      </w:r>
      <w:r w:rsidR="00742C23" w:rsidRPr="00420D53">
        <w:rPr>
          <w:b/>
        </w:rPr>
        <w:t>. Nguyên tắc chung để xác định xuất xứ hàng hóa</w:t>
      </w:r>
    </w:p>
    <w:p w14:paraId="59D185FE" w14:textId="6DF398FF" w:rsidR="003E0030" w:rsidRPr="00420D53" w:rsidRDefault="00742C23" w:rsidP="001145EF">
      <w:pPr>
        <w:spacing w:before="120" w:after="120" w:line="276" w:lineRule="auto"/>
        <w:jc w:val="both"/>
        <w:rPr>
          <w:lang w:val="nl-NL"/>
        </w:rPr>
      </w:pPr>
      <w:r w:rsidRPr="00420D53">
        <w:rPr>
          <w:lang w:val="nl-NL"/>
        </w:rPr>
        <w:tab/>
        <w:t xml:space="preserve">Hàng hóa được xác định xuất xứ theo </w:t>
      </w:r>
      <w:r w:rsidR="009E23D7" w:rsidRPr="00420D53">
        <w:rPr>
          <w:lang w:val="nl-NL"/>
        </w:rPr>
        <w:t>quy định</w:t>
      </w:r>
      <w:r w:rsidRPr="00420D53">
        <w:rPr>
          <w:lang w:val="nl-NL"/>
        </w:rPr>
        <w:t xml:space="preserve"> tại Thông tư này có xuất xứ tại nước, nhóm nước, hoặc vùng lãnh thổ nơi thực hiện quy trình sản xuất cuối cùng làm thay đổi cơ bản hàng hóa đó.</w:t>
      </w:r>
    </w:p>
    <w:p w14:paraId="0293625A" w14:textId="03F9AE52" w:rsidR="00FA0B81" w:rsidRPr="00420D53" w:rsidRDefault="00FA0B81" w:rsidP="001145EF">
      <w:pPr>
        <w:spacing w:before="120" w:after="120" w:line="276" w:lineRule="auto"/>
        <w:ind w:firstLine="720"/>
        <w:jc w:val="both"/>
      </w:pPr>
      <w:bookmarkStart w:id="2" w:name="dieu_6"/>
      <w:r w:rsidRPr="00420D53">
        <w:rPr>
          <w:b/>
          <w:bCs/>
          <w:lang w:val="vi-VN"/>
        </w:rPr>
        <w:t xml:space="preserve">Điều </w:t>
      </w:r>
      <w:r w:rsidR="00BB1C57" w:rsidRPr="00420D53">
        <w:rPr>
          <w:b/>
          <w:bCs/>
        </w:rPr>
        <w:t>6</w:t>
      </w:r>
      <w:r w:rsidRPr="00420D53">
        <w:rPr>
          <w:b/>
          <w:bCs/>
          <w:lang w:val="vi-VN"/>
        </w:rPr>
        <w:t>. Hàng hóa có xuất xứ</w:t>
      </w:r>
      <w:bookmarkEnd w:id="2"/>
    </w:p>
    <w:p w14:paraId="6B30C932" w14:textId="77777777" w:rsidR="00FA0B81" w:rsidRPr="00420D53" w:rsidRDefault="00FA0B81" w:rsidP="001145EF">
      <w:pPr>
        <w:spacing w:before="120" w:after="120" w:line="276" w:lineRule="auto"/>
        <w:ind w:firstLine="720"/>
        <w:jc w:val="both"/>
      </w:pPr>
      <w:r w:rsidRPr="00420D53">
        <w:rPr>
          <w:lang w:val="vi-VN"/>
        </w:rPr>
        <w:t>Hàng hóa được coi là có xuất xứ khi thuộc một trong các trường hợp sau:</w:t>
      </w:r>
    </w:p>
    <w:p w14:paraId="49A36D57" w14:textId="5026071B" w:rsidR="00FA0B81" w:rsidRPr="00420D53" w:rsidRDefault="00FA0B81" w:rsidP="001145EF">
      <w:pPr>
        <w:spacing w:before="120" w:after="120" w:line="276" w:lineRule="auto"/>
        <w:ind w:firstLine="720"/>
        <w:jc w:val="both"/>
      </w:pPr>
      <w:r w:rsidRPr="00420D53">
        <w:rPr>
          <w:lang w:val="vi-VN"/>
        </w:rPr>
        <w:lastRenderedPageBreak/>
        <w:t xml:space="preserve">1. Hàng hóa có xuất xứ thuần túy hoặc được sản xuất toàn bộ tại </w:t>
      </w:r>
      <w:r w:rsidR="00F9379A">
        <w:rPr>
          <w:lang w:val="vi-VN"/>
        </w:rPr>
        <w:t>Việt Nam</w:t>
      </w:r>
      <w:r w:rsidRPr="00420D53">
        <w:rPr>
          <w:lang w:val="vi-VN"/>
        </w:rPr>
        <w:t xml:space="preserve"> theo quy định tại Điều </w:t>
      </w:r>
      <w:r w:rsidR="003E626B" w:rsidRPr="00420D53">
        <w:t>7</w:t>
      </w:r>
      <w:r w:rsidRPr="00420D53">
        <w:rPr>
          <w:lang w:val="vi-VN"/>
        </w:rPr>
        <w:t xml:space="preserve"> </w:t>
      </w:r>
      <w:r w:rsidR="00DD02C8" w:rsidRPr="00420D53">
        <w:t>Thông tư</w:t>
      </w:r>
      <w:r w:rsidRPr="00420D53">
        <w:rPr>
          <w:lang w:val="vi-VN"/>
        </w:rPr>
        <w:t xml:space="preserve"> này; hoặc</w:t>
      </w:r>
    </w:p>
    <w:p w14:paraId="3C0658E5" w14:textId="2F443FD6" w:rsidR="001145EF" w:rsidRPr="00420D53" w:rsidRDefault="00FA0B81" w:rsidP="001145EF">
      <w:pPr>
        <w:spacing w:before="120" w:after="120" w:line="276" w:lineRule="auto"/>
        <w:ind w:firstLine="720"/>
        <w:jc w:val="both"/>
        <w:rPr>
          <w:lang w:val="vi-VN"/>
        </w:rPr>
      </w:pPr>
      <w:r w:rsidRPr="00420D53">
        <w:rPr>
          <w:lang w:val="vi-VN"/>
        </w:rPr>
        <w:t xml:space="preserve">2. Hàng hóa có xuất xứ không thuần túy hoặc không được sản xuất toàn bộ tại </w:t>
      </w:r>
      <w:r w:rsidR="00F9379A">
        <w:rPr>
          <w:lang w:val="vi-VN"/>
        </w:rPr>
        <w:t>Việt Nam</w:t>
      </w:r>
      <w:r w:rsidRPr="00420D53">
        <w:rPr>
          <w:lang w:val="vi-VN"/>
        </w:rPr>
        <w:t xml:space="preserve">, nhưng đáp ứng các quy định tại Điều </w:t>
      </w:r>
      <w:r w:rsidR="003E626B" w:rsidRPr="00420D53">
        <w:t>8</w:t>
      </w:r>
      <w:r w:rsidRPr="00420D53">
        <w:rPr>
          <w:lang w:val="vi-VN"/>
        </w:rPr>
        <w:t xml:space="preserve"> </w:t>
      </w:r>
      <w:r w:rsidR="00DD02C8" w:rsidRPr="00420D53">
        <w:t>Thông tư</w:t>
      </w:r>
      <w:r w:rsidRPr="00420D53">
        <w:rPr>
          <w:lang w:val="vi-VN"/>
        </w:rPr>
        <w:t xml:space="preserve"> này.</w:t>
      </w:r>
    </w:p>
    <w:p w14:paraId="16E9F420" w14:textId="23E6F6C5" w:rsidR="00FA0B81" w:rsidRPr="00420D53" w:rsidRDefault="00FA0B81" w:rsidP="001145EF">
      <w:pPr>
        <w:spacing w:before="120" w:after="120" w:line="276" w:lineRule="auto"/>
        <w:ind w:firstLine="720"/>
        <w:jc w:val="both"/>
      </w:pPr>
      <w:bookmarkStart w:id="3" w:name="dieu_7"/>
      <w:r w:rsidRPr="00420D53">
        <w:rPr>
          <w:b/>
          <w:bCs/>
          <w:lang w:val="vi-VN"/>
        </w:rPr>
        <w:t xml:space="preserve">Điều </w:t>
      </w:r>
      <w:r w:rsidR="00BB1C57" w:rsidRPr="00420D53">
        <w:rPr>
          <w:b/>
          <w:bCs/>
        </w:rPr>
        <w:t>7</w:t>
      </w:r>
      <w:r w:rsidRPr="00420D53">
        <w:rPr>
          <w:b/>
          <w:bCs/>
          <w:lang w:val="vi-VN"/>
        </w:rPr>
        <w:t>. Hàng hóa có xuất xứ thuần túy</w:t>
      </w:r>
      <w:bookmarkEnd w:id="3"/>
    </w:p>
    <w:p w14:paraId="28471D42" w14:textId="234CD460" w:rsidR="00FA0B81" w:rsidRPr="00420D53" w:rsidRDefault="00FA0B81" w:rsidP="001145EF">
      <w:pPr>
        <w:spacing w:before="120" w:after="120" w:line="276" w:lineRule="auto"/>
        <w:ind w:firstLine="720"/>
        <w:jc w:val="both"/>
      </w:pPr>
      <w:r w:rsidRPr="00420D53">
        <w:rPr>
          <w:lang w:val="vi-VN"/>
        </w:rPr>
        <w:t xml:space="preserve">Hàng hóa quy định tại khoản 1, Điều </w:t>
      </w:r>
      <w:r w:rsidR="003E626B" w:rsidRPr="00420D53">
        <w:t>6</w:t>
      </w:r>
      <w:r w:rsidRPr="00420D53">
        <w:rPr>
          <w:lang w:val="vi-VN"/>
        </w:rPr>
        <w:t xml:space="preserve"> </w:t>
      </w:r>
      <w:r w:rsidR="00DD02C8" w:rsidRPr="00420D53">
        <w:t>Thông tư</w:t>
      </w:r>
      <w:r w:rsidRPr="00420D53">
        <w:rPr>
          <w:lang w:val="vi-VN"/>
        </w:rPr>
        <w:t xml:space="preserve"> này được coi là có xuất xứ thu</w:t>
      </w:r>
      <w:r w:rsidRPr="00420D53">
        <w:t>ầ</w:t>
      </w:r>
      <w:r w:rsidRPr="00420D53">
        <w:rPr>
          <w:lang w:val="vi-VN"/>
        </w:rPr>
        <w:t xml:space="preserve">n túy hoặc được sản xuất toàn bộ tại lãnh thổ </w:t>
      </w:r>
      <w:r w:rsidR="00F9379A">
        <w:t>tại</w:t>
      </w:r>
      <w:r w:rsidR="00F9379A" w:rsidRPr="00420D53">
        <w:rPr>
          <w:lang w:val="vi-VN"/>
        </w:rPr>
        <w:t xml:space="preserve"> </w:t>
      </w:r>
      <w:r w:rsidR="00F9379A">
        <w:rPr>
          <w:lang w:val="vi-VN"/>
        </w:rPr>
        <w:t>Việt Nam</w:t>
      </w:r>
      <w:r w:rsidRPr="00420D53">
        <w:rPr>
          <w:lang w:val="vi-VN"/>
        </w:rPr>
        <w:t xml:space="preserve"> trong các trường hợp sau:</w:t>
      </w:r>
    </w:p>
    <w:p w14:paraId="4B3A3834" w14:textId="557C29A3" w:rsidR="00FA0B81" w:rsidRPr="00420D53" w:rsidRDefault="00FA0B81" w:rsidP="001145EF">
      <w:pPr>
        <w:spacing w:before="120" w:after="120" w:line="276" w:lineRule="auto"/>
        <w:ind w:firstLine="720"/>
        <w:jc w:val="both"/>
      </w:pPr>
      <w:r w:rsidRPr="00420D53">
        <w:rPr>
          <w:lang w:val="vi-VN"/>
        </w:rPr>
        <w:t xml:space="preserve">1. Cây </w:t>
      </w:r>
      <w:r w:rsidRPr="00420D53">
        <w:t>tr</w:t>
      </w:r>
      <w:r w:rsidRPr="00420D53">
        <w:rPr>
          <w:lang w:val="vi-VN"/>
        </w:rPr>
        <w:t xml:space="preserve">ồng và các sản phẩm từ cây trồng được trồng và thu hoạch tại </w:t>
      </w:r>
      <w:r w:rsidR="00F9379A">
        <w:rPr>
          <w:lang w:val="vi-VN"/>
        </w:rPr>
        <w:t>Việt Nam</w:t>
      </w:r>
      <w:r w:rsidRPr="00420D53">
        <w:rPr>
          <w:lang w:val="vi-VN"/>
        </w:rPr>
        <w:t>.</w:t>
      </w:r>
    </w:p>
    <w:p w14:paraId="138B0AD2" w14:textId="175625FD" w:rsidR="00FA0B81" w:rsidRPr="00420D53" w:rsidRDefault="00FA0B81" w:rsidP="001145EF">
      <w:pPr>
        <w:spacing w:before="120" w:after="120" w:line="276" w:lineRule="auto"/>
        <w:ind w:firstLine="720"/>
        <w:jc w:val="both"/>
      </w:pPr>
      <w:r w:rsidRPr="00420D53">
        <w:rPr>
          <w:lang w:val="vi-VN"/>
        </w:rPr>
        <w:t xml:space="preserve">2. Động vật sống được sinh ra và nuôi dưỡng tại </w:t>
      </w:r>
      <w:r w:rsidR="00F9379A">
        <w:rPr>
          <w:lang w:val="vi-VN"/>
        </w:rPr>
        <w:t>Việt Nam</w:t>
      </w:r>
      <w:r w:rsidRPr="00420D53">
        <w:rPr>
          <w:lang w:val="vi-VN"/>
        </w:rPr>
        <w:t>.</w:t>
      </w:r>
    </w:p>
    <w:p w14:paraId="582ACB4B" w14:textId="5EFC113B" w:rsidR="00FA0B81" w:rsidRPr="00420D53" w:rsidRDefault="00FA0B81" w:rsidP="001145EF">
      <w:pPr>
        <w:spacing w:before="120" w:after="120" w:line="276" w:lineRule="auto"/>
        <w:ind w:firstLine="720"/>
        <w:jc w:val="both"/>
      </w:pPr>
      <w:r w:rsidRPr="00420D53">
        <w:rPr>
          <w:lang w:val="vi-VN"/>
        </w:rPr>
        <w:t xml:space="preserve">3. Các sản phẩm từ động vật </w:t>
      </w:r>
      <w:r w:rsidR="00C17CC6">
        <w:t xml:space="preserve">sống </w:t>
      </w:r>
      <w:r w:rsidR="001145EF" w:rsidRPr="00420D53">
        <w:t xml:space="preserve">nêu tại khoản 2 Điều này. </w:t>
      </w:r>
    </w:p>
    <w:p w14:paraId="7CC5CE24" w14:textId="09ABA774" w:rsidR="00FA0B81" w:rsidRPr="00420D53" w:rsidRDefault="00FA0B81" w:rsidP="001145EF">
      <w:pPr>
        <w:spacing w:before="120" w:after="120" w:line="276" w:lineRule="auto"/>
        <w:ind w:firstLine="720"/>
        <w:jc w:val="both"/>
      </w:pPr>
      <w:r w:rsidRPr="00420D53">
        <w:rPr>
          <w:lang w:val="vi-VN"/>
        </w:rPr>
        <w:t xml:space="preserve">4. Các sản phẩm thu được từ săn bắn, đặt bẫy, đánh bắt, nuôi </w:t>
      </w:r>
      <w:r w:rsidRPr="00420D53">
        <w:t>tr</w:t>
      </w:r>
      <w:r w:rsidRPr="00420D53">
        <w:rPr>
          <w:lang w:val="vi-VN"/>
        </w:rPr>
        <w:t xml:space="preserve">ồng, thu lượm hoặc săn bắt tại </w:t>
      </w:r>
      <w:r w:rsidR="00F9379A">
        <w:rPr>
          <w:lang w:val="vi-VN"/>
        </w:rPr>
        <w:t>Việt Nam</w:t>
      </w:r>
      <w:r w:rsidRPr="00420D53">
        <w:rPr>
          <w:lang w:val="vi-VN"/>
        </w:rPr>
        <w:t>.</w:t>
      </w:r>
    </w:p>
    <w:p w14:paraId="4B82295F" w14:textId="60A465C8" w:rsidR="00FA0B81" w:rsidRPr="00420D53" w:rsidRDefault="00FA0B81" w:rsidP="001145EF">
      <w:pPr>
        <w:spacing w:before="120" w:after="120" w:line="276" w:lineRule="auto"/>
        <w:ind w:firstLine="720"/>
        <w:jc w:val="both"/>
      </w:pPr>
      <w:r w:rsidRPr="00420D53">
        <w:rPr>
          <w:lang w:val="vi-VN"/>
        </w:rPr>
        <w:t>5. Các khoáng sản và các chất sản sinh tự nhiên, không được liệt kê từ khoản 1 đến khoản 4 Điều này, được chiết xuất hoặc lấy ra từ đất, nước, đáy biển hoặc dưới đáy biển</w:t>
      </w:r>
      <w:r w:rsidR="00C50312">
        <w:t xml:space="preserve"> của</w:t>
      </w:r>
      <w:r w:rsidRPr="00420D53">
        <w:rPr>
          <w:lang w:val="vi-VN"/>
        </w:rPr>
        <w:t xml:space="preserve"> </w:t>
      </w:r>
      <w:r w:rsidR="00F9379A">
        <w:rPr>
          <w:lang w:val="vi-VN"/>
        </w:rPr>
        <w:t>Việt Nam</w:t>
      </w:r>
      <w:r w:rsidR="00C50312">
        <w:t>.</w:t>
      </w:r>
    </w:p>
    <w:p w14:paraId="5B7A09BC" w14:textId="71E87500" w:rsidR="00FA0B81" w:rsidRPr="00420D53" w:rsidRDefault="00FA0B81" w:rsidP="001145EF">
      <w:pPr>
        <w:spacing w:before="120" w:after="120" w:line="276" w:lineRule="auto"/>
        <w:ind w:firstLine="720"/>
        <w:jc w:val="both"/>
      </w:pPr>
      <w:r w:rsidRPr="00420D53">
        <w:rPr>
          <w:lang w:val="vi-VN"/>
        </w:rPr>
        <w:t xml:space="preserve">6. Các sản phẩm lấy từ nước, đáy biển hoặc dưới đáy biển bên ngoài lãnh hải của </w:t>
      </w:r>
      <w:r w:rsidR="00F9379A">
        <w:rPr>
          <w:lang w:val="vi-VN"/>
        </w:rPr>
        <w:t>Việt Nam</w:t>
      </w:r>
      <w:r w:rsidRPr="00420D53">
        <w:rPr>
          <w:lang w:val="vi-VN"/>
        </w:rPr>
        <w:t xml:space="preserve">, với điều kiện </w:t>
      </w:r>
      <w:r w:rsidR="00F9379A">
        <w:rPr>
          <w:lang w:val="vi-VN"/>
        </w:rPr>
        <w:t>Việt Nam</w:t>
      </w:r>
      <w:r w:rsidRPr="00420D53">
        <w:rPr>
          <w:lang w:val="vi-VN"/>
        </w:rPr>
        <w:t xml:space="preserve"> có quyền khai thác đối với vùng nước, đáy biển và dưới đáy biển theo luật pháp quốc tế.</w:t>
      </w:r>
    </w:p>
    <w:p w14:paraId="73D46489" w14:textId="351460AD" w:rsidR="00FA0B81" w:rsidRPr="00420D53" w:rsidRDefault="00FA0B81" w:rsidP="001145EF">
      <w:pPr>
        <w:spacing w:before="120" w:after="120" w:line="276" w:lineRule="auto"/>
        <w:ind w:firstLine="720"/>
        <w:jc w:val="both"/>
      </w:pPr>
      <w:r w:rsidRPr="00420D53">
        <w:rPr>
          <w:lang w:val="vi-VN"/>
        </w:rPr>
        <w:t xml:space="preserve">7. Các sản phẩm đánh bắt và các hải sản khác đánh bắt từ vùng biển cả bằng tàu được đăng ký </w:t>
      </w:r>
      <w:r w:rsidRPr="00420D53">
        <w:t xml:space="preserve">ở </w:t>
      </w:r>
      <w:r w:rsidR="00F9379A">
        <w:rPr>
          <w:lang w:val="vi-VN"/>
        </w:rPr>
        <w:t>Việt Nam</w:t>
      </w:r>
      <w:r w:rsidRPr="00420D53">
        <w:rPr>
          <w:lang w:val="vi-VN"/>
        </w:rPr>
        <w:t xml:space="preserve"> và được phép treo cờ </w:t>
      </w:r>
      <w:r w:rsidR="00F9379A">
        <w:rPr>
          <w:lang w:val="vi-VN"/>
        </w:rPr>
        <w:t>Việt Nam</w:t>
      </w:r>
      <w:r w:rsidRPr="00420D53">
        <w:rPr>
          <w:lang w:val="vi-VN"/>
        </w:rPr>
        <w:t>.</w:t>
      </w:r>
    </w:p>
    <w:p w14:paraId="3621C38C" w14:textId="10EB0656" w:rsidR="00FA0B81" w:rsidRPr="00420D53" w:rsidRDefault="00FA0B81" w:rsidP="001145EF">
      <w:pPr>
        <w:spacing w:before="120" w:after="120" w:line="276" w:lineRule="auto"/>
        <w:ind w:firstLine="720"/>
        <w:jc w:val="both"/>
      </w:pPr>
      <w:r w:rsidRPr="00420D53">
        <w:rPr>
          <w:lang w:val="vi-VN"/>
        </w:rPr>
        <w:t xml:space="preserve">8. Các sản phẩm được chế biến hoặc được sản xuất ngay trên tàu từ các sản phẩm nêu tại khoản 7 Điều này được đăng ký ở </w:t>
      </w:r>
      <w:r w:rsidR="00F9379A">
        <w:rPr>
          <w:lang w:val="vi-VN"/>
        </w:rPr>
        <w:t>Việt Nam</w:t>
      </w:r>
      <w:r w:rsidRPr="00420D53">
        <w:rPr>
          <w:lang w:val="vi-VN"/>
        </w:rPr>
        <w:t xml:space="preserve"> và được phép treo cờ </w:t>
      </w:r>
      <w:r w:rsidR="00F9379A">
        <w:rPr>
          <w:lang w:val="vi-VN"/>
        </w:rPr>
        <w:t>Việt Nam</w:t>
      </w:r>
      <w:r w:rsidRPr="00420D53">
        <w:rPr>
          <w:lang w:val="vi-VN"/>
        </w:rPr>
        <w:t>.</w:t>
      </w:r>
    </w:p>
    <w:p w14:paraId="48579B5D" w14:textId="235EDAC0" w:rsidR="00FA0B81" w:rsidRPr="00420D53" w:rsidRDefault="00FA0B81" w:rsidP="001145EF">
      <w:pPr>
        <w:spacing w:before="120" w:after="120" w:line="276" w:lineRule="auto"/>
        <w:ind w:firstLine="720"/>
        <w:jc w:val="both"/>
      </w:pPr>
      <w:r w:rsidRPr="00420D53">
        <w:rPr>
          <w:lang w:val="vi-VN"/>
        </w:rPr>
        <w:t xml:space="preserve">9. Các vật phẩm thu được trong quá trình sản xuất hoặc tiêu dùng ở </w:t>
      </w:r>
      <w:r w:rsidR="00F9379A">
        <w:rPr>
          <w:lang w:val="vi-VN"/>
        </w:rPr>
        <w:t>Việt Nam</w:t>
      </w:r>
      <w:r w:rsidRPr="00420D53">
        <w:rPr>
          <w:lang w:val="vi-VN"/>
        </w:rPr>
        <w:t xml:space="preserve"> hiện không còn thực hiện được chức năng ban đầu, không thể sửa chữa hay khôi phục được và chỉ có thể vứt bỏ hoặc dùng làm các nguyên liệu, vật liệu thô, hoặc sử dụng vào mục đích tái chế.</w:t>
      </w:r>
    </w:p>
    <w:p w14:paraId="01322BBA" w14:textId="08FAB27F" w:rsidR="00D04B9C" w:rsidRPr="009E1E02" w:rsidRDefault="00FA0B81" w:rsidP="001145EF">
      <w:pPr>
        <w:spacing w:before="120" w:after="120" w:line="276" w:lineRule="auto"/>
        <w:ind w:firstLine="720"/>
        <w:jc w:val="both"/>
        <w:rPr>
          <w:lang w:val="vi-VN"/>
        </w:rPr>
      </w:pPr>
      <w:r w:rsidRPr="00420D53">
        <w:rPr>
          <w:lang w:val="vi-VN"/>
        </w:rPr>
        <w:t xml:space="preserve">10. Các hàng hóa thu được hoặc được sản xuất từ các sản phẩm nêu từ khoản 1 đến khoản 9 Điều này tại </w:t>
      </w:r>
      <w:r w:rsidR="00F9379A">
        <w:rPr>
          <w:lang w:val="vi-VN"/>
        </w:rPr>
        <w:t>Việt Nam</w:t>
      </w:r>
      <w:r w:rsidRPr="00420D53">
        <w:rPr>
          <w:lang w:val="vi-VN"/>
        </w:rPr>
        <w:t>.</w:t>
      </w:r>
    </w:p>
    <w:p w14:paraId="0E045741" w14:textId="5413EA91" w:rsidR="00FA0B81" w:rsidRPr="00420D53" w:rsidRDefault="00FA0B81" w:rsidP="001145EF">
      <w:pPr>
        <w:spacing w:before="120" w:after="120" w:line="276" w:lineRule="auto"/>
        <w:ind w:firstLine="720"/>
        <w:jc w:val="both"/>
      </w:pPr>
      <w:bookmarkStart w:id="4" w:name="dieu_8"/>
      <w:r w:rsidRPr="00420D53">
        <w:rPr>
          <w:b/>
          <w:bCs/>
          <w:lang w:val="vi-VN"/>
        </w:rPr>
        <w:t xml:space="preserve">Điều </w:t>
      </w:r>
      <w:r w:rsidR="00BB1C57" w:rsidRPr="00420D53">
        <w:rPr>
          <w:b/>
          <w:bCs/>
        </w:rPr>
        <w:t>8</w:t>
      </w:r>
      <w:r w:rsidRPr="00420D53">
        <w:rPr>
          <w:b/>
          <w:bCs/>
          <w:lang w:val="vi-VN"/>
        </w:rPr>
        <w:t>. Hàng hóa có xuất xứ không thuần túy</w:t>
      </w:r>
      <w:bookmarkEnd w:id="4"/>
    </w:p>
    <w:p w14:paraId="51C642FE" w14:textId="471009D8" w:rsidR="00AE14CE" w:rsidRPr="00420D53" w:rsidRDefault="00C60FD4" w:rsidP="001145EF">
      <w:pPr>
        <w:spacing w:before="120" w:after="120" w:line="276" w:lineRule="auto"/>
        <w:ind w:firstLine="720"/>
        <w:jc w:val="both"/>
      </w:pPr>
      <w:r w:rsidRPr="00420D53">
        <w:t xml:space="preserve">1. </w:t>
      </w:r>
      <w:r w:rsidR="00FA0B81" w:rsidRPr="00420D53">
        <w:rPr>
          <w:lang w:val="vi-VN"/>
        </w:rPr>
        <w:t xml:space="preserve">Hàng hóa quy định tại khoản </w:t>
      </w:r>
      <w:r w:rsidR="007003D3" w:rsidRPr="00420D53">
        <w:t>2</w:t>
      </w:r>
      <w:r w:rsidR="00FA0B81" w:rsidRPr="00420D53">
        <w:rPr>
          <w:lang w:val="vi-VN"/>
        </w:rPr>
        <w:t>, Điều</w:t>
      </w:r>
      <w:r w:rsidR="00FF0684" w:rsidRPr="00420D53">
        <w:t xml:space="preserve"> 6 </w:t>
      </w:r>
      <w:r w:rsidR="007003D3" w:rsidRPr="00420D53">
        <w:t>Thông tư</w:t>
      </w:r>
      <w:r w:rsidR="00FA0B81" w:rsidRPr="00420D53">
        <w:rPr>
          <w:lang w:val="vi-VN"/>
        </w:rPr>
        <w:t xml:space="preserve"> này được coi là có xuất xứ không thuần túy hoặc không được sản xuất toàn bộ tại lãnh thổ </w:t>
      </w:r>
      <w:r w:rsidR="00C50312">
        <w:t>tại</w:t>
      </w:r>
      <w:r w:rsidR="00C50312" w:rsidRPr="00420D53">
        <w:rPr>
          <w:lang w:val="vi-VN"/>
        </w:rPr>
        <w:t xml:space="preserve"> </w:t>
      </w:r>
      <w:r w:rsidR="00F9379A">
        <w:rPr>
          <w:lang w:val="vi-VN"/>
        </w:rPr>
        <w:t>Việt Nam</w:t>
      </w:r>
      <w:r w:rsidR="00FA0B81" w:rsidRPr="00420D53">
        <w:rPr>
          <w:lang w:val="vi-VN"/>
        </w:rPr>
        <w:t xml:space="preserve"> nếu hàng hóa đó đáp ứng </w:t>
      </w:r>
      <w:r w:rsidR="00F37CAA" w:rsidRPr="00420D53">
        <w:t>các tiêu chí quy định tại Phụ lục I ban hành kèm theo Thông tư này</w:t>
      </w:r>
      <w:r w:rsidR="00FA0B81" w:rsidRPr="00420D53">
        <w:rPr>
          <w:lang w:val="vi-VN"/>
        </w:rPr>
        <w:t>.</w:t>
      </w:r>
    </w:p>
    <w:p w14:paraId="412B77DB" w14:textId="03EDECCC" w:rsidR="00C60FD4" w:rsidRPr="00420D53" w:rsidRDefault="00C60FD4" w:rsidP="001145EF">
      <w:pPr>
        <w:pStyle w:val="NormalWeb"/>
        <w:shd w:val="clear" w:color="auto" w:fill="FFFFFF"/>
        <w:spacing w:before="120" w:beforeAutospacing="0" w:after="120" w:afterAutospacing="0" w:line="276" w:lineRule="auto"/>
        <w:jc w:val="both"/>
        <w:rPr>
          <w:sz w:val="28"/>
          <w:szCs w:val="28"/>
        </w:rPr>
      </w:pPr>
      <w:r w:rsidRPr="00420D53">
        <w:rPr>
          <w:sz w:val="28"/>
          <w:szCs w:val="28"/>
        </w:rPr>
        <w:tab/>
        <w:t>2. Các tiêu chí xuất xứ hàng hóa không ưu đãi tại Phụ lục I được xác định như sau:</w:t>
      </w:r>
    </w:p>
    <w:p w14:paraId="3BA1E0B4" w14:textId="78694C8B" w:rsidR="00C60FD4" w:rsidRPr="00420D53" w:rsidRDefault="00C60FD4" w:rsidP="001145EF">
      <w:pPr>
        <w:pStyle w:val="NormalWeb"/>
        <w:shd w:val="clear" w:color="auto" w:fill="FFFFFF"/>
        <w:spacing w:before="120" w:beforeAutospacing="0" w:after="120" w:afterAutospacing="0" w:line="276" w:lineRule="auto"/>
        <w:jc w:val="both"/>
        <w:rPr>
          <w:sz w:val="28"/>
          <w:szCs w:val="28"/>
        </w:rPr>
      </w:pPr>
      <w:bookmarkStart w:id="5" w:name="diem_a_2_6"/>
      <w:r w:rsidRPr="00420D53">
        <w:rPr>
          <w:sz w:val="28"/>
          <w:szCs w:val="28"/>
        </w:rPr>
        <w:tab/>
        <w:t>a) Tiêu chí </w:t>
      </w:r>
      <w:r w:rsidRPr="00420D53">
        <w:rPr>
          <w:i/>
          <w:iCs/>
          <w:sz w:val="28"/>
          <w:szCs w:val="28"/>
        </w:rPr>
        <w:t>“Chuyển đổi mã s</w:t>
      </w:r>
      <w:bookmarkEnd w:id="5"/>
      <w:r w:rsidRPr="00420D53">
        <w:rPr>
          <w:i/>
          <w:iCs/>
          <w:sz w:val="28"/>
          <w:szCs w:val="28"/>
        </w:rPr>
        <w:t>ố hàng hóa”</w:t>
      </w:r>
      <w:r w:rsidRPr="00420D53">
        <w:rPr>
          <w:sz w:val="28"/>
          <w:szCs w:val="28"/>
        </w:rPr>
        <w:t> (sau đây gọi tắt là CTC): là sự thay đổi về mã HS của hàng hóa ở cấp 2 (hai) số, 4 (bốn) số hoặc 6 (sáu) số so với mã HS của nguyên liệu đầu vào không có xuất xứ (bao gồm nguyên liệu nhập khẩu và nguyên liệu không xác định được xuất xứ) dùng để sản xuất ra hàng hóa đó.</w:t>
      </w:r>
    </w:p>
    <w:p w14:paraId="6FF1B069" w14:textId="4D566BA0" w:rsidR="00C60FD4" w:rsidRDefault="00C60FD4" w:rsidP="001145EF">
      <w:pPr>
        <w:pStyle w:val="NormalWeb"/>
        <w:shd w:val="clear" w:color="auto" w:fill="FFFFFF"/>
        <w:spacing w:before="120" w:beforeAutospacing="0" w:after="120" w:afterAutospacing="0" w:line="276" w:lineRule="auto"/>
        <w:jc w:val="both"/>
        <w:rPr>
          <w:sz w:val="28"/>
          <w:szCs w:val="28"/>
        </w:rPr>
      </w:pPr>
      <w:r w:rsidRPr="00420D53">
        <w:rPr>
          <w:sz w:val="28"/>
          <w:szCs w:val="28"/>
        </w:rPr>
        <w:tab/>
        <w:t>b) Tiêu chí </w:t>
      </w:r>
      <w:r w:rsidRPr="00420D53">
        <w:rPr>
          <w:i/>
          <w:iCs/>
          <w:sz w:val="28"/>
          <w:szCs w:val="28"/>
        </w:rPr>
        <w:t>“Tỷ lệ Phần trăm giá trị”</w:t>
      </w:r>
      <w:r w:rsidRPr="00420D53">
        <w:rPr>
          <w:sz w:val="28"/>
          <w:szCs w:val="28"/>
        </w:rPr>
        <w:t xml:space="preserve"> (sau đây gọi tắt là LVC): được tính theo công thức quy định tại </w:t>
      </w:r>
      <w:r w:rsidR="00D566F3">
        <w:rPr>
          <w:sz w:val="28"/>
          <w:szCs w:val="28"/>
        </w:rPr>
        <w:t>Điều 9 Thông tư này</w:t>
      </w:r>
      <w:r w:rsidRPr="00420D53">
        <w:rPr>
          <w:sz w:val="28"/>
          <w:szCs w:val="28"/>
        </w:rPr>
        <w:t>.</w:t>
      </w:r>
    </w:p>
    <w:p w14:paraId="7F608603" w14:textId="076BAFE5" w:rsidR="00A6652A" w:rsidRPr="00F326A9" w:rsidRDefault="00A84BFC" w:rsidP="009E1E02">
      <w:pPr>
        <w:pStyle w:val="NormalWeb"/>
        <w:shd w:val="clear" w:color="auto" w:fill="FFFFFF"/>
        <w:spacing w:before="120" w:beforeAutospacing="0" w:after="120" w:afterAutospacing="0" w:line="276" w:lineRule="auto"/>
        <w:jc w:val="both"/>
        <w:rPr>
          <w:b/>
          <w:lang w:val="fr-FR"/>
        </w:rPr>
      </w:pPr>
      <w:r>
        <w:rPr>
          <w:sz w:val="28"/>
          <w:szCs w:val="28"/>
        </w:rPr>
        <w:tab/>
      </w:r>
      <w:r w:rsidR="00A6652A" w:rsidRPr="00F326A9">
        <w:rPr>
          <w:b/>
          <w:sz w:val="28"/>
          <w:szCs w:val="28"/>
          <w:lang w:val="fr-FR"/>
        </w:rPr>
        <w:t xml:space="preserve">Điều </w:t>
      </w:r>
      <w:r w:rsidR="00BB1C57" w:rsidRPr="00F326A9">
        <w:rPr>
          <w:b/>
          <w:sz w:val="28"/>
          <w:szCs w:val="28"/>
          <w:lang w:val="fr-FR"/>
        </w:rPr>
        <w:t>9</w:t>
      </w:r>
      <w:r w:rsidR="00A6652A" w:rsidRPr="00F326A9">
        <w:rPr>
          <w:b/>
          <w:sz w:val="28"/>
          <w:szCs w:val="28"/>
          <w:lang w:val="fr-FR"/>
        </w:rPr>
        <w:t xml:space="preserve">. Cách tính </w:t>
      </w:r>
      <w:r w:rsidR="000B4AFD" w:rsidRPr="00F326A9">
        <w:rPr>
          <w:b/>
          <w:sz w:val="28"/>
          <w:szCs w:val="28"/>
          <w:lang w:val="fr-FR"/>
        </w:rPr>
        <w:t>Tỷ lệ Phần trăm giá trị (LVC)</w:t>
      </w:r>
    </w:p>
    <w:p w14:paraId="77E998C8" w14:textId="55DDC7FC" w:rsidR="00A6652A" w:rsidRPr="00420D53" w:rsidRDefault="00A6652A" w:rsidP="001145EF">
      <w:pPr>
        <w:spacing w:before="120" w:after="120" w:line="276" w:lineRule="auto"/>
        <w:jc w:val="both"/>
        <w:rPr>
          <w:b/>
        </w:rPr>
      </w:pPr>
      <w:r w:rsidRPr="00420D53">
        <w:rPr>
          <w:lang w:val="fr-FR"/>
        </w:rPr>
        <w:tab/>
      </w:r>
      <w:r w:rsidR="006B7E58" w:rsidRPr="00420D53">
        <w:rPr>
          <w:lang w:val="fr-FR"/>
        </w:rPr>
        <w:t xml:space="preserve">1. </w:t>
      </w:r>
      <w:r w:rsidRPr="00420D53">
        <w:t>LVC được tính theo một trong hai công thức sau:</w:t>
      </w:r>
    </w:p>
    <w:p w14:paraId="579727A4" w14:textId="77777777" w:rsidR="00A6652A" w:rsidRPr="00420D53" w:rsidRDefault="00A6652A" w:rsidP="001145EF">
      <w:pPr>
        <w:spacing w:before="120" w:after="120" w:line="276" w:lineRule="auto"/>
        <w:jc w:val="both"/>
      </w:pPr>
      <w:r w:rsidRPr="00420D53">
        <w:tab/>
        <w:t>a) Công thức trực tiếp:</w:t>
      </w:r>
    </w:p>
    <w:tbl>
      <w:tblPr>
        <w:tblStyle w:val="TableGrid"/>
        <w:tblW w:w="0" w:type="auto"/>
        <w:tblLook w:val="04A0" w:firstRow="1" w:lastRow="0" w:firstColumn="1" w:lastColumn="0" w:noHBand="0" w:noVBand="1"/>
      </w:tblPr>
      <w:tblGrid>
        <w:gridCol w:w="1129"/>
        <w:gridCol w:w="1613"/>
        <w:gridCol w:w="1310"/>
        <w:gridCol w:w="1969"/>
        <w:gridCol w:w="1011"/>
        <w:gridCol w:w="901"/>
        <w:gridCol w:w="1131"/>
      </w:tblGrid>
      <w:tr w:rsidR="005C3A73" w:rsidRPr="0024347B" w14:paraId="07D48D06" w14:textId="77777777" w:rsidTr="009E1E02">
        <w:trPr>
          <w:trHeight w:val="2187"/>
        </w:trPr>
        <w:tc>
          <w:tcPr>
            <w:tcW w:w="1129" w:type="dxa"/>
            <w:vMerge w:val="restart"/>
            <w:tcBorders>
              <w:right w:val="single" w:sz="4" w:space="0" w:color="auto"/>
            </w:tcBorders>
            <w:vAlign w:val="bottom"/>
          </w:tcPr>
          <w:p w14:paraId="5CD8A980" w14:textId="77777777" w:rsidR="0024347B" w:rsidRPr="0024347B" w:rsidRDefault="0024347B">
            <w:pPr>
              <w:spacing w:before="120" w:after="120" w:line="276" w:lineRule="auto"/>
              <w:jc w:val="center"/>
            </w:pPr>
          </w:p>
          <w:p w14:paraId="7EEB750E" w14:textId="77777777" w:rsidR="0024347B" w:rsidRPr="0024347B" w:rsidRDefault="0024347B">
            <w:pPr>
              <w:spacing w:before="120" w:after="120" w:line="276" w:lineRule="auto"/>
              <w:jc w:val="center"/>
            </w:pPr>
            <w:r w:rsidRPr="0024347B">
              <w:t>LVC =</w:t>
            </w:r>
          </w:p>
        </w:tc>
        <w:tc>
          <w:tcPr>
            <w:tcW w:w="1613" w:type="dxa"/>
            <w:tcBorders>
              <w:top w:val="single" w:sz="4" w:space="0" w:color="auto"/>
              <w:left w:val="single" w:sz="4" w:space="0" w:color="auto"/>
              <w:bottom w:val="single" w:sz="4" w:space="0" w:color="auto"/>
              <w:right w:val="nil"/>
            </w:tcBorders>
            <w:vAlign w:val="center"/>
          </w:tcPr>
          <w:p w14:paraId="449E7B0E" w14:textId="69B8844E" w:rsidR="0024347B" w:rsidRPr="0024347B" w:rsidRDefault="005C3A73">
            <w:pPr>
              <w:spacing w:before="120" w:after="120" w:line="276" w:lineRule="auto"/>
              <w:jc w:val="center"/>
            </w:pPr>
            <w:r>
              <w:t>Trị giá</w:t>
            </w:r>
            <w:r w:rsidR="00A0429F" w:rsidRPr="00420D53">
              <w:t xml:space="preserve"> nguyên liệu</w:t>
            </w:r>
            <w:r w:rsidR="00A0429F">
              <w:t xml:space="preserve"> </w:t>
            </w:r>
            <w:r>
              <w:t xml:space="preserve">đầu vào </w:t>
            </w:r>
            <w:r w:rsidR="00A0429F">
              <w:t xml:space="preserve">có xuất xứ </w:t>
            </w:r>
          </w:p>
        </w:tc>
        <w:tc>
          <w:tcPr>
            <w:tcW w:w="0" w:type="auto"/>
            <w:tcBorders>
              <w:top w:val="single" w:sz="4" w:space="0" w:color="auto"/>
              <w:left w:val="nil"/>
              <w:bottom w:val="single" w:sz="4" w:space="0" w:color="auto"/>
              <w:right w:val="nil"/>
            </w:tcBorders>
            <w:vAlign w:val="center"/>
          </w:tcPr>
          <w:p w14:paraId="1CE06476" w14:textId="38B7491B" w:rsidR="0024347B" w:rsidRPr="0024347B" w:rsidRDefault="0024347B" w:rsidP="0024347B">
            <w:pPr>
              <w:spacing w:before="120" w:after="120" w:line="276" w:lineRule="auto"/>
              <w:jc w:val="center"/>
            </w:pPr>
            <w:r w:rsidRPr="0024347B">
              <w:t>+</w:t>
            </w:r>
            <w:r>
              <w:t xml:space="preserve"> </w:t>
            </w:r>
            <w:r w:rsidRPr="009E1E02">
              <w:t xml:space="preserve">Chi phí nhân </w:t>
            </w:r>
            <w:r w:rsidRPr="009E1E02">
              <w:br/>
              <w:t>công trực tiếp</w:t>
            </w:r>
          </w:p>
        </w:tc>
        <w:tc>
          <w:tcPr>
            <w:tcW w:w="0" w:type="auto"/>
            <w:tcBorders>
              <w:top w:val="single" w:sz="4" w:space="0" w:color="auto"/>
              <w:left w:val="nil"/>
              <w:bottom w:val="single" w:sz="4" w:space="0" w:color="auto"/>
              <w:right w:val="nil"/>
            </w:tcBorders>
            <w:vAlign w:val="center"/>
          </w:tcPr>
          <w:p w14:paraId="123D6824" w14:textId="039700A8" w:rsidR="0024347B" w:rsidRPr="0024347B" w:rsidRDefault="0024347B" w:rsidP="0024347B">
            <w:pPr>
              <w:spacing w:before="120" w:after="120" w:line="276" w:lineRule="auto"/>
              <w:jc w:val="center"/>
            </w:pPr>
            <w:r w:rsidRPr="0024347B">
              <w:t xml:space="preserve">+ </w:t>
            </w:r>
            <w:r w:rsidRPr="009E1E02">
              <w:t>Chi phí phân bổ trực tiếp</w:t>
            </w:r>
          </w:p>
        </w:tc>
        <w:tc>
          <w:tcPr>
            <w:tcW w:w="0" w:type="auto"/>
            <w:tcBorders>
              <w:top w:val="single" w:sz="4" w:space="0" w:color="auto"/>
              <w:left w:val="nil"/>
              <w:bottom w:val="single" w:sz="4" w:space="0" w:color="auto"/>
              <w:right w:val="nil"/>
            </w:tcBorders>
            <w:vAlign w:val="center"/>
          </w:tcPr>
          <w:p w14:paraId="05B1F8E2" w14:textId="15FF5083" w:rsidR="0024347B" w:rsidRPr="0024347B" w:rsidRDefault="0024347B" w:rsidP="0024347B">
            <w:pPr>
              <w:spacing w:before="120" w:after="120" w:line="276" w:lineRule="auto"/>
              <w:jc w:val="center"/>
            </w:pPr>
            <w:r w:rsidRPr="009E1E02">
              <w:t xml:space="preserve">+ Các chi </w:t>
            </w:r>
            <w:r w:rsidRPr="009E1E02">
              <w:br/>
              <w:t>phí khác</w:t>
            </w:r>
          </w:p>
        </w:tc>
        <w:tc>
          <w:tcPr>
            <w:tcW w:w="901" w:type="dxa"/>
            <w:tcBorders>
              <w:top w:val="single" w:sz="4" w:space="0" w:color="auto"/>
              <w:left w:val="nil"/>
              <w:bottom w:val="single" w:sz="4" w:space="0" w:color="auto"/>
              <w:right w:val="single" w:sz="4" w:space="0" w:color="auto"/>
            </w:tcBorders>
            <w:vAlign w:val="center"/>
          </w:tcPr>
          <w:p w14:paraId="4AF61018" w14:textId="55ADC02A" w:rsidR="0024347B" w:rsidRPr="0024347B" w:rsidRDefault="0024347B"/>
          <w:p w14:paraId="2F5780D4" w14:textId="61E6B556" w:rsidR="0024347B" w:rsidRPr="0024347B" w:rsidRDefault="0024347B" w:rsidP="0024347B">
            <w:pPr>
              <w:spacing w:before="120" w:after="120" w:line="276" w:lineRule="auto"/>
              <w:jc w:val="center"/>
            </w:pPr>
            <w:r w:rsidRPr="0024347B">
              <w:t>+ Lợi nhuận</w:t>
            </w:r>
          </w:p>
        </w:tc>
        <w:tc>
          <w:tcPr>
            <w:tcW w:w="1131" w:type="dxa"/>
            <w:vMerge w:val="restart"/>
            <w:tcBorders>
              <w:left w:val="single" w:sz="4" w:space="0" w:color="auto"/>
            </w:tcBorders>
            <w:vAlign w:val="bottom"/>
          </w:tcPr>
          <w:p w14:paraId="4E2F4E1D" w14:textId="554FB7A4" w:rsidR="0024347B" w:rsidRPr="0024347B" w:rsidRDefault="0024347B">
            <w:pPr>
              <w:spacing w:before="120" w:after="120" w:line="276" w:lineRule="auto"/>
              <w:jc w:val="center"/>
            </w:pPr>
            <w:r w:rsidRPr="0024347B">
              <w:t>x 100%</w:t>
            </w:r>
          </w:p>
        </w:tc>
      </w:tr>
      <w:tr w:rsidR="005C3A73" w:rsidRPr="0024347B" w14:paraId="5EAA7C56" w14:textId="77777777" w:rsidTr="009E1E02">
        <w:tc>
          <w:tcPr>
            <w:tcW w:w="1129" w:type="dxa"/>
            <w:vMerge/>
            <w:vAlign w:val="center"/>
          </w:tcPr>
          <w:p w14:paraId="0032D488" w14:textId="77777777" w:rsidR="00A6652A" w:rsidRPr="0024347B" w:rsidRDefault="00A6652A" w:rsidP="001145EF">
            <w:pPr>
              <w:spacing w:before="120" w:after="120" w:line="276" w:lineRule="auto"/>
              <w:jc w:val="center"/>
            </w:pPr>
          </w:p>
        </w:tc>
        <w:tc>
          <w:tcPr>
            <w:tcW w:w="6804" w:type="dxa"/>
            <w:gridSpan w:val="5"/>
            <w:tcBorders>
              <w:top w:val="single" w:sz="4" w:space="0" w:color="auto"/>
            </w:tcBorders>
            <w:vAlign w:val="center"/>
          </w:tcPr>
          <w:p w14:paraId="39102578" w14:textId="77777777" w:rsidR="00A6652A" w:rsidRPr="0024347B" w:rsidRDefault="00A6652A" w:rsidP="001145EF">
            <w:pPr>
              <w:spacing w:before="120" w:after="120" w:line="276" w:lineRule="auto"/>
              <w:jc w:val="center"/>
            </w:pPr>
            <w:r w:rsidRPr="0024347B">
              <w:t>Trị giá FOB</w:t>
            </w:r>
          </w:p>
        </w:tc>
        <w:tc>
          <w:tcPr>
            <w:tcW w:w="1131" w:type="dxa"/>
            <w:vMerge/>
            <w:vAlign w:val="center"/>
          </w:tcPr>
          <w:p w14:paraId="3B7A520C" w14:textId="77777777" w:rsidR="00A6652A" w:rsidRPr="0024347B" w:rsidRDefault="00A6652A" w:rsidP="001145EF">
            <w:pPr>
              <w:spacing w:before="120" w:after="120" w:line="276" w:lineRule="auto"/>
              <w:jc w:val="center"/>
            </w:pPr>
          </w:p>
        </w:tc>
      </w:tr>
    </w:tbl>
    <w:p w14:paraId="7C184E33" w14:textId="77777777" w:rsidR="00A6652A" w:rsidRPr="00420D53" w:rsidRDefault="00A6652A" w:rsidP="001145EF">
      <w:pPr>
        <w:spacing w:before="120" w:after="120" w:line="276" w:lineRule="auto"/>
        <w:jc w:val="both"/>
      </w:pPr>
      <w:r w:rsidRPr="00420D53">
        <w:tab/>
        <w:t>hoặc</w:t>
      </w:r>
    </w:p>
    <w:p w14:paraId="4B7D0572" w14:textId="77777777" w:rsidR="00A6652A" w:rsidRPr="00420D53" w:rsidRDefault="00A6652A" w:rsidP="001145EF">
      <w:pPr>
        <w:spacing w:before="120" w:after="120" w:line="276" w:lineRule="auto"/>
        <w:jc w:val="both"/>
      </w:pPr>
      <w:r w:rsidRPr="00420D53">
        <w:tab/>
        <w:t>b) Công thức gián tiếp:</w:t>
      </w:r>
    </w:p>
    <w:tbl>
      <w:tblPr>
        <w:tblStyle w:val="TableGrid"/>
        <w:tblW w:w="0" w:type="auto"/>
        <w:tblLook w:val="04A0" w:firstRow="1" w:lastRow="0" w:firstColumn="1" w:lastColumn="0" w:noHBand="0" w:noVBand="1"/>
      </w:tblPr>
      <w:tblGrid>
        <w:gridCol w:w="1089"/>
        <w:gridCol w:w="1801"/>
        <w:gridCol w:w="4618"/>
        <w:gridCol w:w="1556"/>
      </w:tblGrid>
      <w:tr w:rsidR="00420D53" w:rsidRPr="00420D53" w14:paraId="626DAE95" w14:textId="77777777" w:rsidTr="004170FE">
        <w:tc>
          <w:tcPr>
            <w:tcW w:w="1089" w:type="dxa"/>
            <w:vMerge w:val="restart"/>
            <w:tcBorders>
              <w:right w:val="single" w:sz="4" w:space="0" w:color="auto"/>
            </w:tcBorders>
            <w:vAlign w:val="center"/>
          </w:tcPr>
          <w:p w14:paraId="1646B744" w14:textId="77777777" w:rsidR="00A6652A" w:rsidRPr="00420D53" w:rsidRDefault="00A6652A" w:rsidP="001145EF">
            <w:pPr>
              <w:spacing w:before="120" w:after="120" w:line="276" w:lineRule="auto"/>
              <w:jc w:val="center"/>
            </w:pPr>
          </w:p>
          <w:p w14:paraId="31F15ECE" w14:textId="77777777" w:rsidR="00A6652A" w:rsidRPr="00420D53" w:rsidRDefault="00A6652A" w:rsidP="001145EF">
            <w:pPr>
              <w:spacing w:before="120" w:after="120" w:line="276" w:lineRule="auto"/>
              <w:jc w:val="center"/>
            </w:pPr>
            <w:r w:rsidRPr="00420D53">
              <w:t>LVC =</w:t>
            </w:r>
          </w:p>
        </w:tc>
        <w:tc>
          <w:tcPr>
            <w:tcW w:w="1801" w:type="dxa"/>
            <w:tcBorders>
              <w:top w:val="single" w:sz="4" w:space="0" w:color="auto"/>
              <w:left w:val="single" w:sz="4" w:space="0" w:color="auto"/>
              <w:bottom w:val="single" w:sz="4" w:space="0" w:color="auto"/>
              <w:right w:val="nil"/>
            </w:tcBorders>
            <w:vAlign w:val="center"/>
          </w:tcPr>
          <w:p w14:paraId="63FA46EC" w14:textId="77777777" w:rsidR="00F24FB3" w:rsidRPr="00420D53" w:rsidRDefault="00F24FB3" w:rsidP="001145EF">
            <w:pPr>
              <w:spacing w:before="120" w:after="120" w:line="276" w:lineRule="auto"/>
              <w:jc w:val="center"/>
            </w:pPr>
          </w:p>
          <w:p w14:paraId="018F2C8B" w14:textId="5D996017" w:rsidR="00A6652A" w:rsidRPr="00420D53" w:rsidRDefault="00A6652A" w:rsidP="001145EF">
            <w:pPr>
              <w:spacing w:before="120" w:after="120" w:line="276" w:lineRule="auto"/>
              <w:jc w:val="center"/>
            </w:pPr>
            <w:r w:rsidRPr="00420D53">
              <w:t xml:space="preserve">Trị giá FOB  </w:t>
            </w:r>
            <w:r w:rsidR="00F24FB3" w:rsidRPr="00420D53">
              <w:t xml:space="preserve">            </w:t>
            </w:r>
          </w:p>
          <w:p w14:paraId="6CAC767B" w14:textId="77777777" w:rsidR="00A6652A" w:rsidRPr="00420D53" w:rsidRDefault="00A6652A" w:rsidP="001145EF">
            <w:pPr>
              <w:spacing w:before="120" w:after="120" w:line="276" w:lineRule="auto"/>
              <w:jc w:val="center"/>
            </w:pPr>
          </w:p>
        </w:tc>
        <w:tc>
          <w:tcPr>
            <w:tcW w:w="4618" w:type="dxa"/>
            <w:tcBorders>
              <w:top w:val="single" w:sz="4" w:space="0" w:color="auto"/>
              <w:left w:val="nil"/>
              <w:bottom w:val="single" w:sz="4" w:space="0" w:color="auto"/>
              <w:right w:val="single" w:sz="4" w:space="0" w:color="auto"/>
            </w:tcBorders>
            <w:vAlign w:val="center"/>
          </w:tcPr>
          <w:p w14:paraId="2F4A5069" w14:textId="77777777" w:rsidR="00A6652A" w:rsidRPr="00420D53" w:rsidRDefault="00A6652A" w:rsidP="001145EF">
            <w:pPr>
              <w:spacing w:before="120" w:after="120" w:line="276" w:lineRule="auto"/>
              <w:ind w:left="-108" w:right="-108"/>
              <w:jc w:val="center"/>
            </w:pPr>
            <w:r w:rsidRPr="00420D53">
              <w:t>Trị giá nguyên liệu đầu vào</w:t>
            </w:r>
          </w:p>
          <w:p w14:paraId="50FB9799" w14:textId="79CC45CF" w:rsidR="00A6652A" w:rsidRPr="00420D53" w:rsidRDefault="00F24FB3" w:rsidP="001145EF">
            <w:pPr>
              <w:spacing w:before="120" w:after="120" w:line="276" w:lineRule="auto"/>
              <w:ind w:left="-108" w:right="-108"/>
              <w:jc w:val="center"/>
            </w:pPr>
            <w:r w:rsidRPr="00420D53">
              <w:t xml:space="preserve">- </w:t>
            </w:r>
            <w:r w:rsidR="00A6652A" w:rsidRPr="00420D53">
              <w:t>không có xuất xứ từ nước, nhóm nước,</w:t>
            </w:r>
          </w:p>
          <w:p w14:paraId="5EF39F0C" w14:textId="77777777" w:rsidR="00A6652A" w:rsidRPr="00420D53" w:rsidRDefault="00A6652A" w:rsidP="001145EF">
            <w:pPr>
              <w:spacing w:before="120" w:after="120" w:line="276" w:lineRule="auto"/>
              <w:ind w:left="-108" w:right="-108"/>
              <w:jc w:val="center"/>
            </w:pPr>
            <w:r w:rsidRPr="00420D53">
              <w:t>hoặc vùng lãnh thổ sản xuất</w:t>
            </w:r>
          </w:p>
        </w:tc>
        <w:tc>
          <w:tcPr>
            <w:tcW w:w="1556" w:type="dxa"/>
            <w:vMerge w:val="restart"/>
            <w:tcBorders>
              <w:left w:val="single" w:sz="4" w:space="0" w:color="auto"/>
            </w:tcBorders>
            <w:vAlign w:val="center"/>
          </w:tcPr>
          <w:p w14:paraId="432980BA" w14:textId="77777777" w:rsidR="00A6652A" w:rsidRPr="00420D53" w:rsidRDefault="00A6652A" w:rsidP="001145EF">
            <w:pPr>
              <w:spacing w:before="120" w:after="120" w:line="276" w:lineRule="auto"/>
              <w:jc w:val="center"/>
            </w:pPr>
          </w:p>
          <w:p w14:paraId="2A3C3298" w14:textId="77777777" w:rsidR="00A6652A" w:rsidRPr="00420D53" w:rsidRDefault="00A6652A" w:rsidP="001145EF">
            <w:pPr>
              <w:spacing w:before="120" w:after="120" w:line="276" w:lineRule="auto"/>
              <w:jc w:val="center"/>
            </w:pPr>
            <w:r w:rsidRPr="00420D53">
              <w:t xml:space="preserve">x 100% </w:t>
            </w:r>
          </w:p>
        </w:tc>
      </w:tr>
      <w:tr w:rsidR="00A6652A" w:rsidRPr="00420D53" w14:paraId="234A6EBA" w14:textId="77777777" w:rsidTr="004170FE">
        <w:tc>
          <w:tcPr>
            <w:tcW w:w="1089" w:type="dxa"/>
            <w:vMerge/>
            <w:vAlign w:val="center"/>
          </w:tcPr>
          <w:p w14:paraId="24CF8144" w14:textId="77777777" w:rsidR="00A6652A" w:rsidRPr="00420D53" w:rsidRDefault="00A6652A" w:rsidP="001145EF">
            <w:pPr>
              <w:spacing w:before="120" w:after="120" w:line="276" w:lineRule="auto"/>
              <w:jc w:val="center"/>
            </w:pPr>
          </w:p>
        </w:tc>
        <w:tc>
          <w:tcPr>
            <w:tcW w:w="6419" w:type="dxa"/>
            <w:gridSpan w:val="2"/>
            <w:tcBorders>
              <w:top w:val="single" w:sz="4" w:space="0" w:color="auto"/>
            </w:tcBorders>
            <w:vAlign w:val="center"/>
          </w:tcPr>
          <w:p w14:paraId="479EE033" w14:textId="77777777" w:rsidR="00A6652A" w:rsidRPr="00420D53" w:rsidRDefault="00A6652A" w:rsidP="001145EF">
            <w:pPr>
              <w:spacing w:before="120" w:after="120" w:line="276" w:lineRule="auto"/>
              <w:jc w:val="center"/>
            </w:pPr>
            <w:r w:rsidRPr="00420D53">
              <w:t>Trị giá FOB</w:t>
            </w:r>
          </w:p>
        </w:tc>
        <w:tc>
          <w:tcPr>
            <w:tcW w:w="1556" w:type="dxa"/>
            <w:vMerge/>
            <w:vAlign w:val="center"/>
          </w:tcPr>
          <w:p w14:paraId="350BDDD8" w14:textId="77777777" w:rsidR="00A6652A" w:rsidRPr="00420D53" w:rsidRDefault="00A6652A" w:rsidP="001145EF">
            <w:pPr>
              <w:spacing w:before="120" w:after="120" w:line="276" w:lineRule="auto"/>
              <w:jc w:val="center"/>
            </w:pPr>
          </w:p>
        </w:tc>
      </w:tr>
    </w:tbl>
    <w:p w14:paraId="3D85D204" w14:textId="77777777" w:rsidR="00A6652A" w:rsidRPr="00420D53" w:rsidRDefault="00A6652A" w:rsidP="001145EF">
      <w:pPr>
        <w:pStyle w:val="ListParagraph"/>
        <w:spacing w:before="120" w:after="120" w:line="276" w:lineRule="auto"/>
        <w:ind w:left="0"/>
        <w:contextualSpacing w:val="0"/>
        <w:jc w:val="both"/>
      </w:pPr>
      <w:r w:rsidRPr="00420D53">
        <w:tab/>
        <w:t>Nhà sản xuất hoặc thương nhân đề nghị cấp C/O lựa chọn công thức trực tiếp hoặc công thức gián tiếp để tính LVC và thống nhất áp dụng công thức đã lựa chọn trong suốt năm tài chính đó. Việc kiểm tra, xác minh tiêu chí LVC đối với hàng hóa xuất khẩu của Việt Nam cần dựa trên công thức tính LVC mà nhà sản xuất hoặc thương nhân đề nghị cấp C/O đã sử dụng.</w:t>
      </w:r>
    </w:p>
    <w:p w14:paraId="51D6C7EE" w14:textId="670DF043" w:rsidR="00A6652A" w:rsidRPr="00420D53" w:rsidRDefault="00A6652A" w:rsidP="001145EF">
      <w:pPr>
        <w:pStyle w:val="ListParagraph"/>
        <w:spacing w:before="120" w:after="120" w:line="276" w:lineRule="auto"/>
        <w:ind w:left="0"/>
        <w:contextualSpacing w:val="0"/>
        <w:jc w:val="both"/>
      </w:pPr>
      <w:r w:rsidRPr="00420D53">
        <w:tab/>
      </w:r>
      <w:r w:rsidR="006B7E58" w:rsidRPr="00420D53">
        <w:t>2</w:t>
      </w:r>
      <w:r w:rsidRPr="00420D53">
        <w:t xml:space="preserve">. Để tính LVC theo công thức nêu tại khoản </w:t>
      </w:r>
      <w:r w:rsidR="000D6DC5" w:rsidRPr="00420D53">
        <w:t>1</w:t>
      </w:r>
      <w:r w:rsidRPr="00420D53">
        <w:t xml:space="preserve"> Điều này, trị giá nguyên liệu và các chi phí trong toàn bộ quá trình sản xuất ra hàng hóa được xác định cụ thể như sau:</w:t>
      </w:r>
    </w:p>
    <w:p w14:paraId="37C0E58E" w14:textId="17CC9307" w:rsidR="00A6652A" w:rsidRPr="00420D53" w:rsidRDefault="00A6652A" w:rsidP="001145EF">
      <w:pPr>
        <w:spacing w:before="120" w:after="120" w:line="276" w:lineRule="auto"/>
        <w:jc w:val="both"/>
      </w:pPr>
      <w:r w:rsidRPr="00420D53">
        <w:tab/>
        <w:t>a) “</w:t>
      </w:r>
      <w:r w:rsidRPr="00420D53">
        <w:rPr>
          <w:i/>
        </w:rPr>
        <w:t>Trị giá nguyên liệu đầu vào có xuất xứ</w:t>
      </w:r>
      <w:r w:rsidRPr="00420D53">
        <w:t xml:space="preserve">” </w:t>
      </w:r>
      <w:r w:rsidR="005C3A73">
        <w:t>là</w:t>
      </w:r>
      <w:r w:rsidRPr="00420D53">
        <w:t xml:space="preserve"> trị giá nguyên liệu</w:t>
      </w:r>
      <w:r w:rsidR="00A0429F">
        <w:t xml:space="preserve"> có xuất xứ được</w:t>
      </w:r>
      <w:r w:rsidRPr="00420D53">
        <w:t xml:space="preserve"> thu mua hoặc sản xuất</w:t>
      </w:r>
      <w:r w:rsidR="005C3A73">
        <w:t xml:space="preserve"> trong nước. </w:t>
      </w:r>
    </w:p>
    <w:p w14:paraId="7E33483B" w14:textId="21A25D51" w:rsidR="00A6652A" w:rsidRPr="00420D53" w:rsidRDefault="00A6652A" w:rsidP="001145EF">
      <w:pPr>
        <w:spacing w:before="120" w:after="120" w:line="276" w:lineRule="auto"/>
        <w:jc w:val="both"/>
      </w:pPr>
      <w:r w:rsidRPr="00420D53">
        <w:tab/>
        <w:t>b) “</w:t>
      </w:r>
      <w:r w:rsidRPr="00420D53">
        <w:rPr>
          <w:i/>
        </w:rPr>
        <w:t>Trị giá nguyên liệu đầu vào không có xuất xứ từ nước, nhóm nước, hoặc vùng lãnh thổ sản xuất</w:t>
      </w:r>
      <w:r w:rsidRPr="00420D53">
        <w:t xml:space="preserve">” là trị giá CIF của nguyên liệu nhập khẩu trực tiếp đối với </w:t>
      </w:r>
      <w:r w:rsidRPr="005C3A73">
        <w:t xml:space="preserve">nguyên liệu </w:t>
      </w:r>
      <w:r w:rsidR="005C3A73" w:rsidRPr="009E1E02">
        <w:rPr>
          <w:color w:val="000000"/>
          <w:shd w:val="clear" w:color="auto" w:fill="FFFFFF"/>
        </w:rPr>
        <w:t>có xuất xứ từ một nước, nhóm nước, hoặc vùng lãnh thổ khác</w:t>
      </w:r>
      <w:r w:rsidRPr="005C3A73">
        <w:t>; hoặc giá mua đầu tiên tại thời điểm mua vào ghi trên hóa đơn giá trị gia tăng đối với nguyên liệu không xác định được xuất xứ dùng để sản xuất, gia công, chế biến ra sản phẩm cuối cùng.</w:t>
      </w:r>
      <w:r w:rsidRPr="00420D53">
        <w:t xml:space="preserve"> </w:t>
      </w:r>
    </w:p>
    <w:p w14:paraId="106702DC" w14:textId="77777777" w:rsidR="00A6652A" w:rsidRPr="00420D53" w:rsidRDefault="00A6652A" w:rsidP="001145EF">
      <w:pPr>
        <w:spacing w:before="120" w:after="120" w:line="276" w:lineRule="auto"/>
        <w:jc w:val="both"/>
      </w:pPr>
      <w:r w:rsidRPr="00420D53">
        <w:tab/>
        <w:t>c) “</w:t>
      </w:r>
      <w:r w:rsidRPr="00420D53">
        <w:rPr>
          <w:i/>
        </w:rPr>
        <w:t>Trị giá FOB</w:t>
      </w:r>
      <w:r w:rsidRPr="00420D53">
        <w:t>” là trị giá ghi trên hợp đồng xuất khẩu và được tính như sau: “Trị giá FOB = Giá xuất xưởng + các chi phí khác”.</w:t>
      </w:r>
    </w:p>
    <w:p w14:paraId="5AE57C79" w14:textId="77777777" w:rsidR="00A6652A" w:rsidRPr="00420D53" w:rsidRDefault="00A6652A" w:rsidP="001145EF">
      <w:pPr>
        <w:spacing w:before="120" w:after="120" w:line="276" w:lineRule="auto"/>
        <w:jc w:val="both"/>
      </w:pPr>
      <w:r w:rsidRPr="00420D53">
        <w:tab/>
        <w:t>- “</w:t>
      </w:r>
      <w:r w:rsidRPr="00420D53">
        <w:rPr>
          <w:i/>
        </w:rPr>
        <w:t>Giá xuất xưởng</w:t>
      </w:r>
      <w:r w:rsidRPr="00420D53">
        <w:t>” = Chi phí xuất xưởng + Lợi nhuận;</w:t>
      </w:r>
    </w:p>
    <w:p w14:paraId="30E523E5" w14:textId="77777777" w:rsidR="00A6652A" w:rsidRPr="00420D53" w:rsidRDefault="00A6652A" w:rsidP="001145EF">
      <w:pPr>
        <w:spacing w:before="120" w:after="120" w:line="276" w:lineRule="auto"/>
        <w:jc w:val="both"/>
      </w:pPr>
      <w:r w:rsidRPr="00420D53">
        <w:tab/>
        <w:t>- “</w:t>
      </w:r>
      <w:r w:rsidRPr="00420D53">
        <w:rPr>
          <w:i/>
        </w:rPr>
        <w:t>Chi phí xuất xưởng</w:t>
      </w:r>
      <w:r w:rsidRPr="00420D53">
        <w:t xml:space="preserve">” = Chi phí nguyên liệu + Chi phí nhân công trực tiếp + Chi phí phân bổ trực tiếp; </w:t>
      </w:r>
    </w:p>
    <w:p w14:paraId="619EDE48" w14:textId="77777777" w:rsidR="00A6652A" w:rsidRPr="00420D53" w:rsidRDefault="00A6652A" w:rsidP="001145EF">
      <w:pPr>
        <w:spacing w:before="120" w:after="120" w:line="276" w:lineRule="auto"/>
        <w:jc w:val="both"/>
      </w:pPr>
      <w:r w:rsidRPr="00420D53">
        <w:tab/>
        <w:t>- “</w:t>
      </w:r>
      <w:r w:rsidRPr="00420D53">
        <w:rPr>
          <w:i/>
        </w:rPr>
        <w:t>Chi phí nguyên liệu</w:t>
      </w:r>
      <w:r w:rsidRPr="00420D53">
        <w:t xml:space="preserve">” bao gồm chi phí mua nguyên vật liệu, chi phí vận tải và bảo hiểm đối với nguyên vật liệu đó; </w:t>
      </w:r>
    </w:p>
    <w:p w14:paraId="26C2650C" w14:textId="77777777" w:rsidR="00A6652A" w:rsidRPr="00420D53" w:rsidRDefault="00A6652A" w:rsidP="001145EF">
      <w:pPr>
        <w:spacing w:before="120" w:after="120" w:line="276" w:lineRule="auto"/>
        <w:jc w:val="both"/>
      </w:pPr>
      <w:r w:rsidRPr="00420D53">
        <w:tab/>
        <w:t>- “</w:t>
      </w:r>
      <w:r w:rsidRPr="00420D53">
        <w:rPr>
          <w:i/>
        </w:rPr>
        <w:t>Chi phí nhân công trực tiếp</w:t>
      </w:r>
      <w:r w:rsidRPr="00420D53">
        <w:t>” bao gồm lương, các khoản thưởng và những khoản phúc lợi khác có liên quan đến quá trình sản xuất;</w:t>
      </w:r>
    </w:p>
    <w:p w14:paraId="0AAB3EA0" w14:textId="77777777" w:rsidR="00A6652A" w:rsidRPr="00420D53" w:rsidRDefault="00A6652A" w:rsidP="001145EF">
      <w:pPr>
        <w:spacing w:before="120" w:after="120" w:line="276" w:lineRule="auto"/>
        <w:jc w:val="both"/>
      </w:pPr>
      <w:r w:rsidRPr="00420D53">
        <w:tab/>
        <w:t>- “</w:t>
      </w:r>
      <w:r w:rsidRPr="00420D53">
        <w:rPr>
          <w:i/>
        </w:rPr>
        <w:t>Chi phí phân bổ trực tiếp</w:t>
      </w:r>
      <w:r w:rsidRPr="00420D53">
        <w:t>” bao gồm: Chi phí nhà xưởng có liên quan đến quá trình sản xuất (bảo hiểm nhà xưởng, chi phí thuê và thuê mua nhà máy, khấu hao nhà xưởng, sửa chữa, bảo trì, thuế, lãi cầm cố); các khoản thuê mua và trả lãi của nhà máy và thiết bị; an ninh nhà máy; bảo hiểm (nhà máy, thiết bị và vật tư sử dụng trong quá trình sản xuất hàng hóa); các nhu yếu phẩm cho quá trình sản xuất (năng lượng, điện và các nhu yếu phẩm khác đóng góp trực tiếp sử dụng trong quá trình sản xuất); nghiên cứu, phát triển, thiết kế và chế tạo; khuôn dập, khuôn đúc, việc trang bị dụng cụ và khấu hao, bảo trì và sửa chữa của nhà máy và thiết bị; tiền bản quyền sáng chế (có liên quan đến những máy móc có bản quyền hoặc quá trình sử dụng trong việc sản xuất hàng hoá hoặc quyền sản xuất hàng hoá); kiểm tra và thử nghiệm nguyên liệu và hàng hóa; lưu trữ trong nhà máy; xử lý các chất thải; các nhân tố chi phí trong việc tính toán giá trị của nguyên liệu như chi phí cảng và chi phí giải phóng hàng và thuế nhập khẩu đối với các thành phần phải chịu thuế;</w:t>
      </w:r>
    </w:p>
    <w:p w14:paraId="4C807A88" w14:textId="0785F105" w:rsidR="00A6652A" w:rsidRPr="00420D53" w:rsidRDefault="00A6652A" w:rsidP="001145EF">
      <w:pPr>
        <w:spacing w:before="120" w:after="120" w:line="276" w:lineRule="auto"/>
        <w:ind w:firstLine="720"/>
        <w:jc w:val="both"/>
      </w:pPr>
      <w:r w:rsidRPr="00420D53">
        <w:t>- “</w:t>
      </w:r>
      <w:r w:rsidRPr="00420D53">
        <w:rPr>
          <w:i/>
        </w:rPr>
        <w:t>Các chi phí khác</w:t>
      </w:r>
      <w:r w:rsidRPr="00420D53">
        <w:t>” là các chi phí phát sinh trong việc đưa hàng lên tàu để xuất khẩu, bao gồm nhưng không giới hạn bởi chi phí vận tải nội địa, chi phí lưu kho, chi phí tại cảng, phí hoa hồng, phí dịch vụ, và các phí có liên quan trong quá trình đưa hàng lên tàu để xuất khẩu.</w:t>
      </w:r>
    </w:p>
    <w:p w14:paraId="3832641E" w14:textId="1A5B1899" w:rsidR="00FA0B81" w:rsidRPr="00420D53" w:rsidRDefault="00FA0B81" w:rsidP="001145EF">
      <w:pPr>
        <w:spacing w:before="120" w:after="120" w:line="276" w:lineRule="auto"/>
        <w:ind w:firstLine="720"/>
        <w:jc w:val="both"/>
      </w:pPr>
      <w:bookmarkStart w:id="6" w:name="dieu_9"/>
      <w:r w:rsidRPr="00420D53">
        <w:rPr>
          <w:b/>
          <w:bCs/>
          <w:lang w:val="vi-VN"/>
        </w:rPr>
        <w:t>Điều</w:t>
      </w:r>
      <w:r w:rsidR="000207CB" w:rsidRPr="00420D53">
        <w:rPr>
          <w:b/>
          <w:bCs/>
        </w:rPr>
        <w:t xml:space="preserve"> </w:t>
      </w:r>
      <w:r w:rsidR="00BB1C57" w:rsidRPr="00420D53">
        <w:rPr>
          <w:b/>
          <w:bCs/>
        </w:rPr>
        <w:t>10</w:t>
      </w:r>
      <w:r w:rsidRPr="00420D53">
        <w:rPr>
          <w:b/>
          <w:bCs/>
          <w:lang w:val="vi-VN"/>
        </w:rPr>
        <w:t>. Công đoạn gia công, chế biến đơn giản</w:t>
      </w:r>
      <w:bookmarkEnd w:id="6"/>
    </w:p>
    <w:p w14:paraId="0D058426" w14:textId="6CE2B208" w:rsidR="0013366B" w:rsidRPr="0013366B" w:rsidRDefault="0013366B" w:rsidP="0013366B">
      <w:pPr>
        <w:spacing w:before="120" w:after="120" w:line="276" w:lineRule="auto"/>
        <w:ind w:firstLine="720"/>
        <w:jc w:val="both"/>
      </w:pPr>
      <w:r w:rsidRPr="0013366B">
        <w:t xml:space="preserve">1. Đơn giản là hoạt động không cần sử dụng các kỹ năng đặc biệt, máy móc, dây chuyền hoặc các thiết bị chuyên dụng. </w:t>
      </w:r>
      <w:r w:rsidRPr="009E1E02">
        <w:rPr>
          <w:color w:val="000000"/>
          <w:shd w:val="clear" w:color="auto" w:fill="FFFFFF"/>
        </w:rPr>
        <w:t>Các mặt hàng thủ công do nghệ nhân làm ra như thêu, đồ gốm, chăn dệt may, đồ trang sức thủ công và chăn khâu tay không được coi là công đoạn gia công đơn giản.</w:t>
      </w:r>
    </w:p>
    <w:p w14:paraId="00379B0F" w14:textId="5F44E138" w:rsidR="00FA0B81" w:rsidRPr="00420D53" w:rsidRDefault="0013366B" w:rsidP="001145EF">
      <w:pPr>
        <w:spacing w:before="120" w:after="120" w:line="276" w:lineRule="auto"/>
        <w:ind w:firstLine="720"/>
        <w:jc w:val="both"/>
      </w:pPr>
      <w:r>
        <w:t xml:space="preserve">2. </w:t>
      </w:r>
      <w:r w:rsidR="00FA0B81" w:rsidRPr="00420D53">
        <w:rPr>
          <w:lang w:val="vi-VN"/>
        </w:rPr>
        <w:t xml:space="preserve">Công đoạn gia công, chế biến sau đây khi được thực hiện riêng rẽ hoặc kết hợp với nhau, được xem là đơn giản và không được xét đến khi xác định xuất xứ hàng hóa tại </w:t>
      </w:r>
      <w:r w:rsidR="00F9379A">
        <w:rPr>
          <w:lang w:val="vi-VN"/>
        </w:rPr>
        <w:t>Việt Nam</w:t>
      </w:r>
      <w:r w:rsidR="00FA0B81" w:rsidRPr="00420D53">
        <w:rPr>
          <w:lang w:val="vi-VN"/>
        </w:rPr>
        <w:t>:</w:t>
      </w:r>
    </w:p>
    <w:p w14:paraId="70443EDA" w14:textId="7080FB2E" w:rsidR="00FA0B81" w:rsidRPr="00420D53" w:rsidRDefault="0013366B" w:rsidP="001145EF">
      <w:pPr>
        <w:spacing w:before="120" w:after="120" w:line="276" w:lineRule="auto"/>
        <w:ind w:firstLine="720"/>
        <w:jc w:val="both"/>
      </w:pPr>
      <w:r>
        <w:t>a)</w:t>
      </w:r>
      <w:r w:rsidR="00FA0B81" w:rsidRPr="00420D53">
        <w:rPr>
          <w:lang w:val="vi-VN"/>
        </w:rPr>
        <w:t xml:space="preserve"> Các công việc bảo quản hàng hóa trong quá trình vận chuyển và lưu kho (thông gió, trải ra, sấy khô, làm lạnh, ngâm trong muối, xông lưu huỳnh hoặc thêm các phụ gia khác, loại bỏ các bộ phận bị hư hỏng và các công việc tương tự).</w:t>
      </w:r>
    </w:p>
    <w:p w14:paraId="052C1814" w14:textId="379C77ED" w:rsidR="00FA0B81" w:rsidRPr="00420D53" w:rsidRDefault="0013366B" w:rsidP="001145EF">
      <w:pPr>
        <w:spacing w:before="120" w:after="120" w:line="276" w:lineRule="auto"/>
        <w:ind w:firstLine="720"/>
        <w:jc w:val="both"/>
      </w:pPr>
      <w:r>
        <w:t>b)</w:t>
      </w:r>
      <w:r w:rsidR="00FA0B81" w:rsidRPr="00420D53">
        <w:rPr>
          <w:lang w:val="vi-VN"/>
        </w:rPr>
        <w:t xml:space="preserve"> Các công việc như lau bụi, sàng lọc, chọn lựa, phân loại (bao gồm cả việc x</w:t>
      </w:r>
      <w:r w:rsidR="00FA0B81" w:rsidRPr="00420D53">
        <w:t>ế</w:t>
      </w:r>
      <w:r w:rsidR="00FA0B81" w:rsidRPr="00420D53">
        <w:rPr>
          <w:lang w:val="vi-VN"/>
        </w:rPr>
        <w:t>p th</w:t>
      </w:r>
      <w:r w:rsidR="00FA0B81" w:rsidRPr="00420D53">
        <w:t>à</w:t>
      </w:r>
      <w:r w:rsidR="00FA0B81" w:rsidRPr="00420D53">
        <w:rPr>
          <w:lang w:val="vi-VN"/>
        </w:rPr>
        <w:t>nh bộ) lau chùi, chia cắt ra từng phần.</w:t>
      </w:r>
    </w:p>
    <w:p w14:paraId="07A461E7" w14:textId="08B19B43" w:rsidR="00FA0B81" w:rsidRPr="00420D53" w:rsidRDefault="0013366B" w:rsidP="001145EF">
      <w:pPr>
        <w:spacing w:before="120" w:after="120" w:line="276" w:lineRule="auto"/>
        <w:ind w:firstLine="720"/>
        <w:jc w:val="both"/>
      </w:pPr>
      <w:r>
        <w:t>c)</w:t>
      </w:r>
      <w:r w:rsidR="00FA0B81" w:rsidRPr="00420D53">
        <w:rPr>
          <w:lang w:val="vi-VN"/>
        </w:rPr>
        <w:t xml:space="preserve"> Thay đổi bao b</w:t>
      </w:r>
      <w:r w:rsidR="00FA0B81" w:rsidRPr="00420D53">
        <w:t xml:space="preserve">ì </w:t>
      </w:r>
      <w:r w:rsidR="00FA0B81" w:rsidRPr="00420D53">
        <w:rPr>
          <w:lang w:val="vi-VN"/>
        </w:rPr>
        <w:t>đóng gói và tháo dỡ hay lắp ghép các lô hàng; đóng chai, lọ, đóng gói, bao, hộp và các công việc đóng gói bao bì đơn giản khác.</w:t>
      </w:r>
    </w:p>
    <w:p w14:paraId="484C9BF5" w14:textId="209E1CDA" w:rsidR="00FA0B81" w:rsidRPr="00420D53" w:rsidRDefault="0013366B" w:rsidP="001145EF">
      <w:pPr>
        <w:spacing w:before="120" w:after="120" w:line="276" w:lineRule="auto"/>
        <w:ind w:firstLine="720"/>
        <w:jc w:val="both"/>
      </w:pPr>
      <w:r>
        <w:t>d)</w:t>
      </w:r>
      <w:r w:rsidR="00FA0B81" w:rsidRPr="00420D53">
        <w:rPr>
          <w:lang w:val="vi-VN"/>
        </w:rPr>
        <w:t xml:space="preserve"> Dán lên sản phẩm hoặc bao gói của sản phẩm các nhãn hiệu, nhãn, mác hay các dấu hiệu phân biệt tương tự.</w:t>
      </w:r>
    </w:p>
    <w:p w14:paraId="3E07D2F5" w14:textId="6CC5A3EB" w:rsidR="00FA0B81" w:rsidRPr="00420D53" w:rsidRDefault="0013366B" w:rsidP="001145EF">
      <w:pPr>
        <w:spacing w:before="120" w:after="120" w:line="276" w:lineRule="auto"/>
        <w:ind w:firstLine="720"/>
        <w:jc w:val="both"/>
        <w:rPr>
          <w:lang w:val="vi-VN"/>
        </w:rPr>
      </w:pPr>
      <w:r>
        <w:t>đ)</w:t>
      </w:r>
      <w:r w:rsidR="00FA0B81" w:rsidRPr="00420D53">
        <w:rPr>
          <w:lang w:val="vi-VN"/>
        </w:rPr>
        <w:t xml:space="preserve"> Trộn đơn giản các sản phẩm, dù cùng loại hay khác loại.</w:t>
      </w:r>
    </w:p>
    <w:p w14:paraId="2F1C5D3D" w14:textId="752E6E92" w:rsidR="00480939" w:rsidRPr="00420D53" w:rsidRDefault="00480939" w:rsidP="001145EF">
      <w:pPr>
        <w:spacing w:before="120" w:after="120" w:line="276" w:lineRule="auto"/>
        <w:jc w:val="both"/>
      </w:pPr>
      <w:r w:rsidRPr="00420D53">
        <w:tab/>
      </w:r>
      <w:r w:rsidR="0013366B">
        <w:t>e)</w:t>
      </w:r>
      <w:r w:rsidRPr="00420D53">
        <w:t xml:space="preserve"> Công đoạn sơn và đánh bóng đơn giản.</w:t>
      </w:r>
    </w:p>
    <w:p w14:paraId="4D34C962" w14:textId="7D9BC53C" w:rsidR="00FA0B81" w:rsidRPr="00420D53" w:rsidRDefault="0013366B" w:rsidP="001145EF">
      <w:pPr>
        <w:spacing w:before="120" w:after="120" w:line="276" w:lineRule="auto"/>
        <w:ind w:firstLine="720"/>
        <w:jc w:val="both"/>
      </w:pPr>
      <w:r>
        <w:t>g)</w:t>
      </w:r>
      <w:r w:rsidR="00FA0B81" w:rsidRPr="00420D53">
        <w:rPr>
          <w:lang w:val="vi-VN"/>
        </w:rPr>
        <w:t xml:space="preserve"> Lắp ráp đơn giản các bộ phận của sản phẩm để tạo nên một sản phẩm hoàn chỉnh.</w:t>
      </w:r>
    </w:p>
    <w:p w14:paraId="7D1EA045" w14:textId="69724001" w:rsidR="00FA0B81" w:rsidRPr="00420D53" w:rsidRDefault="0013366B" w:rsidP="001145EF">
      <w:pPr>
        <w:spacing w:before="120" w:after="120" w:line="276" w:lineRule="auto"/>
        <w:ind w:firstLine="720"/>
        <w:jc w:val="both"/>
      </w:pPr>
      <w:r>
        <w:t>h)</w:t>
      </w:r>
      <w:r w:rsidR="00FA0B81" w:rsidRPr="00420D53">
        <w:rPr>
          <w:lang w:val="vi-VN"/>
        </w:rPr>
        <w:t xml:space="preserve"> Kết hợp của hai hay nhiều công việc đã liệt kê từ </w:t>
      </w:r>
      <w:r>
        <w:t>điểm a</w:t>
      </w:r>
      <w:r w:rsidR="00FA0B81" w:rsidRPr="00420D53">
        <w:rPr>
          <w:lang w:val="vi-VN"/>
        </w:rPr>
        <w:t xml:space="preserve"> đến </w:t>
      </w:r>
      <w:r>
        <w:t>điểm g</w:t>
      </w:r>
      <w:r w:rsidR="00FA0B81" w:rsidRPr="00420D53">
        <w:rPr>
          <w:lang w:val="vi-VN"/>
        </w:rPr>
        <w:t xml:space="preserve"> </w:t>
      </w:r>
      <w:r>
        <w:t xml:space="preserve">khoản </w:t>
      </w:r>
      <w:r w:rsidR="00FA0B81" w:rsidRPr="00420D53">
        <w:rPr>
          <w:lang w:val="vi-VN"/>
        </w:rPr>
        <w:t>này.</w:t>
      </w:r>
    </w:p>
    <w:p w14:paraId="1AF777F2" w14:textId="43821CE1" w:rsidR="00FA0B81" w:rsidRPr="00420D53" w:rsidRDefault="0013366B" w:rsidP="001145EF">
      <w:pPr>
        <w:spacing w:before="120" w:after="120" w:line="276" w:lineRule="auto"/>
        <w:ind w:firstLine="720"/>
        <w:jc w:val="both"/>
      </w:pPr>
      <w:r>
        <w:t>i)</w:t>
      </w:r>
      <w:r w:rsidR="00FA0B81" w:rsidRPr="00420D53">
        <w:rPr>
          <w:lang w:val="vi-VN"/>
        </w:rPr>
        <w:t xml:space="preserve"> Giết, mổ động vật</w:t>
      </w:r>
      <w:r w:rsidR="00BD0C6F">
        <w:t xml:space="preserve"> đơn giản</w:t>
      </w:r>
      <w:r w:rsidR="00FA0B81" w:rsidRPr="00420D53">
        <w:rPr>
          <w:lang w:val="vi-VN"/>
        </w:rPr>
        <w:t>.</w:t>
      </w:r>
    </w:p>
    <w:p w14:paraId="22C14294" w14:textId="0426F6BE" w:rsidR="00FA0B81" w:rsidRPr="00420D53" w:rsidRDefault="00FA0B81" w:rsidP="001145EF">
      <w:pPr>
        <w:spacing w:before="120" w:after="120" w:line="276" w:lineRule="auto"/>
        <w:ind w:firstLine="720"/>
        <w:jc w:val="both"/>
      </w:pPr>
      <w:bookmarkStart w:id="7" w:name="dieu_10"/>
      <w:r w:rsidRPr="00420D53">
        <w:rPr>
          <w:b/>
          <w:bCs/>
          <w:lang w:val="vi-VN"/>
        </w:rPr>
        <w:t xml:space="preserve">Điều </w:t>
      </w:r>
      <w:r w:rsidR="00BB1C57" w:rsidRPr="00420D53">
        <w:rPr>
          <w:b/>
          <w:bCs/>
        </w:rPr>
        <w:t>11</w:t>
      </w:r>
      <w:r w:rsidRPr="00420D53">
        <w:rPr>
          <w:b/>
          <w:bCs/>
          <w:lang w:val="vi-VN"/>
        </w:rPr>
        <w:t>. Xác định xuất xứ của bao bì, phụ kiện, phụ tùng, dụng cụ, hàng hóa chưa được lắp ráp hoặc tháo rời</w:t>
      </w:r>
      <w:bookmarkEnd w:id="7"/>
    </w:p>
    <w:p w14:paraId="6B23DC10" w14:textId="77777777" w:rsidR="00FA0B81" w:rsidRPr="00420D53" w:rsidRDefault="00FA0B81" w:rsidP="001145EF">
      <w:pPr>
        <w:spacing w:before="120" w:after="120" w:line="276" w:lineRule="auto"/>
        <w:ind w:firstLine="720"/>
        <w:jc w:val="both"/>
      </w:pPr>
      <w:r w:rsidRPr="00420D53">
        <w:rPr>
          <w:lang w:val="vi-VN"/>
        </w:rPr>
        <w:t xml:space="preserve">1. Trường hợp hàng hóa áp dụng tiêu chí “chuyển đổi mã số hàng hóa”, vật liệu đóng gói và bao gói chứa đựng hàng hóa dùng để bán lẻ, khi được phân loại cùng hàng hóa đó, được loại </w:t>
      </w:r>
      <w:r w:rsidRPr="00420D53">
        <w:t>tr</w:t>
      </w:r>
      <w:r w:rsidRPr="00420D53">
        <w:rPr>
          <w:lang w:val="vi-VN"/>
        </w:rPr>
        <w:t>ừ khỏi các nguyên liệu không có xuất xứ được sử dụng trong việc sản xuất ra hàng hóa.</w:t>
      </w:r>
    </w:p>
    <w:p w14:paraId="59BE49C5" w14:textId="77777777" w:rsidR="00FA0B81" w:rsidRPr="00420D53" w:rsidRDefault="00FA0B81" w:rsidP="001145EF">
      <w:pPr>
        <w:spacing w:before="120" w:after="120" w:line="276" w:lineRule="auto"/>
        <w:ind w:firstLine="720"/>
        <w:jc w:val="both"/>
      </w:pPr>
      <w:r w:rsidRPr="00420D53">
        <w:rPr>
          <w:lang w:val="vi-VN"/>
        </w:rPr>
        <w:t>2. Trường hợp hàng hóa áp dụng tiêu chí “tỷ lệ phần trăm giá trị”, trị giá của vật liệu đóng gói và bao gói chứa đựng hàng hóa dùng để bán lẻ được coi là một phần cấu thành của hàng hóa và được tính đến khi xác định xuất xứ hàng hóa.</w:t>
      </w:r>
    </w:p>
    <w:p w14:paraId="7421036C" w14:textId="77777777" w:rsidR="00FA0B81" w:rsidRPr="00420D53" w:rsidRDefault="00FA0B81" w:rsidP="001145EF">
      <w:pPr>
        <w:spacing w:before="120" w:after="120" w:line="276" w:lineRule="auto"/>
        <w:ind w:firstLine="720"/>
        <w:jc w:val="both"/>
      </w:pPr>
      <w:r w:rsidRPr="00420D53">
        <w:rPr>
          <w:lang w:val="vi-VN"/>
        </w:rPr>
        <w:t>3. Vật liệu đóng gói và bao g</w:t>
      </w:r>
      <w:r w:rsidRPr="00420D53">
        <w:t>ó</w:t>
      </w:r>
      <w:r w:rsidRPr="00420D53">
        <w:rPr>
          <w:lang w:val="vi-VN"/>
        </w:rPr>
        <w:t>i dùng để chuyên ch</w:t>
      </w:r>
      <w:r w:rsidRPr="00420D53">
        <w:t xml:space="preserve">ở </w:t>
      </w:r>
      <w:r w:rsidRPr="00420D53">
        <w:rPr>
          <w:lang w:val="vi-VN"/>
        </w:rPr>
        <w:t>và vận chuyển hàng hóa sẽ không được tính đến khi xác định xuất xứ của hàng hóa đó.</w:t>
      </w:r>
    </w:p>
    <w:p w14:paraId="318D45EA" w14:textId="77777777" w:rsidR="00FA0B81" w:rsidRPr="00420D53" w:rsidRDefault="00FA0B81" w:rsidP="001145EF">
      <w:pPr>
        <w:spacing w:before="120" w:after="120" w:line="276" w:lineRule="auto"/>
        <w:ind w:firstLine="720"/>
        <w:jc w:val="both"/>
      </w:pPr>
      <w:r w:rsidRPr="00420D53">
        <w:rPr>
          <w:lang w:val="vi-VN"/>
        </w:rPr>
        <w:t>4. Tài liệu giới thiệu, hướng dẫn sử dụng hàng hóa; phụ kiện, phụ tùng, dụng cụ đi kèm hàng hóa với chủng loại số lượng phù hợp được coi là có cùng xuất xứ với hàng hóa đó.</w:t>
      </w:r>
    </w:p>
    <w:p w14:paraId="13BFE945" w14:textId="77777777" w:rsidR="00FA0B81" w:rsidRPr="00420D53" w:rsidRDefault="00FA0B81" w:rsidP="001145EF">
      <w:pPr>
        <w:spacing w:before="120" w:after="120" w:line="276" w:lineRule="auto"/>
        <w:ind w:firstLine="720"/>
        <w:jc w:val="both"/>
      </w:pPr>
      <w:r w:rsidRPr="00420D53">
        <w:rPr>
          <w:lang w:val="vi-VN"/>
        </w:rPr>
        <w:t>5. Hàng hóa chưa được lắp ráp hoặc đang ở tình hạng bị tháo rời được nhập khẩu thành nhiều chuyến hàng do điều kiện vận tải hoặc sản xuất không thể nhập khẩu trong một chuyến hàng, nếu người nhập khẩu có yêu cầu, xuất xứ của hàng hóa trong từng chuyến hàng được coi là có cùng xuất xứ với hàng hóa đó.</w:t>
      </w:r>
    </w:p>
    <w:p w14:paraId="4464A594" w14:textId="7E57ED69" w:rsidR="00FA0B81" w:rsidRPr="00420D53" w:rsidRDefault="00FA0B81" w:rsidP="001145EF">
      <w:pPr>
        <w:spacing w:before="120" w:after="120" w:line="276" w:lineRule="auto"/>
        <w:ind w:firstLine="720"/>
        <w:jc w:val="both"/>
      </w:pPr>
      <w:bookmarkStart w:id="8" w:name="dieu_11"/>
      <w:r w:rsidRPr="00420D53">
        <w:rPr>
          <w:b/>
          <w:bCs/>
          <w:lang w:val="vi-VN"/>
        </w:rPr>
        <w:t xml:space="preserve">Điều </w:t>
      </w:r>
      <w:r w:rsidR="00BB1C57" w:rsidRPr="00420D53">
        <w:rPr>
          <w:b/>
          <w:bCs/>
        </w:rPr>
        <w:t>12</w:t>
      </w:r>
      <w:r w:rsidRPr="00420D53">
        <w:rPr>
          <w:b/>
          <w:bCs/>
          <w:lang w:val="vi-VN"/>
        </w:rPr>
        <w:t>. Tỷ lệ nguyên liệu không đáp ứng tiêu chí chuyển đổi mã số hàng hóa (De Minimis)</w:t>
      </w:r>
      <w:bookmarkEnd w:id="8"/>
    </w:p>
    <w:p w14:paraId="6430EA5E" w14:textId="5A613A5C" w:rsidR="00FA0B81" w:rsidRPr="00420D53" w:rsidRDefault="00FA0B81" w:rsidP="001145EF">
      <w:pPr>
        <w:spacing w:before="120" w:after="120" w:line="276" w:lineRule="auto"/>
        <w:ind w:firstLine="720"/>
        <w:jc w:val="both"/>
      </w:pPr>
      <w:r w:rsidRPr="00420D53">
        <w:rPr>
          <w:lang w:val="vi-VN"/>
        </w:rPr>
        <w:t>1. Hàng hóa không đáp ứng tiêu chí “chuyển đ</w:t>
      </w:r>
      <w:r w:rsidRPr="00420D53">
        <w:t>ổ</w:t>
      </w:r>
      <w:r w:rsidRPr="00420D53">
        <w:rPr>
          <w:lang w:val="vi-VN"/>
        </w:rPr>
        <w:t>i mã s</w:t>
      </w:r>
      <w:r w:rsidRPr="00420D53">
        <w:t xml:space="preserve">ố </w:t>
      </w:r>
      <w:r w:rsidRPr="00420D53">
        <w:rPr>
          <w:lang w:val="vi-VN"/>
        </w:rPr>
        <w:t xml:space="preserve">hàng hóa” </w:t>
      </w:r>
      <w:r w:rsidR="00531A03" w:rsidRPr="00420D53">
        <w:t>quy định tại Phụ lục I ban hành kèm theo Thông tư</w:t>
      </w:r>
      <w:r w:rsidRPr="00420D53">
        <w:rPr>
          <w:lang w:val="vi-VN"/>
        </w:rPr>
        <w:t xml:space="preserve"> </w:t>
      </w:r>
      <w:r w:rsidRPr="00420D53">
        <w:t>n</w:t>
      </w:r>
      <w:r w:rsidRPr="00420D53">
        <w:rPr>
          <w:lang w:val="vi-VN"/>
        </w:rPr>
        <w:t>ày vẫn được coi là hàng hóa có xuất xứ nếu:</w:t>
      </w:r>
    </w:p>
    <w:p w14:paraId="439BFC8D" w14:textId="77777777" w:rsidR="00FA0B81" w:rsidRPr="00420D53" w:rsidRDefault="00FA0B81" w:rsidP="001145EF">
      <w:pPr>
        <w:spacing w:before="120" w:after="120" w:line="276" w:lineRule="auto"/>
        <w:ind w:firstLine="720"/>
        <w:jc w:val="both"/>
      </w:pPr>
      <w:r w:rsidRPr="00420D53">
        <w:rPr>
          <w:lang w:val="vi-VN"/>
        </w:rPr>
        <w:t>a) Đối với hàng hóa có mã HS không thuộc từ Chươ</w:t>
      </w:r>
      <w:r w:rsidRPr="00420D53">
        <w:t>n</w:t>
      </w:r>
      <w:r w:rsidRPr="00420D53">
        <w:rPr>
          <w:lang w:val="vi-VN"/>
        </w:rPr>
        <w:t>g 50 đến Chương 63, trị giá của tất cả nguyên liệu không có xuất xứ được sử dụng để sản xuất ra hàng hóa không đáp ứng yêu cầu về chuyển đổi mã số hàng hóa không được vượt quá 15% trị giá FOB của hàng hóa;</w:t>
      </w:r>
    </w:p>
    <w:p w14:paraId="52349659" w14:textId="77777777" w:rsidR="00FA0B81" w:rsidRPr="00420D53" w:rsidRDefault="00FA0B81" w:rsidP="001145EF">
      <w:pPr>
        <w:spacing w:before="120" w:after="120" w:line="276" w:lineRule="auto"/>
        <w:ind w:firstLine="720"/>
        <w:jc w:val="both"/>
      </w:pPr>
      <w:r w:rsidRPr="00420D53">
        <w:rPr>
          <w:lang w:val="vi-VN"/>
        </w:rPr>
        <w:t xml:space="preserve">b) Đối với hàng hóa có mã HS thuộc từ Chương 50 đến Chương 63, trọng lượng của tất cả nguyên liệu không có xuất xứ được sử dụng để sản xuất ra hàng hóa không đáp ứng yêu cầu về chuyển đổi mã số hàng hóa không được vượt quá 15% tổng trọng lượng hàng hóa, hoặc trị giá của tất cả nguyên liệu không có xuất xứ được sử dụng để sản xuất ra hàng hóa không đáp ứng yêu cầu chuyển đổi mã số hàng hóa không được vượt quá 15% </w:t>
      </w:r>
      <w:r w:rsidRPr="00420D53">
        <w:t>tr</w:t>
      </w:r>
      <w:r w:rsidRPr="00420D53">
        <w:rPr>
          <w:lang w:val="vi-VN"/>
        </w:rPr>
        <w:t>ị giá FOB của hàng hóa;</w:t>
      </w:r>
    </w:p>
    <w:p w14:paraId="1DD5CA22" w14:textId="77777777" w:rsidR="00FA0B81" w:rsidRPr="00420D53" w:rsidRDefault="00FA0B81" w:rsidP="001145EF">
      <w:pPr>
        <w:spacing w:before="120" w:after="120" w:line="276" w:lineRule="auto"/>
        <w:ind w:firstLine="720"/>
        <w:jc w:val="both"/>
      </w:pPr>
      <w:r w:rsidRPr="00420D53">
        <w:rPr>
          <w:lang w:val="vi-VN"/>
        </w:rPr>
        <w:t>2. Trị giá của nguyên liệu nêu tại điểm a và điểm b khoản 1 Điều này được tính vào trị giá nguyên liệu không có xuất xứ khi tính tỷ lệ phần trăm giá trị của hàng hóa.</w:t>
      </w:r>
    </w:p>
    <w:p w14:paraId="2DB84847" w14:textId="077BAF61" w:rsidR="00FA0B81" w:rsidRPr="00420D53" w:rsidRDefault="00FA0B81" w:rsidP="001145EF">
      <w:pPr>
        <w:spacing w:before="120" w:after="120" w:line="276" w:lineRule="auto"/>
        <w:ind w:firstLine="720"/>
        <w:jc w:val="both"/>
      </w:pPr>
      <w:bookmarkStart w:id="9" w:name="dieu_12"/>
      <w:r w:rsidRPr="00420D53">
        <w:rPr>
          <w:b/>
          <w:bCs/>
          <w:lang w:val="vi-VN"/>
        </w:rPr>
        <w:t xml:space="preserve">Điều </w:t>
      </w:r>
      <w:r w:rsidR="00BB1C57" w:rsidRPr="00420D53">
        <w:rPr>
          <w:b/>
          <w:bCs/>
        </w:rPr>
        <w:t>13</w:t>
      </w:r>
      <w:r w:rsidRPr="00420D53">
        <w:rPr>
          <w:b/>
          <w:bCs/>
          <w:lang w:val="vi-VN"/>
        </w:rPr>
        <w:t>. Các yếu tố gián tiếp</w:t>
      </w:r>
      <w:bookmarkEnd w:id="9"/>
    </w:p>
    <w:p w14:paraId="11B9A20A" w14:textId="77777777" w:rsidR="00FA0B81" w:rsidRPr="00420D53" w:rsidRDefault="00FA0B81" w:rsidP="001145EF">
      <w:pPr>
        <w:spacing w:before="120" w:after="120" w:line="276" w:lineRule="auto"/>
        <w:ind w:firstLine="720"/>
        <w:jc w:val="both"/>
      </w:pPr>
      <w:r w:rsidRPr="00420D53">
        <w:rPr>
          <w:lang w:val="vi-VN"/>
        </w:rPr>
        <w:t>Các yếu tố gián tiếp được sử dụng trong quá trình sản xuất, kiểm tra, hoặc thử nghiệm hàng hóa nhưng không c</w:t>
      </w:r>
      <w:r w:rsidRPr="00420D53">
        <w:t>ấ</w:t>
      </w:r>
      <w:r w:rsidRPr="00420D53">
        <w:rPr>
          <w:lang w:val="vi-VN"/>
        </w:rPr>
        <w:t>u thành hàng hóa đó, hoặc các yếu tố được sử dụng trong việc bảo dưỡng nhà xưởng, hoặc vận hành thiết bị có liên quan tới việc sản xuất hàng hóa sau đây không cần xét đến khi xác định xuất xứ hàng hóa:</w:t>
      </w:r>
    </w:p>
    <w:p w14:paraId="198A0FBC" w14:textId="77777777" w:rsidR="00FA0B81" w:rsidRPr="00420D53" w:rsidRDefault="00FA0B81" w:rsidP="001145EF">
      <w:pPr>
        <w:spacing w:before="120" w:after="120" w:line="276" w:lineRule="auto"/>
        <w:ind w:firstLine="720"/>
        <w:jc w:val="both"/>
      </w:pPr>
      <w:r w:rsidRPr="00420D53">
        <w:rPr>
          <w:lang w:val="vi-VN"/>
        </w:rPr>
        <w:t>1. Nhiên liệu và năng lượng.</w:t>
      </w:r>
    </w:p>
    <w:p w14:paraId="608A5851" w14:textId="77777777" w:rsidR="00FA0B81" w:rsidRPr="00420D53" w:rsidRDefault="00FA0B81" w:rsidP="001145EF">
      <w:pPr>
        <w:spacing w:before="120" w:after="120" w:line="276" w:lineRule="auto"/>
        <w:ind w:firstLine="720"/>
        <w:jc w:val="both"/>
      </w:pPr>
      <w:r w:rsidRPr="00420D53">
        <w:rPr>
          <w:lang w:val="vi-VN"/>
        </w:rPr>
        <w:t>2. Dụng cụ, khuôn rập và khuôn đúc.</w:t>
      </w:r>
    </w:p>
    <w:p w14:paraId="366AFE08" w14:textId="77777777" w:rsidR="00FA0B81" w:rsidRPr="00420D53" w:rsidRDefault="00FA0B81" w:rsidP="001145EF">
      <w:pPr>
        <w:spacing w:before="120" w:after="120" w:line="276" w:lineRule="auto"/>
        <w:ind w:firstLine="720"/>
        <w:jc w:val="both"/>
      </w:pPr>
      <w:r w:rsidRPr="00420D53">
        <w:rPr>
          <w:lang w:val="vi-VN"/>
        </w:rPr>
        <w:t>3. Phụ tùng, vật liệu dùng để bảo dưỡng thiết bị và nhà xưởng.</w:t>
      </w:r>
    </w:p>
    <w:p w14:paraId="41A0543E" w14:textId="77777777" w:rsidR="00FA0B81" w:rsidRPr="00420D53" w:rsidRDefault="00FA0B81" w:rsidP="001145EF">
      <w:pPr>
        <w:spacing w:before="120" w:after="120" w:line="276" w:lineRule="auto"/>
        <w:ind w:firstLine="720"/>
        <w:jc w:val="both"/>
      </w:pPr>
      <w:r w:rsidRPr="00420D53">
        <w:rPr>
          <w:lang w:val="vi-VN"/>
        </w:rPr>
        <w:t>4. Dầu nhờn, chất bôi trơn, h</w:t>
      </w:r>
      <w:r w:rsidRPr="00420D53">
        <w:t>ợ</w:t>
      </w:r>
      <w:r w:rsidRPr="00420D53">
        <w:rPr>
          <w:lang w:val="vi-VN"/>
        </w:rPr>
        <w:t>p chất và các nguyên liệu khác dùng trong sản xuất hoặc dùng để vận hành thiết bị và nhà xưởng.</w:t>
      </w:r>
    </w:p>
    <w:p w14:paraId="3ECCB879" w14:textId="77777777" w:rsidR="00FA0B81" w:rsidRPr="00420D53" w:rsidRDefault="00FA0B81" w:rsidP="001145EF">
      <w:pPr>
        <w:spacing w:before="120" w:after="120" w:line="276" w:lineRule="auto"/>
        <w:ind w:firstLine="720"/>
        <w:jc w:val="both"/>
      </w:pPr>
      <w:r w:rsidRPr="00420D53">
        <w:rPr>
          <w:lang w:val="vi-VN"/>
        </w:rPr>
        <w:t>5. Găng tay, kính, giày dép, quần áo và các thiết bị an toàn.</w:t>
      </w:r>
    </w:p>
    <w:p w14:paraId="4ECDCDA7" w14:textId="77777777" w:rsidR="00FA0B81" w:rsidRPr="00420D53" w:rsidRDefault="00FA0B81" w:rsidP="001145EF">
      <w:pPr>
        <w:spacing w:before="120" w:after="120" w:line="276" w:lineRule="auto"/>
        <w:ind w:firstLine="720"/>
        <w:jc w:val="both"/>
      </w:pPr>
      <w:r w:rsidRPr="00420D53">
        <w:rPr>
          <w:lang w:val="vi-VN"/>
        </w:rPr>
        <w:t xml:space="preserve">6. Các thiết bị, dụng cụ và máy móc dùng để thử nghiệm hoặc kiểm </w:t>
      </w:r>
      <w:r w:rsidRPr="00420D53">
        <w:t>tr</w:t>
      </w:r>
      <w:r w:rsidRPr="00420D53">
        <w:rPr>
          <w:lang w:val="vi-VN"/>
        </w:rPr>
        <w:t>a hàng hóa.</w:t>
      </w:r>
    </w:p>
    <w:p w14:paraId="48575563" w14:textId="77777777" w:rsidR="00FA0B81" w:rsidRPr="00420D53" w:rsidRDefault="00FA0B81" w:rsidP="001145EF">
      <w:pPr>
        <w:spacing w:before="120" w:after="120" w:line="276" w:lineRule="auto"/>
        <w:ind w:firstLine="720"/>
        <w:jc w:val="both"/>
      </w:pPr>
      <w:r w:rsidRPr="00420D53">
        <w:rPr>
          <w:lang w:val="vi-VN"/>
        </w:rPr>
        <w:t>7. Chất xúc tác và dung môi.</w:t>
      </w:r>
    </w:p>
    <w:p w14:paraId="5963F8E6" w14:textId="719AB0E9" w:rsidR="0090491C" w:rsidRPr="00420D53" w:rsidRDefault="00FA0B81" w:rsidP="001145EF">
      <w:pPr>
        <w:spacing w:before="120" w:after="120" w:line="276" w:lineRule="auto"/>
        <w:jc w:val="both"/>
        <w:rPr>
          <w:bCs/>
        </w:rPr>
      </w:pPr>
      <w:r w:rsidRPr="00420D53">
        <w:rPr>
          <w:lang w:val="vi-VN"/>
        </w:rPr>
        <w:t xml:space="preserve">8. Bất kỳ nguyên liệu nào khác không cấu thành hàng hóa nhưng việc sử dụng chúng phải chứng minh được là cần thiết </w:t>
      </w:r>
      <w:r w:rsidRPr="00420D53">
        <w:t>tro</w:t>
      </w:r>
      <w:r w:rsidRPr="00420D53">
        <w:rPr>
          <w:lang w:val="vi-VN"/>
        </w:rPr>
        <w:t>ng quá trình sản xuất ra hàng hóa đó.</w:t>
      </w:r>
      <w:r w:rsidR="0090491C" w:rsidRPr="00420D53">
        <w:rPr>
          <w:b/>
        </w:rPr>
        <w:tab/>
        <w:t>Điều 1</w:t>
      </w:r>
      <w:r w:rsidR="00F250D2" w:rsidRPr="00420D53">
        <w:rPr>
          <w:b/>
        </w:rPr>
        <w:t>4</w:t>
      </w:r>
      <w:r w:rsidR="0090491C" w:rsidRPr="00420D53">
        <w:rPr>
          <w:b/>
        </w:rPr>
        <w:t>. Nguyên liệu được sử dụng trong quá trình sản xuất</w:t>
      </w:r>
    </w:p>
    <w:p w14:paraId="6B506B0A" w14:textId="2CBFC076" w:rsidR="0090491C" w:rsidRPr="00420D53" w:rsidRDefault="0090491C" w:rsidP="001145EF">
      <w:pPr>
        <w:spacing w:before="120" w:after="120" w:line="276" w:lineRule="auto"/>
        <w:jc w:val="both"/>
      </w:pPr>
      <w:r w:rsidRPr="00420D53">
        <w:tab/>
        <w:t>Nguyên liệu không có xuất xứ trải qua quá trình sản xuất đáp ứng quy định tại Thông tư này được coi là nguyên liệu có xuất xứ khi sử dụng để sản xuất ra sản phẩm tiếp theo, bất kể nguyên liệu đó có được sản xuất bởi nhà sản xuất sản phẩm tiếp theo đó hay không.</w:t>
      </w:r>
    </w:p>
    <w:p w14:paraId="07275686" w14:textId="0C3C411E" w:rsidR="0090491C" w:rsidRPr="00420D53" w:rsidRDefault="0090491C" w:rsidP="001145EF">
      <w:pPr>
        <w:spacing w:before="120" w:after="120" w:line="276" w:lineRule="auto"/>
        <w:jc w:val="both"/>
        <w:rPr>
          <w:b/>
          <w:lang w:val="en-GB" w:eastAsia="en-GB"/>
        </w:rPr>
      </w:pPr>
      <w:r w:rsidRPr="00420D53">
        <w:rPr>
          <w:b/>
          <w:lang w:val="en-GB" w:eastAsia="en-GB"/>
        </w:rPr>
        <w:tab/>
        <w:t>Điều 1</w:t>
      </w:r>
      <w:r w:rsidR="00F250D2" w:rsidRPr="00420D53">
        <w:rPr>
          <w:b/>
          <w:lang w:val="en-GB" w:eastAsia="en-GB"/>
        </w:rPr>
        <w:t>5</w:t>
      </w:r>
      <w:r w:rsidRPr="00420D53">
        <w:rPr>
          <w:b/>
          <w:lang w:val="en-GB" w:eastAsia="en-GB"/>
        </w:rPr>
        <w:t xml:space="preserve">. </w:t>
      </w:r>
      <w:r w:rsidRPr="00420D53">
        <w:rPr>
          <w:b/>
          <w:bCs/>
          <w:lang w:val="en-GB"/>
        </w:rPr>
        <w:t>Bộ hàng hóa</w:t>
      </w:r>
    </w:p>
    <w:p w14:paraId="6EC2826C" w14:textId="7BC6B89D" w:rsidR="001145EF" w:rsidRDefault="0090491C" w:rsidP="001145EF">
      <w:pPr>
        <w:spacing w:before="120" w:after="120" w:line="276" w:lineRule="auto"/>
        <w:ind w:firstLine="720"/>
        <w:jc w:val="both"/>
        <w:rPr>
          <w:lang w:val="en-AU" w:eastAsia="en-CA"/>
        </w:rPr>
      </w:pPr>
      <w:r w:rsidRPr="00420D53">
        <w:rPr>
          <w:lang w:eastAsia="en-CA"/>
        </w:rPr>
        <w:t>Theo Quy tắc 3 của Hệ thống Hài hòa, bộ hàng hóa được coi là có xuất xứ khi tất cả các sản phẩm thành phần của bộ hàng hóa có xuất xứ. Trường hợp bộ hàng hóa bao gồm sản phẩm có xuất xứ và sản phẩm không có xuất xứ, bộ hàng hóa được coi là có xuất xứ nếu trị giá của sản phẩm không có xuất xứ không vượt quá 15% giá xuất xưởng của bộ hàng hóa đó.</w:t>
      </w:r>
      <w:r w:rsidRPr="00420D53">
        <w:rPr>
          <w:lang w:val="en-AU" w:eastAsia="en-CA"/>
        </w:rPr>
        <w:t xml:space="preserve"> </w:t>
      </w:r>
    </w:p>
    <w:p w14:paraId="106E970C" w14:textId="4A881AF2" w:rsidR="0031616A" w:rsidRPr="009E1E02" w:rsidRDefault="0031616A" w:rsidP="0031616A">
      <w:pPr>
        <w:pStyle w:val="NormalWeb"/>
        <w:shd w:val="clear" w:color="auto" w:fill="FFFFFF"/>
        <w:spacing w:before="120" w:beforeAutospacing="0" w:after="120" w:afterAutospacing="0" w:line="276" w:lineRule="auto"/>
        <w:jc w:val="both"/>
        <w:rPr>
          <w:b/>
          <w:bCs/>
          <w:sz w:val="28"/>
          <w:szCs w:val="28"/>
        </w:rPr>
      </w:pPr>
      <w:r w:rsidRPr="009E1E02">
        <w:rPr>
          <w:b/>
          <w:bCs/>
          <w:sz w:val="28"/>
          <w:szCs w:val="28"/>
        </w:rPr>
        <w:tab/>
        <w:t>Điều 16. Cam kết xuất xứ hàng hoá</w:t>
      </w:r>
    </w:p>
    <w:p w14:paraId="453723F1" w14:textId="5681DE4B" w:rsidR="00D04B9C" w:rsidRPr="009E1E02" w:rsidRDefault="0031616A" w:rsidP="001145EF">
      <w:pPr>
        <w:spacing w:before="120" w:after="120" w:line="276" w:lineRule="auto"/>
        <w:ind w:firstLine="720"/>
        <w:jc w:val="both"/>
        <w:rPr>
          <w:lang w:val="vi-VN"/>
        </w:rPr>
      </w:pPr>
      <w:r w:rsidRPr="009E1E02">
        <w:rPr>
          <w:color w:val="000000"/>
          <w:shd w:val="clear" w:color="auto" w:fill="FFFFFF"/>
        </w:rPr>
        <w:t>Trường hợp nguyên liệu hoặc hàng hóa có xuất xứ được sản xuất trong nước và sử dụng trong công đoạn tiếp theo để sản xuất ra một hàng hóa khác, thương nhân đề nghị cấp C/O có trách nhiệm yêu cầu nhà sản xuất hay nhà cung cấp nguyên liệu hoặc hàng hóa đó kê khai, cam kết xuất xứ hàng hóa.</w:t>
      </w:r>
    </w:p>
    <w:p w14:paraId="1009E792" w14:textId="77777777" w:rsidR="00784BBF" w:rsidRPr="00420D53" w:rsidRDefault="00784BBF" w:rsidP="001145EF">
      <w:pPr>
        <w:spacing w:before="120" w:after="120" w:line="276" w:lineRule="auto"/>
        <w:ind w:firstLine="720"/>
        <w:jc w:val="both"/>
        <w:rPr>
          <w:lang w:val="en-AU" w:eastAsia="en-CA"/>
        </w:rPr>
      </w:pPr>
    </w:p>
    <w:p w14:paraId="68471232" w14:textId="6230641D" w:rsidR="00571280" w:rsidRPr="00420D53" w:rsidRDefault="00571280" w:rsidP="001145EF">
      <w:pPr>
        <w:spacing w:before="120" w:after="120" w:line="276" w:lineRule="auto"/>
        <w:jc w:val="center"/>
        <w:rPr>
          <w:b/>
        </w:rPr>
      </w:pPr>
      <w:r w:rsidRPr="00420D53">
        <w:rPr>
          <w:b/>
        </w:rPr>
        <w:t>Chương I</w:t>
      </w:r>
      <w:r w:rsidR="00884E80">
        <w:rPr>
          <w:b/>
        </w:rPr>
        <w:t>II</w:t>
      </w:r>
    </w:p>
    <w:p w14:paraId="099206DF" w14:textId="77777777" w:rsidR="001E06C2" w:rsidRPr="00420D53" w:rsidRDefault="00571280" w:rsidP="001145EF">
      <w:pPr>
        <w:spacing w:before="120" w:after="120" w:line="276" w:lineRule="auto"/>
        <w:jc w:val="center"/>
        <w:rPr>
          <w:b/>
        </w:rPr>
      </w:pPr>
      <w:r w:rsidRPr="00420D53">
        <w:rPr>
          <w:b/>
        </w:rPr>
        <w:t>ĐIỀU KHOẢN TH</w:t>
      </w:r>
      <w:r w:rsidR="00441A47" w:rsidRPr="00420D53">
        <w:rPr>
          <w:b/>
        </w:rPr>
        <w:t>I HÀNH</w:t>
      </w:r>
    </w:p>
    <w:p w14:paraId="421E5268" w14:textId="77777777" w:rsidR="009E4154" w:rsidRPr="00420D53" w:rsidRDefault="009E4154" w:rsidP="001145EF">
      <w:pPr>
        <w:spacing w:before="120" w:after="120" w:line="276" w:lineRule="auto"/>
        <w:jc w:val="center"/>
      </w:pPr>
    </w:p>
    <w:p w14:paraId="0146FF46" w14:textId="4A9EBE01" w:rsidR="00781400" w:rsidRPr="00420D53" w:rsidRDefault="00781400" w:rsidP="001145EF">
      <w:pPr>
        <w:spacing w:before="120" w:after="120" w:line="276" w:lineRule="auto"/>
        <w:jc w:val="both"/>
        <w:rPr>
          <w:b/>
          <w:lang w:val="nl-NL"/>
        </w:rPr>
      </w:pPr>
      <w:r w:rsidRPr="00420D53">
        <w:rPr>
          <w:iCs/>
        </w:rPr>
        <w:tab/>
      </w:r>
      <w:r w:rsidRPr="00420D53">
        <w:rPr>
          <w:b/>
          <w:lang w:val="nl-NL"/>
        </w:rPr>
        <w:t xml:space="preserve">Điều </w:t>
      </w:r>
      <w:r w:rsidR="00570717" w:rsidRPr="00420D53">
        <w:rPr>
          <w:b/>
          <w:lang w:val="nl-NL"/>
        </w:rPr>
        <w:t>1</w:t>
      </w:r>
      <w:r w:rsidR="0031616A">
        <w:rPr>
          <w:b/>
          <w:lang w:val="nl-NL"/>
        </w:rPr>
        <w:t>7</w:t>
      </w:r>
      <w:r w:rsidRPr="00420D53">
        <w:rPr>
          <w:b/>
          <w:lang w:val="nl-NL"/>
        </w:rPr>
        <w:t>. Hiệu lực thi hành</w:t>
      </w:r>
    </w:p>
    <w:p w14:paraId="6AC190D4" w14:textId="5DD10E49" w:rsidR="004170FE" w:rsidRPr="00420D53" w:rsidRDefault="00781400" w:rsidP="001145EF">
      <w:pPr>
        <w:spacing w:before="120" w:after="120" w:line="276" w:lineRule="auto"/>
        <w:jc w:val="both"/>
        <w:rPr>
          <w:lang w:val="nl-NL"/>
        </w:rPr>
      </w:pPr>
      <w:r w:rsidRPr="00420D53">
        <w:rPr>
          <w:b/>
          <w:lang w:val="nl-NL"/>
        </w:rPr>
        <w:tab/>
      </w:r>
      <w:r w:rsidR="004170FE" w:rsidRPr="00420D53">
        <w:rPr>
          <w:bCs/>
          <w:lang w:val="nl-NL"/>
        </w:rPr>
        <w:t>1.</w:t>
      </w:r>
      <w:r w:rsidR="004170FE" w:rsidRPr="00420D53">
        <w:rPr>
          <w:b/>
          <w:lang w:val="nl-NL"/>
        </w:rPr>
        <w:t xml:space="preserve"> </w:t>
      </w:r>
      <w:r w:rsidRPr="00420D53">
        <w:rPr>
          <w:lang w:val="nl-NL"/>
        </w:rPr>
        <w:t>Thông tư này có hiệu lực thi hành kể từ ngày ... tháng ... năm</w:t>
      </w:r>
      <w:r w:rsidR="00EB3A7C" w:rsidRPr="00420D53">
        <w:rPr>
          <w:lang w:val="nl-NL"/>
        </w:rPr>
        <w:t xml:space="preserve"> 20</w:t>
      </w:r>
      <w:r w:rsidR="00BB1C57" w:rsidRPr="00420D53">
        <w:rPr>
          <w:lang w:val="nl-NL"/>
        </w:rPr>
        <w:t>26</w:t>
      </w:r>
      <w:r w:rsidR="00B449D9" w:rsidRPr="00420D53">
        <w:rPr>
          <w:lang w:val="nl-NL"/>
        </w:rPr>
        <w:t>.</w:t>
      </w:r>
    </w:p>
    <w:p w14:paraId="1C5F9745" w14:textId="5BA72E2F" w:rsidR="005663E6" w:rsidRPr="00420D53" w:rsidRDefault="005663E6" w:rsidP="001145EF">
      <w:pPr>
        <w:pStyle w:val="NormalWeb"/>
        <w:spacing w:before="120" w:beforeAutospacing="0" w:after="120" w:afterAutospacing="0" w:line="276" w:lineRule="auto"/>
        <w:ind w:firstLine="720"/>
        <w:jc w:val="both"/>
        <w:rPr>
          <w:sz w:val="28"/>
          <w:szCs w:val="28"/>
        </w:rPr>
      </w:pPr>
      <w:r w:rsidRPr="00420D53">
        <w:rPr>
          <w:sz w:val="28"/>
          <w:szCs w:val="28"/>
        </w:rPr>
        <w:t xml:space="preserve">2. Thông tư này </w:t>
      </w:r>
      <w:r w:rsidR="004F6C3C" w:rsidRPr="00420D53">
        <w:rPr>
          <w:sz w:val="28"/>
          <w:szCs w:val="28"/>
        </w:rPr>
        <w:t>bãi bỏ</w:t>
      </w:r>
      <w:r w:rsidRPr="00420D53">
        <w:rPr>
          <w:sz w:val="28"/>
          <w:szCs w:val="28"/>
        </w:rPr>
        <w:t>:</w:t>
      </w:r>
    </w:p>
    <w:p w14:paraId="1A3AE026" w14:textId="77777777" w:rsidR="005663E6" w:rsidRPr="00420D53" w:rsidRDefault="005663E6" w:rsidP="001145EF">
      <w:pPr>
        <w:pStyle w:val="NormalWeb"/>
        <w:spacing w:before="120" w:beforeAutospacing="0" w:after="120" w:afterAutospacing="0" w:line="276" w:lineRule="auto"/>
        <w:ind w:firstLine="720"/>
        <w:jc w:val="both"/>
        <w:rPr>
          <w:sz w:val="28"/>
          <w:szCs w:val="28"/>
        </w:rPr>
      </w:pPr>
      <w:r w:rsidRPr="00420D53">
        <w:rPr>
          <w:sz w:val="28"/>
          <w:szCs w:val="28"/>
        </w:rPr>
        <w:t>a) Thông tư số 05/2018/TT-BCT ngày 03 tháng 4 năm 2018 của Bộ trưởng Bộ Công Thương quy định về xuất xứ hàng hóa;</w:t>
      </w:r>
    </w:p>
    <w:p w14:paraId="771FA09D" w14:textId="77777777" w:rsidR="00295ACF" w:rsidRPr="00420D53" w:rsidRDefault="005663E6" w:rsidP="001145EF">
      <w:pPr>
        <w:pStyle w:val="NormalWeb"/>
        <w:spacing w:before="120" w:beforeAutospacing="0" w:after="120" w:afterAutospacing="0" w:line="276" w:lineRule="auto"/>
        <w:ind w:firstLine="720"/>
        <w:jc w:val="both"/>
        <w:rPr>
          <w:sz w:val="28"/>
          <w:szCs w:val="28"/>
        </w:rPr>
      </w:pPr>
      <w:r w:rsidRPr="00420D53">
        <w:rPr>
          <w:sz w:val="28"/>
          <w:szCs w:val="28"/>
        </w:rPr>
        <w:t>b) Thông tư số 44/2023/TT-BCT ngày 29 tháng 12 năm 2023 của Bộ trưởng Bộ Công Thương sửa đổi, bổ sung một số điều của Thông tư số 05/2018/TT-BCT ngày 03 tháng 4 năm 2018 của Bộ trưởng Bộ Công Thương quy định về xuất xứ hàng hóa.</w:t>
      </w:r>
    </w:p>
    <w:p w14:paraId="57926F51" w14:textId="6168B15E" w:rsidR="005663E6" w:rsidRPr="00420D53" w:rsidRDefault="005663E6" w:rsidP="001145EF">
      <w:pPr>
        <w:pStyle w:val="NormalWeb"/>
        <w:spacing w:before="120" w:beforeAutospacing="0" w:after="120" w:afterAutospacing="0" w:line="276" w:lineRule="auto"/>
        <w:ind w:firstLine="720"/>
        <w:jc w:val="both"/>
        <w:rPr>
          <w:sz w:val="28"/>
          <w:szCs w:val="28"/>
        </w:rPr>
      </w:pPr>
      <w:r w:rsidRPr="00420D53">
        <w:rPr>
          <w:sz w:val="28"/>
          <w:szCs w:val="28"/>
        </w:rPr>
        <w:t xml:space="preserve">c) </w:t>
      </w:r>
      <w:r w:rsidR="00295ACF" w:rsidRPr="00420D53">
        <w:rPr>
          <w:sz w:val="28"/>
          <w:szCs w:val="28"/>
        </w:rPr>
        <w:t>Điều 1 Thông tư số 23/2025/TT-BCT ngày 05 tháng 5 năm 2025 của Bộ trưởng Bộ Công Thương Sửa đổi, bổ sung một số điều của Thông tư số 05/2018/TT-BCT ngày 03 tháng 4 năm 2018 của Bộ trưởng Bộ Công Thương quy định về xuất xứ hàng hóa và Thông tư số 38/2018/TT-BCT ngày 30 tháng 10 năm 2018 của Bộ trưởng Bộ Công Thương quy định thực hiện chứng nhận xuất xứ hàng hoá theo chế độ thuế quan phổ cập của Liên minh châu Âu, Na Uy, Thụy Sỹ và Thổ Nhĩ Kỳ.</w:t>
      </w:r>
    </w:p>
    <w:p w14:paraId="0E0B307C" w14:textId="32D69041" w:rsidR="000F10E4" w:rsidRDefault="004170FE" w:rsidP="001145EF">
      <w:pPr>
        <w:spacing w:before="120" w:after="120" w:line="276" w:lineRule="auto"/>
        <w:jc w:val="both"/>
        <w:rPr>
          <w:lang w:val="pt-BR"/>
        </w:rPr>
      </w:pPr>
      <w:r w:rsidRPr="00420D53">
        <w:rPr>
          <w:lang w:val="nl-NL"/>
        </w:rPr>
        <w:tab/>
      </w:r>
      <w:r w:rsidR="009711C8">
        <w:rPr>
          <w:lang w:val="pt-BR"/>
        </w:rPr>
        <w:t>3</w:t>
      </w:r>
      <w:r w:rsidRPr="00420D53">
        <w:rPr>
          <w:lang w:val="pt-BR"/>
        </w:rPr>
        <w:t xml:space="preserve">. </w:t>
      </w:r>
      <w:r w:rsidRPr="00420D53">
        <w:t>Trường hợp các văn bản quy phạm pháp luật nêu tại Thông tư này được sửa đổi, bổ sung hoặc thay thế thì thực hiện theo văn bản mới được sửa đổi, bổ sung hoặc thay thế.</w:t>
      </w:r>
      <w:r w:rsidRPr="00420D53">
        <w:rPr>
          <w:lang w:val="pt-BR"/>
        </w:rPr>
        <w:t>/.</w:t>
      </w:r>
    </w:p>
    <w:p w14:paraId="6C68DD7C" w14:textId="77777777" w:rsidR="00784BBF" w:rsidRPr="00420D53" w:rsidRDefault="00784BBF" w:rsidP="001145EF">
      <w:pPr>
        <w:spacing w:before="120" w:after="120" w:line="276" w:lineRule="auto"/>
        <w:jc w:val="both"/>
        <w:rPr>
          <w:lang w:val="nl-NL"/>
        </w:rPr>
      </w:pPr>
    </w:p>
    <w:tbl>
      <w:tblPr>
        <w:tblW w:w="5153" w:type="pct"/>
        <w:tblLook w:val="01E0" w:firstRow="1" w:lastRow="1" w:firstColumn="1" w:lastColumn="1" w:noHBand="0" w:noVBand="0"/>
      </w:tblPr>
      <w:tblGrid>
        <w:gridCol w:w="5645"/>
        <w:gridCol w:w="3707"/>
      </w:tblGrid>
      <w:tr w:rsidR="00420D53" w:rsidRPr="00420D53" w14:paraId="3A6773A7" w14:textId="77777777" w:rsidTr="005D7BE4">
        <w:tc>
          <w:tcPr>
            <w:tcW w:w="3018" w:type="pct"/>
            <w:vMerge w:val="restart"/>
          </w:tcPr>
          <w:p w14:paraId="210A4817" w14:textId="77777777" w:rsidR="00A822E8" w:rsidRPr="00420D53" w:rsidRDefault="00A822E8" w:rsidP="00A822E8">
            <w:pPr>
              <w:jc w:val="both"/>
              <w:outlineLvl w:val="0"/>
              <w:rPr>
                <w:b/>
                <w:i/>
                <w:sz w:val="24"/>
                <w:lang w:val="vi-VN"/>
              </w:rPr>
            </w:pPr>
            <w:r w:rsidRPr="00420D53">
              <w:rPr>
                <w:b/>
                <w:i/>
                <w:sz w:val="24"/>
                <w:lang w:val="vi-VN"/>
              </w:rPr>
              <w:t>Nơi nhận:</w:t>
            </w:r>
          </w:p>
          <w:p w14:paraId="227C673C" w14:textId="77777777" w:rsidR="00A822E8" w:rsidRPr="00420D53" w:rsidRDefault="00A822E8" w:rsidP="00A822E8">
            <w:pPr>
              <w:rPr>
                <w:b/>
                <w:bCs/>
                <w:i/>
                <w:iCs/>
              </w:rPr>
            </w:pPr>
            <w:r w:rsidRPr="00420D53">
              <w:rPr>
                <w:sz w:val="22"/>
                <w:szCs w:val="22"/>
                <w:lang w:val="vi-VN"/>
              </w:rPr>
              <w:t>- Văn phòng Tổng bí thư;</w:t>
            </w:r>
          </w:p>
          <w:p w14:paraId="19912A36" w14:textId="77777777" w:rsidR="00A822E8" w:rsidRPr="00420D53" w:rsidRDefault="00A822E8" w:rsidP="00A822E8">
            <w:pPr>
              <w:rPr>
                <w:sz w:val="22"/>
                <w:szCs w:val="22"/>
                <w:lang w:val="vi-VN"/>
              </w:rPr>
            </w:pPr>
            <w:r w:rsidRPr="00420D53">
              <w:rPr>
                <w:sz w:val="22"/>
                <w:szCs w:val="22"/>
                <w:lang w:val="vi-VN"/>
              </w:rPr>
              <w:t>- Văn phòng Chủ tịch nước;</w:t>
            </w:r>
          </w:p>
          <w:p w14:paraId="710D230B" w14:textId="77777777" w:rsidR="00A822E8" w:rsidRPr="00420D53" w:rsidRDefault="00A822E8" w:rsidP="00A822E8">
            <w:pPr>
              <w:rPr>
                <w:sz w:val="22"/>
                <w:szCs w:val="22"/>
                <w:lang w:val="vi-VN"/>
              </w:rPr>
            </w:pPr>
            <w:r w:rsidRPr="00420D53">
              <w:rPr>
                <w:sz w:val="22"/>
                <w:szCs w:val="22"/>
                <w:lang w:val="vi-VN"/>
              </w:rPr>
              <w:t>- Văn phòng Quốc hội;</w:t>
            </w:r>
          </w:p>
          <w:p w14:paraId="20065D80" w14:textId="77777777" w:rsidR="00A822E8" w:rsidRPr="00420D53" w:rsidRDefault="00A822E8" w:rsidP="00A822E8">
            <w:pPr>
              <w:rPr>
                <w:sz w:val="22"/>
                <w:szCs w:val="22"/>
                <w:lang w:val="vi-VN"/>
              </w:rPr>
            </w:pPr>
            <w:r w:rsidRPr="00420D53">
              <w:rPr>
                <w:sz w:val="22"/>
                <w:szCs w:val="22"/>
                <w:lang w:val="vi-VN"/>
              </w:rPr>
              <w:t>- Ủy ban Thường vụ Quốc hội;</w:t>
            </w:r>
          </w:p>
          <w:p w14:paraId="2F3DBEC2" w14:textId="77777777" w:rsidR="00A822E8" w:rsidRPr="00420D53" w:rsidRDefault="00A822E8" w:rsidP="00A822E8">
            <w:pPr>
              <w:rPr>
                <w:sz w:val="22"/>
                <w:szCs w:val="22"/>
                <w:lang w:val="vi-VN"/>
              </w:rPr>
            </w:pPr>
            <w:r w:rsidRPr="00420D53">
              <w:rPr>
                <w:sz w:val="22"/>
                <w:szCs w:val="22"/>
                <w:lang w:val="vi-VN"/>
              </w:rPr>
              <w:t>- Hội đồng Dân tộc và các Ủy ban của Quốc hội;</w:t>
            </w:r>
          </w:p>
          <w:p w14:paraId="6ECBE859" w14:textId="77777777" w:rsidR="00A822E8" w:rsidRPr="00420D53" w:rsidRDefault="00A822E8" w:rsidP="00A822E8">
            <w:pPr>
              <w:rPr>
                <w:sz w:val="22"/>
                <w:szCs w:val="22"/>
                <w:lang w:val="vi-VN"/>
              </w:rPr>
            </w:pPr>
            <w:r w:rsidRPr="00420D53">
              <w:rPr>
                <w:sz w:val="22"/>
                <w:szCs w:val="22"/>
                <w:lang w:val="vi-VN"/>
              </w:rPr>
              <w:t>- Văn phòng Chính phủ;</w:t>
            </w:r>
          </w:p>
          <w:p w14:paraId="1F9D904D" w14:textId="77777777" w:rsidR="00A822E8" w:rsidRPr="00420D53" w:rsidRDefault="00A822E8" w:rsidP="00A822E8">
            <w:pPr>
              <w:rPr>
                <w:sz w:val="22"/>
                <w:szCs w:val="22"/>
                <w:lang w:val="vi-VN"/>
              </w:rPr>
            </w:pPr>
            <w:r w:rsidRPr="00420D53">
              <w:rPr>
                <w:sz w:val="22"/>
                <w:szCs w:val="22"/>
                <w:lang w:val="vi-VN"/>
              </w:rPr>
              <w:t>- Thủ tướng, các Phó Thủ tướng Chính phủ;</w:t>
            </w:r>
          </w:p>
          <w:p w14:paraId="7AB59816" w14:textId="77777777" w:rsidR="00A822E8" w:rsidRPr="00420D53" w:rsidRDefault="00A822E8" w:rsidP="00A822E8">
            <w:pPr>
              <w:rPr>
                <w:sz w:val="22"/>
                <w:szCs w:val="22"/>
                <w:lang w:val="vi-VN"/>
              </w:rPr>
            </w:pPr>
            <w:r w:rsidRPr="00420D53">
              <w:rPr>
                <w:sz w:val="22"/>
                <w:szCs w:val="22"/>
                <w:lang w:val="vi-VN"/>
              </w:rPr>
              <w:t>- Các bộ, cơ quan ngang bộ, cơ quan thuộc Chính phủ;</w:t>
            </w:r>
          </w:p>
          <w:p w14:paraId="23987416" w14:textId="77777777" w:rsidR="00A822E8" w:rsidRPr="00420D53" w:rsidRDefault="00A822E8" w:rsidP="00A822E8">
            <w:pPr>
              <w:rPr>
                <w:sz w:val="22"/>
                <w:szCs w:val="22"/>
                <w:lang w:val="vi-VN"/>
              </w:rPr>
            </w:pPr>
            <w:r w:rsidRPr="00420D53">
              <w:rPr>
                <w:sz w:val="22"/>
                <w:szCs w:val="22"/>
                <w:lang w:val="vi-VN"/>
              </w:rPr>
              <w:t xml:space="preserve">- Viện Kiểm sát nhân dân tối cao; </w:t>
            </w:r>
          </w:p>
          <w:p w14:paraId="2AAA3FA5" w14:textId="77777777" w:rsidR="00A822E8" w:rsidRPr="00420D53" w:rsidRDefault="00A822E8" w:rsidP="00A822E8">
            <w:pPr>
              <w:rPr>
                <w:sz w:val="22"/>
                <w:szCs w:val="22"/>
                <w:lang w:val="vi-VN"/>
              </w:rPr>
            </w:pPr>
            <w:r w:rsidRPr="00420D53">
              <w:rPr>
                <w:sz w:val="22"/>
                <w:szCs w:val="22"/>
              </w:rPr>
              <w:t xml:space="preserve">- </w:t>
            </w:r>
            <w:r w:rsidRPr="00420D53">
              <w:rPr>
                <w:sz w:val="22"/>
                <w:szCs w:val="22"/>
                <w:lang w:val="vi-VN"/>
              </w:rPr>
              <w:t>Tòa án nhân dân tối cao;</w:t>
            </w:r>
          </w:p>
          <w:p w14:paraId="605853A3" w14:textId="77777777" w:rsidR="00A822E8" w:rsidRPr="00420D53" w:rsidRDefault="00A822E8" w:rsidP="00A822E8">
            <w:pPr>
              <w:rPr>
                <w:sz w:val="22"/>
                <w:szCs w:val="22"/>
                <w:lang w:val="vi-VN"/>
              </w:rPr>
            </w:pPr>
            <w:r w:rsidRPr="00420D53">
              <w:rPr>
                <w:sz w:val="22"/>
                <w:szCs w:val="22"/>
                <w:lang w:val="vi-VN"/>
              </w:rPr>
              <w:t>- Kiểm toán nhà nước;</w:t>
            </w:r>
          </w:p>
          <w:p w14:paraId="378D84FC" w14:textId="77777777" w:rsidR="00A822E8" w:rsidRPr="00420D53" w:rsidRDefault="00A822E8" w:rsidP="00A822E8">
            <w:pPr>
              <w:rPr>
                <w:sz w:val="22"/>
                <w:szCs w:val="22"/>
                <w:lang w:val="vi-VN"/>
              </w:rPr>
            </w:pPr>
            <w:r w:rsidRPr="00420D53">
              <w:rPr>
                <w:sz w:val="22"/>
                <w:szCs w:val="22"/>
                <w:lang w:val="vi-VN"/>
              </w:rPr>
              <w:t>- Ủy ban Trung ương Mặt trận Tổ quốc Việt Nam;</w:t>
            </w:r>
          </w:p>
          <w:p w14:paraId="4B33792F" w14:textId="77777777" w:rsidR="00A822E8" w:rsidRPr="00420D53" w:rsidRDefault="00A822E8" w:rsidP="00A822E8">
            <w:pPr>
              <w:rPr>
                <w:sz w:val="22"/>
                <w:szCs w:val="22"/>
                <w:lang w:val="vi-VN"/>
              </w:rPr>
            </w:pPr>
            <w:r w:rsidRPr="00420D53">
              <w:rPr>
                <w:sz w:val="22"/>
                <w:szCs w:val="22"/>
                <w:lang w:val="vi-VN"/>
              </w:rPr>
              <w:t xml:space="preserve">- UBND, HĐND các tỉnh, thành phố trực thuộc trung ương; </w:t>
            </w:r>
          </w:p>
          <w:p w14:paraId="10BCDE6A" w14:textId="77777777" w:rsidR="00A822E8" w:rsidRPr="00420D53" w:rsidRDefault="00A822E8" w:rsidP="00A822E8">
            <w:pPr>
              <w:rPr>
                <w:sz w:val="22"/>
                <w:szCs w:val="22"/>
                <w:lang w:val="vi-VN"/>
              </w:rPr>
            </w:pPr>
            <w:r w:rsidRPr="00420D53">
              <w:rPr>
                <w:sz w:val="22"/>
                <w:szCs w:val="22"/>
                <w:lang w:val="vi-VN"/>
              </w:rPr>
              <w:t>- Cục Kiểm tra văn bản và Quản lý xử lý vi phạm hành chính</w:t>
            </w:r>
            <w:r w:rsidRPr="00420D53">
              <w:rPr>
                <w:sz w:val="22"/>
                <w:szCs w:val="22"/>
              </w:rPr>
              <w:t xml:space="preserve"> -</w:t>
            </w:r>
            <w:r w:rsidRPr="00420D53">
              <w:rPr>
                <w:sz w:val="22"/>
                <w:szCs w:val="22"/>
                <w:lang w:val="vi-VN"/>
              </w:rPr>
              <w:t xml:space="preserve"> Bộ Tư pháp;</w:t>
            </w:r>
          </w:p>
          <w:p w14:paraId="38AD2FEC" w14:textId="77777777" w:rsidR="00A822E8" w:rsidRPr="00420D53" w:rsidRDefault="00A822E8" w:rsidP="00A822E8">
            <w:pPr>
              <w:rPr>
                <w:sz w:val="22"/>
                <w:szCs w:val="22"/>
                <w:lang w:val="vi-VN"/>
              </w:rPr>
            </w:pPr>
            <w:r w:rsidRPr="00420D53">
              <w:rPr>
                <w:sz w:val="22"/>
                <w:szCs w:val="22"/>
                <w:lang w:val="vi-VN"/>
              </w:rPr>
              <w:t>- Cục Kiểm soát thủ tục hành chính</w:t>
            </w:r>
            <w:r w:rsidRPr="00420D53">
              <w:rPr>
                <w:sz w:val="22"/>
                <w:szCs w:val="22"/>
              </w:rPr>
              <w:t xml:space="preserve"> - </w:t>
            </w:r>
            <w:r w:rsidRPr="00420D53">
              <w:rPr>
                <w:sz w:val="22"/>
                <w:szCs w:val="22"/>
                <w:lang w:val="vi-VN"/>
              </w:rPr>
              <w:t>Văn phòng Chính phủ;</w:t>
            </w:r>
          </w:p>
          <w:p w14:paraId="6714390A" w14:textId="77777777" w:rsidR="00A822E8" w:rsidRPr="00420D53" w:rsidRDefault="00A822E8" w:rsidP="00A822E8">
            <w:pPr>
              <w:rPr>
                <w:sz w:val="22"/>
                <w:szCs w:val="22"/>
                <w:lang w:val="vi-VN"/>
              </w:rPr>
            </w:pPr>
            <w:r w:rsidRPr="00420D53">
              <w:rPr>
                <w:sz w:val="22"/>
                <w:szCs w:val="22"/>
                <w:lang w:val="vi-VN"/>
              </w:rPr>
              <w:t xml:space="preserve">- </w:t>
            </w:r>
            <w:r w:rsidRPr="00420D53">
              <w:rPr>
                <w:spacing w:val="-4"/>
                <w:sz w:val="22"/>
                <w:szCs w:val="22"/>
                <w:lang w:val="vi-VN"/>
              </w:rPr>
              <w:t>Sở Công Thương các tỉnh, thành phố trực thuộc trung ương;</w:t>
            </w:r>
          </w:p>
          <w:p w14:paraId="0DDD1957" w14:textId="77777777" w:rsidR="00A822E8" w:rsidRPr="00420D53" w:rsidRDefault="00A822E8" w:rsidP="00A822E8">
            <w:pPr>
              <w:rPr>
                <w:sz w:val="22"/>
                <w:szCs w:val="22"/>
                <w:lang w:val="vi-VN"/>
              </w:rPr>
            </w:pPr>
            <w:r w:rsidRPr="00420D53">
              <w:rPr>
                <w:sz w:val="22"/>
                <w:szCs w:val="22"/>
                <w:lang w:val="vi-VN"/>
              </w:rPr>
              <w:t>- Cổng thông tin điện tử Chính phủ</w:t>
            </w:r>
            <w:r w:rsidRPr="00420D53">
              <w:rPr>
                <w:sz w:val="22"/>
                <w:szCs w:val="22"/>
              </w:rPr>
              <w:t>,</w:t>
            </w:r>
            <w:r w:rsidRPr="00420D53">
              <w:rPr>
                <w:sz w:val="22"/>
                <w:szCs w:val="22"/>
                <w:lang w:val="vi-VN"/>
              </w:rPr>
              <w:t xml:space="preserve"> Cổng thông tin điện tử Bộ Công Thương;</w:t>
            </w:r>
          </w:p>
          <w:p w14:paraId="7621D6E0" w14:textId="77777777" w:rsidR="00A822E8" w:rsidRPr="00420D53" w:rsidRDefault="00A822E8" w:rsidP="00A822E8">
            <w:pPr>
              <w:rPr>
                <w:sz w:val="22"/>
                <w:szCs w:val="22"/>
                <w:lang w:val="vi-VN"/>
              </w:rPr>
            </w:pPr>
            <w:r w:rsidRPr="00420D53">
              <w:rPr>
                <w:sz w:val="22"/>
                <w:szCs w:val="22"/>
                <w:lang w:val="vi-VN"/>
              </w:rPr>
              <w:t>- Công báo;</w:t>
            </w:r>
          </w:p>
          <w:p w14:paraId="0B3D3907" w14:textId="77777777" w:rsidR="00A822E8" w:rsidRPr="00420D53" w:rsidRDefault="00A822E8" w:rsidP="00A822E8">
            <w:pPr>
              <w:rPr>
                <w:sz w:val="22"/>
                <w:szCs w:val="22"/>
                <w:lang w:val="vi-VN"/>
              </w:rPr>
            </w:pPr>
            <w:r w:rsidRPr="00420D53">
              <w:rPr>
                <w:sz w:val="22"/>
                <w:szCs w:val="22"/>
                <w:lang w:val="vi-VN"/>
              </w:rPr>
              <w:t xml:space="preserve">- Các Lãnh đạo Bộ; </w:t>
            </w:r>
          </w:p>
          <w:p w14:paraId="46C17984" w14:textId="77777777" w:rsidR="00A822E8" w:rsidRPr="00420D53" w:rsidRDefault="00A822E8" w:rsidP="00A822E8">
            <w:pPr>
              <w:rPr>
                <w:sz w:val="22"/>
                <w:szCs w:val="22"/>
              </w:rPr>
            </w:pPr>
            <w:r w:rsidRPr="00420D53">
              <w:rPr>
                <w:sz w:val="22"/>
                <w:szCs w:val="22"/>
                <w:lang w:val="vi-VN"/>
              </w:rPr>
              <w:t>- Các đơn vị thuộc Bộ Công Thương;</w:t>
            </w:r>
            <w:r w:rsidRPr="00420D53">
              <w:rPr>
                <w:sz w:val="22"/>
                <w:szCs w:val="22"/>
              </w:rPr>
              <w:t xml:space="preserve"> </w:t>
            </w:r>
          </w:p>
          <w:p w14:paraId="075F8ABC" w14:textId="77777777" w:rsidR="00A822E8" w:rsidRPr="00420D53" w:rsidRDefault="00A822E8" w:rsidP="00A822E8">
            <w:pPr>
              <w:rPr>
                <w:sz w:val="22"/>
                <w:szCs w:val="22"/>
              </w:rPr>
            </w:pPr>
            <w:r w:rsidRPr="00420D53">
              <w:rPr>
                <w:sz w:val="22"/>
                <w:szCs w:val="22"/>
              </w:rPr>
              <w:t>- C</w:t>
            </w:r>
            <w:r w:rsidRPr="00420D53">
              <w:rPr>
                <w:sz w:val="22"/>
                <w:szCs w:val="22"/>
                <w:lang w:val="vi-VN"/>
              </w:rPr>
              <w:t xml:space="preserve">ác Phòng </w:t>
            </w:r>
            <w:r w:rsidRPr="00420D53">
              <w:rPr>
                <w:sz w:val="22"/>
                <w:szCs w:val="22"/>
              </w:rPr>
              <w:t>QLXNKKV</w:t>
            </w:r>
            <w:r w:rsidRPr="00420D53">
              <w:rPr>
                <w:sz w:val="22"/>
                <w:szCs w:val="22"/>
                <w:lang w:val="vi-VN"/>
              </w:rPr>
              <w:t xml:space="preserve"> (</w:t>
            </w:r>
            <w:r w:rsidRPr="00420D53">
              <w:rPr>
                <w:sz w:val="22"/>
                <w:szCs w:val="22"/>
              </w:rPr>
              <w:t>18</w:t>
            </w:r>
            <w:r w:rsidRPr="00420D53">
              <w:rPr>
                <w:sz w:val="22"/>
                <w:szCs w:val="22"/>
                <w:lang w:val="vi-VN"/>
              </w:rPr>
              <w:t>)</w:t>
            </w:r>
            <w:r w:rsidRPr="00420D53">
              <w:rPr>
                <w:sz w:val="22"/>
                <w:szCs w:val="22"/>
              </w:rPr>
              <w:t>;</w:t>
            </w:r>
          </w:p>
          <w:p w14:paraId="7759F03D" w14:textId="77777777" w:rsidR="00A822E8" w:rsidRPr="00420D53" w:rsidRDefault="00A822E8" w:rsidP="00A822E8">
            <w:pPr>
              <w:spacing w:after="160" w:line="259" w:lineRule="auto"/>
              <w:rPr>
                <w:b/>
                <w:sz w:val="27"/>
                <w:szCs w:val="27"/>
              </w:rPr>
            </w:pPr>
            <w:r w:rsidRPr="00420D53">
              <w:rPr>
                <w:sz w:val="22"/>
                <w:szCs w:val="22"/>
              </w:rPr>
              <w:t>- Lưu: VT, XNK (3).</w:t>
            </w:r>
            <w:r w:rsidRPr="00420D53">
              <w:rPr>
                <w:sz w:val="27"/>
                <w:szCs w:val="27"/>
              </w:rPr>
              <w:t xml:space="preserve"> </w:t>
            </w:r>
          </w:p>
          <w:p w14:paraId="6B07154A" w14:textId="0F452393" w:rsidR="005A427E" w:rsidRPr="00420D53" w:rsidRDefault="005A427E" w:rsidP="0038201F">
            <w:pPr>
              <w:tabs>
                <w:tab w:val="center" w:pos="4320"/>
                <w:tab w:val="right" w:pos="8640"/>
              </w:tabs>
              <w:jc w:val="both"/>
              <w:rPr>
                <w:b/>
                <w:bCs/>
                <w:i/>
                <w:spacing w:val="24"/>
                <w:sz w:val="22"/>
                <w:szCs w:val="22"/>
              </w:rPr>
            </w:pPr>
            <w:r w:rsidRPr="00420D53">
              <w:rPr>
                <w:sz w:val="22"/>
                <w:szCs w:val="22"/>
              </w:rPr>
              <w:t xml:space="preserve">                                                                            </w:t>
            </w:r>
          </w:p>
        </w:tc>
        <w:tc>
          <w:tcPr>
            <w:tcW w:w="1982" w:type="pct"/>
          </w:tcPr>
          <w:p w14:paraId="09C89E63" w14:textId="77777777" w:rsidR="005A427E" w:rsidRPr="00420D53" w:rsidRDefault="005A427E" w:rsidP="0038201F">
            <w:pPr>
              <w:tabs>
                <w:tab w:val="center" w:pos="4320"/>
                <w:tab w:val="right" w:pos="8640"/>
              </w:tabs>
              <w:jc w:val="center"/>
              <w:rPr>
                <w:b/>
                <w:sz w:val="27"/>
                <w:szCs w:val="27"/>
              </w:rPr>
            </w:pPr>
            <w:r w:rsidRPr="00420D53">
              <w:rPr>
                <w:b/>
                <w:sz w:val="27"/>
                <w:szCs w:val="27"/>
              </w:rPr>
              <w:t>BỘ TRƯỞNG</w:t>
            </w:r>
          </w:p>
          <w:p w14:paraId="70710205" w14:textId="77777777" w:rsidR="005A427E" w:rsidRPr="00420D53" w:rsidRDefault="005A427E" w:rsidP="0038201F">
            <w:pPr>
              <w:tabs>
                <w:tab w:val="center" w:pos="4320"/>
                <w:tab w:val="right" w:pos="8640"/>
              </w:tabs>
              <w:jc w:val="center"/>
              <w:rPr>
                <w:bCs/>
                <w:spacing w:val="24"/>
                <w:sz w:val="27"/>
                <w:szCs w:val="27"/>
              </w:rPr>
            </w:pPr>
            <w:r w:rsidRPr="00420D53">
              <w:rPr>
                <w:b/>
                <w:sz w:val="27"/>
                <w:szCs w:val="27"/>
              </w:rPr>
              <w:t xml:space="preserve"> </w:t>
            </w:r>
          </w:p>
        </w:tc>
      </w:tr>
      <w:tr w:rsidR="005A427E" w:rsidRPr="00420D53" w14:paraId="4E1A1895" w14:textId="77777777" w:rsidTr="005D7BE4">
        <w:tc>
          <w:tcPr>
            <w:tcW w:w="3018" w:type="pct"/>
            <w:vMerge/>
          </w:tcPr>
          <w:p w14:paraId="2DCC8EA2" w14:textId="77777777" w:rsidR="005A427E" w:rsidRPr="00420D53" w:rsidRDefault="005A427E" w:rsidP="0038201F">
            <w:pPr>
              <w:tabs>
                <w:tab w:val="center" w:pos="4320"/>
                <w:tab w:val="right" w:pos="8640"/>
              </w:tabs>
              <w:rPr>
                <w:b/>
                <w:bCs/>
                <w:sz w:val="22"/>
                <w:szCs w:val="22"/>
              </w:rPr>
            </w:pPr>
          </w:p>
        </w:tc>
        <w:tc>
          <w:tcPr>
            <w:tcW w:w="1982" w:type="pct"/>
          </w:tcPr>
          <w:p w14:paraId="1B88A2D6" w14:textId="77777777" w:rsidR="005A427E" w:rsidRPr="00420D53" w:rsidRDefault="005A427E" w:rsidP="0038201F">
            <w:pPr>
              <w:tabs>
                <w:tab w:val="center" w:pos="4320"/>
                <w:tab w:val="right" w:pos="8640"/>
              </w:tabs>
              <w:jc w:val="center"/>
              <w:rPr>
                <w:b/>
                <w:sz w:val="27"/>
                <w:szCs w:val="27"/>
              </w:rPr>
            </w:pPr>
          </w:p>
          <w:p w14:paraId="63DBB83E" w14:textId="77777777" w:rsidR="005A427E" w:rsidRPr="00420D53" w:rsidRDefault="005A427E" w:rsidP="0038201F">
            <w:pPr>
              <w:tabs>
                <w:tab w:val="center" w:pos="4320"/>
                <w:tab w:val="right" w:pos="8640"/>
              </w:tabs>
              <w:jc w:val="center"/>
              <w:rPr>
                <w:b/>
                <w:sz w:val="27"/>
                <w:szCs w:val="27"/>
              </w:rPr>
            </w:pPr>
          </w:p>
          <w:p w14:paraId="7F380DD1" w14:textId="77777777" w:rsidR="005A427E" w:rsidRPr="00420D53" w:rsidRDefault="005A427E" w:rsidP="0038201F">
            <w:pPr>
              <w:tabs>
                <w:tab w:val="center" w:pos="4320"/>
                <w:tab w:val="right" w:pos="8640"/>
              </w:tabs>
              <w:jc w:val="center"/>
              <w:rPr>
                <w:b/>
                <w:sz w:val="27"/>
                <w:szCs w:val="27"/>
              </w:rPr>
            </w:pPr>
          </w:p>
          <w:p w14:paraId="24770F53" w14:textId="77777777" w:rsidR="005A427E" w:rsidRPr="00420D53" w:rsidRDefault="005A427E" w:rsidP="0038201F">
            <w:pPr>
              <w:tabs>
                <w:tab w:val="center" w:pos="4320"/>
                <w:tab w:val="right" w:pos="8640"/>
              </w:tabs>
              <w:jc w:val="center"/>
              <w:rPr>
                <w:b/>
                <w:sz w:val="27"/>
                <w:szCs w:val="27"/>
              </w:rPr>
            </w:pPr>
          </w:p>
          <w:p w14:paraId="0693BB7F" w14:textId="77777777" w:rsidR="005A427E" w:rsidRPr="00420D53" w:rsidRDefault="005A427E" w:rsidP="0038201F">
            <w:pPr>
              <w:tabs>
                <w:tab w:val="center" w:pos="4320"/>
                <w:tab w:val="right" w:pos="8640"/>
              </w:tabs>
              <w:jc w:val="center"/>
              <w:rPr>
                <w:b/>
                <w:sz w:val="27"/>
                <w:szCs w:val="27"/>
              </w:rPr>
            </w:pPr>
          </w:p>
          <w:p w14:paraId="6C8CB088" w14:textId="77777777" w:rsidR="005A427E" w:rsidRPr="00420D53" w:rsidRDefault="005A427E" w:rsidP="0038201F">
            <w:pPr>
              <w:tabs>
                <w:tab w:val="center" w:pos="4320"/>
                <w:tab w:val="right" w:pos="8640"/>
              </w:tabs>
              <w:jc w:val="center"/>
              <w:rPr>
                <w:b/>
                <w:sz w:val="27"/>
                <w:szCs w:val="27"/>
              </w:rPr>
            </w:pPr>
          </w:p>
          <w:p w14:paraId="6C5D307D" w14:textId="6A727459" w:rsidR="005A427E" w:rsidRPr="00420D53" w:rsidRDefault="00BB1C57" w:rsidP="0038201F">
            <w:pPr>
              <w:tabs>
                <w:tab w:val="center" w:pos="4320"/>
                <w:tab w:val="right" w:pos="8640"/>
              </w:tabs>
              <w:jc w:val="center"/>
              <w:rPr>
                <w:b/>
                <w:sz w:val="27"/>
                <w:szCs w:val="27"/>
              </w:rPr>
            </w:pPr>
            <w:r w:rsidRPr="00420D53">
              <w:rPr>
                <w:b/>
                <w:sz w:val="27"/>
                <w:szCs w:val="27"/>
              </w:rPr>
              <w:t>Lê Mạnh Hùng</w:t>
            </w:r>
          </w:p>
        </w:tc>
      </w:tr>
    </w:tbl>
    <w:p w14:paraId="5A2DD8A1" w14:textId="77777777" w:rsidR="0072668C" w:rsidRPr="00420D53" w:rsidRDefault="0072668C" w:rsidP="00F80C51"/>
    <w:sectPr w:rsidR="0072668C" w:rsidRPr="00420D53" w:rsidSect="00CE4F99">
      <w:headerReference w:type="default" r:id="rId8"/>
      <w:footerReference w:type="even" r:id="rId9"/>
      <w:footerReference w:type="default" r:id="rId10"/>
      <w:pgSz w:w="11909" w:h="16834" w:code="9"/>
      <w:pgMar w:top="1021" w:right="1134" w:bottom="1021" w:left="1701" w:header="720" w:footer="720"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36B6EE05" w14:textId="77777777" w:rsidR="00C33C39" w:rsidRDefault="00C33C39">
      <w:r>
        <w:separator/>
      </w:r>
    </w:p>
  </w:endnote>
  <w:endnote w:type="continuationSeparator" w:id="0">
    <w:p w14:paraId="095A0F40" w14:textId="77777777" w:rsidR="00C33C39" w:rsidRDefault="00C33C3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4A04AAE" w14:textId="77777777" w:rsidR="00461CE8" w:rsidRDefault="00461CE8" w:rsidP="00C15A99">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545DBB91" w14:textId="77777777" w:rsidR="00461CE8" w:rsidRDefault="00461CE8" w:rsidP="00461CE8">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FF9FA23" w14:textId="77777777" w:rsidR="00461CE8" w:rsidRDefault="00461CE8" w:rsidP="00461CE8">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23A6C30C" w14:textId="77777777" w:rsidR="00C33C39" w:rsidRDefault="00C33C39">
      <w:r>
        <w:separator/>
      </w:r>
    </w:p>
  </w:footnote>
  <w:footnote w:type="continuationSeparator" w:id="0">
    <w:p w14:paraId="30FA2CDA" w14:textId="77777777" w:rsidR="00C33C39" w:rsidRDefault="00C33C3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952235664"/>
      <w:docPartObj>
        <w:docPartGallery w:val="Page Numbers (Top of Page)"/>
        <w:docPartUnique/>
      </w:docPartObj>
    </w:sdtPr>
    <w:sdtEndPr>
      <w:rPr>
        <w:noProof/>
      </w:rPr>
    </w:sdtEndPr>
    <w:sdtContent>
      <w:p w14:paraId="36CD192E" w14:textId="77506D4A" w:rsidR="004170FE" w:rsidRDefault="004170FE">
        <w:pPr>
          <w:pStyle w:val="Header"/>
          <w:jc w:val="center"/>
        </w:pPr>
        <w:r>
          <w:fldChar w:fldCharType="begin"/>
        </w:r>
        <w:r>
          <w:instrText xml:space="preserve"> PAGE   \* MERGEFORMAT </w:instrText>
        </w:r>
        <w:r>
          <w:fldChar w:fldCharType="separate"/>
        </w:r>
        <w:r>
          <w:rPr>
            <w:noProof/>
          </w:rPr>
          <w:t>2</w:t>
        </w:r>
        <w:r>
          <w:rPr>
            <w:noProof/>
          </w:rPr>
          <w:fldChar w:fldCharType="end"/>
        </w:r>
      </w:p>
    </w:sdtContent>
  </w:sdt>
  <w:p w14:paraId="2575D9D4" w14:textId="77777777" w:rsidR="004170FE" w:rsidRDefault="004170F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2B33A44"/>
    <w:multiLevelType w:val="hybridMultilevel"/>
    <w:tmpl w:val="2BF4A8B2"/>
    <w:lvl w:ilvl="0" w:tplc="7F5EB9C4">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03D76EA1"/>
    <w:multiLevelType w:val="hybridMultilevel"/>
    <w:tmpl w:val="E37CA782"/>
    <w:lvl w:ilvl="0" w:tplc="780CE62C">
      <w:start w:val="1"/>
      <w:numFmt w:val="decimal"/>
      <w:lvlText w:val="%1."/>
      <w:lvlJc w:val="left"/>
      <w:pPr>
        <w:ind w:left="1065" w:hanging="360"/>
      </w:pPr>
      <w:rPr>
        <w:rFonts w:hint="default"/>
      </w:rPr>
    </w:lvl>
    <w:lvl w:ilvl="1" w:tplc="04090019" w:tentative="1">
      <w:start w:val="1"/>
      <w:numFmt w:val="lowerLetter"/>
      <w:lvlText w:val="%2."/>
      <w:lvlJc w:val="left"/>
      <w:pPr>
        <w:ind w:left="1785" w:hanging="360"/>
      </w:pPr>
    </w:lvl>
    <w:lvl w:ilvl="2" w:tplc="0409001B" w:tentative="1">
      <w:start w:val="1"/>
      <w:numFmt w:val="lowerRoman"/>
      <w:lvlText w:val="%3."/>
      <w:lvlJc w:val="right"/>
      <w:pPr>
        <w:ind w:left="2505" w:hanging="180"/>
      </w:pPr>
    </w:lvl>
    <w:lvl w:ilvl="3" w:tplc="0409000F" w:tentative="1">
      <w:start w:val="1"/>
      <w:numFmt w:val="decimal"/>
      <w:lvlText w:val="%4."/>
      <w:lvlJc w:val="left"/>
      <w:pPr>
        <w:ind w:left="3225" w:hanging="360"/>
      </w:pPr>
    </w:lvl>
    <w:lvl w:ilvl="4" w:tplc="04090019" w:tentative="1">
      <w:start w:val="1"/>
      <w:numFmt w:val="lowerLetter"/>
      <w:lvlText w:val="%5."/>
      <w:lvlJc w:val="left"/>
      <w:pPr>
        <w:ind w:left="3945" w:hanging="360"/>
      </w:pPr>
    </w:lvl>
    <w:lvl w:ilvl="5" w:tplc="0409001B" w:tentative="1">
      <w:start w:val="1"/>
      <w:numFmt w:val="lowerRoman"/>
      <w:lvlText w:val="%6."/>
      <w:lvlJc w:val="right"/>
      <w:pPr>
        <w:ind w:left="4665" w:hanging="180"/>
      </w:pPr>
    </w:lvl>
    <w:lvl w:ilvl="6" w:tplc="0409000F" w:tentative="1">
      <w:start w:val="1"/>
      <w:numFmt w:val="decimal"/>
      <w:lvlText w:val="%7."/>
      <w:lvlJc w:val="left"/>
      <w:pPr>
        <w:ind w:left="5385" w:hanging="360"/>
      </w:pPr>
    </w:lvl>
    <w:lvl w:ilvl="7" w:tplc="04090019" w:tentative="1">
      <w:start w:val="1"/>
      <w:numFmt w:val="lowerLetter"/>
      <w:lvlText w:val="%8."/>
      <w:lvlJc w:val="left"/>
      <w:pPr>
        <w:ind w:left="6105" w:hanging="360"/>
      </w:pPr>
    </w:lvl>
    <w:lvl w:ilvl="8" w:tplc="0409001B" w:tentative="1">
      <w:start w:val="1"/>
      <w:numFmt w:val="lowerRoman"/>
      <w:lvlText w:val="%9."/>
      <w:lvlJc w:val="right"/>
      <w:pPr>
        <w:ind w:left="6825" w:hanging="180"/>
      </w:pPr>
    </w:lvl>
  </w:abstractNum>
  <w:abstractNum w:abstractNumId="2" w15:restartNumberingAfterBreak="0">
    <w:nsid w:val="06D00713"/>
    <w:multiLevelType w:val="hybridMultilevel"/>
    <w:tmpl w:val="3D6E2EBA"/>
    <w:lvl w:ilvl="0" w:tplc="1CB80CC4">
      <w:start w:val="1"/>
      <w:numFmt w:val="lowerLetter"/>
      <w:lvlText w:val="%1)"/>
      <w:lvlJc w:val="left"/>
      <w:pPr>
        <w:ind w:left="1069" w:hanging="36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3" w15:restartNumberingAfterBreak="0">
    <w:nsid w:val="06D54AF6"/>
    <w:multiLevelType w:val="hybridMultilevel"/>
    <w:tmpl w:val="2B0CE210"/>
    <w:lvl w:ilvl="0" w:tplc="D6E8FDF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116B70F8"/>
    <w:multiLevelType w:val="hybridMultilevel"/>
    <w:tmpl w:val="EAA8CA7C"/>
    <w:lvl w:ilvl="0" w:tplc="2926FE7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1CDD7F00"/>
    <w:multiLevelType w:val="hybridMultilevel"/>
    <w:tmpl w:val="0B4A8D6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3202B81"/>
    <w:multiLevelType w:val="hybridMultilevel"/>
    <w:tmpl w:val="B9AC758C"/>
    <w:lvl w:ilvl="0" w:tplc="589813D2">
      <w:start w:val="1"/>
      <w:numFmt w:val="decimal"/>
      <w:lvlText w:val="%1."/>
      <w:lvlJc w:val="left"/>
      <w:pPr>
        <w:ind w:left="1065" w:hanging="360"/>
      </w:pPr>
      <w:rPr>
        <w:rFonts w:hint="default"/>
      </w:rPr>
    </w:lvl>
    <w:lvl w:ilvl="1" w:tplc="04090019" w:tentative="1">
      <w:start w:val="1"/>
      <w:numFmt w:val="lowerLetter"/>
      <w:lvlText w:val="%2."/>
      <w:lvlJc w:val="left"/>
      <w:pPr>
        <w:ind w:left="1785" w:hanging="360"/>
      </w:pPr>
    </w:lvl>
    <w:lvl w:ilvl="2" w:tplc="0409001B" w:tentative="1">
      <w:start w:val="1"/>
      <w:numFmt w:val="lowerRoman"/>
      <w:lvlText w:val="%3."/>
      <w:lvlJc w:val="right"/>
      <w:pPr>
        <w:ind w:left="2505" w:hanging="180"/>
      </w:pPr>
    </w:lvl>
    <w:lvl w:ilvl="3" w:tplc="0409000F" w:tentative="1">
      <w:start w:val="1"/>
      <w:numFmt w:val="decimal"/>
      <w:lvlText w:val="%4."/>
      <w:lvlJc w:val="left"/>
      <w:pPr>
        <w:ind w:left="3225" w:hanging="360"/>
      </w:pPr>
    </w:lvl>
    <w:lvl w:ilvl="4" w:tplc="04090019" w:tentative="1">
      <w:start w:val="1"/>
      <w:numFmt w:val="lowerLetter"/>
      <w:lvlText w:val="%5."/>
      <w:lvlJc w:val="left"/>
      <w:pPr>
        <w:ind w:left="3945" w:hanging="360"/>
      </w:pPr>
    </w:lvl>
    <w:lvl w:ilvl="5" w:tplc="0409001B" w:tentative="1">
      <w:start w:val="1"/>
      <w:numFmt w:val="lowerRoman"/>
      <w:lvlText w:val="%6."/>
      <w:lvlJc w:val="right"/>
      <w:pPr>
        <w:ind w:left="4665" w:hanging="180"/>
      </w:pPr>
    </w:lvl>
    <w:lvl w:ilvl="6" w:tplc="0409000F" w:tentative="1">
      <w:start w:val="1"/>
      <w:numFmt w:val="decimal"/>
      <w:lvlText w:val="%7."/>
      <w:lvlJc w:val="left"/>
      <w:pPr>
        <w:ind w:left="5385" w:hanging="360"/>
      </w:pPr>
    </w:lvl>
    <w:lvl w:ilvl="7" w:tplc="04090019" w:tentative="1">
      <w:start w:val="1"/>
      <w:numFmt w:val="lowerLetter"/>
      <w:lvlText w:val="%8."/>
      <w:lvlJc w:val="left"/>
      <w:pPr>
        <w:ind w:left="6105" w:hanging="360"/>
      </w:pPr>
    </w:lvl>
    <w:lvl w:ilvl="8" w:tplc="0409001B" w:tentative="1">
      <w:start w:val="1"/>
      <w:numFmt w:val="lowerRoman"/>
      <w:lvlText w:val="%9."/>
      <w:lvlJc w:val="right"/>
      <w:pPr>
        <w:ind w:left="6825" w:hanging="180"/>
      </w:pPr>
    </w:lvl>
  </w:abstractNum>
  <w:abstractNum w:abstractNumId="7" w15:restartNumberingAfterBreak="0">
    <w:nsid w:val="23582F8B"/>
    <w:multiLevelType w:val="hybridMultilevel"/>
    <w:tmpl w:val="28E0754A"/>
    <w:lvl w:ilvl="0" w:tplc="3E1E5DC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15:restartNumberingAfterBreak="0">
    <w:nsid w:val="254B7201"/>
    <w:multiLevelType w:val="hybridMultilevel"/>
    <w:tmpl w:val="87F2C80A"/>
    <w:lvl w:ilvl="0" w:tplc="4B0ECA6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15:restartNumberingAfterBreak="0">
    <w:nsid w:val="266B2308"/>
    <w:multiLevelType w:val="hybridMultilevel"/>
    <w:tmpl w:val="B0B46820"/>
    <w:lvl w:ilvl="0" w:tplc="76FE7694">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 w15:restartNumberingAfterBreak="0">
    <w:nsid w:val="30AD14A6"/>
    <w:multiLevelType w:val="hybridMultilevel"/>
    <w:tmpl w:val="26DABCA4"/>
    <w:lvl w:ilvl="0" w:tplc="AF18C592">
      <w:start w:val="1"/>
      <w:numFmt w:val="decimal"/>
      <w:lvlText w:val="%1."/>
      <w:lvlJc w:val="left"/>
      <w:pPr>
        <w:ind w:left="1155" w:hanging="360"/>
      </w:pPr>
      <w:rPr>
        <w:rFonts w:hint="default"/>
      </w:rPr>
    </w:lvl>
    <w:lvl w:ilvl="1" w:tplc="04090019" w:tentative="1">
      <w:start w:val="1"/>
      <w:numFmt w:val="lowerLetter"/>
      <w:lvlText w:val="%2."/>
      <w:lvlJc w:val="left"/>
      <w:pPr>
        <w:ind w:left="1875" w:hanging="360"/>
      </w:pPr>
    </w:lvl>
    <w:lvl w:ilvl="2" w:tplc="0409001B" w:tentative="1">
      <w:start w:val="1"/>
      <w:numFmt w:val="lowerRoman"/>
      <w:lvlText w:val="%3."/>
      <w:lvlJc w:val="right"/>
      <w:pPr>
        <w:ind w:left="2595" w:hanging="180"/>
      </w:pPr>
    </w:lvl>
    <w:lvl w:ilvl="3" w:tplc="0409000F" w:tentative="1">
      <w:start w:val="1"/>
      <w:numFmt w:val="decimal"/>
      <w:lvlText w:val="%4."/>
      <w:lvlJc w:val="left"/>
      <w:pPr>
        <w:ind w:left="3315" w:hanging="360"/>
      </w:pPr>
    </w:lvl>
    <w:lvl w:ilvl="4" w:tplc="04090019" w:tentative="1">
      <w:start w:val="1"/>
      <w:numFmt w:val="lowerLetter"/>
      <w:lvlText w:val="%5."/>
      <w:lvlJc w:val="left"/>
      <w:pPr>
        <w:ind w:left="4035" w:hanging="360"/>
      </w:pPr>
    </w:lvl>
    <w:lvl w:ilvl="5" w:tplc="0409001B" w:tentative="1">
      <w:start w:val="1"/>
      <w:numFmt w:val="lowerRoman"/>
      <w:lvlText w:val="%6."/>
      <w:lvlJc w:val="right"/>
      <w:pPr>
        <w:ind w:left="4755" w:hanging="180"/>
      </w:pPr>
    </w:lvl>
    <w:lvl w:ilvl="6" w:tplc="0409000F" w:tentative="1">
      <w:start w:val="1"/>
      <w:numFmt w:val="decimal"/>
      <w:lvlText w:val="%7."/>
      <w:lvlJc w:val="left"/>
      <w:pPr>
        <w:ind w:left="5475" w:hanging="360"/>
      </w:pPr>
    </w:lvl>
    <w:lvl w:ilvl="7" w:tplc="04090019" w:tentative="1">
      <w:start w:val="1"/>
      <w:numFmt w:val="lowerLetter"/>
      <w:lvlText w:val="%8."/>
      <w:lvlJc w:val="left"/>
      <w:pPr>
        <w:ind w:left="6195" w:hanging="360"/>
      </w:pPr>
    </w:lvl>
    <w:lvl w:ilvl="8" w:tplc="0409001B" w:tentative="1">
      <w:start w:val="1"/>
      <w:numFmt w:val="lowerRoman"/>
      <w:lvlText w:val="%9."/>
      <w:lvlJc w:val="right"/>
      <w:pPr>
        <w:ind w:left="6915" w:hanging="180"/>
      </w:pPr>
    </w:lvl>
  </w:abstractNum>
  <w:abstractNum w:abstractNumId="11" w15:restartNumberingAfterBreak="0">
    <w:nsid w:val="3E557F4F"/>
    <w:multiLevelType w:val="hybridMultilevel"/>
    <w:tmpl w:val="1570B598"/>
    <w:lvl w:ilvl="0" w:tplc="60B20744">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2" w15:restartNumberingAfterBreak="0">
    <w:nsid w:val="40914223"/>
    <w:multiLevelType w:val="hybridMultilevel"/>
    <w:tmpl w:val="DB6A2438"/>
    <w:lvl w:ilvl="0" w:tplc="6552584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3" w15:restartNumberingAfterBreak="0">
    <w:nsid w:val="45AB6866"/>
    <w:multiLevelType w:val="hybridMultilevel"/>
    <w:tmpl w:val="1938E140"/>
    <w:lvl w:ilvl="0" w:tplc="AA6C78BA">
      <w:start w:val="1"/>
      <w:numFmt w:val="decimal"/>
      <w:lvlText w:val="%1."/>
      <w:lvlJc w:val="left"/>
      <w:pPr>
        <w:ind w:left="1065" w:hanging="360"/>
      </w:pPr>
      <w:rPr>
        <w:rFonts w:hint="default"/>
      </w:rPr>
    </w:lvl>
    <w:lvl w:ilvl="1" w:tplc="04090019" w:tentative="1">
      <w:start w:val="1"/>
      <w:numFmt w:val="lowerLetter"/>
      <w:lvlText w:val="%2."/>
      <w:lvlJc w:val="left"/>
      <w:pPr>
        <w:ind w:left="1785" w:hanging="360"/>
      </w:pPr>
    </w:lvl>
    <w:lvl w:ilvl="2" w:tplc="0409001B" w:tentative="1">
      <w:start w:val="1"/>
      <w:numFmt w:val="lowerRoman"/>
      <w:lvlText w:val="%3."/>
      <w:lvlJc w:val="right"/>
      <w:pPr>
        <w:ind w:left="2505" w:hanging="180"/>
      </w:pPr>
    </w:lvl>
    <w:lvl w:ilvl="3" w:tplc="0409000F" w:tentative="1">
      <w:start w:val="1"/>
      <w:numFmt w:val="decimal"/>
      <w:lvlText w:val="%4."/>
      <w:lvlJc w:val="left"/>
      <w:pPr>
        <w:ind w:left="3225" w:hanging="360"/>
      </w:pPr>
    </w:lvl>
    <w:lvl w:ilvl="4" w:tplc="04090019" w:tentative="1">
      <w:start w:val="1"/>
      <w:numFmt w:val="lowerLetter"/>
      <w:lvlText w:val="%5."/>
      <w:lvlJc w:val="left"/>
      <w:pPr>
        <w:ind w:left="3945" w:hanging="360"/>
      </w:pPr>
    </w:lvl>
    <w:lvl w:ilvl="5" w:tplc="0409001B" w:tentative="1">
      <w:start w:val="1"/>
      <w:numFmt w:val="lowerRoman"/>
      <w:lvlText w:val="%6."/>
      <w:lvlJc w:val="right"/>
      <w:pPr>
        <w:ind w:left="4665" w:hanging="180"/>
      </w:pPr>
    </w:lvl>
    <w:lvl w:ilvl="6" w:tplc="0409000F" w:tentative="1">
      <w:start w:val="1"/>
      <w:numFmt w:val="decimal"/>
      <w:lvlText w:val="%7."/>
      <w:lvlJc w:val="left"/>
      <w:pPr>
        <w:ind w:left="5385" w:hanging="360"/>
      </w:pPr>
    </w:lvl>
    <w:lvl w:ilvl="7" w:tplc="04090019" w:tentative="1">
      <w:start w:val="1"/>
      <w:numFmt w:val="lowerLetter"/>
      <w:lvlText w:val="%8."/>
      <w:lvlJc w:val="left"/>
      <w:pPr>
        <w:ind w:left="6105" w:hanging="360"/>
      </w:pPr>
    </w:lvl>
    <w:lvl w:ilvl="8" w:tplc="0409001B" w:tentative="1">
      <w:start w:val="1"/>
      <w:numFmt w:val="lowerRoman"/>
      <w:lvlText w:val="%9."/>
      <w:lvlJc w:val="right"/>
      <w:pPr>
        <w:ind w:left="6825" w:hanging="180"/>
      </w:pPr>
    </w:lvl>
  </w:abstractNum>
  <w:abstractNum w:abstractNumId="14" w15:restartNumberingAfterBreak="0">
    <w:nsid w:val="4846731F"/>
    <w:multiLevelType w:val="hybridMultilevel"/>
    <w:tmpl w:val="BC22D69A"/>
    <w:lvl w:ilvl="0" w:tplc="ED1AA2CA">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5" w15:restartNumberingAfterBreak="0">
    <w:nsid w:val="4C1750ED"/>
    <w:multiLevelType w:val="hybridMultilevel"/>
    <w:tmpl w:val="2D50BAD0"/>
    <w:lvl w:ilvl="0" w:tplc="0AD4B110">
      <w:start w:val="1"/>
      <w:numFmt w:val="lowerLetter"/>
      <w:lvlText w:val="%1)"/>
      <w:lvlJc w:val="left"/>
      <w:pPr>
        <w:ind w:left="1695" w:hanging="990"/>
      </w:pPr>
      <w:rPr>
        <w:rFonts w:hint="default"/>
      </w:rPr>
    </w:lvl>
    <w:lvl w:ilvl="1" w:tplc="04090019" w:tentative="1">
      <w:start w:val="1"/>
      <w:numFmt w:val="lowerLetter"/>
      <w:lvlText w:val="%2."/>
      <w:lvlJc w:val="left"/>
      <w:pPr>
        <w:ind w:left="1785" w:hanging="360"/>
      </w:pPr>
    </w:lvl>
    <w:lvl w:ilvl="2" w:tplc="0409001B" w:tentative="1">
      <w:start w:val="1"/>
      <w:numFmt w:val="lowerRoman"/>
      <w:lvlText w:val="%3."/>
      <w:lvlJc w:val="right"/>
      <w:pPr>
        <w:ind w:left="2505" w:hanging="180"/>
      </w:pPr>
    </w:lvl>
    <w:lvl w:ilvl="3" w:tplc="0409000F" w:tentative="1">
      <w:start w:val="1"/>
      <w:numFmt w:val="decimal"/>
      <w:lvlText w:val="%4."/>
      <w:lvlJc w:val="left"/>
      <w:pPr>
        <w:ind w:left="3225" w:hanging="360"/>
      </w:pPr>
    </w:lvl>
    <w:lvl w:ilvl="4" w:tplc="04090019" w:tentative="1">
      <w:start w:val="1"/>
      <w:numFmt w:val="lowerLetter"/>
      <w:lvlText w:val="%5."/>
      <w:lvlJc w:val="left"/>
      <w:pPr>
        <w:ind w:left="3945" w:hanging="360"/>
      </w:pPr>
    </w:lvl>
    <w:lvl w:ilvl="5" w:tplc="0409001B" w:tentative="1">
      <w:start w:val="1"/>
      <w:numFmt w:val="lowerRoman"/>
      <w:lvlText w:val="%6."/>
      <w:lvlJc w:val="right"/>
      <w:pPr>
        <w:ind w:left="4665" w:hanging="180"/>
      </w:pPr>
    </w:lvl>
    <w:lvl w:ilvl="6" w:tplc="0409000F" w:tentative="1">
      <w:start w:val="1"/>
      <w:numFmt w:val="decimal"/>
      <w:lvlText w:val="%7."/>
      <w:lvlJc w:val="left"/>
      <w:pPr>
        <w:ind w:left="5385" w:hanging="360"/>
      </w:pPr>
    </w:lvl>
    <w:lvl w:ilvl="7" w:tplc="04090019" w:tentative="1">
      <w:start w:val="1"/>
      <w:numFmt w:val="lowerLetter"/>
      <w:lvlText w:val="%8."/>
      <w:lvlJc w:val="left"/>
      <w:pPr>
        <w:ind w:left="6105" w:hanging="360"/>
      </w:pPr>
    </w:lvl>
    <w:lvl w:ilvl="8" w:tplc="0409001B" w:tentative="1">
      <w:start w:val="1"/>
      <w:numFmt w:val="lowerRoman"/>
      <w:lvlText w:val="%9."/>
      <w:lvlJc w:val="right"/>
      <w:pPr>
        <w:ind w:left="6825" w:hanging="180"/>
      </w:pPr>
    </w:lvl>
  </w:abstractNum>
  <w:abstractNum w:abstractNumId="16" w15:restartNumberingAfterBreak="0">
    <w:nsid w:val="51451D4A"/>
    <w:multiLevelType w:val="hybridMultilevel"/>
    <w:tmpl w:val="6A1C2120"/>
    <w:lvl w:ilvl="0" w:tplc="7AAE0634">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7" w15:restartNumberingAfterBreak="0">
    <w:nsid w:val="590B3C70"/>
    <w:multiLevelType w:val="hybridMultilevel"/>
    <w:tmpl w:val="E072FCD8"/>
    <w:lvl w:ilvl="0" w:tplc="FD125860">
      <w:start w:val="1"/>
      <w:numFmt w:val="decimal"/>
      <w:lvlText w:val="%1."/>
      <w:lvlJc w:val="left"/>
      <w:pPr>
        <w:ind w:left="1069" w:hanging="36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18" w15:restartNumberingAfterBreak="0">
    <w:nsid w:val="5E51189E"/>
    <w:multiLevelType w:val="hybridMultilevel"/>
    <w:tmpl w:val="F9722A9A"/>
    <w:lvl w:ilvl="0" w:tplc="153054DC">
      <w:start w:val="1"/>
      <w:numFmt w:val="lowerLetter"/>
      <w:lvlText w:val="%1)"/>
      <w:lvlJc w:val="left"/>
      <w:pPr>
        <w:ind w:left="1800" w:hanging="108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9" w15:restartNumberingAfterBreak="0">
    <w:nsid w:val="6AA20FFE"/>
    <w:multiLevelType w:val="hybridMultilevel"/>
    <w:tmpl w:val="0F7A0AFC"/>
    <w:lvl w:ilvl="0" w:tplc="C0701926">
      <w:start w:val="1"/>
      <w:numFmt w:val="lowerLetter"/>
      <w:lvlText w:val="%1)"/>
      <w:lvlJc w:val="left"/>
      <w:pPr>
        <w:ind w:left="1155" w:hanging="360"/>
      </w:pPr>
      <w:rPr>
        <w:rFonts w:hint="default"/>
      </w:rPr>
    </w:lvl>
    <w:lvl w:ilvl="1" w:tplc="04090019" w:tentative="1">
      <w:start w:val="1"/>
      <w:numFmt w:val="lowerLetter"/>
      <w:lvlText w:val="%2."/>
      <w:lvlJc w:val="left"/>
      <w:pPr>
        <w:ind w:left="1875" w:hanging="360"/>
      </w:pPr>
    </w:lvl>
    <w:lvl w:ilvl="2" w:tplc="0409001B" w:tentative="1">
      <w:start w:val="1"/>
      <w:numFmt w:val="lowerRoman"/>
      <w:lvlText w:val="%3."/>
      <w:lvlJc w:val="right"/>
      <w:pPr>
        <w:ind w:left="2595" w:hanging="180"/>
      </w:pPr>
    </w:lvl>
    <w:lvl w:ilvl="3" w:tplc="0409000F" w:tentative="1">
      <w:start w:val="1"/>
      <w:numFmt w:val="decimal"/>
      <w:lvlText w:val="%4."/>
      <w:lvlJc w:val="left"/>
      <w:pPr>
        <w:ind w:left="3315" w:hanging="360"/>
      </w:pPr>
    </w:lvl>
    <w:lvl w:ilvl="4" w:tplc="04090019" w:tentative="1">
      <w:start w:val="1"/>
      <w:numFmt w:val="lowerLetter"/>
      <w:lvlText w:val="%5."/>
      <w:lvlJc w:val="left"/>
      <w:pPr>
        <w:ind w:left="4035" w:hanging="360"/>
      </w:pPr>
    </w:lvl>
    <w:lvl w:ilvl="5" w:tplc="0409001B" w:tentative="1">
      <w:start w:val="1"/>
      <w:numFmt w:val="lowerRoman"/>
      <w:lvlText w:val="%6."/>
      <w:lvlJc w:val="right"/>
      <w:pPr>
        <w:ind w:left="4755" w:hanging="180"/>
      </w:pPr>
    </w:lvl>
    <w:lvl w:ilvl="6" w:tplc="0409000F" w:tentative="1">
      <w:start w:val="1"/>
      <w:numFmt w:val="decimal"/>
      <w:lvlText w:val="%7."/>
      <w:lvlJc w:val="left"/>
      <w:pPr>
        <w:ind w:left="5475" w:hanging="360"/>
      </w:pPr>
    </w:lvl>
    <w:lvl w:ilvl="7" w:tplc="04090019" w:tentative="1">
      <w:start w:val="1"/>
      <w:numFmt w:val="lowerLetter"/>
      <w:lvlText w:val="%8."/>
      <w:lvlJc w:val="left"/>
      <w:pPr>
        <w:ind w:left="6195" w:hanging="360"/>
      </w:pPr>
    </w:lvl>
    <w:lvl w:ilvl="8" w:tplc="0409001B" w:tentative="1">
      <w:start w:val="1"/>
      <w:numFmt w:val="lowerRoman"/>
      <w:lvlText w:val="%9."/>
      <w:lvlJc w:val="right"/>
      <w:pPr>
        <w:ind w:left="6915" w:hanging="180"/>
      </w:pPr>
    </w:lvl>
  </w:abstractNum>
  <w:abstractNum w:abstractNumId="20" w15:restartNumberingAfterBreak="0">
    <w:nsid w:val="73817047"/>
    <w:multiLevelType w:val="hybridMultilevel"/>
    <w:tmpl w:val="8EDAD156"/>
    <w:lvl w:ilvl="0" w:tplc="83303DD6">
      <w:start w:val="1"/>
      <w:numFmt w:val="decimal"/>
      <w:lvlText w:val="%1."/>
      <w:lvlJc w:val="left"/>
      <w:pPr>
        <w:ind w:left="1080" w:hanging="360"/>
      </w:pPr>
      <w:rPr>
        <w:rFonts w:eastAsia="Times New Roman"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1" w15:restartNumberingAfterBreak="0">
    <w:nsid w:val="758A7CB8"/>
    <w:multiLevelType w:val="hybridMultilevel"/>
    <w:tmpl w:val="337A498C"/>
    <w:lvl w:ilvl="0" w:tplc="FE36E386">
      <w:start w:val="1"/>
      <w:numFmt w:val="decimal"/>
      <w:lvlText w:val="%1."/>
      <w:lvlJc w:val="left"/>
      <w:pPr>
        <w:ind w:left="1065" w:hanging="360"/>
      </w:pPr>
      <w:rPr>
        <w:rFonts w:hint="default"/>
      </w:rPr>
    </w:lvl>
    <w:lvl w:ilvl="1" w:tplc="04090019" w:tentative="1">
      <w:start w:val="1"/>
      <w:numFmt w:val="lowerLetter"/>
      <w:lvlText w:val="%2."/>
      <w:lvlJc w:val="left"/>
      <w:pPr>
        <w:ind w:left="1785" w:hanging="360"/>
      </w:pPr>
    </w:lvl>
    <w:lvl w:ilvl="2" w:tplc="0409001B" w:tentative="1">
      <w:start w:val="1"/>
      <w:numFmt w:val="lowerRoman"/>
      <w:lvlText w:val="%3."/>
      <w:lvlJc w:val="right"/>
      <w:pPr>
        <w:ind w:left="2505" w:hanging="180"/>
      </w:pPr>
    </w:lvl>
    <w:lvl w:ilvl="3" w:tplc="0409000F" w:tentative="1">
      <w:start w:val="1"/>
      <w:numFmt w:val="decimal"/>
      <w:lvlText w:val="%4."/>
      <w:lvlJc w:val="left"/>
      <w:pPr>
        <w:ind w:left="3225" w:hanging="360"/>
      </w:pPr>
    </w:lvl>
    <w:lvl w:ilvl="4" w:tplc="04090019" w:tentative="1">
      <w:start w:val="1"/>
      <w:numFmt w:val="lowerLetter"/>
      <w:lvlText w:val="%5."/>
      <w:lvlJc w:val="left"/>
      <w:pPr>
        <w:ind w:left="3945" w:hanging="360"/>
      </w:pPr>
    </w:lvl>
    <w:lvl w:ilvl="5" w:tplc="0409001B" w:tentative="1">
      <w:start w:val="1"/>
      <w:numFmt w:val="lowerRoman"/>
      <w:lvlText w:val="%6."/>
      <w:lvlJc w:val="right"/>
      <w:pPr>
        <w:ind w:left="4665" w:hanging="180"/>
      </w:pPr>
    </w:lvl>
    <w:lvl w:ilvl="6" w:tplc="0409000F" w:tentative="1">
      <w:start w:val="1"/>
      <w:numFmt w:val="decimal"/>
      <w:lvlText w:val="%7."/>
      <w:lvlJc w:val="left"/>
      <w:pPr>
        <w:ind w:left="5385" w:hanging="360"/>
      </w:pPr>
    </w:lvl>
    <w:lvl w:ilvl="7" w:tplc="04090019" w:tentative="1">
      <w:start w:val="1"/>
      <w:numFmt w:val="lowerLetter"/>
      <w:lvlText w:val="%8."/>
      <w:lvlJc w:val="left"/>
      <w:pPr>
        <w:ind w:left="6105" w:hanging="360"/>
      </w:pPr>
    </w:lvl>
    <w:lvl w:ilvl="8" w:tplc="0409001B" w:tentative="1">
      <w:start w:val="1"/>
      <w:numFmt w:val="lowerRoman"/>
      <w:lvlText w:val="%9."/>
      <w:lvlJc w:val="right"/>
      <w:pPr>
        <w:ind w:left="6825" w:hanging="180"/>
      </w:pPr>
    </w:lvl>
  </w:abstractNum>
  <w:abstractNum w:abstractNumId="22" w15:restartNumberingAfterBreak="0">
    <w:nsid w:val="78454C23"/>
    <w:multiLevelType w:val="hybridMultilevel"/>
    <w:tmpl w:val="8190E6C0"/>
    <w:lvl w:ilvl="0" w:tplc="EDE88F5E">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3" w15:restartNumberingAfterBreak="0">
    <w:nsid w:val="7BFD6D0C"/>
    <w:multiLevelType w:val="hybridMultilevel"/>
    <w:tmpl w:val="1D2A148E"/>
    <w:lvl w:ilvl="0" w:tplc="B5AE8B2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4" w15:restartNumberingAfterBreak="0">
    <w:nsid w:val="7D476E55"/>
    <w:multiLevelType w:val="hybridMultilevel"/>
    <w:tmpl w:val="D1E6064E"/>
    <w:lvl w:ilvl="0" w:tplc="577A5236">
      <w:start w:val="1"/>
      <w:numFmt w:val="decimal"/>
      <w:lvlText w:val="%1."/>
      <w:lvlJc w:val="left"/>
      <w:pPr>
        <w:ind w:left="1080" w:hanging="360"/>
      </w:pPr>
      <w:rPr>
        <w:rFonts w:ascii="Times New Roman" w:eastAsia="Times New Roman" w:hAnsi="Times New Roman" w:cs="Times New Roman"/>
        <w:b/>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23"/>
  </w:num>
  <w:num w:numId="2">
    <w:abstractNumId w:val="17"/>
  </w:num>
  <w:num w:numId="3">
    <w:abstractNumId w:val="24"/>
  </w:num>
  <w:num w:numId="4">
    <w:abstractNumId w:val="18"/>
  </w:num>
  <w:num w:numId="5">
    <w:abstractNumId w:val="4"/>
  </w:num>
  <w:num w:numId="6">
    <w:abstractNumId w:val="1"/>
  </w:num>
  <w:num w:numId="7">
    <w:abstractNumId w:val="15"/>
  </w:num>
  <w:num w:numId="8">
    <w:abstractNumId w:val="0"/>
  </w:num>
  <w:num w:numId="9">
    <w:abstractNumId w:val="7"/>
  </w:num>
  <w:num w:numId="10">
    <w:abstractNumId w:val="8"/>
  </w:num>
  <w:num w:numId="11">
    <w:abstractNumId w:val="22"/>
  </w:num>
  <w:num w:numId="12">
    <w:abstractNumId w:val="13"/>
  </w:num>
  <w:num w:numId="13">
    <w:abstractNumId w:val="16"/>
  </w:num>
  <w:num w:numId="14">
    <w:abstractNumId w:val="11"/>
  </w:num>
  <w:num w:numId="15">
    <w:abstractNumId w:val="19"/>
  </w:num>
  <w:num w:numId="16">
    <w:abstractNumId w:val="2"/>
  </w:num>
  <w:num w:numId="17">
    <w:abstractNumId w:val="10"/>
  </w:num>
  <w:num w:numId="18">
    <w:abstractNumId w:val="6"/>
  </w:num>
  <w:num w:numId="19">
    <w:abstractNumId w:val="12"/>
  </w:num>
  <w:num w:numId="20">
    <w:abstractNumId w:val="3"/>
  </w:num>
  <w:num w:numId="21">
    <w:abstractNumId w:val="20"/>
  </w:num>
  <w:num w:numId="22">
    <w:abstractNumId w:val="14"/>
  </w:num>
  <w:num w:numId="23">
    <w:abstractNumId w:val="21"/>
  </w:num>
  <w:num w:numId="24">
    <w:abstractNumId w:val="5"/>
  </w:num>
  <w:num w:numId="25">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A787C"/>
    <w:rsid w:val="00000903"/>
    <w:rsid w:val="00000B3E"/>
    <w:rsid w:val="00002098"/>
    <w:rsid w:val="000034A5"/>
    <w:rsid w:val="000037E6"/>
    <w:rsid w:val="00004B5E"/>
    <w:rsid w:val="00007DC3"/>
    <w:rsid w:val="00007E16"/>
    <w:rsid w:val="00010106"/>
    <w:rsid w:val="000101A0"/>
    <w:rsid w:val="0001158A"/>
    <w:rsid w:val="00011F2E"/>
    <w:rsid w:val="000131C8"/>
    <w:rsid w:val="00015E2B"/>
    <w:rsid w:val="00016D81"/>
    <w:rsid w:val="00016E55"/>
    <w:rsid w:val="0002007F"/>
    <w:rsid w:val="000207CB"/>
    <w:rsid w:val="00022621"/>
    <w:rsid w:val="00023B16"/>
    <w:rsid w:val="00030F3D"/>
    <w:rsid w:val="00030F51"/>
    <w:rsid w:val="000324A2"/>
    <w:rsid w:val="000340A1"/>
    <w:rsid w:val="00034FEF"/>
    <w:rsid w:val="00035777"/>
    <w:rsid w:val="000358CD"/>
    <w:rsid w:val="000361C6"/>
    <w:rsid w:val="00036433"/>
    <w:rsid w:val="00040150"/>
    <w:rsid w:val="000408C5"/>
    <w:rsid w:val="00041341"/>
    <w:rsid w:val="0004361B"/>
    <w:rsid w:val="000456DF"/>
    <w:rsid w:val="0004595A"/>
    <w:rsid w:val="000463C7"/>
    <w:rsid w:val="0004718E"/>
    <w:rsid w:val="00051252"/>
    <w:rsid w:val="000527DF"/>
    <w:rsid w:val="000546DD"/>
    <w:rsid w:val="000553EB"/>
    <w:rsid w:val="00055A30"/>
    <w:rsid w:val="00055E0D"/>
    <w:rsid w:val="00055EB3"/>
    <w:rsid w:val="000572E7"/>
    <w:rsid w:val="00057491"/>
    <w:rsid w:val="00061964"/>
    <w:rsid w:val="00061AA7"/>
    <w:rsid w:val="00066C4C"/>
    <w:rsid w:val="00067838"/>
    <w:rsid w:val="00070652"/>
    <w:rsid w:val="0007082A"/>
    <w:rsid w:val="00070CE6"/>
    <w:rsid w:val="00071BF2"/>
    <w:rsid w:val="0007276D"/>
    <w:rsid w:val="000727D5"/>
    <w:rsid w:val="000730C1"/>
    <w:rsid w:val="0007336B"/>
    <w:rsid w:val="00080B23"/>
    <w:rsid w:val="00081EA2"/>
    <w:rsid w:val="0008424F"/>
    <w:rsid w:val="000858B7"/>
    <w:rsid w:val="000872F6"/>
    <w:rsid w:val="00092A4F"/>
    <w:rsid w:val="000A0FDD"/>
    <w:rsid w:val="000A3EB9"/>
    <w:rsid w:val="000B1AC6"/>
    <w:rsid w:val="000B2638"/>
    <w:rsid w:val="000B4AFD"/>
    <w:rsid w:val="000B4DF8"/>
    <w:rsid w:val="000B52B4"/>
    <w:rsid w:val="000B5FA1"/>
    <w:rsid w:val="000B64C3"/>
    <w:rsid w:val="000C06AF"/>
    <w:rsid w:val="000C1546"/>
    <w:rsid w:val="000C5529"/>
    <w:rsid w:val="000C7440"/>
    <w:rsid w:val="000D6DC5"/>
    <w:rsid w:val="000E14A1"/>
    <w:rsid w:val="000E3732"/>
    <w:rsid w:val="000E3B4E"/>
    <w:rsid w:val="000E58AD"/>
    <w:rsid w:val="000E6B37"/>
    <w:rsid w:val="000E6EF4"/>
    <w:rsid w:val="000F10E4"/>
    <w:rsid w:val="001029B0"/>
    <w:rsid w:val="001033DE"/>
    <w:rsid w:val="00103A03"/>
    <w:rsid w:val="00103C6B"/>
    <w:rsid w:val="00106507"/>
    <w:rsid w:val="001113DE"/>
    <w:rsid w:val="001145EF"/>
    <w:rsid w:val="00115615"/>
    <w:rsid w:val="00120400"/>
    <w:rsid w:val="001212FC"/>
    <w:rsid w:val="001218BD"/>
    <w:rsid w:val="0012316D"/>
    <w:rsid w:val="001307B9"/>
    <w:rsid w:val="0013278B"/>
    <w:rsid w:val="0013366B"/>
    <w:rsid w:val="00134594"/>
    <w:rsid w:val="00134CC4"/>
    <w:rsid w:val="001356E9"/>
    <w:rsid w:val="00135A37"/>
    <w:rsid w:val="001445E0"/>
    <w:rsid w:val="001456A0"/>
    <w:rsid w:val="00145F7A"/>
    <w:rsid w:val="00146E9A"/>
    <w:rsid w:val="00150929"/>
    <w:rsid w:val="00150FC7"/>
    <w:rsid w:val="00151003"/>
    <w:rsid w:val="001527A8"/>
    <w:rsid w:val="00152E9A"/>
    <w:rsid w:val="001557F3"/>
    <w:rsid w:val="00155B1C"/>
    <w:rsid w:val="00161F0C"/>
    <w:rsid w:val="00162939"/>
    <w:rsid w:val="00162A04"/>
    <w:rsid w:val="001645D9"/>
    <w:rsid w:val="00165D3B"/>
    <w:rsid w:val="00173233"/>
    <w:rsid w:val="00173543"/>
    <w:rsid w:val="00174F31"/>
    <w:rsid w:val="0017544F"/>
    <w:rsid w:val="0017564E"/>
    <w:rsid w:val="0017593D"/>
    <w:rsid w:val="00175DAC"/>
    <w:rsid w:val="0017765B"/>
    <w:rsid w:val="001808E2"/>
    <w:rsid w:val="0018100E"/>
    <w:rsid w:val="00182DFF"/>
    <w:rsid w:val="0018463A"/>
    <w:rsid w:val="00187DE4"/>
    <w:rsid w:val="0019254A"/>
    <w:rsid w:val="00192555"/>
    <w:rsid w:val="0019303D"/>
    <w:rsid w:val="00194166"/>
    <w:rsid w:val="001943CD"/>
    <w:rsid w:val="00195961"/>
    <w:rsid w:val="00195D8F"/>
    <w:rsid w:val="001963F7"/>
    <w:rsid w:val="00197B20"/>
    <w:rsid w:val="001A12FD"/>
    <w:rsid w:val="001A28AE"/>
    <w:rsid w:val="001A33C2"/>
    <w:rsid w:val="001A4E76"/>
    <w:rsid w:val="001A6A9C"/>
    <w:rsid w:val="001A7F8B"/>
    <w:rsid w:val="001B1830"/>
    <w:rsid w:val="001B4D0B"/>
    <w:rsid w:val="001B4EBA"/>
    <w:rsid w:val="001B58EF"/>
    <w:rsid w:val="001C0D06"/>
    <w:rsid w:val="001C2553"/>
    <w:rsid w:val="001C2560"/>
    <w:rsid w:val="001C2E99"/>
    <w:rsid w:val="001C6776"/>
    <w:rsid w:val="001C78B2"/>
    <w:rsid w:val="001D019E"/>
    <w:rsid w:val="001D4605"/>
    <w:rsid w:val="001E06C2"/>
    <w:rsid w:val="001E07EA"/>
    <w:rsid w:val="001E17C6"/>
    <w:rsid w:val="001E3668"/>
    <w:rsid w:val="001E4FAF"/>
    <w:rsid w:val="001F1AB8"/>
    <w:rsid w:val="00200AAA"/>
    <w:rsid w:val="0020319C"/>
    <w:rsid w:val="002037EB"/>
    <w:rsid w:val="002044D2"/>
    <w:rsid w:val="002070BF"/>
    <w:rsid w:val="00211B10"/>
    <w:rsid w:val="00212205"/>
    <w:rsid w:val="0021641E"/>
    <w:rsid w:val="00216B0D"/>
    <w:rsid w:val="00221A44"/>
    <w:rsid w:val="002221C3"/>
    <w:rsid w:val="00225E48"/>
    <w:rsid w:val="00226649"/>
    <w:rsid w:val="00226F19"/>
    <w:rsid w:val="00231AC1"/>
    <w:rsid w:val="00231AC8"/>
    <w:rsid w:val="00231F13"/>
    <w:rsid w:val="00234613"/>
    <w:rsid w:val="00234FA0"/>
    <w:rsid w:val="00235E87"/>
    <w:rsid w:val="00237814"/>
    <w:rsid w:val="0024088A"/>
    <w:rsid w:val="00241EAF"/>
    <w:rsid w:val="0024347B"/>
    <w:rsid w:val="002437C1"/>
    <w:rsid w:val="00245977"/>
    <w:rsid w:val="00250E5A"/>
    <w:rsid w:val="00254CE1"/>
    <w:rsid w:val="002606AF"/>
    <w:rsid w:val="00264B0B"/>
    <w:rsid w:val="00266476"/>
    <w:rsid w:val="00266B33"/>
    <w:rsid w:val="00266F9F"/>
    <w:rsid w:val="002722AF"/>
    <w:rsid w:val="00272CA8"/>
    <w:rsid w:val="00276DDA"/>
    <w:rsid w:val="00277960"/>
    <w:rsid w:val="00281555"/>
    <w:rsid w:val="002823A7"/>
    <w:rsid w:val="002830B5"/>
    <w:rsid w:val="00283102"/>
    <w:rsid w:val="00283638"/>
    <w:rsid w:val="00295ACF"/>
    <w:rsid w:val="00295C2F"/>
    <w:rsid w:val="0029625D"/>
    <w:rsid w:val="002969C8"/>
    <w:rsid w:val="00296FEC"/>
    <w:rsid w:val="00297832"/>
    <w:rsid w:val="002A1CC2"/>
    <w:rsid w:val="002A1D8D"/>
    <w:rsid w:val="002A56A2"/>
    <w:rsid w:val="002A745B"/>
    <w:rsid w:val="002B4CC7"/>
    <w:rsid w:val="002B548F"/>
    <w:rsid w:val="002B5929"/>
    <w:rsid w:val="002B5B63"/>
    <w:rsid w:val="002B63BA"/>
    <w:rsid w:val="002B7CAB"/>
    <w:rsid w:val="002C08BD"/>
    <w:rsid w:val="002C2600"/>
    <w:rsid w:val="002C53A2"/>
    <w:rsid w:val="002D0A66"/>
    <w:rsid w:val="002D0AFB"/>
    <w:rsid w:val="002D11F5"/>
    <w:rsid w:val="002D2061"/>
    <w:rsid w:val="002D2C1E"/>
    <w:rsid w:val="002D31C9"/>
    <w:rsid w:val="002D39ED"/>
    <w:rsid w:val="002D4454"/>
    <w:rsid w:val="002D4D3A"/>
    <w:rsid w:val="002D50E5"/>
    <w:rsid w:val="002D6433"/>
    <w:rsid w:val="002D6FFF"/>
    <w:rsid w:val="002D7520"/>
    <w:rsid w:val="002E1592"/>
    <w:rsid w:val="002E6044"/>
    <w:rsid w:val="002F047C"/>
    <w:rsid w:val="002F2A1C"/>
    <w:rsid w:val="002F478B"/>
    <w:rsid w:val="002F7CE0"/>
    <w:rsid w:val="003025B3"/>
    <w:rsid w:val="0030599A"/>
    <w:rsid w:val="00305DA3"/>
    <w:rsid w:val="00306AD8"/>
    <w:rsid w:val="003076F1"/>
    <w:rsid w:val="003103B3"/>
    <w:rsid w:val="00310F99"/>
    <w:rsid w:val="00313299"/>
    <w:rsid w:val="00315789"/>
    <w:rsid w:val="0031616A"/>
    <w:rsid w:val="00322CDE"/>
    <w:rsid w:val="0032328B"/>
    <w:rsid w:val="00323E5A"/>
    <w:rsid w:val="00326B3D"/>
    <w:rsid w:val="003323DC"/>
    <w:rsid w:val="003325C2"/>
    <w:rsid w:val="003338A6"/>
    <w:rsid w:val="00335740"/>
    <w:rsid w:val="00337BCC"/>
    <w:rsid w:val="0034185E"/>
    <w:rsid w:val="00342245"/>
    <w:rsid w:val="00351A45"/>
    <w:rsid w:val="00352B3A"/>
    <w:rsid w:val="00352EAF"/>
    <w:rsid w:val="0035426E"/>
    <w:rsid w:val="00355957"/>
    <w:rsid w:val="00362229"/>
    <w:rsid w:val="00363499"/>
    <w:rsid w:val="00367384"/>
    <w:rsid w:val="00370D43"/>
    <w:rsid w:val="00374C37"/>
    <w:rsid w:val="00381326"/>
    <w:rsid w:val="003826D4"/>
    <w:rsid w:val="003858AC"/>
    <w:rsid w:val="003874C0"/>
    <w:rsid w:val="003874FE"/>
    <w:rsid w:val="00391257"/>
    <w:rsid w:val="00391403"/>
    <w:rsid w:val="00392F35"/>
    <w:rsid w:val="003944D1"/>
    <w:rsid w:val="00394F95"/>
    <w:rsid w:val="00395628"/>
    <w:rsid w:val="00396C6A"/>
    <w:rsid w:val="003A37BA"/>
    <w:rsid w:val="003A680F"/>
    <w:rsid w:val="003A7219"/>
    <w:rsid w:val="003A76A4"/>
    <w:rsid w:val="003A787C"/>
    <w:rsid w:val="003B3F85"/>
    <w:rsid w:val="003B41D5"/>
    <w:rsid w:val="003B4DEA"/>
    <w:rsid w:val="003B509A"/>
    <w:rsid w:val="003B5D05"/>
    <w:rsid w:val="003B5E84"/>
    <w:rsid w:val="003B5F81"/>
    <w:rsid w:val="003B6438"/>
    <w:rsid w:val="003B6441"/>
    <w:rsid w:val="003C265F"/>
    <w:rsid w:val="003C4E4A"/>
    <w:rsid w:val="003C5A94"/>
    <w:rsid w:val="003C5DEF"/>
    <w:rsid w:val="003C6C6B"/>
    <w:rsid w:val="003D1125"/>
    <w:rsid w:val="003D11BB"/>
    <w:rsid w:val="003D23EE"/>
    <w:rsid w:val="003D4909"/>
    <w:rsid w:val="003D57BC"/>
    <w:rsid w:val="003D57E0"/>
    <w:rsid w:val="003E0030"/>
    <w:rsid w:val="003E375B"/>
    <w:rsid w:val="003E498C"/>
    <w:rsid w:val="003E4A33"/>
    <w:rsid w:val="003E5DD8"/>
    <w:rsid w:val="003E626B"/>
    <w:rsid w:val="003F0B09"/>
    <w:rsid w:val="003F3091"/>
    <w:rsid w:val="003F3726"/>
    <w:rsid w:val="003F5477"/>
    <w:rsid w:val="003F59A0"/>
    <w:rsid w:val="003F630E"/>
    <w:rsid w:val="0040020F"/>
    <w:rsid w:val="00400C54"/>
    <w:rsid w:val="00401AAD"/>
    <w:rsid w:val="00402D40"/>
    <w:rsid w:val="00404AE9"/>
    <w:rsid w:val="00407AE8"/>
    <w:rsid w:val="00413C26"/>
    <w:rsid w:val="00414DF5"/>
    <w:rsid w:val="004161A5"/>
    <w:rsid w:val="004170FE"/>
    <w:rsid w:val="00420D53"/>
    <w:rsid w:val="00421076"/>
    <w:rsid w:val="00421ABA"/>
    <w:rsid w:val="00423F09"/>
    <w:rsid w:val="0042436A"/>
    <w:rsid w:val="00424ED5"/>
    <w:rsid w:val="004262AE"/>
    <w:rsid w:val="00427530"/>
    <w:rsid w:val="0043066C"/>
    <w:rsid w:val="00431F7C"/>
    <w:rsid w:val="00434863"/>
    <w:rsid w:val="00435C80"/>
    <w:rsid w:val="00436CE3"/>
    <w:rsid w:val="00436FDE"/>
    <w:rsid w:val="004371D4"/>
    <w:rsid w:val="0044092D"/>
    <w:rsid w:val="00441A47"/>
    <w:rsid w:val="00441EC4"/>
    <w:rsid w:val="004435A8"/>
    <w:rsid w:val="0044403A"/>
    <w:rsid w:val="004453C0"/>
    <w:rsid w:val="00447178"/>
    <w:rsid w:val="0044757D"/>
    <w:rsid w:val="00451F2E"/>
    <w:rsid w:val="004530D5"/>
    <w:rsid w:val="00453309"/>
    <w:rsid w:val="00454D82"/>
    <w:rsid w:val="004551B0"/>
    <w:rsid w:val="00455598"/>
    <w:rsid w:val="00455CC1"/>
    <w:rsid w:val="004576F5"/>
    <w:rsid w:val="00457E46"/>
    <w:rsid w:val="00461CE8"/>
    <w:rsid w:val="00462C91"/>
    <w:rsid w:val="00462FA2"/>
    <w:rsid w:val="00463B33"/>
    <w:rsid w:val="004658CE"/>
    <w:rsid w:val="0046700C"/>
    <w:rsid w:val="004701B0"/>
    <w:rsid w:val="0047181A"/>
    <w:rsid w:val="00472789"/>
    <w:rsid w:val="004742F1"/>
    <w:rsid w:val="00474D9B"/>
    <w:rsid w:val="0047573E"/>
    <w:rsid w:val="0048050A"/>
    <w:rsid w:val="00480939"/>
    <w:rsid w:val="00480AD7"/>
    <w:rsid w:val="00490B6D"/>
    <w:rsid w:val="00492F20"/>
    <w:rsid w:val="004932AA"/>
    <w:rsid w:val="0049501F"/>
    <w:rsid w:val="004A0B2E"/>
    <w:rsid w:val="004A0F12"/>
    <w:rsid w:val="004A15FD"/>
    <w:rsid w:val="004A1B31"/>
    <w:rsid w:val="004A690A"/>
    <w:rsid w:val="004A6B17"/>
    <w:rsid w:val="004A7C4A"/>
    <w:rsid w:val="004B16B4"/>
    <w:rsid w:val="004B4502"/>
    <w:rsid w:val="004B6E52"/>
    <w:rsid w:val="004C11C0"/>
    <w:rsid w:val="004C129C"/>
    <w:rsid w:val="004C2B89"/>
    <w:rsid w:val="004C2EB7"/>
    <w:rsid w:val="004C35C6"/>
    <w:rsid w:val="004C5B12"/>
    <w:rsid w:val="004C7CC8"/>
    <w:rsid w:val="004C7E60"/>
    <w:rsid w:val="004D1B8E"/>
    <w:rsid w:val="004D2610"/>
    <w:rsid w:val="004D512B"/>
    <w:rsid w:val="004D6277"/>
    <w:rsid w:val="004E1938"/>
    <w:rsid w:val="004E205A"/>
    <w:rsid w:val="004E3F7D"/>
    <w:rsid w:val="004E519D"/>
    <w:rsid w:val="004E5DD5"/>
    <w:rsid w:val="004F06E0"/>
    <w:rsid w:val="004F296E"/>
    <w:rsid w:val="004F40FF"/>
    <w:rsid w:val="004F5136"/>
    <w:rsid w:val="004F6C3C"/>
    <w:rsid w:val="005038D9"/>
    <w:rsid w:val="00505FCA"/>
    <w:rsid w:val="0050664C"/>
    <w:rsid w:val="00510A58"/>
    <w:rsid w:val="00512B07"/>
    <w:rsid w:val="00513C15"/>
    <w:rsid w:val="0052024F"/>
    <w:rsid w:val="005207EE"/>
    <w:rsid w:val="00523595"/>
    <w:rsid w:val="00525D4F"/>
    <w:rsid w:val="00526B64"/>
    <w:rsid w:val="00526DD7"/>
    <w:rsid w:val="00527B2D"/>
    <w:rsid w:val="0053048C"/>
    <w:rsid w:val="005307F0"/>
    <w:rsid w:val="00530DFA"/>
    <w:rsid w:val="00531A03"/>
    <w:rsid w:val="0053205E"/>
    <w:rsid w:val="00532262"/>
    <w:rsid w:val="00532485"/>
    <w:rsid w:val="00532B63"/>
    <w:rsid w:val="005338B0"/>
    <w:rsid w:val="00537C6C"/>
    <w:rsid w:val="005411A7"/>
    <w:rsid w:val="00545415"/>
    <w:rsid w:val="00546F9A"/>
    <w:rsid w:val="00547FAB"/>
    <w:rsid w:val="0055365C"/>
    <w:rsid w:val="00555D24"/>
    <w:rsid w:val="00555F8D"/>
    <w:rsid w:val="00560074"/>
    <w:rsid w:val="00560C4D"/>
    <w:rsid w:val="00560F04"/>
    <w:rsid w:val="00565CD4"/>
    <w:rsid w:val="005663E6"/>
    <w:rsid w:val="0057059E"/>
    <w:rsid w:val="00570717"/>
    <w:rsid w:val="00571280"/>
    <w:rsid w:val="00571BD1"/>
    <w:rsid w:val="005722DE"/>
    <w:rsid w:val="005732A3"/>
    <w:rsid w:val="0057372C"/>
    <w:rsid w:val="00573E54"/>
    <w:rsid w:val="00575135"/>
    <w:rsid w:val="00577245"/>
    <w:rsid w:val="00577F14"/>
    <w:rsid w:val="00581FAC"/>
    <w:rsid w:val="00584D1F"/>
    <w:rsid w:val="00584F5D"/>
    <w:rsid w:val="00585081"/>
    <w:rsid w:val="005910DC"/>
    <w:rsid w:val="005915CD"/>
    <w:rsid w:val="00591758"/>
    <w:rsid w:val="00592866"/>
    <w:rsid w:val="00592C73"/>
    <w:rsid w:val="00593919"/>
    <w:rsid w:val="005A1875"/>
    <w:rsid w:val="005A2E87"/>
    <w:rsid w:val="005A427E"/>
    <w:rsid w:val="005A439E"/>
    <w:rsid w:val="005A43EB"/>
    <w:rsid w:val="005A6E77"/>
    <w:rsid w:val="005B34EF"/>
    <w:rsid w:val="005B6486"/>
    <w:rsid w:val="005C0B31"/>
    <w:rsid w:val="005C2B4D"/>
    <w:rsid w:val="005C3A73"/>
    <w:rsid w:val="005C66D0"/>
    <w:rsid w:val="005C6CE0"/>
    <w:rsid w:val="005C7764"/>
    <w:rsid w:val="005D196F"/>
    <w:rsid w:val="005D39C5"/>
    <w:rsid w:val="005D4601"/>
    <w:rsid w:val="005D66DF"/>
    <w:rsid w:val="005D7994"/>
    <w:rsid w:val="005D7BE4"/>
    <w:rsid w:val="005E087C"/>
    <w:rsid w:val="005E0A80"/>
    <w:rsid w:val="005E118C"/>
    <w:rsid w:val="005E4E6D"/>
    <w:rsid w:val="005F02B4"/>
    <w:rsid w:val="005F44AE"/>
    <w:rsid w:val="0060030E"/>
    <w:rsid w:val="0060299A"/>
    <w:rsid w:val="00602A7F"/>
    <w:rsid w:val="006072F1"/>
    <w:rsid w:val="0060769B"/>
    <w:rsid w:val="006129C6"/>
    <w:rsid w:val="006138FE"/>
    <w:rsid w:val="00616DC9"/>
    <w:rsid w:val="006222E9"/>
    <w:rsid w:val="00625BE7"/>
    <w:rsid w:val="00630563"/>
    <w:rsid w:val="00632845"/>
    <w:rsid w:val="00633A62"/>
    <w:rsid w:val="00640453"/>
    <w:rsid w:val="0064063E"/>
    <w:rsid w:val="00641ADD"/>
    <w:rsid w:val="006476C6"/>
    <w:rsid w:val="006517A4"/>
    <w:rsid w:val="006524CD"/>
    <w:rsid w:val="0065300D"/>
    <w:rsid w:val="00655175"/>
    <w:rsid w:val="006556EF"/>
    <w:rsid w:val="00661FD7"/>
    <w:rsid w:val="006633A9"/>
    <w:rsid w:val="00664853"/>
    <w:rsid w:val="006649D7"/>
    <w:rsid w:val="00670394"/>
    <w:rsid w:val="0067072E"/>
    <w:rsid w:val="00674734"/>
    <w:rsid w:val="00675A98"/>
    <w:rsid w:val="00676BB1"/>
    <w:rsid w:val="006771FA"/>
    <w:rsid w:val="006778BD"/>
    <w:rsid w:val="00677D2F"/>
    <w:rsid w:val="006811B1"/>
    <w:rsid w:val="00681B12"/>
    <w:rsid w:val="00681B39"/>
    <w:rsid w:val="006824D2"/>
    <w:rsid w:val="00683882"/>
    <w:rsid w:val="00684280"/>
    <w:rsid w:val="00687F3C"/>
    <w:rsid w:val="0069214F"/>
    <w:rsid w:val="00692839"/>
    <w:rsid w:val="00694662"/>
    <w:rsid w:val="00695E4A"/>
    <w:rsid w:val="00696D1D"/>
    <w:rsid w:val="0069791A"/>
    <w:rsid w:val="006A044C"/>
    <w:rsid w:val="006A1A33"/>
    <w:rsid w:val="006A3331"/>
    <w:rsid w:val="006A388B"/>
    <w:rsid w:val="006A5359"/>
    <w:rsid w:val="006A634F"/>
    <w:rsid w:val="006A72C2"/>
    <w:rsid w:val="006B2238"/>
    <w:rsid w:val="006B2FBE"/>
    <w:rsid w:val="006B4472"/>
    <w:rsid w:val="006B75A1"/>
    <w:rsid w:val="006B7B42"/>
    <w:rsid w:val="006B7E58"/>
    <w:rsid w:val="006C27FA"/>
    <w:rsid w:val="006C65D9"/>
    <w:rsid w:val="006C7511"/>
    <w:rsid w:val="006D101D"/>
    <w:rsid w:val="006D23EB"/>
    <w:rsid w:val="006D2A17"/>
    <w:rsid w:val="006D4A07"/>
    <w:rsid w:val="006D6930"/>
    <w:rsid w:val="006E0587"/>
    <w:rsid w:val="006E2A24"/>
    <w:rsid w:val="006E3596"/>
    <w:rsid w:val="006E5FF3"/>
    <w:rsid w:val="006F41C5"/>
    <w:rsid w:val="006F5C16"/>
    <w:rsid w:val="007003D3"/>
    <w:rsid w:val="0070041E"/>
    <w:rsid w:val="007037D3"/>
    <w:rsid w:val="00710A1C"/>
    <w:rsid w:val="0071706D"/>
    <w:rsid w:val="0072012C"/>
    <w:rsid w:val="007205F3"/>
    <w:rsid w:val="00721437"/>
    <w:rsid w:val="007219E0"/>
    <w:rsid w:val="00721DE3"/>
    <w:rsid w:val="0072317F"/>
    <w:rsid w:val="0072392F"/>
    <w:rsid w:val="0072480F"/>
    <w:rsid w:val="007263E3"/>
    <w:rsid w:val="00726409"/>
    <w:rsid w:val="0072668C"/>
    <w:rsid w:val="00727151"/>
    <w:rsid w:val="007317EA"/>
    <w:rsid w:val="00732874"/>
    <w:rsid w:val="00732AA2"/>
    <w:rsid w:val="007378A1"/>
    <w:rsid w:val="007406FD"/>
    <w:rsid w:val="007415C3"/>
    <w:rsid w:val="00742C23"/>
    <w:rsid w:val="007436E7"/>
    <w:rsid w:val="00744D3D"/>
    <w:rsid w:val="00744FEC"/>
    <w:rsid w:val="00747C5D"/>
    <w:rsid w:val="00747CCA"/>
    <w:rsid w:val="0075098C"/>
    <w:rsid w:val="00754D78"/>
    <w:rsid w:val="00757B02"/>
    <w:rsid w:val="00757EE5"/>
    <w:rsid w:val="007612DD"/>
    <w:rsid w:val="00761F2F"/>
    <w:rsid w:val="007642BC"/>
    <w:rsid w:val="00766118"/>
    <w:rsid w:val="007676DB"/>
    <w:rsid w:val="00771889"/>
    <w:rsid w:val="00772F1D"/>
    <w:rsid w:val="00776608"/>
    <w:rsid w:val="007770F2"/>
    <w:rsid w:val="00780B45"/>
    <w:rsid w:val="00781400"/>
    <w:rsid w:val="00781A26"/>
    <w:rsid w:val="00781AFE"/>
    <w:rsid w:val="0078272F"/>
    <w:rsid w:val="0078275A"/>
    <w:rsid w:val="00784BBF"/>
    <w:rsid w:val="0079347D"/>
    <w:rsid w:val="00794B97"/>
    <w:rsid w:val="00794F7E"/>
    <w:rsid w:val="007A311D"/>
    <w:rsid w:val="007A6858"/>
    <w:rsid w:val="007A7C91"/>
    <w:rsid w:val="007B012B"/>
    <w:rsid w:val="007B13D0"/>
    <w:rsid w:val="007B144A"/>
    <w:rsid w:val="007B3D81"/>
    <w:rsid w:val="007B605A"/>
    <w:rsid w:val="007B650C"/>
    <w:rsid w:val="007C14B6"/>
    <w:rsid w:val="007C5EC9"/>
    <w:rsid w:val="007D2A42"/>
    <w:rsid w:val="007D2AC0"/>
    <w:rsid w:val="007D2BE7"/>
    <w:rsid w:val="007D3537"/>
    <w:rsid w:val="007D384F"/>
    <w:rsid w:val="007D45CC"/>
    <w:rsid w:val="007D4E4D"/>
    <w:rsid w:val="007D634D"/>
    <w:rsid w:val="007D6473"/>
    <w:rsid w:val="007D73E5"/>
    <w:rsid w:val="007E1384"/>
    <w:rsid w:val="007E4CAC"/>
    <w:rsid w:val="007F028B"/>
    <w:rsid w:val="007F1652"/>
    <w:rsid w:val="007F211B"/>
    <w:rsid w:val="007F222C"/>
    <w:rsid w:val="007F32BB"/>
    <w:rsid w:val="007F4789"/>
    <w:rsid w:val="00800747"/>
    <w:rsid w:val="00803112"/>
    <w:rsid w:val="008050A7"/>
    <w:rsid w:val="00807C1B"/>
    <w:rsid w:val="00811981"/>
    <w:rsid w:val="008119AB"/>
    <w:rsid w:val="00813F20"/>
    <w:rsid w:val="00816736"/>
    <w:rsid w:val="00816D26"/>
    <w:rsid w:val="008213A5"/>
    <w:rsid w:val="0082295D"/>
    <w:rsid w:val="00823699"/>
    <w:rsid w:val="00823714"/>
    <w:rsid w:val="008240F4"/>
    <w:rsid w:val="00824F37"/>
    <w:rsid w:val="00826495"/>
    <w:rsid w:val="00826D49"/>
    <w:rsid w:val="0083714F"/>
    <w:rsid w:val="00837C63"/>
    <w:rsid w:val="00842030"/>
    <w:rsid w:val="0084785E"/>
    <w:rsid w:val="00853AA6"/>
    <w:rsid w:val="00855173"/>
    <w:rsid w:val="008573AD"/>
    <w:rsid w:val="008575A7"/>
    <w:rsid w:val="00860DDE"/>
    <w:rsid w:val="008614A4"/>
    <w:rsid w:val="0086284D"/>
    <w:rsid w:val="00862985"/>
    <w:rsid w:val="00862F56"/>
    <w:rsid w:val="008643E3"/>
    <w:rsid w:val="008656EA"/>
    <w:rsid w:val="00865880"/>
    <w:rsid w:val="00865D8D"/>
    <w:rsid w:val="00867DEE"/>
    <w:rsid w:val="00870445"/>
    <w:rsid w:val="008722B1"/>
    <w:rsid w:val="0087285D"/>
    <w:rsid w:val="008741FC"/>
    <w:rsid w:val="00875C8D"/>
    <w:rsid w:val="008832BD"/>
    <w:rsid w:val="0088475F"/>
    <w:rsid w:val="00884E80"/>
    <w:rsid w:val="0088533E"/>
    <w:rsid w:val="008855BA"/>
    <w:rsid w:val="00885E8D"/>
    <w:rsid w:val="008921E9"/>
    <w:rsid w:val="00892F8A"/>
    <w:rsid w:val="008932D7"/>
    <w:rsid w:val="008966BD"/>
    <w:rsid w:val="0089772E"/>
    <w:rsid w:val="008A1957"/>
    <w:rsid w:val="008A1CBB"/>
    <w:rsid w:val="008A3477"/>
    <w:rsid w:val="008A65CB"/>
    <w:rsid w:val="008B1B92"/>
    <w:rsid w:val="008C0C25"/>
    <w:rsid w:val="008C163F"/>
    <w:rsid w:val="008C24B9"/>
    <w:rsid w:val="008C2E1B"/>
    <w:rsid w:val="008C3286"/>
    <w:rsid w:val="008C4814"/>
    <w:rsid w:val="008C5318"/>
    <w:rsid w:val="008C640D"/>
    <w:rsid w:val="008C754B"/>
    <w:rsid w:val="008C75FA"/>
    <w:rsid w:val="008C7949"/>
    <w:rsid w:val="008D1029"/>
    <w:rsid w:val="008D30CF"/>
    <w:rsid w:val="008D4ECD"/>
    <w:rsid w:val="008D50A1"/>
    <w:rsid w:val="008D7A61"/>
    <w:rsid w:val="008E221D"/>
    <w:rsid w:val="008E23E6"/>
    <w:rsid w:val="008E685D"/>
    <w:rsid w:val="008E7FDA"/>
    <w:rsid w:val="008F12D3"/>
    <w:rsid w:val="008F1859"/>
    <w:rsid w:val="008F1B17"/>
    <w:rsid w:val="008F541E"/>
    <w:rsid w:val="008F5FEF"/>
    <w:rsid w:val="008F7542"/>
    <w:rsid w:val="00900E7D"/>
    <w:rsid w:val="00902323"/>
    <w:rsid w:val="0090242A"/>
    <w:rsid w:val="00902767"/>
    <w:rsid w:val="0090357B"/>
    <w:rsid w:val="0090491C"/>
    <w:rsid w:val="009052E0"/>
    <w:rsid w:val="00905A1E"/>
    <w:rsid w:val="00905FD5"/>
    <w:rsid w:val="0091262C"/>
    <w:rsid w:val="009129B1"/>
    <w:rsid w:val="00914EA5"/>
    <w:rsid w:val="00917F3A"/>
    <w:rsid w:val="00921CFD"/>
    <w:rsid w:val="009261A1"/>
    <w:rsid w:val="00927572"/>
    <w:rsid w:val="00927614"/>
    <w:rsid w:val="009301ED"/>
    <w:rsid w:val="0093298F"/>
    <w:rsid w:val="009400B4"/>
    <w:rsid w:val="00941D1D"/>
    <w:rsid w:val="00941D70"/>
    <w:rsid w:val="009436A8"/>
    <w:rsid w:val="00944BAA"/>
    <w:rsid w:val="00950D23"/>
    <w:rsid w:val="00954226"/>
    <w:rsid w:val="009542A7"/>
    <w:rsid w:val="009561EB"/>
    <w:rsid w:val="009576F8"/>
    <w:rsid w:val="00960ADC"/>
    <w:rsid w:val="00962D49"/>
    <w:rsid w:val="009665E5"/>
    <w:rsid w:val="009711C8"/>
    <w:rsid w:val="009716F5"/>
    <w:rsid w:val="00973BC6"/>
    <w:rsid w:val="0097449F"/>
    <w:rsid w:val="00976C53"/>
    <w:rsid w:val="0098087B"/>
    <w:rsid w:val="00982BEA"/>
    <w:rsid w:val="00982C47"/>
    <w:rsid w:val="00983C52"/>
    <w:rsid w:val="0098400D"/>
    <w:rsid w:val="0098583A"/>
    <w:rsid w:val="00986BB8"/>
    <w:rsid w:val="00987194"/>
    <w:rsid w:val="00987982"/>
    <w:rsid w:val="00987BC7"/>
    <w:rsid w:val="009904F5"/>
    <w:rsid w:val="0099244D"/>
    <w:rsid w:val="009929FD"/>
    <w:rsid w:val="009932CA"/>
    <w:rsid w:val="00994F41"/>
    <w:rsid w:val="00996770"/>
    <w:rsid w:val="009A02DB"/>
    <w:rsid w:val="009A1B6D"/>
    <w:rsid w:val="009A1EFA"/>
    <w:rsid w:val="009A322A"/>
    <w:rsid w:val="009A3AAB"/>
    <w:rsid w:val="009A3CDA"/>
    <w:rsid w:val="009A592F"/>
    <w:rsid w:val="009B0307"/>
    <w:rsid w:val="009B091A"/>
    <w:rsid w:val="009B184F"/>
    <w:rsid w:val="009B26B4"/>
    <w:rsid w:val="009B61AE"/>
    <w:rsid w:val="009C23B2"/>
    <w:rsid w:val="009C3BD7"/>
    <w:rsid w:val="009C6058"/>
    <w:rsid w:val="009C77B6"/>
    <w:rsid w:val="009D2D99"/>
    <w:rsid w:val="009E0EEC"/>
    <w:rsid w:val="009E18BB"/>
    <w:rsid w:val="009E1E02"/>
    <w:rsid w:val="009E1E71"/>
    <w:rsid w:val="009E23D7"/>
    <w:rsid w:val="009E3C2D"/>
    <w:rsid w:val="009E4154"/>
    <w:rsid w:val="009E45F8"/>
    <w:rsid w:val="009E5F5F"/>
    <w:rsid w:val="009E61D0"/>
    <w:rsid w:val="009F0746"/>
    <w:rsid w:val="009F3AED"/>
    <w:rsid w:val="009F53CB"/>
    <w:rsid w:val="009F53EF"/>
    <w:rsid w:val="009F6716"/>
    <w:rsid w:val="00A00D49"/>
    <w:rsid w:val="00A0223B"/>
    <w:rsid w:val="00A0422D"/>
    <w:rsid w:val="00A0429F"/>
    <w:rsid w:val="00A054F9"/>
    <w:rsid w:val="00A062BB"/>
    <w:rsid w:val="00A12032"/>
    <w:rsid w:val="00A12EC7"/>
    <w:rsid w:val="00A15F7F"/>
    <w:rsid w:val="00A16217"/>
    <w:rsid w:val="00A17339"/>
    <w:rsid w:val="00A17762"/>
    <w:rsid w:val="00A21076"/>
    <w:rsid w:val="00A2349E"/>
    <w:rsid w:val="00A23899"/>
    <w:rsid w:val="00A310A6"/>
    <w:rsid w:val="00A31965"/>
    <w:rsid w:val="00A32229"/>
    <w:rsid w:val="00A33268"/>
    <w:rsid w:val="00A350EC"/>
    <w:rsid w:val="00A35762"/>
    <w:rsid w:val="00A4047B"/>
    <w:rsid w:val="00A419FE"/>
    <w:rsid w:val="00A438B9"/>
    <w:rsid w:val="00A465FF"/>
    <w:rsid w:val="00A51162"/>
    <w:rsid w:val="00A54BFE"/>
    <w:rsid w:val="00A57AEA"/>
    <w:rsid w:val="00A60176"/>
    <w:rsid w:val="00A64880"/>
    <w:rsid w:val="00A65627"/>
    <w:rsid w:val="00A6652A"/>
    <w:rsid w:val="00A66C6B"/>
    <w:rsid w:val="00A7026A"/>
    <w:rsid w:val="00A70424"/>
    <w:rsid w:val="00A722B4"/>
    <w:rsid w:val="00A7298D"/>
    <w:rsid w:val="00A744E8"/>
    <w:rsid w:val="00A77C73"/>
    <w:rsid w:val="00A804D5"/>
    <w:rsid w:val="00A822C5"/>
    <w:rsid w:val="00A822E8"/>
    <w:rsid w:val="00A82C77"/>
    <w:rsid w:val="00A838BF"/>
    <w:rsid w:val="00A83D7E"/>
    <w:rsid w:val="00A84BFC"/>
    <w:rsid w:val="00A855E4"/>
    <w:rsid w:val="00A91952"/>
    <w:rsid w:val="00A9592E"/>
    <w:rsid w:val="00A95FAD"/>
    <w:rsid w:val="00A97AA1"/>
    <w:rsid w:val="00AA00DB"/>
    <w:rsid w:val="00AA0D0B"/>
    <w:rsid w:val="00AA29C0"/>
    <w:rsid w:val="00AA52FC"/>
    <w:rsid w:val="00AA5828"/>
    <w:rsid w:val="00AA6882"/>
    <w:rsid w:val="00AA6EFF"/>
    <w:rsid w:val="00AA7798"/>
    <w:rsid w:val="00AA7F55"/>
    <w:rsid w:val="00AB030B"/>
    <w:rsid w:val="00AB16E0"/>
    <w:rsid w:val="00AB21AB"/>
    <w:rsid w:val="00AB2375"/>
    <w:rsid w:val="00AB5055"/>
    <w:rsid w:val="00AC5BB3"/>
    <w:rsid w:val="00AC5CCD"/>
    <w:rsid w:val="00AC60D4"/>
    <w:rsid w:val="00AD1036"/>
    <w:rsid w:val="00AD5624"/>
    <w:rsid w:val="00AD7E66"/>
    <w:rsid w:val="00AE0CD6"/>
    <w:rsid w:val="00AE14CE"/>
    <w:rsid w:val="00AE1FD3"/>
    <w:rsid w:val="00AE39CB"/>
    <w:rsid w:val="00AE4EAE"/>
    <w:rsid w:val="00AE5DA5"/>
    <w:rsid w:val="00AF08D1"/>
    <w:rsid w:val="00AF0E95"/>
    <w:rsid w:val="00AF3E1E"/>
    <w:rsid w:val="00AF59B4"/>
    <w:rsid w:val="00B06745"/>
    <w:rsid w:val="00B06DFF"/>
    <w:rsid w:val="00B108CE"/>
    <w:rsid w:val="00B16319"/>
    <w:rsid w:val="00B1773C"/>
    <w:rsid w:val="00B2589B"/>
    <w:rsid w:val="00B276AE"/>
    <w:rsid w:val="00B27FC7"/>
    <w:rsid w:val="00B30145"/>
    <w:rsid w:val="00B30532"/>
    <w:rsid w:val="00B3162C"/>
    <w:rsid w:val="00B32877"/>
    <w:rsid w:val="00B3311C"/>
    <w:rsid w:val="00B36E05"/>
    <w:rsid w:val="00B36E9D"/>
    <w:rsid w:val="00B40E98"/>
    <w:rsid w:val="00B412C6"/>
    <w:rsid w:val="00B41FFF"/>
    <w:rsid w:val="00B444F5"/>
    <w:rsid w:val="00B449D9"/>
    <w:rsid w:val="00B46694"/>
    <w:rsid w:val="00B5276F"/>
    <w:rsid w:val="00B61077"/>
    <w:rsid w:val="00B62AF7"/>
    <w:rsid w:val="00B62B12"/>
    <w:rsid w:val="00B653C8"/>
    <w:rsid w:val="00B656B7"/>
    <w:rsid w:val="00B664B0"/>
    <w:rsid w:val="00B74C77"/>
    <w:rsid w:val="00B751D0"/>
    <w:rsid w:val="00B75669"/>
    <w:rsid w:val="00B76751"/>
    <w:rsid w:val="00B768E2"/>
    <w:rsid w:val="00B77513"/>
    <w:rsid w:val="00B77A47"/>
    <w:rsid w:val="00B83087"/>
    <w:rsid w:val="00B86147"/>
    <w:rsid w:val="00B913CA"/>
    <w:rsid w:val="00B932F6"/>
    <w:rsid w:val="00B93488"/>
    <w:rsid w:val="00BA01BE"/>
    <w:rsid w:val="00BA312D"/>
    <w:rsid w:val="00BA33E6"/>
    <w:rsid w:val="00BB0E84"/>
    <w:rsid w:val="00BB188D"/>
    <w:rsid w:val="00BB1C57"/>
    <w:rsid w:val="00BB223C"/>
    <w:rsid w:val="00BB4251"/>
    <w:rsid w:val="00BB43A6"/>
    <w:rsid w:val="00BB6C9F"/>
    <w:rsid w:val="00BC20AB"/>
    <w:rsid w:val="00BC234B"/>
    <w:rsid w:val="00BC3016"/>
    <w:rsid w:val="00BC4300"/>
    <w:rsid w:val="00BC5748"/>
    <w:rsid w:val="00BC7F49"/>
    <w:rsid w:val="00BD0AB1"/>
    <w:rsid w:val="00BD0C6F"/>
    <w:rsid w:val="00BD5A82"/>
    <w:rsid w:val="00BD6D5E"/>
    <w:rsid w:val="00BE3342"/>
    <w:rsid w:val="00BE7CA8"/>
    <w:rsid w:val="00BE7F05"/>
    <w:rsid w:val="00BF1496"/>
    <w:rsid w:val="00BF26EE"/>
    <w:rsid w:val="00BF32B4"/>
    <w:rsid w:val="00BF3C8E"/>
    <w:rsid w:val="00C017A1"/>
    <w:rsid w:val="00C02F82"/>
    <w:rsid w:val="00C0396C"/>
    <w:rsid w:val="00C07014"/>
    <w:rsid w:val="00C07ACC"/>
    <w:rsid w:val="00C10562"/>
    <w:rsid w:val="00C1219D"/>
    <w:rsid w:val="00C151E6"/>
    <w:rsid w:val="00C1583C"/>
    <w:rsid w:val="00C15A99"/>
    <w:rsid w:val="00C15DBC"/>
    <w:rsid w:val="00C17CC6"/>
    <w:rsid w:val="00C21C74"/>
    <w:rsid w:val="00C239DA"/>
    <w:rsid w:val="00C27184"/>
    <w:rsid w:val="00C33C39"/>
    <w:rsid w:val="00C35DB8"/>
    <w:rsid w:val="00C36CA5"/>
    <w:rsid w:val="00C4006E"/>
    <w:rsid w:val="00C41012"/>
    <w:rsid w:val="00C4118C"/>
    <w:rsid w:val="00C423DC"/>
    <w:rsid w:val="00C42806"/>
    <w:rsid w:val="00C42C40"/>
    <w:rsid w:val="00C44A9D"/>
    <w:rsid w:val="00C456D8"/>
    <w:rsid w:val="00C45B35"/>
    <w:rsid w:val="00C475FD"/>
    <w:rsid w:val="00C5004B"/>
    <w:rsid w:val="00C50312"/>
    <w:rsid w:val="00C5103C"/>
    <w:rsid w:val="00C54ACE"/>
    <w:rsid w:val="00C551C7"/>
    <w:rsid w:val="00C60FD4"/>
    <w:rsid w:val="00C618AA"/>
    <w:rsid w:val="00C63EAB"/>
    <w:rsid w:val="00C64133"/>
    <w:rsid w:val="00C650C4"/>
    <w:rsid w:val="00C65EB3"/>
    <w:rsid w:val="00C66D22"/>
    <w:rsid w:val="00C67A10"/>
    <w:rsid w:val="00C67E56"/>
    <w:rsid w:val="00C706CE"/>
    <w:rsid w:val="00C70AD1"/>
    <w:rsid w:val="00C7118C"/>
    <w:rsid w:val="00C715C7"/>
    <w:rsid w:val="00C71C12"/>
    <w:rsid w:val="00C74B65"/>
    <w:rsid w:val="00C80DF4"/>
    <w:rsid w:val="00C8687F"/>
    <w:rsid w:val="00C86F1A"/>
    <w:rsid w:val="00C87105"/>
    <w:rsid w:val="00C95818"/>
    <w:rsid w:val="00C9628B"/>
    <w:rsid w:val="00C96DD2"/>
    <w:rsid w:val="00CA05AB"/>
    <w:rsid w:val="00CA05D6"/>
    <w:rsid w:val="00CA442C"/>
    <w:rsid w:val="00CA5EDC"/>
    <w:rsid w:val="00CA62E2"/>
    <w:rsid w:val="00CA7BEB"/>
    <w:rsid w:val="00CB0BF3"/>
    <w:rsid w:val="00CB4D1D"/>
    <w:rsid w:val="00CB66AC"/>
    <w:rsid w:val="00CB758E"/>
    <w:rsid w:val="00CC127B"/>
    <w:rsid w:val="00CC79F2"/>
    <w:rsid w:val="00CD2595"/>
    <w:rsid w:val="00CD4497"/>
    <w:rsid w:val="00CD77F5"/>
    <w:rsid w:val="00CD7AEB"/>
    <w:rsid w:val="00CD7CB7"/>
    <w:rsid w:val="00CE124D"/>
    <w:rsid w:val="00CE26AF"/>
    <w:rsid w:val="00CE2B83"/>
    <w:rsid w:val="00CE3443"/>
    <w:rsid w:val="00CE431A"/>
    <w:rsid w:val="00CE4F99"/>
    <w:rsid w:val="00CE620C"/>
    <w:rsid w:val="00CE630E"/>
    <w:rsid w:val="00CE7DB5"/>
    <w:rsid w:val="00CE7E44"/>
    <w:rsid w:val="00CF1049"/>
    <w:rsid w:val="00D045FE"/>
    <w:rsid w:val="00D04854"/>
    <w:rsid w:val="00D04B9C"/>
    <w:rsid w:val="00D04D13"/>
    <w:rsid w:val="00D075E0"/>
    <w:rsid w:val="00D10D06"/>
    <w:rsid w:val="00D126AC"/>
    <w:rsid w:val="00D13005"/>
    <w:rsid w:val="00D14475"/>
    <w:rsid w:val="00D170E0"/>
    <w:rsid w:val="00D179E6"/>
    <w:rsid w:val="00D17B5C"/>
    <w:rsid w:val="00D22A8F"/>
    <w:rsid w:val="00D241D6"/>
    <w:rsid w:val="00D321A5"/>
    <w:rsid w:val="00D341DC"/>
    <w:rsid w:val="00D34B2B"/>
    <w:rsid w:val="00D35A30"/>
    <w:rsid w:val="00D42629"/>
    <w:rsid w:val="00D4326A"/>
    <w:rsid w:val="00D559F1"/>
    <w:rsid w:val="00D566F3"/>
    <w:rsid w:val="00D63CBB"/>
    <w:rsid w:val="00D67E72"/>
    <w:rsid w:val="00D70788"/>
    <w:rsid w:val="00D70834"/>
    <w:rsid w:val="00D71977"/>
    <w:rsid w:val="00D71FE8"/>
    <w:rsid w:val="00D7420D"/>
    <w:rsid w:val="00D747C6"/>
    <w:rsid w:val="00D7493D"/>
    <w:rsid w:val="00D805AE"/>
    <w:rsid w:val="00D822BB"/>
    <w:rsid w:val="00D85827"/>
    <w:rsid w:val="00D864F6"/>
    <w:rsid w:val="00D904C9"/>
    <w:rsid w:val="00D922FF"/>
    <w:rsid w:val="00D931D5"/>
    <w:rsid w:val="00D942BC"/>
    <w:rsid w:val="00D95118"/>
    <w:rsid w:val="00D963F5"/>
    <w:rsid w:val="00DA09C3"/>
    <w:rsid w:val="00DA19B2"/>
    <w:rsid w:val="00DA1AFB"/>
    <w:rsid w:val="00DA44F0"/>
    <w:rsid w:val="00DA518B"/>
    <w:rsid w:val="00DB0437"/>
    <w:rsid w:val="00DB0651"/>
    <w:rsid w:val="00DB27BB"/>
    <w:rsid w:val="00DB2CD6"/>
    <w:rsid w:val="00DC029B"/>
    <w:rsid w:val="00DC06A3"/>
    <w:rsid w:val="00DC0DEA"/>
    <w:rsid w:val="00DC2725"/>
    <w:rsid w:val="00DC2968"/>
    <w:rsid w:val="00DC4985"/>
    <w:rsid w:val="00DD02C8"/>
    <w:rsid w:val="00DD244A"/>
    <w:rsid w:val="00DD3739"/>
    <w:rsid w:val="00DD49BA"/>
    <w:rsid w:val="00DD6C2B"/>
    <w:rsid w:val="00DD6D12"/>
    <w:rsid w:val="00DE0706"/>
    <w:rsid w:val="00DE1524"/>
    <w:rsid w:val="00DE1B5E"/>
    <w:rsid w:val="00DE5466"/>
    <w:rsid w:val="00DE5E8C"/>
    <w:rsid w:val="00DE76E5"/>
    <w:rsid w:val="00DF083C"/>
    <w:rsid w:val="00DF22A8"/>
    <w:rsid w:val="00DF6AA6"/>
    <w:rsid w:val="00DF7935"/>
    <w:rsid w:val="00E00A93"/>
    <w:rsid w:val="00E00C83"/>
    <w:rsid w:val="00E02501"/>
    <w:rsid w:val="00E03947"/>
    <w:rsid w:val="00E05AD7"/>
    <w:rsid w:val="00E066E1"/>
    <w:rsid w:val="00E1593D"/>
    <w:rsid w:val="00E1612D"/>
    <w:rsid w:val="00E24684"/>
    <w:rsid w:val="00E27C02"/>
    <w:rsid w:val="00E30AA7"/>
    <w:rsid w:val="00E32230"/>
    <w:rsid w:val="00E3310A"/>
    <w:rsid w:val="00E3622E"/>
    <w:rsid w:val="00E402D5"/>
    <w:rsid w:val="00E4088B"/>
    <w:rsid w:val="00E417E7"/>
    <w:rsid w:val="00E41F82"/>
    <w:rsid w:val="00E425CB"/>
    <w:rsid w:val="00E42ABC"/>
    <w:rsid w:val="00E42FA0"/>
    <w:rsid w:val="00E43DA4"/>
    <w:rsid w:val="00E44CCE"/>
    <w:rsid w:val="00E47A37"/>
    <w:rsid w:val="00E52256"/>
    <w:rsid w:val="00E5486E"/>
    <w:rsid w:val="00E5532B"/>
    <w:rsid w:val="00E57FAD"/>
    <w:rsid w:val="00E60636"/>
    <w:rsid w:val="00E60CAA"/>
    <w:rsid w:val="00E61FBF"/>
    <w:rsid w:val="00E62598"/>
    <w:rsid w:val="00E6441E"/>
    <w:rsid w:val="00E64779"/>
    <w:rsid w:val="00E64F8B"/>
    <w:rsid w:val="00E669D1"/>
    <w:rsid w:val="00E713B5"/>
    <w:rsid w:val="00E73D3F"/>
    <w:rsid w:val="00E74EEA"/>
    <w:rsid w:val="00E767FE"/>
    <w:rsid w:val="00E77D42"/>
    <w:rsid w:val="00E77EFC"/>
    <w:rsid w:val="00E80DA8"/>
    <w:rsid w:val="00E810B2"/>
    <w:rsid w:val="00E8111F"/>
    <w:rsid w:val="00E83E9E"/>
    <w:rsid w:val="00E8468A"/>
    <w:rsid w:val="00E86EFF"/>
    <w:rsid w:val="00E91184"/>
    <w:rsid w:val="00E93EE0"/>
    <w:rsid w:val="00E94E99"/>
    <w:rsid w:val="00E95377"/>
    <w:rsid w:val="00E95698"/>
    <w:rsid w:val="00E95A61"/>
    <w:rsid w:val="00E969BA"/>
    <w:rsid w:val="00EA08DF"/>
    <w:rsid w:val="00EA30FA"/>
    <w:rsid w:val="00EA3E70"/>
    <w:rsid w:val="00EA698C"/>
    <w:rsid w:val="00EB3505"/>
    <w:rsid w:val="00EB3A7C"/>
    <w:rsid w:val="00EB6934"/>
    <w:rsid w:val="00EB7126"/>
    <w:rsid w:val="00EB7687"/>
    <w:rsid w:val="00EC1716"/>
    <w:rsid w:val="00EC2C49"/>
    <w:rsid w:val="00EC3801"/>
    <w:rsid w:val="00EC511C"/>
    <w:rsid w:val="00EC63D1"/>
    <w:rsid w:val="00EC68B2"/>
    <w:rsid w:val="00EC74FA"/>
    <w:rsid w:val="00ED3F70"/>
    <w:rsid w:val="00ED43FA"/>
    <w:rsid w:val="00ED49AA"/>
    <w:rsid w:val="00ED581F"/>
    <w:rsid w:val="00ED7CC8"/>
    <w:rsid w:val="00EE038D"/>
    <w:rsid w:val="00EE0993"/>
    <w:rsid w:val="00EE25AB"/>
    <w:rsid w:val="00EE289D"/>
    <w:rsid w:val="00EE2BA6"/>
    <w:rsid w:val="00EE2D50"/>
    <w:rsid w:val="00EE3305"/>
    <w:rsid w:val="00EE437C"/>
    <w:rsid w:val="00EE44F7"/>
    <w:rsid w:val="00EE4CD0"/>
    <w:rsid w:val="00EE56C6"/>
    <w:rsid w:val="00EF21D7"/>
    <w:rsid w:val="00EF2F4A"/>
    <w:rsid w:val="00EF32E4"/>
    <w:rsid w:val="00EF3A5C"/>
    <w:rsid w:val="00EF477A"/>
    <w:rsid w:val="00EF6A5F"/>
    <w:rsid w:val="00EF7A29"/>
    <w:rsid w:val="00F000E1"/>
    <w:rsid w:val="00F02BFF"/>
    <w:rsid w:val="00F04BC2"/>
    <w:rsid w:val="00F0665C"/>
    <w:rsid w:val="00F06E4C"/>
    <w:rsid w:val="00F11525"/>
    <w:rsid w:val="00F11B30"/>
    <w:rsid w:val="00F11C1F"/>
    <w:rsid w:val="00F136DF"/>
    <w:rsid w:val="00F14500"/>
    <w:rsid w:val="00F14D19"/>
    <w:rsid w:val="00F14F41"/>
    <w:rsid w:val="00F150B2"/>
    <w:rsid w:val="00F228D9"/>
    <w:rsid w:val="00F23B14"/>
    <w:rsid w:val="00F2459D"/>
    <w:rsid w:val="00F24633"/>
    <w:rsid w:val="00F24FB3"/>
    <w:rsid w:val="00F250D2"/>
    <w:rsid w:val="00F262E9"/>
    <w:rsid w:val="00F269ED"/>
    <w:rsid w:val="00F326A9"/>
    <w:rsid w:val="00F32D33"/>
    <w:rsid w:val="00F34D13"/>
    <w:rsid w:val="00F377A0"/>
    <w:rsid w:val="00F37CAA"/>
    <w:rsid w:val="00F37CD2"/>
    <w:rsid w:val="00F4002D"/>
    <w:rsid w:val="00F40A49"/>
    <w:rsid w:val="00F42069"/>
    <w:rsid w:val="00F45CB4"/>
    <w:rsid w:val="00F4741D"/>
    <w:rsid w:val="00F56056"/>
    <w:rsid w:val="00F61EA3"/>
    <w:rsid w:val="00F62992"/>
    <w:rsid w:val="00F62FDF"/>
    <w:rsid w:val="00F657B7"/>
    <w:rsid w:val="00F67B6F"/>
    <w:rsid w:val="00F67EBB"/>
    <w:rsid w:val="00F71E7E"/>
    <w:rsid w:val="00F72BDC"/>
    <w:rsid w:val="00F74F35"/>
    <w:rsid w:val="00F8080E"/>
    <w:rsid w:val="00F80C51"/>
    <w:rsid w:val="00F80F83"/>
    <w:rsid w:val="00F81D99"/>
    <w:rsid w:val="00F86016"/>
    <w:rsid w:val="00F86751"/>
    <w:rsid w:val="00F87118"/>
    <w:rsid w:val="00F873AF"/>
    <w:rsid w:val="00F87F96"/>
    <w:rsid w:val="00F928AF"/>
    <w:rsid w:val="00F929D7"/>
    <w:rsid w:val="00F9379A"/>
    <w:rsid w:val="00F93B7B"/>
    <w:rsid w:val="00F94C18"/>
    <w:rsid w:val="00F951AF"/>
    <w:rsid w:val="00F95BAB"/>
    <w:rsid w:val="00FA0B81"/>
    <w:rsid w:val="00FA2AE7"/>
    <w:rsid w:val="00FA3214"/>
    <w:rsid w:val="00FA36F9"/>
    <w:rsid w:val="00FA6B27"/>
    <w:rsid w:val="00FB379A"/>
    <w:rsid w:val="00FB4D48"/>
    <w:rsid w:val="00FB6D5C"/>
    <w:rsid w:val="00FC5497"/>
    <w:rsid w:val="00FC6D64"/>
    <w:rsid w:val="00FC7D27"/>
    <w:rsid w:val="00FD2982"/>
    <w:rsid w:val="00FD2C06"/>
    <w:rsid w:val="00FD3130"/>
    <w:rsid w:val="00FD39B1"/>
    <w:rsid w:val="00FD5344"/>
    <w:rsid w:val="00FE0400"/>
    <w:rsid w:val="00FE208B"/>
    <w:rsid w:val="00FE3A91"/>
    <w:rsid w:val="00FE4874"/>
    <w:rsid w:val="00FE64EA"/>
    <w:rsid w:val="00FF0684"/>
    <w:rsid w:val="00FF3E7D"/>
    <w:rsid w:val="00FF5ED0"/>
    <w:rsid w:val="00FF6E7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country-region"/>
  <w:shapeDefaults>
    <o:shapedefaults v:ext="edit" spidmax="1026"/>
    <o:shapelayout v:ext="edit">
      <o:idmap v:ext="edit" data="1"/>
    </o:shapelayout>
  </w:shapeDefaults>
  <w:decimalSymbol w:val=","/>
  <w:listSeparator w:val=","/>
  <w14:docId w14:val="181B8C78"/>
  <w15:docId w15:val="{2C4B0DB2-DF20-43DA-B67B-5063CA735B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8"/>
      <w:szCs w:val="28"/>
    </w:rPr>
  </w:style>
  <w:style w:type="paragraph" w:styleId="Heading5">
    <w:name w:val="heading 5"/>
    <w:basedOn w:val="Normal"/>
    <w:next w:val="Normal"/>
    <w:qFormat/>
    <w:rsid w:val="003A787C"/>
    <w:pPr>
      <w:keepNext/>
      <w:outlineLvl w:val="4"/>
    </w:pPr>
    <w:rPr>
      <w:b/>
      <w:bCs/>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Indent">
    <w:name w:val="Body Text Indent"/>
    <w:basedOn w:val="Normal"/>
    <w:link w:val="BodyTextIndentChar"/>
    <w:rsid w:val="003A787C"/>
    <w:pPr>
      <w:ind w:left="284"/>
      <w:jc w:val="both"/>
    </w:pPr>
    <w:rPr>
      <w:sz w:val="26"/>
      <w:szCs w:val="20"/>
    </w:rPr>
  </w:style>
  <w:style w:type="paragraph" w:styleId="Footer">
    <w:name w:val="footer"/>
    <w:basedOn w:val="Normal"/>
    <w:rsid w:val="003A787C"/>
    <w:pPr>
      <w:tabs>
        <w:tab w:val="center" w:pos="4320"/>
        <w:tab w:val="right" w:pos="8640"/>
      </w:tabs>
    </w:pPr>
  </w:style>
  <w:style w:type="character" w:styleId="PageNumber">
    <w:name w:val="page number"/>
    <w:basedOn w:val="DefaultParagraphFont"/>
    <w:rsid w:val="003A787C"/>
  </w:style>
  <w:style w:type="character" w:customStyle="1" w:styleId="BodyTextIndentChar">
    <w:name w:val="Body Text Indent Char"/>
    <w:basedOn w:val="DefaultParagraphFont"/>
    <w:link w:val="BodyTextIndent"/>
    <w:rsid w:val="003A787C"/>
    <w:rPr>
      <w:sz w:val="26"/>
      <w:lang w:val="en-US" w:eastAsia="en-US" w:bidi="ar-SA"/>
    </w:rPr>
  </w:style>
  <w:style w:type="paragraph" w:styleId="NormalWeb">
    <w:name w:val="Normal (Web)"/>
    <w:basedOn w:val="Normal"/>
    <w:uiPriority w:val="99"/>
    <w:rsid w:val="003A787C"/>
    <w:pPr>
      <w:spacing w:before="100" w:beforeAutospacing="1" w:after="100" w:afterAutospacing="1"/>
    </w:pPr>
    <w:rPr>
      <w:sz w:val="24"/>
      <w:szCs w:val="24"/>
    </w:rPr>
  </w:style>
  <w:style w:type="paragraph" w:styleId="Header">
    <w:name w:val="header"/>
    <w:basedOn w:val="Normal"/>
    <w:link w:val="HeaderChar"/>
    <w:uiPriority w:val="99"/>
    <w:rsid w:val="003A787C"/>
    <w:pPr>
      <w:tabs>
        <w:tab w:val="center" w:pos="4320"/>
        <w:tab w:val="right" w:pos="8640"/>
      </w:tabs>
    </w:pPr>
    <w:rPr>
      <w:rFonts w:eastAsia="MS Mincho"/>
      <w:sz w:val="24"/>
      <w:szCs w:val="24"/>
      <w:lang w:eastAsia="ja-JP"/>
    </w:rPr>
  </w:style>
  <w:style w:type="paragraph" w:styleId="ListParagraph">
    <w:name w:val="List Paragraph"/>
    <w:basedOn w:val="Normal"/>
    <w:link w:val="ListParagraphChar"/>
    <w:uiPriority w:val="99"/>
    <w:qFormat/>
    <w:rsid w:val="00E24684"/>
    <w:pPr>
      <w:ind w:left="720"/>
      <w:contextualSpacing/>
    </w:pPr>
  </w:style>
  <w:style w:type="character" w:styleId="Hyperlink">
    <w:name w:val="Hyperlink"/>
    <w:rsid w:val="00F228D9"/>
    <w:rPr>
      <w:color w:val="0000FF"/>
      <w:u w:val="single"/>
    </w:rPr>
  </w:style>
  <w:style w:type="paragraph" w:styleId="BalloonText">
    <w:name w:val="Balloon Text"/>
    <w:basedOn w:val="Normal"/>
    <w:link w:val="BalloonTextChar"/>
    <w:rsid w:val="00875C8D"/>
    <w:rPr>
      <w:rFonts w:ascii="Tahoma" w:hAnsi="Tahoma" w:cs="Tahoma"/>
      <w:sz w:val="16"/>
      <w:szCs w:val="16"/>
    </w:rPr>
  </w:style>
  <w:style w:type="character" w:customStyle="1" w:styleId="BalloonTextChar">
    <w:name w:val="Balloon Text Char"/>
    <w:basedOn w:val="DefaultParagraphFont"/>
    <w:link w:val="BalloonText"/>
    <w:rsid w:val="00875C8D"/>
    <w:rPr>
      <w:rFonts w:ascii="Tahoma" w:hAnsi="Tahoma" w:cs="Tahoma"/>
      <w:sz w:val="16"/>
      <w:szCs w:val="16"/>
    </w:rPr>
  </w:style>
  <w:style w:type="table" w:styleId="TableGrid">
    <w:name w:val="Table Grid"/>
    <w:basedOn w:val="TableNormal"/>
    <w:rsid w:val="007D2AC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stParagraphChar">
    <w:name w:val="List Paragraph Char"/>
    <w:basedOn w:val="DefaultParagraphFont"/>
    <w:link w:val="ListParagraph"/>
    <w:uiPriority w:val="99"/>
    <w:rsid w:val="0013278B"/>
    <w:rPr>
      <w:sz w:val="28"/>
      <w:szCs w:val="28"/>
    </w:rPr>
  </w:style>
  <w:style w:type="character" w:styleId="FollowedHyperlink">
    <w:name w:val="FollowedHyperlink"/>
    <w:basedOn w:val="DefaultParagraphFont"/>
    <w:rsid w:val="00F94C18"/>
    <w:rPr>
      <w:color w:val="800080" w:themeColor="followedHyperlink"/>
      <w:u w:val="single"/>
    </w:rPr>
  </w:style>
  <w:style w:type="paragraph" w:styleId="Revision">
    <w:name w:val="Revision"/>
    <w:hidden/>
    <w:uiPriority w:val="99"/>
    <w:semiHidden/>
    <w:rsid w:val="009D2D99"/>
    <w:rPr>
      <w:sz w:val="28"/>
      <w:szCs w:val="28"/>
    </w:rPr>
  </w:style>
  <w:style w:type="character" w:customStyle="1" w:styleId="HeaderChar">
    <w:name w:val="Header Char"/>
    <w:basedOn w:val="DefaultParagraphFont"/>
    <w:link w:val="Header"/>
    <w:uiPriority w:val="99"/>
    <w:rsid w:val="004170FE"/>
    <w:rPr>
      <w:rFonts w:eastAsia="MS Mincho"/>
      <w:sz w:val="24"/>
      <w:szCs w:val="24"/>
      <w:lang w:eastAsia="ja-JP"/>
    </w:rPr>
  </w:style>
  <w:style w:type="character" w:styleId="CommentReference">
    <w:name w:val="annotation reference"/>
    <w:basedOn w:val="DefaultParagraphFont"/>
    <w:semiHidden/>
    <w:unhideWhenUsed/>
    <w:rsid w:val="00BD0C6F"/>
    <w:rPr>
      <w:sz w:val="16"/>
      <w:szCs w:val="16"/>
    </w:rPr>
  </w:style>
  <w:style w:type="paragraph" w:styleId="CommentText">
    <w:name w:val="annotation text"/>
    <w:basedOn w:val="Normal"/>
    <w:link w:val="CommentTextChar"/>
    <w:semiHidden/>
    <w:unhideWhenUsed/>
    <w:rsid w:val="00BD0C6F"/>
    <w:rPr>
      <w:sz w:val="20"/>
      <w:szCs w:val="20"/>
    </w:rPr>
  </w:style>
  <w:style w:type="character" w:customStyle="1" w:styleId="CommentTextChar">
    <w:name w:val="Comment Text Char"/>
    <w:basedOn w:val="DefaultParagraphFont"/>
    <w:link w:val="CommentText"/>
    <w:semiHidden/>
    <w:rsid w:val="00BD0C6F"/>
  </w:style>
  <w:style w:type="paragraph" w:styleId="CommentSubject">
    <w:name w:val="annotation subject"/>
    <w:basedOn w:val="CommentText"/>
    <w:next w:val="CommentText"/>
    <w:link w:val="CommentSubjectChar"/>
    <w:semiHidden/>
    <w:unhideWhenUsed/>
    <w:rsid w:val="00BD0C6F"/>
    <w:rPr>
      <w:b/>
      <w:bCs/>
    </w:rPr>
  </w:style>
  <w:style w:type="character" w:customStyle="1" w:styleId="CommentSubjectChar">
    <w:name w:val="Comment Subject Char"/>
    <w:basedOn w:val="CommentTextChar"/>
    <w:link w:val="CommentSubject"/>
    <w:semiHidden/>
    <w:rsid w:val="00BD0C6F"/>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315791172">
      <w:bodyDiv w:val="1"/>
      <w:marLeft w:val="0"/>
      <w:marRight w:val="0"/>
      <w:marTop w:val="0"/>
      <w:marBottom w:val="0"/>
      <w:divBdr>
        <w:top w:val="none" w:sz="0" w:space="0" w:color="auto"/>
        <w:left w:val="none" w:sz="0" w:space="0" w:color="auto"/>
        <w:bottom w:val="none" w:sz="0" w:space="0" w:color="auto"/>
        <w:right w:val="none" w:sz="0" w:space="0" w:color="auto"/>
      </w:divBdr>
    </w:div>
    <w:div w:id="15890040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6B8348F-EBAD-4BAF-8445-D3F021F4C90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10</Pages>
  <Words>4257</Words>
  <Characters>14967</Characters>
  <Application>Microsoft Office Word</Application>
  <DocSecurity>0</DocSecurity>
  <Lines>124</Lines>
  <Paragraphs>38</Paragraphs>
  <ScaleCrop>false</ScaleCrop>
  <HeadingPairs>
    <vt:vector size="2" baseType="variant">
      <vt:variant>
        <vt:lpstr>Title</vt:lpstr>
      </vt:variant>
      <vt:variant>
        <vt:i4>1</vt:i4>
      </vt:variant>
    </vt:vector>
  </HeadingPairs>
  <TitlesOfParts>
    <vt:vector size="1" baseType="lpstr">
      <vt:lpstr>BỘ CÔNG THƯƠNG</vt:lpstr>
    </vt:vector>
  </TitlesOfParts>
  <Company>HOME</Company>
  <LinksUpToDate>false</LinksUpToDate>
  <CharactersWithSpaces>19186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BỘ CÔNG THƯƠNG</dc:title>
  <dc:creator>User</dc:creator>
  <cp:lastModifiedBy>Linh (Bui Khanh Linh)</cp:lastModifiedBy>
  <cp:revision>3</cp:revision>
  <cp:lastPrinted>2026-07-22T02:51:00Z</cp:lastPrinted>
  <dcterms:created xsi:type="dcterms:W3CDTF">2026-09-16T04:07:00Z</dcterms:created>
  <dcterms:modified xsi:type="dcterms:W3CDTF">2026-09-16T04:07:00Z</dcterms:modified>
</cp:coreProperties>
</file>