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A73F2" w14:textId="77777777" w:rsidR="00420C73" w:rsidRDefault="00420C73" w:rsidP="007C67F9">
      <w:pPr>
        <w:jc w:val="center"/>
        <w:rPr>
          <w:b/>
          <w:sz w:val="28"/>
          <w:szCs w:val="28"/>
        </w:rPr>
      </w:pPr>
    </w:p>
    <w:p w14:paraId="30169F46" w14:textId="5E8D058A" w:rsidR="007C67F9" w:rsidRPr="000F3C4B" w:rsidRDefault="007C67F9" w:rsidP="007C67F9">
      <w:pPr>
        <w:jc w:val="center"/>
        <w:rPr>
          <w:b/>
          <w:sz w:val="28"/>
          <w:szCs w:val="28"/>
        </w:rPr>
      </w:pPr>
      <w:r w:rsidRPr="000F3C4B">
        <w:rPr>
          <w:b/>
          <w:sz w:val="28"/>
          <w:szCs w:val="28"/>
        </w:rPr>
        <w:t xml:space="preserve">BẢNG TỔNG HỢP </w:t>
      </w:r>
      <w:r w:rsidR="00600E5B">
        <w:rPr>
          <w:b/>
          <w:sz w:val="28"/>
          <w:szCs w:val="28"/>
        </w:rPr>
        <w:t xml:space="preserve">Ý KIẾN, </w:t>
      </w:r>
      <w:r w:rsidRPr="000F3C4B">
        <w:rPr>
          <w:b/>
          <w:sz w:val="28"/>
          <w:szCs w:val="28"/>
        </w:rPr>
        <w:t>TIẾP THU</w:t>
      </w:r>
      <w:r w:rsidR="00600E5B">
        <w:rPr>
          <w:b/>
          <w:sz w:val="28"/>
          <w:szCs w:val="28"/>
        </w:rPr>
        <w:t xml:space="preserve">, GIẢI TRÌNH </w:t>
      </w:r>
      <w:r w:rsidRPr="000F3C4B">
        <w:rPr>
          <w:b/>
          <w:sz w:val="28"/>
          <w:szCs w:val="28"/>
        </w:rPr>
        <w:t xml:space="preserve"> Ý KIẾN GÓP Ý</w:t>
      </w:r>
    </w:p>
    <w:p w14:paraId="501FB822" w14:textId="77777777" w:rsidR="0013645F" w:rsidRPr="00323411" w:rsidRDefault="0013645F" w:rsidP="00711516">
      <w:pPr>
        <w:jc w:val="center"/>
        <w:outlineLvl w:val="0"/>
        <w:rPr>
          <w:b/>
          <w:i/>
          <w:sz w:val="27"/>
          <w:szCs w:val="27"/>
        </w:rPr>
      </w:pPr>
      <w:r w:rsidRPr="00323411">
        <w:rPr>
          <w:b/>
          <w:i/>
          <w:sz w:val="27"/>
          <w:szCs w:val="27"/>
        </w:rPr>
        <w:t xml:space="preserve">Thông tư sửa đổi các quy định về hoạt động kiểm định kỹ thuật an toàn lao động thuộc thẩm quyền quản lý của Bộ Công Thương </w:t>
      </w:r>
    </w:p>
    <w:p w14:paraId="376F3485" w14:textId="51D632EE" w:rsidR="00711516" w:rsidRDefault="00711516" w:rsidP="00711516">
      <w:pPr>
        <w:jc w:val="center"/>
        <w:outlineLvl w:val="0"/>
        <w:rPr>
          <w:b/>
          <w:i/>
          <w:sz w:val="26"/>
          <w:szCs w:val="26"/>
        </w:rPr>
      </w:pPr>
      <w:r w:rsidRPr="00921A1C">
        <w:rPr>
          <w:b/>
          <w:i/>
          <w:sz w:val="26"/>
          <w:szCs w:val="26"/>
        </w:rPr>
        <w:t xml:space="preserve">(Góp ý đối với công văn đề nghị số </w:t>
      </w:r>
      <w:r>
        <w:rPr>
          <w:b/>
          <w:i/>
          <w:sz w:val="26"/>
          <w:szCs w:val="26"/>
        </w:rPr>
        <w:t xml:space="preserve"> </w:t>
      </w:r>
      <w:r w:rsidR="00443DBC">
        <w:rPr>
          <w:b/>
          <w:i/>
          <w:sz w:val="26"/>
          <w:szCs w:val="26"/>
        </w:rPr>
        <w:t>4759</w:t>
      </w:r>
      <w:r w:rsidRPr="00921A1C">
        <w:rPr>
          <w:b/>
          <w:i/>
          <w:sz w:val="26"/>
          <w:szCs w:val="26"/>
        </w:rPr>
        <w:t>/</w:t>
      </w:r>
      <w:r>
        <w:rPr>
          <w:b/>
          <w:i/>
          <w:sz w:val="26"/>
          <w:szCs w:val="26"/>
        </w:rPr>
        <w:t>BCT-</w:t>
      </w:r>
      <w:r w:rsidRPr="00921A1C">
        <w:rPr>
          <w:b/>
          <w:i/>
          <w:sz w:val="26"/>
          <w:szCs w:val="26"/>
        </w:rPr>
        <w:t xml:space="preserve">ATMT, ngày </w:t>
      </w:r>
      <w:r w:rsidR="00443DBC">
        <w:rPr>
          <w:b/>
          <w:i/>
          <w:sz w:val="26"/>
          <w:szCs w:val="26"/>
        </w:rPr>
        <w:t>26</w:t>
      </w:r>
      <w:r w:rsidRPr="00921A1C">
        <w:rPr>
          <w:b/>
          <w:i/>
          <w:sz w:val="26"/>
          <w:szCs w:val="26"/>
        </w:rPr>
        <w:t>/</w:t>
      </w:r>
      <w:r w:rsidR="00443DBC">
        <w:rPr>
          <w:b/>
          <w:i/>
          <w:sz w:val="26"/>
          <w:szCs w:val="26"/>
        </w:rPr>
        <w:t>6</w:t>
      </w:r>
      <w:r w:rsidRPr="00921A1C">
        <w:rPr>
          <w:b/>
          <w:i/>
          <w:sz w:val="26"/>
          <w:szCs w:val="26"/>
        </w:rPr>
        <w:t>/202</w:t>
      </w:r>
      <w:r w:rsidR="00443DBC">
        <w:rPr>
          <w:b/>
          <w:i/>
          <w:sz w:val="26"/>
          <w:szCs w:val="26"/>
        </w:rPr>
        <w:t>6</w:t>
      </w:r>
      <w:r w:rsidRPr="00921A1C">
        <w:rPr>
          <w:b/>
          <w:i/>
          <w:sz w:val="26"/>
          <w:szCs w:val="26"/>
        </w:rPr>
        <w:t>)</w:t>
      </w:r>
    </w:p>
    <w:p w14:paraId="62B84D42" w14:textId="5378D4DC" w:rsidR="00600E5B" w:rsidRDefault="00600E5B" w:rsidP="00711516">
      <w:pPr>
        <w:jc w:val="center"/>
        <w:outlineLvl w:val="0"/>
        <w:rPr>
          <w:b/>
          <w:i/>
          <w:sz w:val="26"/>
          <w:szCs w:val="26"/>
        </w:rPr>
      </w:pPr>
    </w:p>
    <w:p w14:paraId="4B537E75" w14:textId="3A3FF70D" w:rsidR="008D3288" w:rsidRPr="00B544B8" w:rsidRDefault="008D3288" w:rsidP="00B544B8">
      <w:pPr>
        <w:jc w:val="both"/>
        <w:outlineLvl w:val="0"/>
        <w:rPr>
          <w:sz w:val="27"/>
          <w:szCs w:val="27"/>
        </w:rPr>
      </w:pPr>
      <w:r w:rsidRPr="00B544B8">
        <w:rPr>
          <w:sz w:val="27"/>
          <w:szCs w:val="27"/>
        </w:rPr>
        <w:t xml:space="preserve">Căn cứ Luật Ban hành văn bản quy phạm pháp luật, </w:t>
      </w:r>
      <w:r w:rsidR="009C52CA" w:rsidRPr="00B544B8">
        <w:rPr>
          <w:sz w:val="27"/>
          <w:szCs w:val="27"/>
        </w:rPr>
        <w:t xml:space="preserve">Bộ Công Thương </w:t>
      </w:r>
      <w:r w:rsidRPr="00B544B8">
        <w:rPr>
          <w:sz w:val="27"/>
          <w:szCs w:val="27"/>
        </w:rPr>
        <w:t>đã tổ chức lấy ý kiến đổi với hồ sơ dự thảo</w:t>
      </w:r>
      <w:r w:rsidR="009C52CA" w:rsidRPr="00B544B8">
        <w:rPr>
          <w:sz w:val="27"/>
          <w:szCs w:val="27"/>
        </w:rPr>
        <w:t xml:space="preserve"> Thông tư sửa đổi các quy định về hoạt động kiểm định kỹ thuật an toàn lao động thuộc thẩm quyền quản lý của Bộ Công Thương</w:t>
      </w:r>
      <w:r w:rsidRPr="00B544B8">
        <w:rPr>
          <w:sz w:val="27"/>
          <w:szCs w:val="27"/>
        </w:rPr>
        <w:t xml:space="preserve">. </w:t>
      </w:r>
    </w:p>
    <w:p w14:paraId="3E78C30B" w14:textId="47594A27" w:rsidR="00B544B8" w:rsidRDefault="00B544B8" w:rsidP="00B544B8">
      <w:pPr>
        <w:jc w:val="both"/>
        <w:outlineLvl w:val="0"/>
        <w:rPr>
          <w:sz w:val="27"/>
          <w:szCs w:val="27"/>
        </w:rPr>
      </w:pPr>
      <w:r w:rsidRPr="00B544B8">
        <w:rPr>
          <w:sz w:val="27"/>
          <w:szCs w:val="27"/>
        </w:rPr>
        <w:t xml:space="preserve">1. </w:t>
      </w:r>
      <w:r w:rsidR="008D3288" w:rsidRPr="00B544B8">
        <w:rPr>
          <w:sz w:val="27"/>
          <w:szCs w:val="27"/>
        </w:rPr>
        <w:t xml:space="preserve">Tổng số cơ quan, tổ chức, </w:t>
      </w:r>
      <w:r w:rsidR="0077520B" w:rsidRPr="00B544B8">
        <w:rPr>
          <w:sz w:val="27"/>
          <w:szCs w:val="27"/>
        </w:rPr>
        <w:t>đơn vị</w:t>
      </w:r>
      <w:r w:rsidR="008D3288" w:rsidRPr="00B544B8">
        <w:rPr>
          <w:sz w:val="27"/>
          <w:szCs w:val="27"/>
        </w:rPr>
        <w:t xml:space="preserve"> </w:t>
      </w:r>
      <w:r w:rsidR="0012473D" w:rsidRPr="00B544B8">
        <w:rPr>
          <w:sz w:val="27"/>
          <w:szCs w:val="27"/>
        </w:rPr>
        <w:t>đã gửi xin ý kiến góp ý</w:t>
      </w:r>
      <w:r w:rsidRPr="00B544B8">
        <w:rPr>
          <w:sz w:val="27"/>
          <w:szCs w:val="27"/>
        </w:rPr>
        <w:t>:</w:t>
      </w:r>
    </w:p>
    <w:p w14:paraId="2A32ACD5" w14:textId="7CAD7A33" w:rsidR="00E72435" w:rsidRDefault="00FD7E47" w:rsidP="00E72435">
      <w:pPr>
        <w:widowControl w:val="0"/>
        <w:spacing w:before="60" w:after="60"/>
        <w:jc w:val="both"/>
        <w:rPr>
          <w:sz w:val="27"/>
          <w:szCs w:val="27"/>
          <w:lang w:val="it-IT"/>
        </w:rPr>
      </w:pPr>
      <w:r>
        <w:rPr>
          <w:sz w:val="27"/>
          <w:szCs w:val="27"/>
          <w:lang w:val="it-IT"/>
        </w:rPr>
        <w:t xml:space="preserve">- </w:t>
      </w:r>
      <w:r w:rsidR="00815B03" w:rsidRPr="00B544B8">
        <w:rPr>
          <w:sz w:val="27"/>
          <w:szCs w:val="27"/>
          <w:lang w:val="it-IT"/>
        </w:rPr>
        <w:t xml:space="preserve">Các đơn vị đã gửi </w:t>
      </w:r>
      <w:r>
        <w:rPr>
          <w:sz w:val="27"/>
          <w:szCs w:val="27"/>
          <w:lang w:val="it-IT"/>
        </w:rPr>
        <w:t>văn bản</w:t>
      </w:r>
      <w:r w:rsidR="00815B03" w:rsidRPr="00B544B8">
        <w:rPr>
          <w:sz w:val="27"/>
          <w:szCs w:val="27"/>
          <w:lang w:val="it-IT"/>
        </w:rPr>
        <w:t xml:space="preserve"> góp ý, nhất trí đối với dự thảo: </w:t>
      </w:r>
      <w:r w:rsidR="00F05652" w:rsidRPr="00B544B8">
        <w:rPr>
          <w:sz w:val="27"/>
          <w:szCs w:val="27"/>
          <w:lang w:val="it-IT"/>
        </w:rPr>
        <w:t>Mặt trận Tổ quốc Việt Nam</w:t>
      </w:r>
      <w:r w:rsidR="00E16A95" w:rsidRPr="00B544B8">
        <w:rPr>
          <w:sz w:val="27"/>
          <w:szCs w:val="27"/>
          <w:lang w:val="it-IT"/>
        </w:rPr>
        <w:t xml:space="preserve">, </w:t>
      </w:r>
      <w:r w:rsidR="00E16A95" w:rsidRPr="00B544B8">
        <w:rPr>
          <w:sz w:val="27"/>
          <w:szCs w:val="27"/>
        </w:rPr>
        <w:t>Bộ Nông nghiệp và Môi trường</w:t>
      </w:r>
      <w:r w:rsidR="00E72435">
        <w:rPr>
          <w:sz w:val="27"/>
          <w:szCs w:val="27"/>
        </w:rPr>
        <w:t>; các Tập đoàn: Hoá chất Việt Nam, Công nghiệp - Năng lượng Quốc gia Việt Nam, các SCT: Lai Châu,</w:t>
      </w:r>
      <w:r w:rsidR="00550534" w:rsidRPr="00B544B8">
        <w:rPr>
          <w:sz w:val="27"/>
          <w:szCs w:val="27"/>
          <w:lang w:val="it-IT"/>
        </w:rPr>
        <w:t xml:space="preserve"> Tây Ninh</w:t>
      </w:r>
      <w:r w:rsidR="00E72435">
        <w:rPr>
          <w:sz w:val="27"/>
          <w:szCs w:val="27"/>
          <w:lang w:val="it-IT"/>
        </w:rPr>
        <w:t xml:space="preserve">, </w:t>
      </w:r>
      <w:r w:rsidR="00E72435" w:rsidRPr="00B544B8">
        <w:rPr>
          <w:sz w:val="27"/>
          <w:szCs w:val="27"/>
          <w:lang w:val="it-IT"/>
        </w:rPr>
        <w:t>Lạng Sơn,</w:t>
      </w:r>
      <w:r w:rsidR="00E72435">
        <w:rPr>
          <w:sz w:val="27"/>
          <w:szCs w:val="27"/>
          <w:lang w:val="it-IT"/>
        </w:rPr>
        <w:t xml:space="preserve"> </w:t>
      </w:r>
      <w:r w:rsidR="00E72435" w:rsidRPr="00B544B8">
        <w:rPr>
          <w:sz w:val="27"/>
          <w:szCs w:val="27"/>
          <w:lang w:val="it-IT"/>
        </w:rPr>
        <w:t>Đồng Nai,</w:t>
      </w:r>
      <w:r w:rsidR="00E72435">
        <w:rPr>
          <w:sz w:val="27"/>
          <w:szCs w:val="27"/>
          <w:lang w:val="it-IT"/>
        </w:rPr>
        <w:t xml:space="preserve"> Lâm Đồng; Công ty cổ phần Kiểm định KTAT và Tư vấn xây dựng - INCOSAF; </w:t>
      </w:r>
      <w:r w:rsidR="001D6BE8">
        <w:rPr>
          <w:sz w:val="27"/>
          <w:szCs w:val="27"/>
          <w:lang w:val="it-IT"/>
        </w:rPr>
        <w:t xml:space="preserve">các </w:t>
      </w:r>
      <w:r w:rsidR="00E72435">
        <w:rPr>
          <w:sz w:val="27"/>
          <w:szCs w:val="27"/>
          <w:lang w:val="it-IT"/>
        </w:rPr>
        <w:t>Trung tâm Kiểm định</w:t>
      </w:r>
      <w:r w:rsidR="001D6BE8">
        <w:rPr>
          <w:sz w:val="27"/>
          <w:szCs w:val="27"/>
          <w:lang w:val="it-IT"/>
        </w:rPr>
        <w:t>:</w:t>
      </w:r>
      <w:r w:rsidR="00E72435">
        <w:rPr>
          <w:sz w:val="27"/>
          <w:szCs w:val="27"/>
          <w:lang w:val="it-IT"/>
        </w:rPr>
        <w:t xml:space="preserve"> KTAT khu vực II, KTAT khu vực III; </w:t>
      </w:r>
      <w:r w:rsidR="001D6BE8">
        <w:rPr>
          <w:sz w:val="27"/>
          <w:szCs w:val="27"/>
          <w:lang w:val="it-IT"/>
        </w:rPr>
        <w:t>C</w:t>
      </w:r>
      <w:r w:rsidR="00D90EEC">
        <w:rPr>
          <w:sz w:val="27"/>
          <w:szCs w:val="27"/>
          <w:lang w:val="it-IT"/>
        </w:rPr>
        <w:t>ông nghiệp II</w:t>
      </w:r>
      <w:r w:rsidR="001D6BE8">
        <w:rPr>
          <w:sz w:val="27"/>
          <w:szCs w:val="27"/>
          <w:lang w:val="it-IT"/>
        </w:rPr>
        <w:t>.</w:t>
      </w:r>
    </w:p>
    <w:p w14:paraId="6123D6D4" w14:textId="13ABD6D3" w:rsidR="00420C73" w:rsidRDefault="00420C73" w:rsidP="00420C73">
      <w:pPr>
        <w:widowControl w:val="0"/>
        <w:spacing w:before="60" w:after="60"/>
        <w:jc w:val="both"/>
        <w:rPr>
          <w:sz w:val="27"/>
          <w:szCs w:val="27"/>
          <w:lang w:val="it-IT"/>
        </w:rPr>
      </w:pPr>
      <w:r>
        <w:rPr>
          <w:sz w:val="27"/>
          <w:szCs w:val="27"/>
          <w:lang w:val="it-IT"/>
        </w:rPr>
        <w:t xml:space="preserve">- </w:t>
      </w:r>
      <w:r w:rsidRPr="00B544B8">
        <w:rPr>
          <w:sz w:val="27"/>
          <w:szCs w:val="27"/>
          <w:lang w:val="it-IT"/>
        </w:rPr>
        <w:t xml:space="preserve">Các đơn vị đã gửi </w:t>
      </w:r>
      <w:r>
        <w:rPr>
          <w:sz w:val="27"/>
          <w:szCs w:val="27"/>
          <w:lang w:val="it-IT"/>
        </w:rPr>
        <w:t>văn bản</w:t>
      </w:r>
      <w:r w:rsidRPr="00B544B8">
        <w:rPr>
          <w:sz w:val="27"/>
          <w:szCs w:val="27"/>
          <w:lang w:val="it-IT"/>
        </w:rPr>
        <w:t xml:space="preserve"> góp ý, có ý kiến đối với dự thảo: </w:t>
      </w:r>
      <w:r>
        <w:rPr>
          <w:sz w:val="27"/>
          <w:szCs w:val="27"/>
          <w:lang w:val="it-IT"/>
        </w:rPr>
        <w:t>Các Bộ: Tư pháp, Nội vụ, Khoa học và Công nghệ, Quốc phòng</w:t>
      </w:r>
      <w:r w:rsidRPr="00AF1CB3">
        <w:rPr>
          <w:sz w:val="27"/>
          <w:szCs w:val="27"/>
          <w:lang w:val="it-IT"/>
        </w:rPr>
        <w:t>; các đơn vị thuộc Bộ Công Thương: Vụ Pháp chế, Cục đổi mới sáng tạo, Chuyển đổi xanh và Khuyễn công, Cục Quản lý và Phát triển thị trường trong nước; các Tập đoàn: Xăng dầu Việt Nam, Điện lực Việt Nam, Công nghiệp Than - Khoáng sản Việt Nam; các UBND tỉnh: Đăk Lắk, Thanh Hoá; các SCT: Tuyên Quang, Phú Thọ, Hưng Yên, Đồng Tháp, Hải Phòng, Gia Lai, Nghệ An, Lào cai</w:t>
      </w:r>
      <w:r>
        <w:rPr>
          <w:sz w:val="27"/>
          <w:szCs w:val="27"/>
          <w:lang w:val="it-IT"/>
        </w:rPr>
        <w:t>; Trung tâm Kiểm định công nghiệp 1.</w:t>
      </w:r>
    </w:p>
    <w:p w14:paraId="7E32C55C" w14:textId="4BBB83E8" w:rsidR="00815B03" w:rsidRPr="00AF1CB3" w:rsidRDefault="00E81C8E" w:rsidP="00B544B8">
      <w:pPr>
        <w:jc w:val="both"/>
        <w:outlineLvl w:val="0"/>
        <w:rPr>
          <w:sz w:val="27"/>
          <w:szCs w:val="27"/>
          <w:lang w:val="it-IT"/>
        </w:rPr>
      </w:pPr>
      <w:r>
        <w:rPr>
          <w:sz w:val="27"/>
          <w:szCs w:val="27"/>
          <w:lang w:val="it-IT"/>
        </w:rPr>
        <w:t xml:space="preserve">- </w:t>
      </w:r>
      <w:r w:rsidR="00815B03" w:rsidRPr="00B544B8">
        <w:rPr>
          <w:sz w:val="27"/>
          <w:szCs w:val="27"/>
          <w:lang w:val="it-IT"/>
        </w:rPr>
        <w:t xml:space="preserve">Các đơn vị không có </w:t>
      </w:r>
      <w:r w:rsidR="00FD7E47">
        <w:rPr>
          <w:sz w:val="27"/>
          <w:szCs w:val="27"/>
          <w:lang w:val="it-IT"/>
        </w:rPr>
        <w:t>văn bản</w:t>
      </w:r>
      <w:r w:rsidR="00815B03" w:rsidRPr="00B544B8">
        <w:rPr>
          <w:sz w:val="27"/>
          <w:szCs w:val="27"/>
          <w:lang w:val="it-IT"/>
        </w:rPr>
        <w:t xml:space="preserve"> góp ý: </w:t>
      </w:r>
      <w:r w:rsidR="00815B03" w:rsidRPr="00AF1CB3">
        <w:rPr>
          <w:i/>
          <w:sz w:val="27"/>
          <w:szCs w:val="27"/>
          <w:lang w:val="it-IT"/>
        </w:rPr>
        <w:t>(tại Công văn nêu rõ, sau thời hạn góp ý, nếu không nhận được văn bản góp ý Bộ Công Thương được hiểu là đơn vị đồng ý với nội dung của Dự thảo)</w:t>
      </w:r>
    </w:p>
    <w:p w14:paraId="5D8AEDBD" w14:textId="5D5CDB0B" w:rsidR="00600E5B" w:rsidRPr="00AF1CB3" w:rsidRDefault="008D3288" w:rsidP="008D3288">
      <w:pPr>
        <w:jc w:val="both"/>
        <w:outlineLvl w:val="0"/>
        <w:rPr>
          <w:b/>
          <w:sz w:val="27"/>
          <w:szCs w:val="27"/>
          <w:lang w:val="it-IT"/>
        </w:rPr>
      </w:pPr>
      <w:r w:rsidRPr="00AF1CB3">
        <w:rPr>
          <w:sz w:val="27"/>
          <w:szCs w:val="27"/>
          <w:lang w:val="it-IT"/>
        </w:rPr>
        <w:t>2. Kết quả cụ thể như sau:</w:t>
      </w:r>
    </w:p>
    <w:p w14:paraId="4A7DCC71" w14:textId="42663A20" w:rsidR="00411342" w:rsidRPr="00AF1CB3" w:rsidRDefault="00411342" w:rsidP="00FD1C4A">
      <w:pPr>
        <w:jc w:val="center"/>
        <w:rPr>
          <w:b/>
          <w:sz w:val="26"/>
          <w:szCs w:val="26"/>
          <w:lang w:val="it-IT"/>
        </w:rPr>
      </w:pPr>
    </w:p>
    <w:tbl>
      <w:tblPr>
        <w:tblW w:w="14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1813"/>
        <w:gridCol w:w="1360"/>
        <w:gridCol w:w="6182"/>
        <w:gridCol w:w="4136"/>
      </w:tblGrid>
      <w:tr w:rsidR="007B0A65" w:rsidRPr="007512B2" w14:paraId="08D48BFC" w14:textId="77777777" w:rsidTr="00B86D0F">
        <w:trPr>
          <w:trHeight w:val="305"/>
          <w:tblHeader/>
          <w:jc w:val="center"/>
        </w:trPr>
        <w:tc>
          <w:tcPr>
            <w:tcW w:w="846" w:type="dxa"/>
            <w:vMerge w:val="restart"/>
            <w:vAlign w:val="center"/>
          </w:tcPr>
          <w:p w14:paraId="42C5758F" w14:textId="61BA46A6" w:rsidR="007B0A65" w:rsidRPr="007512B2" w:rsidRDefault="007B0A65" w:rsidP="00B86D0F">
            <w:pPr>
              <w:pStyle w:val="ListParagraph"/>
              <w:widowControl w:val="0"/>
              <w:spacing w:after="0" w:line="240" w:lineRule="auto"/>
              <w:ind w:left="0"/>
              <w:jc w:val="center"/>
              <w:rPr>
                <w:rFonts w:asciiTheme="majorHAnsi" w:hAnsiTheme="majorHAnsi" w:cstheme="majorHAnsi"/>
                <w:b/>
                <w:sz w:val="26"/>
                <w:szCs w:val="26"/>
              </w:rPr>
            </w:pPr>
            <w:r w:rsidRPr="007512B2">
              <w:rPr>
                <w:rFonts w:asciiTheme="majorHAnsi" w:hAnsiTheme="majorHAnsi" w:cstheme="majorHAnsi"/>
                <w:b/>
                <w:sz w:val="26"/>
                <w:szCs w:val="26"/>
              </w:rPr>
              <w:t>TT</w:t>
            </w:r>
          </w:p>
        </w:tc>
        <w:tc>
          <w:tcPr>
            <w:tcW w:w="1813" w:type="dxa"/>
            <w:vMerge w:val="restart"/>
            <w:vAlign w:val="center"/>
          </w:tcPr>
          <w:p w14:paraId="2C3BD767" w14:textId="2D7BF379" w:rsidR="007B0A65" w:rsidRPr="007512B2" w:rsidRDefault="007B0A65" w:rsidP="00B86D0F">
            <w:pPr>
              <w:widowControl w:val="0"/>
              <w:jc w:val="center"/>
              <w:rPr>
                <w:b/>
                <w:sz w:val="26"/>
                <w:szCs w:val="26"/>
                <w:lang w:val="it-IT"/>
              </w:rPr>
            </w:pPr>
            <w:r>
              <w:rPr>
                <w:b/>
                <w:sz w:val="26"/>
                <w:szCs w:val="26"/>
                <w:lang w:val="it-IT"/>
              </w:rPr>
              <w:t>Điều, khoản</w:t>
            </w:r>
          </w:p>
        </w:tc>
        <w:tc>
          <w:tcPr>
            <w:tcW w:w="1360" w:type="dxa"/>
            <w:vMerge w:val="restart"/>
          </w:tcPr>
          <w:p w14:paraId="0EC345D7" w14:textId="4D8D4769" w:rsidR="007B0A65" w:rsidRPr="007512B2" w:rsidRDefault="007B0A65" w:rsidP="00B86D0F">
            <w:pPr>
              <w:widowControl w:val="0"/>
              <w:jc w:val="center"/>
              <w:rPr>
                <w:b/>
                <w:sz w:val="26"/>
                <w:szCs w:val="26"/>
              </w:rPr>
            </w:pPr>
            <w:r w:rsidRPr="007512B2">
              <w:rPr>
                <w:b/>
                <w:sz w:val="26"/>
                <w:szCs w:val="26"/>
                <w:lang w:val="it-IT"/>
              </w:rPr>
              <w:t>Cơ quan góp ý</w:t>
            </w:r>
          </w:p>
        </w:tc>
        <w:tc>
          <w:tcPr>
            <w:tcW w:w="6182" w:type="dxa"/>
            <w:vMerge w:val="restart"/>
            <w:vAlign w:val="center"/>
          </w:tcPr>
          <w:p w14:paraId="745AFE27" w14:textId="6BC3C48D" w:rsidR="007B0A65" w:rsidRPr="007512B2" w:rsidRDefault="007B0A65" w:rsidP="00B86D0F">
            <w:pPr>
              <w:widowControl w:val="0"/>
              <w:ind w:firstLine="33"/>
              <w:jc w:val="center"/>
              <w:rPr>
                <w:b/>
                <w:sz w:val="26"/>
                <w:szCs w:val="26"/>
              </w:rPr>
            </w:pPr>
            <w:r w:rsidRPr="007512B2">
              <w:rPr>
                <w:b/>
                <w:sz w:val="26"/>
                <w:szCs w:val="26"/>
              </w:rPr>
              <w:t>Nội dung góp ý</w:t>
            </w:r>
          </w:p>
        </w:tc>
        <w:tc>
          <w:tcPr>
            <w:tcW w:w="4136" w:type="dxa"/>
            <w:vMerge w:val="restart"/>
            <w:vAlign w:val="center"/>
          </w:tcPr>
          <w:p w14:paraId="215D06A4" w14:textId="18EA9659" w:rsidR="007B0A65" w:rsidRPr="007512B2" w:rsidRDefault="007B0A65" w:rsidP="00B86D0F">
            <w:pPr>
              <w:widowControl w:val="0"/>
              <w:jc w:val="center"/>
              <w:rPr>
                <w:b/>
                <w:sz w:val="26"/>
                <w:szCs w:val="26"/>
                <w:lang w:val="it-IT"/>
              </w:rPr>
            </w:pPr>
            <w:r>
              <w:rPr>
                <w:b/>
                <w:sz w:val="26"/>
                <w:szCs w:val="26"/>
                <w:lang w:val="it-IT"/>
              </w:rPr>
              <w:t>Nội dung tiếp thu, g</w:t>
            </w:r>
            <w:r w:rsidRPr="007512B2">
              <w:rPr>
                <w:b/>
                <w:sz w:val="26"/>
                <w:szCs w:val="26"/>
                <w:lang w:val="it-IT"/>
              </w:rPr>
              <w:t>iải trình</w:t>
            </w:r>
          </w:p>
        </w:tc>
      </w:tr>
      <w:tr w:rsidR="007B0A65" w:rsidRPr="007512B2" w14:paraId="5BCF3AD0" w14:textId="77777777" w:rsidTr="00B86D0F">
        <w:trPr>
          <w:trHeight w:val="305"/>
          <w:tblHeader/>
          <w:jc w:val="center"/>
        </w:trPr>
        <w:tc>
          <w:tcPr>
            <w:tcW w:w="846" w:type="dxa"/>
            <w:vMerge/>
            <w:vAlign w:val="center"/>
          </w:tcPr>
          <w:p w14:paraId="7900863B" w14:textId="77777777" w:rsidR="007B0A65" w:rsidRPr="007512B2" w:rsidRDefault="007B0A65" w:rsidP="00753708">
            <w:pPr>
              <w:pStyle w:val="ListParagraph"/>
              <w:widowControl w:val="0"/>
              <w:spacing w:after="0" w:line="240" w:lineRule="auto"/>
              <w:ind w:left="0"/>
              <w:jc w:val="both"/>
              <w:rPr>
                <w:rFonts w:asciiTheme="majorHAnsi" w:hAnsiTheme="majorHAnsi" w:cstheme="majorHAnsi"/>
                <w:sz w:val="26"/>
                <w:szCs w:val="26"/>
              </w:rPr>
            </w:pPr>
          </w:p>
        </w:tc>
        <w:tc>
          <w:tcPr>
            <w:tcW w:w="1813" w:type="dxa"/>
            <w:vMerge/>
            <w:vAlign w:val="center"/>
          </w:tcPr>
          <w:p w14:paraId="242A809E" w14:textId="77777777" w:rsidR="007B0A65" w:rsidRPr="007512B2" w:rsidRDefault="007B0A65" w:rsidP="00753708">
            <w:pPr>
              <w:widowControl w:val="0"/>
              <w:jc w:val="both"/>
              <w:rPr>
                <w:sz w:val="26"/>
                <w:szCs w:val="26"/>
                <w:lang w:val="it-IT"/>
              </w:rPr>
            </w:pPr>
          </w:p>
        </w:tc>
        <w:tc>
          <w:tcPr>
            <w:tcW w:w="1360" w:type="dxa"/>
            <w:vMerge/>
          </w:tcPr>
          <w:p w14:paraId="0D94F88E" w14:textId="77777777" w:rsidR="007B0A65" w:rsidRPr="007512B2" w:rsidRDefault="007B0A65" w:rsidP="00753708">
            <w:pPr>
              <w:widowControl w:val="0"/>
              <w:jc w:val="center"/>
              <w:rPr>
                <w:sz w:val="26"/>
                <w:szCs w:val="26"/>
              </w:rPr>
            </w:pPr>
          </w:p>
        </w:tc>
        <w:tc>
          <w:tcPr>
            <w:tcW w:w="6182" w:type="dxa"/>
            <w:vMerge/>
            <w:vAlign w:val="center"/>
          </w:tcPr>
          <w:p w14:paraId="27101A2F" w14:textId="77777777" w:rsidR="007B0A65" w:rsidRPr="007512B2" w:rsidRDefault="007B0A65" w:rsidP="00753708">
            <w:pPr>
              <w:widowControl w:val="0"/>
              <w:ind w:firstLine="33"/>
              <w:jc w:val="both"/>
              <w:rPr>
                <w:sz w:val="26"/>
                <w:szCs w:val="26"/>
              </w:rPr>
            </w:pPr>
          </w:p>
        </w:tc>
        <w:tc>
          <w:tcPr>
            <w:tcW w:w="4136" w:type="dxa"/>
            <w:vMerge/>
            <w:vAlign w:val="center"/>
          </w:tcPr>
          <w:p w14:paraId="57E3DE2D" w14:textId="77777777" w:rsidR="007B0A65" w:rsidRPr="007512B2" w:rsidRDefault="007B0A65" w:rsidP="00753708">
            <w:pPr>
              <w:widowControl w:val="0"/>
              <w:jc w:val="both"/>
              <w:rPr>
                <w:i/>
                <w:sz w:val="26"/>
                <w:szCs w:val="26"/>
                <w:lang w:val="it-IT"/>
              </w:rPr>
            </w:pPr>
          </w:p>
        </w:tc>
      </w:tr>
      <w:tr w:rsidR="007B0A65" w:rsidRPr="00A541DB" w14:paraId="352D88E2" w14:textId="77777777" w:rsidTr="00B86D0F">
        <w:trPr>
          <w:jc w:val="center"/>
        </w:trPr>
        <w:tc>
          <w:tcPr>
            <w:tcW w:w="846" w:type="dxa"/>
            <w:vAlign w:val="center"/>
          </w:tcPr>
          <w:p w14:paraId="74DF6D3E" w14:textId="77777777" w:rsidR="007B0A65" w:rsidRPr="00A541DB" w:rsidRDefault="007B0A65"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3A6ED471" w14:textId="3B13EA6D" w:rsidR="007B0A65" w:rsidRPr="00A541DB" w:rsidRDefault="00787609" w:rsidP="00753708">
            <w:pPr>
              <w:widowControl w:val="0"/>
              <w:spacing w:before="60" w:after="60"/>
              <w:jc w:val="center"/>
              <w:rPr>
                <w:sz w:val="26"/>
                <w:szCs w:val="26"/>
                <w:lang w:val="it-IT"/>
              </w:rPr>
            </w:pPr>
            <w:r>
              <w:rPr>
                <w:sz w:val="26"/>
                <w:szCs w:val="26"/>
                <w:lang w:val="it-IT"/>
              </w:rPr>
              <w:t>Góp ý chung</w:t>
            </w:r>
          </w:p>
        </w:tc>
        <w:tc>
          <w:tcPr>
            <w:tcW w:w="1360" w:type="dxa"/>
            <w:vAlign w:val="center"/>
          </w:tcPr>
          <w:p w14:paraId="48D8C2B3" w14:textId="1D6442A4" w:rsidR="007B0A65" w:rsidRPr="00A541DB" w:rsidRDefault="007B0A65" w:rsidP="00753708">
            <w:pPr>
              <w:widowControl w:val="0"/>
              <w:spacing w:before="60" w:after="60"/>
              <w:jc w:val="center"/>
              <w:rPr>
                <w:sz w:val="26"/>
                <w:szCs w:val="26"/>
              </w:rPr>
            </w:pPr>
            <w:r>
              <w:rPr>
                <w:sz w:val="26"/>
                <w:szCs w:val="26"/>
              </w:rPr>
              <w:t>Bộ Tư pháp</w:t>
            </w:r>
          </w:p>
        </w:tc>
        <w:tc>
          <w:tcPr>
            <w:tcW w:w="6182" w:type="dxa"/>
            <w:vAlign w:val="center"/>
          </w:tcPr>
          <w:p w14:paraId="264478E4" w14:textId="62D3C5A6" w:rsidR="007B0A65" w:rsidRPr="00C0502F" w:rsidRDefault="007B0A65" w:rsidP="00B516FA">
            <w:pPr>
              <w:spacing w:before="60" w:after="60"/>
              <w:jc w:val="both"/>
              <w:rPr>
                <w:color w:val="000000"/>
              </w:rPr>
            </w:pPr>
            <w:r w:rsidRPr="00C0502F">
              <w:rPr>
                <w:bCs/>
                <w:color w:val="000000"/>
              </w:rPr>
              <w:t>1</w:t>
            </w:r>
            <w:r w:rsidRPr="00C0502F">
              <w:rPr>
                <w:color w:val="000000"/>
              </w:rPr>
              <w:t>.</w:t>
            </w:r>
            <w:r>
              <w:rPr>
                <w:color w:val="000000"/>
              </w:rPr>
              <w:t xml:space="preserve"> </w:t>
            </w:r>
            <w:r w:rsidRPr="00C0502F">
              <w:rPr>
                <w:color w:val="000000"/>
              </w:rPr>
              <w:t>Thực hiện khoản 6 Điều 42 Nghị định số 44/2016/NĐ-CP ngày 15/5/2016 của Chính phủ quy định chi tiết một số điều của Luật an toàn, vệ sinh</w:t>
            </w:r>
            <w:r w:rsidR="00B516FA">
              <w:rPr>
                <w:color w:val="000000"/>
              </w:rPr>
              <w:t xml:space="preserve"> </w:t>
            </w:r>
            <w:r w:rsidRPr="00C0502F">
              <w:rPr>
                <w:color w:val="000000"/>
              </w:rPr>
              <w:t>lao động về hoạt động kiểm định kỹ thuật an toàn lao động, huấn luyện an toàn, vệ sinh lao động và quan trắc môi trường lao động, Bộ trưởng Bộ Công Thương</w:t>
            </w:r>
            <w:r w:rsidR="00B516FA">
              <w:rPr>
                <w:color w:val="000000"/>
              </w:rPr>
              <w:t xml:space="preserve"> </w:t>
            </w:r>
            <w:r w:rsidRPr="00C0502F">
              <w:rPr>
                <w:color w:val="000000"/>
              </w:rPr>
              <w:t>ban hành Thông tư số 09/2017/TT-BCT ngày 13/7/2017 quy định hoạt động kiểm định kỹ thuật an toàn lao động thuộc thẩm quyền quản lý của Bộ Công</w:t>
            </w:r>
            <w:r w:rsidR="00B516FA">
              <w:rPr>
                <w:color w:val="000000"/>
              </w:rPr>
              <w:t xml:space="preserve"> </w:t>
            </w:r>
            <w:r w:rsidRPr="00C0502F">
              <w:rPr>
                <w:color w:val="000000"/>
              </w:rPr>
              <w:t>Thương, Thông tư số 37/2018/TT-BCT ngày 25/10/2018 sửa đổi, bổ sung, bãi bỏ một số quy định về quản lý an toàn và kiểm định kỹ thuật an toàn thuộc</w:t>
            </w:r>
            <w:r w:rsidR="00B516FA">
              <w:rPr>
                <w:color w:val="000000"/>
              </w:rPr>
              <w:t xml:space="preserve"> </w:t>
            </w:r>
            <w:r w:rsidRPr="00C0502F">
              <w:rPr>
                <w:color w:val="000000"/>
              </w:rPr>
              <w:t xml:space="preserve">thẩm quyền quản lý của Bộ Công Thương, Thông tư số </w:t>
            </w:r>
            <w:r w:rsidRPr="00C0502F">
              <w:rPr>
                <w:color w:val="000000"/>
              </w:rPr>
              <w:lastRenderedPageBreak/>
              <w:t>12/2020/TTBCT sửa đổi, bổ sung, bãi bỏ một số điều của Thông tư số 09/2017/TT-BCT và một số</w:t>
            </w:r>
            <w:r w:rsidR="00B516FA">
              <w:rPr>
                <w:color w:val="000000"/>
              </w:rPr>
              <w:t xml:space="preserve"> </w:t>
            </w:r>
            <w:r w:rsidRPr="00C0502F">
              <w:rPr>
                <w:color w:val="000000"/>
              </w:rPr>
              <w:t>quy trình kiểm định ban hành kèm theo Thông tư số 10/2017/TT-BCT ngày 26/7/2017 của Bộ trưởng Bộ Công Thương ban hành quy trình kiểm định kỹ</w:t>
            </w:r>
            <w:r w:rsidR="00B516FA">
              <w:rPr>
                <w:color w:val="000000"/>
              </w:rPr>
              <w:t xml:space="preserve"> </w:t>
            </w:r>
            <w:r w:rsidRPr="00C0502F">
              <w:rPr>
                <w:color w:val="000000"/>
              </w:rPr>
              <w:t>thuật an toàn lao động đối với máy, thiết bị, vật tư có yêu cầu nghiêm ngặt về an toàn lao động thuộc thẩm quyền quản lý của Bộ Công Thương và Thông tư</w:t>
            </w:r>
            <w:r w:rsidRPr="00C0502F">
              <w:rPr>
                <w:color w:val="000000"/>
              </w:rPr>
              <w:br/>
              <w:t>số 18/2023/TTBCT ngày 31/10/2023 sửa đổi, bổ sung và bãi bỏ một số điều của các Thông tư quy định hoạt động kiểm định kỹ thuật an toàn lao động</w:t>
            </w:r>
            <w:r w:rsidR="00B516FA">
              <w:rPr>
                <w:color w:val="000000"/>
              </w:rPr>
              <w:t xml:space="preserve"> </w:t>
            </w:r>
            <w:r w:rsidRPr="00C0502F">
              <w:rPr>
                <w:color w:val="000000"/>
              </w:rPr>
              <w:t xml:space="preserve">thuộc thẩm quyền quản lý của Bộ Công Thương. </w:t>
            </w:r>
          </w:p>
          <w:p w14:paraId="0528523B" w14:textId="28490E6D" w:rsidR="007B0A65" w:rsidRDefault="007B0A65" w:rsidP="00B516FA">
            <w:pPr>
              <w:jc w:val="both"/>
            </w:pPr>
            <w:r w:rsidRPr="00C0502F">
              <w:t>Sau gần 10 năm thực hiện các quy định liên quan đến kiểm định kỹ thuật an toàn lao động thuộc thẩm</w:t>
            </w:r>
            <w:r w:rsidR="00B516FA">
              <w:t xml:space="preserve"> </w:t>
            </w:r>
            <w:r w:rsidRPr="00C0502F">
              <w:t>quyền quản lý của Bộ Công Thương quy định tại các Thông tư nêu trên đã gặp một số vướng mắc, bất cập cần nghiên cứu sửa đổi, như: quy định về thẩm</w:t>
            </w:r>
            <w:r w:rsidR="00B516FA">
              <w:t xml:space="preserve"> </w:t>
            </w:r>
            <w:r w:rsidRPr="00C0502F">
              <w:t>quyền thực hiện cấp, gia hạn, cấp lại, thu hồi giấy chứng nhận đủ điều kiện hoạt động kiểm định kỹ thuật an toàn lao động và cấp, cấp lại Chứng chỉ kiểm</w:t>
            </w:r>
            <w:r w:rsidR="00B516FA">
              <w:t xml:space="preserve"> </w:t>
            </w:r>
            <w:r w:rsidRPr="00C0502F">
              <w:t xml:space="preserve">định viên, Tổ chức huấn luyện, bồi dưỡng kiểm định viên, tổ chức sát hạch kiểm định viên… (trang 3 Tờ trình). </w:t>
            </w:r>
          </w:p>
          <w:p w14:paraId="60726196" w14:textId="600F3C72" w:rsidR="007B0A65" w:rsidRDefault="007B0A65" w:rsidP="00B516FA">
            <w:pPr>
              <w:jc w:val="both"/>
            </w:pPr>
            <w:r w:rsidRPr="00C0502F">
              <w:t>Đồng thời, tại Nghị quyết số 66.18/2026/NQ-CP ngày</w:t>
            </w:r>
            <w:r w:rsidR="00B516FA">
              <w:t xml:space="preserve"> </w:t>
            </w:r>
            <w:r w:rsidRPr="00C0502F">
              <w:t xml:space="preserve">18/5/2026 của Chính phủ phân quyền, cắt giảm, đơn giản hóa thủ tục hành chính, điều kiện kinh doanh, quy định thẩm quyền cấp, gia hạn, cấp lại, thu hồi Giấy chứng nhận đủ điều kiện hoạt động kiểm định kỹ thuật an toàn của Bộ Công Thương không bao gồm đối tượng kiểm định nêu tại nhóm A, B, C, D (phân loại tại Thông tư số 09/2017/TT-BCT). </w:t>
            </w:r>
          </w:p>
          <w:p w14:paraId="3EB22A17" w14:textId="2BF20089" w:rsidR="007B0A65" w:rsidRPr="00AF1CB3" w:rsidRDefault="007B0A65" w:rsidP="00B516FA">
            <w:pPr>
              <w:jc w:val="both"/>
              <w:rPr>
                <w:spacing w:val="2"/>
              </w:rPr>
            </w:pPr>
            <w:r w:rsidRPr="00C0502F">
              <w:t>Như vậy, nhằm phù hợp với Nghị quyết số 66.18/2026/NQ-CP, đáp ứng yêu cầu thực tế, việc ban hành Thông tư sửa đổi quy định về hoạt động kiểm định kỹ thuật an toàn lao động thuộc thẩm quyền quản lý của Bộ Công Thương là cần thiết.</w:t>
            </w:r>
          </w:p>
        </w:tc>
        <w:tc>
          <w:tcPr>
            <w:tcW w:w="4136" w:type="dxa"/>
            <w:vAlign w:val="center"/>
          </w:tcPr>
          <w:p w14:paraId="3CD0E6A8" w14:textId="09D66063" w:rsidR="007B0A65" w:rsidRPr="00A541DB" w:rsidRDefault="007B0A65" w:rsidP="00753708">
            <w:pPr>
              <w:widowControl w:val="0"/>
              <w:spacing w:before="60" w:after="60"/>
              <w:jc w:val="both"/>
              <w:rPr>
                <w:i/>
                <w:sz w:val="26"/>
                <w:szCs w:val="26"/>
                <w:lang w:val="it-IT"/>
              </w:rPr>
            </w:pPr>
          </w:p>
        </w:tc>
      </w:tr>
      <w:tr w:rsidR="007B0A65" w:rsidRPr="00A541DB" w14:paraId="320A16D1" w14:textId="77777777" w:rsidTr="00B86D0F">
        <w:trPr>
          <w:jc w:val="center"/>
        </w:trPr>
        <w:tc>
          <w:tcPr>
            <w:tcW w:w="846" w:type="dxa"/>
            <w:vAlign w:val="center"/>
          </w:tcPr>
          <w:p w14:paraId="3891797C" w14:textId="77777777" w:rsidR="007B0A65" w:rsidRPr="00A541DB" w:rsidRDefault="007B0A65"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3FEE531A" w14:textId="258AD4A6" w:rsidR="007B0A65" w:rsidRPr="00A541DB" w:rsidRDefault="002B741E" w:rsidP="00753708">
            <w:pPr>
              <w:widowControl w:val="0"/>
              <w:spacing w:before="60" w:after="60"/>
              <w:jc w:val="center"/>
              <w:rPr>
                <w:sz w:val="26"/>
                <w:szCs w:val="26"/>
                <w:lang w:val="it-IT"/>
              </w:rPr>
            </w:pPr>
            <w:r>
              <w:rPr>
                <w:sz w:val="26"/>
                <w:szCs w:val="26"/>
                <w:lang w:val="it-IT"/>
              </w:rPr>
              <w:t>Góp ý chung</w:t>
            </w:r>
          </w:p>
        </w:tc>
        <w:tc>
          <w:tcPr>
            <w:tcW w:w="1360" w:type="dxa"/>
            <w:vAlign w:val="center"/>
          </w:tcPr>
          <w:p w14:paraId="34F6EA1B" w14:textId="4161D271" w:rsidR="007B0A65" w:rsidRDefault="007B0A65" w:rsidP="00753708">
            <w:pPr>
              <w:widowControl w:val="0"/>
              <w:spacing w:before="60" w:after="60"/>
              <w:jc w:val="center"/>
              <w:rPr>
                <w:sz w:val="26"/>
                <w:szCs w:val="26"/>
              </w:rPr>
            </w:pPr>
            <w:r>
              <w:rPr>
                <w:sz w:val="26"/>
                <w:szCs w:val="26"/>
              </w:rPr>
              <w:t>Bộ Tư pháp</w:t>
            </w:r>
          </w:p>
        </w:tc>
        <w:tc>
          <w:tcPr>
            <w:tcW w:w="6182" w:type="dxa"/>
            <w:vAlign w:val="center"/>
          </w:tcPr>
          <w:p w14:paraId="750C63B3" w14:textId="77777777" w:rsidR="00912235" w:rsidRDefault="007B0A65" w:rsidP="0022456C">
            <w:pPr>
              <w:spacing w:before="60" w:after="60"/>
              <w:jc w:val="both"/>
              <w:rPr>
                <w:color w:val="000000"/>
              </w:rPr>
            </w:pPr>
            <w:r w:rsidRPr="009270C3">
              <w:rPr>
                <w:bCs/>
                <w:color w:val="000000"/>
              </w:rPr>
              <w:t>2</w:t>
            </w:r>
            <w:r w:rsidRPr="00B05992">
              <w:rPr>
                <w:b/>
                <w:bCs/>
                <w:color w:val="000000"/>
              </w:rPr>
              <w:t xml:space="preserve">. </w:t>
            </w:r>
            <w:r w:rsidRPr="00B05992">
              <w:rPr>
                <w:color w:val="000000"/>
              </w:rPr>
              <w:t>Nội dung dự thảo Thông tư chủ yếu là các quy định mang tính chuyên</w:t>
            </w:r>
            <w:r>
              <w:rPr>
                <w:color w:val="000000"/>
              </w:rPr>
              <w:t xml:space="preserve"> </w:t>
            </w:r>
            <w:r w:rsidRPr="00B05992">
              <w:rPr>
                <w:color w:val="000000"/>
              </w:rPr>
              <w:t>ngành trong chuyên môn và quản lý nhà nước, cần được lấy ý kiến các bộ, ngành</w:t>
            </w:r>
            <w:r>
              <w:rPr>
                <w:color w:val="000000"/>
              </w:rPr>
              <w:t xml:space="preserve"> </w:t>
            </w:r>
            <w:r w:rsidRPr="00B05992">
              <w:rPr>
                <w:color w:val="000000"/>
              </w:rPr>
              <w:t>liên quan, chuyên gia, chủ thể chịu sự tác động của Thông tư. Ngoài ra, để bảo</w:t>
            </w:r>
            <w:r>
              <w:rPr>
                <w:color w:val="000000"/>
              </w:rPr>
              <w:t xml:space="preserve"> </w:t>
            </w:r>
            <w:r w:rsidRPr="00B05992">
              <w:rPr>
                <w:color w:val="000000"/>
              </w:rPr>
              <w:t xml:space="preserve">đảm tính thống </w:t>
            </w:r>
            <w:r w:rsidRPr="00B05992">
              <w:rPr>
                <w:color w:val="000000"/>
              </w:rPr>
              <w:lastRenderedPageBreak/>
              <w:t>nhất, đồng bộ trong hệ thống pháp luật, đề nghị cơ quan chủ trì</w:t>
            </w:r>
            <w:r>
              <w:rPr>
                <w:color w:val="000000"/>
              </w:rPr>
              <w:t xml:space="preserve"> </w:t>
            </w:r>
            <w:r w:rsidRPr="00B05992">
              <w:rPr>
                <w:color w:val="000000"/>
              </w:rPr>
              <w:t>soạn thảo tiếp tục rà soát nội dung dự thảo Thông tư, như: tên gọi của dự thảo</w:t>
            </w:r>
            <w:r>
              <w:rPr>
                <w:color w:val="000000"/>
              </w:rPr>
              <w:t xml:space="preserve"> </w:t>
            </w:r>
            <w:r w:rsidRPr="00B05992">
              <w:rPr>
                <w:color w:val="000000"/>
              </w:rPr>
              <w:t>Thông tư “</w:t>
            </w:r>
            <w:r w:rsidRPr="00B05992">
              <w:rPr>
                <w:i/>
                <w:iCs/>
                <w:color w:val="000000"/>
              </w:rPr>
              <w:t>sửa đổi các quy định về hoạt động kiểm định kỹ thuật an toàn lao</w:t>
            </w:r>
            <w:r>
              <w:rPr>
                <w:i/>
                <w:iCs/>
                <w:color w:val="000000"/>
              </w:rPr>
              <w:t xml:space="preserve"> </w:t>
            </w:r>
            <w:r w:rsidRPr="00B05992">
              <w:rPr>
                <w:i/>
                <w:iCs/>
                <w:color w:val="000000"/>
              </w:rPr>
              <w:t>động thuộc thẩm quyền quản lý của Bộ Công Thương</w:t>
            </w:r>
            <w:r w:rsidRPr="00B05992">
              <w:rPr>
                <w:color w:val="000000"/>
              </w:rPr>
              <w:t xml:space="preserve">”. </w:t>
            </w:r>
          </w:p>
          <w:p w14:paraId="7F7FE998" w14:textId="41F87E27" w:rsidR="007B0A65" w:rsidRDefault="007B0A65" w:rsidP="0022456C">
            <w:pPr>
              <w:spacing w:before="60" w:after="60"/>
              <w:jc w:val="both"/>
            </w:pPr>
            <w:r w:rsidRPr="00B05992">
              <w:rPr>
                <w:color w:val="000000"/>
              </w:rPr>
              <w:t>Nội dung dự thảo</w:t>
            </w:r>
            <w:r>
              <w:rPr>
                <w:color w:val="000000"/>
              </w:rPr>
              <w:t xml:space="preserve"> </w:t>
            </w:r>
            <w:r w:rsidRPr="00B05992">
              <w:rPr>
                <w:color w:val="000000"/>
              </w:rPr>
              <w:t>Thông</w:t>
            </w:r>
            <w:r>
              <w:rPr>
                <w:color w:val="000000"/>
              </w:rPr>
              <w:t xml:space="preserve"> </w:t>
            </w:r>
            <w:r w:rsidRPr="00B05992">
              <w:rPr>
                <w:color w:val="000000"/>
              </w:rPr>
              <w:t>tư, Điều 1 sửa đổi, thay thế, bãi bỏ một số điều của Thông tư số 09/2017/TTBCT; Điều 2 bãi bỏ một số quy trình kiểm định quy định tại Thông tư số</w:t>
            </w:r>
            <w:r>
              <w:rPr>
                <w:color w:val="000000"/>
              </w:rPr>
              <w:t xml:space="preserve"> </w:t>
            </w:r>
            <w:r w:rsidRPr="00B05992">
              <w:rPr>
                <w:color w:val="000000"/>
              </w:rPr>
              <w:t>10/2017/TT-BCT và Thông tư số 22/2024/TT-BCT; như vậy, nếu sử dụng tên</w:t>
            </w:r>
            <w:r>
              <w:rPr>
                <w:color w:val="000000"/>
              </w:rPr>
              <w:t xml:space="preserve"> </w:t>
            </w:r>
            <w:r w:rsidRPr="00B05992">
              <w:rPr>
                <w:color w:val="000000"/>
              </w:rPr>
              <w:t>gọi của Thông tư như nêu trên là chung chung, chưa thể hiện được nội dung,</w:t>
            </w:r>
            <w:r>
              <w:rPr>
                <w:color w:val="000000"/>
              </w:rPr>
              <w:t xml:space="preserve"> </w:t>
            </w:r>
            <w:r w:rsidRPr="00B05992">
              <w:rPr>
                <w:color w:val="000000"/>
              </w:rPr>
              <w:t>phạm vi sửa đổi. Trong trường hợp này, cần cân nhắc lại tên gọi của Thông tư.</w:t>
            </w:r>
          </w:p>
        </w:tc>
        <w:tc>
          <w:tcPr>
            <w:tcW w:w="4136" w:type="dxa"/>
            <w:vAlign w:val="center"/>
          </w:tcPr>
          <w:p w14:paraId="0A9BE915" w14:textId="77777777" w:rsidR="007C6940" w:rsidRDefault="007C6940" w:rsidP="00753708">
            <w:pPr>
              <w:widowControl w:val="0"/>
              <w:spacing w:before="60" w:after="60"/>
              <w:jc w:val="both"/>
              <w:rPr>
                <w:i/>
                <w:sz w:val="26"/>
                <w:szCs w:val="26"/>
                <w:lang w:val="it-IT"/>
              </w:rPr>
            </w:pPr>
            <w:r>
              <w:rPr>
                <w:i/>
                <w:sz w:val="26"/>
                <w:szCs w:val="26"/>
                <w:lang w:val="it-IT"/>
              </w:rPr>
              <w:lastRenderedPageBreak/>
              <w:t xml:space="preserve">Tiếp thu. </w:t>
            </w:r>
          </w:p>
          <w:p w14:paraId="4C38971D" w14:textId="66960712" w:rsidR="007C6940" w:rsidRPr="00DD0803" w:rsidRDefault="007C6940" w:rsidP="00DD0803">
            <w:pPr>
              <w:widowControl w:val="0"/>
              <w:spacing w:before="60" w:after="60"/>
              <w:jc w:val="both"/>
              <w:rPr>
                <w:sz w:val="26"/>
                <w:szCs w:val="26"/>
                <w:lang w:val="it-IT"/>
              </w:rPr>
            </w:pPr>
            <w:r>
              <w:rPr>
                <w:i/>
                <w:sz w:val="26"/>
                <w:szCs w:val="26"/>
                <w:lang w:val="it-IT"/>
              </w:rPr>
              <w:t>Đổi tên Thông tư là "sửa đổi, bổ sung</w:t>
            </w:r>
            <w:r>
              <w:rPr>
                <w:color w:val="000000"/>
              </w:rPr>
              <w:t xml:space="preserve"> </w:t>
            </w:r>
            <w:r w:rsidRPr="00B05992">
              <w:rPr>
                <w:i/>
                <w:iCs/>
                <w:color w:val="000000"/>
              </w:rPr>
              <w:t xml:space="preserve">các quy định về hoạt động kiểm định kỹ </w:t>
            </w:r>
            <w:r w:rsidRPr="00B05992">
              <w:rPr>
                <w:i/>
                <w:iCs/>
                <w:color w:val="000000"/>
              </w:rPr>
              <w:lastRenderedPageBreak/>
              <w:t>thuật an toàn lao</w:t>
            </w:r>
            <w:r>
              <w:rPr>
                <w:i/>
                <w:iCs/>
                <w:color w:val="000000"/>
              </w:rPr>
              <w:t xml:space="preserve"> </w:t>
            </w:r>
            <w:r w:rsidRPr="00B05992">
              <w:rPr>
                <w:i/>
                <w:iCs/>
                <w:color w:val="000000"/>
              </w:rPr>
              <w:t>động thuộc thẩm quyền quản lý của Bộ Công Thương</w:t>
            </w:r>
            <w:r>
              <w:rPr>
                <w:i/>
                <w:iCs/>
                <w:color w:val="000000"/>
              </w:rPr>
              <w:t>"</w:t>
            </w:r>
            <w:r w:rsidR="00DD0803">
              <w:rPr>
                <w:i/>
                <w:iCs/>
                <w:color w:val="000000"/>
              </w:rPr>
              <w:t xml:space="preserve"> </w:t>
            </w:r>
            <w:r w:rsidR="00DD0803">
              <w:rPr>
                <w:iCs/>
                <w:color w:val="000000"/>
              </w:rPr>
              <w:t>theo mấu số 29 Phụ lục III Nghị định số  78/2025/NĐ-CP</w:t>
            </w:r>
          </w:p>
        </w:tc>
      </w:tr>
      <w:tr w:rsidR="007B0A65" w:rsidRPr="003C34D8" w14:paraId="2BD773C8" w14:textId="77777777" w:rsidTr="00B86D0F">
        <w:trPr>
          <w:jc w:val="center"/>
        </w:trPr>
        <w:tc>
          <w:tcPr>
            <w:tcW w:w="846" w:type="dxa"/>
            <w:vAlign w:val="center"/>
          </w:tcPr>
          <w:p w14:paraId="77392336" w14:textId="77777777" w:rsidR="007B0A65" w:rsidRPr="00A541DB" w:rsidRDefault="007B0A65"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6608B6EA" w14:textId="62BA3D3B" w:rsidR="007B0A65" w:rsidRPr="00A541DB" w:rsidRDefault="001765A8" w:rsidP="00753708">
            <w:pPr>
              <w:widowControl w:val="0"/>
              <w:spacing w:before="60" w:after="60"/>
              <w:jc w:val="center"/>
              <w:rPr>
                <w:sz w:val="26"/>
                <w:szCs w:val="26"/>
                <w:lang w:val="it-IT"/>
              </w:rPr>
            </w:pPr>
            <w:r>
              <w:rPr>
                <w:sz w:val="26"/>
                <w:szCs w:val="26"/>
                <w:lang w:val="it-IT"/>
              </w:rPr>
              <w:t>Góp ý chung</w:t>
            </w:r>
          </w:p>
        </w:tc>
        <w:tc>
          <w:tcPr>
            <w:tcW w:w="1360" w:type="dxa"/>
            <w:vAlign w:val="center"/>
          </w:tcPr>
          <w:p w14:paraId="775E2936" w14:textId="06DC91F2" w:rsidR="007B0A65" w:rsidRPr="00A541DB" w:rsidRDefault="007B0A65" w:rsidP="00753708">
            <w:pPr>
              <w:widowControl w:val="0"/>
              <w:spacing w:before="60" w:after="60"/>
              <w:jc w:val="center"/>
              <w:rPr>
                <w:sz w:val="26"/>
                <w:szCs w:val="26"/>
              </w:rPr>
            </w:pPr>
            <w:r>
              <w:rPr>
                <w:sz w:val="26"/>
                <w:szCs w:val="26"/>
              </w:rPr>
              <w:t>Bộ Nội vụ</w:t>
            </w:r>
          </w:p>
        </w:tc>
        <w:tc>
          <w:tcPr>
            <w:tcW w:w="6182" w:type="dxa"/>
            <w:vAlign w:val="center"/>
          </w:tcPr>
          <w:p w14:paraId="5D5BF0D6" w14:textId="1003244B" w:rsidR="007B0A65" w:rsidRDefault="007B0A65" w:rsidP="000F04A1">
            <w:pPr>
              <w:spacing w:before="60" w:after="60"/>
              <w:jc w:val="both"/>
            </w:pPr>
            <w:r>
              <w:t xml:space="preserve">1. Tại Nghị quyết số 66.18/2026/NQ-CP ngày 18/5/2026 của Chính phủ về phân quyền, cắt giảm, đơn giản hoá thủ tục hành chính, điều kiện kinh doanh, Chính phủ đã ban hành cơ chế đặc biệt để điều chỉnh thẩm quyền cấp, cấp lại, gia hạn giấy chứng nhận đủ điều kiện hoạt động kiểm định kỹ thuật an toàn lao động theo hướng đơn giản hoá thủ tục hành chính cho doanh nghiệp. Nghị quyết trên không điều chỉnh các nội dung liên quan đến trách nhiệm, thẩm quyền quản lý nhà nước của các bộ trong quản lý đối với các máy, thiết bị, vật tư có yêu cầu nghiêm ngặt về an toàn lao động; không bãi bỏ các giấy chứng nhận đủ điều kiện hoạt động kiểm định đang còn hiệu lực được cấp bởi các bộ. </w:t>
            </w:r>
          </w:p>
          <w:p w14:paraId="726006A2" w14:textId="2D958D56" w:rsidR="007B0A65" w:rsidRPr="00AF1CB3" w:rsidRDefault="007B0A65" w:rsidP="000F04A1">
            <w:pPr>
              <w:jc w:val="both"/>
              <w:rPr>
                <w:spacing w:val="2"/>
                <w:sz w:val="26"/>
                <w:szCs w:val="26"/>
              </w:rPr>
            </w:pPr>
            <w:r>
              <w:t>Nội dung của Dự thảo Thông tư của quý Bộ đang đề xuất sửa đổi, bãi bỏ một số quy định quản lý nhà nước của Bộ Công Thương và một số quy trình kiểm định kỹ thuật an toàn lao động có thể gây khó khăn cho hoạt động của các tổ chức kiểm định đã được cấp giấy chứng nhận và tạo khoảng trống pháp lý cho trong thực thi các quy định về kiểm định đối với máy, thiết bị, vật tư có yêu cầu nghiêm ngặt thuộc thẩm quyền quản lý của Bộ Công thương. Vì vậy, đề nghị quý Bộ nghiên cứu không đưa vào các quy định tại khoản 4 Điều 1, khoản 7 Điều 1, Điều 2 của Dự thảo Thông tư.</w:t>
            </w:r>
          </w:p>
        </w:tc>
        <w:tc>
          <w:tcPr>
            <w:tcW w:w="4136" w:type="dxa"/>
            <w:vAlign w:val="center"/>
          </w:tcPr>
          <w:p w14:paraId="3B35E8F1" w14:textId="4232026E" w:rsidR="00634A51" w:rsidRDefault="00634A51" w:rsidP="00686EF5">
            <w:pPr>
              <w:widowControl w:val="0"/>
              <w:spacing w:before="60" w:after="60"/>
              <w:jc w:val="both"/>
              <w:rPr>
                <w:bCs/>
                <w:color w:val="000000"/>
                <w:shd w:val="clear" w:color="auto" w:fill="FFFFFF"/>
              </w:rPr>
            </w:pPr>
            <w:bookmarkStart w:id="0" w:name="dieu_42"/>
            <w:r>
              <w:rPr>
                <w:bCs/>
                <w:color w:val="000000"/>
                <w:shd w:val="clear" w:color="auto" w:fill="FFFFFF"/>
              </w:rPr>
              <w:t>Tiếp thu</w:t>
            </w:r>
          </w:p>
          <w:p w14:paraId="39BA4BD4" w14:textId="702AF640" w:rsidR="007B0A65" w:rsidRDefault="007B0A65" w:rsidP="00686EF5">
            <w:pPr>
              <w:widowControl w:val="0"/>
              <w:spacing w:before="60" w:after="60"/>
              <w:jc w:val="both"/>
              <w:rPr>
                <w:bCs/>
                <w:i/>
                <w:color w:val="000000"/>
                <w:shd w:val="clear" w:color="auto" w:fill="FFFFFF"/>
              </w:rPr>
            </w:pPr>
            <w:r w:rsidRPr="003C34D8">
              <w:rPr>
                <w:bCs/>
                <w:i/>
                <w:color w:val="000000"/>
                <w:shd w:val="clear" w:color="auto" w:fill="FFFFFF"/>
              </w:rPr>
              <w:t xml:space="preserve">Lý do: </w:t>
            </w:r>
          </w:p>
          <w:p w14:paraId="6E0FFC2B" w14:textId="70D51602" w:rsidR="007B0A65" w:rsidRPr="003C34D8" w:rsidRDefault="007B0A65" w:rsidP="00686EF5">
            <w:pPr>
              <w:widowControl w:val="0"/>
              <w:spacing w:before="60" w:after="60"/>
              <w:jc w:val="both"/>
              <w:rPr>
                <w:i/>
                <w:color w:val="000000"/>
                <w:shd w:val="clear" w:color="auto" w:fill="FFFFFF"/>
              </w:rPr>
            </w:pPr>
            <w:r w:rsidRPr="003C34D8">
              <w:rPr>
                <w:bCs/>
                <w:i/>
                <w:color w:val="000000"/>
                <w:shd w:val="clear" w:color="auto" w:fill="FFFFFF"/>
              </w:rPr>
              <w:t>T</w:t>
            </w:r>
            <w:r w:rsidRPr="003C34D8">
              <w:rPr>
                <w:bCs/>
                <w:i/>
                <w:color w:val="000000"/>
                <w:shd w:val="clear" w:color="auto" w:fill="FFFFFF"/>
                <w:lang w:val="vi-VN"/>
              </w:rPr>
              <w:t>rách nhiệm của các bộ quản lý ngành, lĩnh vực</w:t>
            </w:r>
            <w:r w:rsidRPr="003C34D8">
              <w:rPr>
                <w:bCs/>
                <w:i/>
                <w:color w:val="000000"/>
                <w:shd w:val="clear" w:color="auto" w:fill="FFFFFF"/>
              </w:rPr>
              <w:t xml:space="preserve"> quy định tại khoản 6 </w:t>
            </w:r>
            <w:r w:rsidRPr="003C34D8">
              <w:rPr>
                <w:bCs/>
                <w:i/>
                <w:color w:val="000000"/>
                <w:shd w:val="clear" w:color="auto" w:fill="FFFFFF"/>
                <w:lang w:val="vi-VN"/>
              </w:rPr>
              <w:t>Điều 42</w:t>
            </w:r>
            <w:r w:rsidRPr="003C34D8">
              <w:rPr>
                <w:bCs/>
                <w:i/>
                <w:color w:val="000000"/>
                <w:shd w:val="clear" w:color="auto" w:fill="FFFFFF"/>
              </w:rPr>
              <w:t xml:space="preserve"> Nghị định số 44/2016/NĐ-CP</w:t>
            </w:r>
            <w:bookmarkEnd w:id="0"/>
            <w:r w:rsidRPr="003C34D8">
              <w:rPr>
                <w:bCs/>
                <w:i/>
                <w:color w:val="000000"/>
                <w:shd w:val="clear" w:color="auto" w:fill="FFFFFF"/>
              </w:rPr>
              <w:t>: “</w:t>
            </w:r>
            <w:r w:rsidRPr="003C34D8">
              <w:rPr>
                <w:i/>
                <w:color w:val="000000"/>
                <w:shd w:val="clear" w:color="auto" w:fill="FFFFFF"/>
              </w:rPr>
              <w:t>6. Thực hiện quản lý nhà nước đối với máy, thiết bị, vật tư, chất có yêu cầu nghiêm ngặt về an toàn, vệ sinh lao động theo thẩm quyền tại </w:t>
            </w:r>
            <w:bookmarkStart w:id="1" w:name="bieumau_pl_4_1b"/>
            <w:r w:rsidRPr="003C34D8">
              <w:rPr>
                <w:b/>
                <w:i/>
                <w:color w:val="000000"/>
                <w:shd w:val="clear" w:color="auto" w:fill="FFFFFF"/>
              </w:rPr>
              <w:t>Phụ lục Ib</w:t>
            </w:r>
            <w:bookmarkEnd w:id="1"/>
            <w:r w:rsidRPr="003C34D8">
              <w:rPr>
                <w:i/>
                <w:color w:val="000000"/>
                <w:shd w:val="clear" w:color="auto" w:fill="FFFFFF"/>
              </w:rPr>
              <w:t> ban hành kèm theo Nghị định này”.</w:t>
            </w:r>
          </w:p>
          <w:p w14:paraId="5543F9EA" w14:textId="123D4AB5" w:rsidR="007B0A65" w:rsidRPr="003C34D8" w:rsidRDefault="007B0A65" w:rsidP="00634A51">
            <w:pPr>
              <w:widowControl w:val="0"/>
              <w:spacing w:before="60" w:after="60"/>
              <w:jc w:val="both"/>
              <w:rPr>
                <w:i/>
                <w:sz w:val="26"/>
                <w:szCs w:val="26"/>
                <w:lang w:val="it-IT"/>
              </w:rPr>
            </w:pPr>
          </w:p>
        </w:tc>
      </w:tr>
      <w:tr w:rsidR="007B0A65" w:rsidRPr="00A541DB" w14:paraId="7F117601" w14:textId="77777777" w:rsidTr="00B86D0F">
        <w:trPr>
          <w:jc w:val="center"/>
        </w:trPr>
        <w:tc>
          <w:tcPr>
            <w:tcW w:w="846" w:type="dxa"/>
            <w:vAlign w:val="center"/>
          </w:tcPr>
          <w:p w14:paraId="049A0871" w14:textId="77777777" w:rsidR="007B0A65" w:rsidRPr="00A541DB" w:rsidRDefault="007B0A65"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244285F5" w14:textId="10C861B5" w:rsidR="007B0A65" w:rsidRPr="00A541DB" w:rsidRDefault="002021C1" w:rsidP="00753708">
            <w:pPr>
              <w:widowControl w:val="0"/>
              <w:spacing w:before="60" w:after="60"/>
              <w:jc w:val="center"/>
              <w:rPr>
                <w:sz w:val="26"/>
                <w:szCs w:val="26"/>
                <w:lang w:val="it-IT"/>
              </w:rPr>
            </w:pPr>
            <w:r>
              <w:rPr>
                <w:sz w:val="26"/>
                <w:szCs w:val="26"/>
                <w:lang w:val="it-IT"/>
              </w:rPr>
              <w:t xml:space="preserve">Thông </w:t>
            </w:r>
            <w:r w:rsidR="00154E57">
              <w:rPr>
                <w:sz w:val="26"/>
                <w:szCs w:val="26"/>
                <w:lang w:val="it-IT"/>
              </w:rPr>
              <w:t>tư</w:t>
            </w:r>
          </w:p>
        </w:tc>
        <w:tc>
          <w:tcPr>
            <w:tcW w:w="1360" w:type="dxa"/>
            <w:vAlign w:val="center"/>
          </w:tcPr>
          <w:p w14:paraId="2719D69B" w14:textId="128EC731" w:rsidR="007B0A65" w:rsidRPr="00A541DB" w:rsidRDefault="007B0A65" w:rsidP="00753708">
            <w:pPr>
              <w:widowControl w:val="0"/>
              <w:spacing w:before="60" w:after="60"/>
              <w:jc w:val="center"/>
              <w:rPr>
                <w:sz w:val="26"/>
                <w:szCs w:val="26"/>
              </w:rPr>
            </w:pPr>
            <w:r>
              <w:rPr>
                <w:sz w:val="26"/>
                <w:szCs w:val="26"/>
              </w:rPr>
              <w:t>Bộ Nội vụ</w:t>
            </w:r>
          </w:p>
        </w:tc>
        <w:tc>
          <w:tcPr>
            <w:tcW w:w="6182" w:type="dxa"/>
            <w:vAlign w:val="center"/>
          </w:tcPr>
          <w:p w14:paraId="1335A00D" w14:textId="77777777" w:rsidR="007B0A65" w:rsidRDefault="007B0A65" w:rsidP="008E0AAD">
            <w:pPr>
              <w:jc w:val="both"/>
            </w:pPr>
            <w:r>
              <w:t xml:space="preserve">2. Theo quy định tại khoản 2 Điều 16, khoản 2 Điều 44 Nghị định số 44/2016/NĐ-CP2 , Chính phủ đã quy định cụ thể trách nhiệm khai báo của tổ chức, cá nhân sử dụng máy, thiết bị, vật tư; trách nhiệm báo cáo của Tổ chức kiểm định kỹ thuật an toàn, vệ sinh lao động với cơ quan có thẩm quyền cấp giấy chứng nhận và ban hành các biểu mẫu khai báo, báo cáo tại Phụ lục Ic, Phụ lục Iđ kèm theo Nghị định số 44/2016/NĐ-CP. </w:t>
            </w:r>
          </w:p>
          <w:p w14:paraId="254AC08B" w14:textId="0363FB1A" w:rsidR="007B0A65" w:rsidRPr="00AF1CB3" w:rsidRDefault="007B0A65" w:rsidP="008E0AAD">
            <w:pPr>
              <w:jc w:val="both"/>
              <w:rPr>
                <w:spacing w:val="2"/>
                <w:sz w:val="26"/>
                <w:szCs w:val="26"/>
              </w:rPr>
            </w:pPr>
            <w:r>
              <w:t xml:space="preserve">Vì vậy, đề nghị quý Bộ làm rõ căn cứ để ban hành 02 biểu mẫu báo cáo tại Phụ lục 2 (Báo cáo về tình hình kiểm định an toàn của tổ chức kiểm định), Phụ lục 3 (Báo cáo tình hình kiểm định của đơn vị sử dụng) tại Dự thảo Thông tư để không làm phát sinh chi phí tuân thủ không cần thiết cho người dân, doanh nghiệp. </w:t>
            </w:r>
          </w:p>
        </w:tc>
        <w:tc>
          <w:tcPr>
            <w:tcW w:w="4136" w:type="dxa"/>
            <w:vAlign w:val="center"/>
          </w:tcPr>
          <w:p w14:paraId="46F42134" w14:textId="2DE92CDE" w:rsidR="007B0A65" w:rsidRPr="003C34D8" w:rsidRDefault="007B0A65" w:rsidP="00384614">
            <w:pPr>
              <w:widowControl w:val="0"/>
              <w:spacing w:before="60" w:after="60"/>
              <w:jc w:val="both"/>
              <w:rPr>
                <w:bCs/>
                <w:color w:val="000000"/>
                <w:shd w:val="clear" w:color="auto" w:fill="FFFFFF"/>
              </w:rPr>
            </w:pPr>
            <w:r w:rsidRPr="003C34D8">
              <w:rPr>
                <w:bCs/>
                <w:color w:val="000000"/>
                <w:shd w:val="clear" w:color="auto" w:fill="FFFFFF"/>
              </w:rPr>
              <w:t xml:space="preserve">Giữ nguyên </w:t>
            </w:r>
            <w:r w:rsidR="00F64A35">
              <w:rPr>
                <w:bCs/>
                <w:color w:val="000000"/>
                <w:shd w:val="clear" w:color="auto" w:fill="FFFFFF"/>
              </w:rPr>
              <w:t xml:space="preserve">như </w:t>
            </w:r>
            <w:r w:rsidRPr="003C34D8">
              <w:rPr>
                <w:bCs/>
                <w:color w:val="000000"/>
                <w:shd w:val="clear" w:color="auto" w:fill="FFFFFF"/>
              </w:rPr>
              <w:t>dự thảo</w:t>
            </w:r>
          </w:p>
          <w:p w14:paraId="1EAAAA93" w14:textId="77777777" w:rsidR="007B0A65" w:rsidRDefault="007B0A65" w:rsidP="00384614">
            <w:pPr>
              <w:widowControl w:val="0"/>
              <w:spacing w:before="60" w:after="60"/>
              <w:jc w:val="both"/>
              <w:rPr>
                <w:bCs/>
                <w:i/>
                <w:color w:val="000000"/>
                <w:shd w:val="clear" w:color="auto" w:fill="FFFFFF"/>
              </w:rPr>
            </w:pPr>
            <w:r w:rsidRPr="003C34D8">
              <w:rPr>
                <w:bCs/>
                <w:i/>
                <w:color w:val="000000"/>
                <w:shd w:val="clear" w:color="auto" w:fill="FFFFFF"/>
              </w:rPr>
              <w:t xml:space="preserve">Lý do: </w:t>
            </w:r>
          </w:p>
          <w:p w14:paraId="375131EE" w14:textId="0051855C" w:rsidR="007B0A65" w:rsidRPr="00A17E6F" w:rsidRDefault="007B0A65" w:rsidP="00384614">
            <w:pPr>
              <w:widowControl w:val="0"/>
              <w:spacing w:before="60" w:after="60"/>
              <w:jc w:val="both"/>
              <w:rPr>
                <w:i/>
              </w:rPr>
            </w:pPr>
            <w:r>
              <w:rPr>
                <w:i/>
              </w:rPr>
              <w:t xml:space="preserve">- </w:t>
            </w:r>
            <w:r w:rsidRPr="00A17E6F">
              <w:rPr>
                <w:i/>
              </w:rPr>
              <w:t xml:space="preserve">Các biểu mẫu báo cáo tại Phụ lục 1,2,3 của dự thảo Thông tư </w:t>
            </w:r>
            <w:r>
              <w:rPr>
                <w:i/>
              </w:rPr>
              <w:t>chỉ thay thế c</w:t>
            </w:r>
            <w:r w:rsidRPr="00A17E6F">
              <w:rPr>
                <w:i/>
              </w:rPr>
              <w:t xml:space="preserve">ác biểu mẫu báo cáo tại Phụ lục 1,2,3 </w:t>
            </w:r>
            <w:r>
              <w:rPr>
                <w:i/>
              </w:rPr>
              <w:t xml:space="preserve"> tại </w:t>
            </w:r>
            <w:r w:rsidRPr="00A17E6F">
              <w:rPr>
                <w:i/>
              </w:rPr>
              <w:t>Thông tư số 09/2017/TT-BCT</w:t>
            </w:r>
            <w:r>
              <w:rPr>
                <w:i/>
              </w:rPr>
              <w:t>, trong đó có lược bỏ các đối tượng kiểm định không thuộc thẩm quyền quản lý của Bộ Công Thương</w:t>
            </w:r>
            <w:r w:rsidRPr="00A17E6F">
              <w:rPr>
                <w:i/>
              </w:rPr>
              <w:t xml:space="preserve"> </w:t>
            </w:r>
            <w:r>
              <w:rPr>
                <w:i/>
              </w:rPr>
              <w:t>quy định tại</w:t>
            </w:r>
            <w:r w:rsidRPr="00A17E6F">
              <w:rPr>
                <w:i/>
              </w:rPr>
              <w:t xml:space="preserve"> </w:t>
            </w:r>
            <w:r w:rsidRPr="00A17E6F">
              <w:rPr>
                <w:i/>
                <w:color w:val="000000"/>
                <w:shd w:val="clear" w:color="auto" w:fill="FFFFFF"/>
              </w:rPr>
              <w:t xml:space="preserve">Nghị quyết số </w:t>
            </w:r>
            <w:r w:rsidRPr="00A17E6F">
              <w:rPr>
                <w:i/>
              </w:rPr>
              <w:t xml:space="preserve">66.18/2026/NQ-CP. </w:t>
            </w:r>
          </w:p>
          <w:p w14:paraId="7B1566B0" w14:textId="69A599F3" w:rsidR="007B0A65" w:rsidRPr="00324F53" w:rsidRDefault="007B0A65" w:rsidP="00324F53">
            <w:pPr>
              <w:widowControl w:val="0"/>
              <w:spacing w:before="60" w:after="60"/>
              <w:jc w:val="both"/>
              <w:rPr>
                <w:i/>
                <w:sz w:val="26"/>
                <w:szCs w:val="26"/>
                <w:lang w:val="it-IT"/>
              </w:rPr>
            </w:pPr>
            <w:r w:rsidRPr="00324F53">
              <w:rPr>
                <w:i/>
                <w:color w:val="000000"/>
                <w:shd w:val="clear" w:color="auto" w:fill="FFFFFF"/>
              </w:rPr>
              <w:t xml:space="preserve">- Việc </w:t>
            </w:r>
            <w:r w:rsidRPr="00324F53">
              <w:rPr>
                <w:i/>
              </w:rPr>
              <w:t>ban hành 02 biểu mẫu báo cáo tại Phụ lục 2 (Báo cáo về tình hình kiểm định an toàn của tổ chức kiểm định), Phụ lục 3 (Báo cáo tình hình kiểm định của đơn vị sử dụng) là để t</w:t>
            </w:r>
            <w:r w:rsidRPr="00324F53">
              <w:rPr>
                <w:i/>
                <w:color w:val="000000"/>
                <w:shd w:val="clear" w:color="auto" w:fill="FFFFFF"/>
              </w:rPr>
              <w:t>hực hiện quản lý nhà nước đối với máy, thiết bị, vật tư, chất có yêu cầu nghiêm ngặt về an toàn, vệ sinh lao động theo thẩm quyền.</w:t>
            </w:r>
          </w:p>
        </w:tc>
      </w:tr>
      <w:tr w:rsidR="007B0A65" w:rsidRPr="00A541DB" w14:paraId="1219DF0D" w14:textId="77777777" w:rsidTr="00B86D0F">
        <w:trPr>
          <w:jc w:val="center"/>
        </w:trPr>
        <w:tc>
          <w:tcPr>
            <w:tcW w:w="846" w:type="dxa"/>
            <w:vAlign w:val="center"/>
          </w:tcPr>
          <w:p w14:paraId="0ED236B6" w14:textId="77777777" w:rsidR="007B0A65" w:rsidRPr="00A541DB" w:rsidRDefault="007B0A65"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31899BF1" w14:textId="6D822E0F" w:rsidR="007B0A65" w:rsidRPr="00A541DB" w:rsidRDefault="00154E57" w:rsidP="00753708">
            <w:pPr>
              <w:widowControl w:val="0"/>
              <w:spacing w:before="60" w:after="60"/>
              <w:jc w:val="center"/>
              <w:rPr>
                <w:sz w:val="26"/>
                <w:szCs w:val="26"/>
                <w:lang w:val="it-IT"/>
              </w:rPr>
            </w:pPr>
            <w:r>
              <w:rPr>
                <w:sz w:val="26"/>
                <w:szCs w:val="26"/>
                <w:lang w:val="it-IT"/>
              </w:rPr>
              <w:t>Bảng so sánh, thuyết minh</w:t>
            </w:r>
          </w:p>
        </w:tc>
        <w:tc>
          <w:tcPr>
            <w:tcW w:w="1360" w:type="dxa"/>
            <w:vAlign w:val="center"/>
          </w:tcPr>
          <w:p w14:paraId="07302C65" w14:textId="1DF75D10" w:rsidR="007B0A65" w:rsidRPr="00A541DB" w:rsidRDefault="007B0A65" w:rsidP="00753708">
            <w:pPr>
              <w:widowControl w:val="0"/>
              <w:spacing w:before="60" w:after="60"/>
              <w:jc w:val="center"/>
              <w:rPr>
                <w:sz w:val="26"/>
                <w:szCs w:val="26"/>
              </w:rPr>
            </w:pPr>
            <w:r>
              <w:rPr>
                <w:sz w:val="26"/>
                <w:szCs w:val="26"/>
              </w:rPr>
              <w:t>Bộ Nội vụ</w:t>
            </w:r>
          </w:p>
        </w:tc>
        <w:tc>
          <w:tcPr>
            <w:tcW w:w="6182" w:type="dxa"/>
            <w:vAlign w:val="center"/>
          </w:tcPr>
          <w:p w14:paraId="5E23C8E0" w14:textId="00F3F129" w:rsidR="007B0A65" w:rsidRPr="00AF1CB3" w:rsidRDefault="007B0A65" w:rsidP="00753708">
            <w:pPr>
              <w:spacing w:before="60" w:after="60"/>
              <w:jc w:val="both"/>
              <w:rPr>
                <w:spacing w:val="2"/>
                <w:sz w:val="26"/>
                <w:szCs w:val="26"/>
              </w:rPr>
            </w:pPr>
            <w:r>
              <w:t>3. Đề nghị quý Bộ rà soát, điều chỉnh Bảng so sánh thuyết minh để khớp với nội dung dự thảo Thông tư, cụ thể một số lỗi viện dẫn điều khoản không đúng tại Bảng so sánh thuyết minh.</w:t>
            </w:r>
          </w:p>
        </w:tc>
        <w:tc>
          <w:tcPr>
            <w:tcW w:w="4136" w:type="dxa"/>
            <w:vAlign w:val="center"/>
          </w:tcPr>
          <w:p w14:paraId="4D8C154C" w14:textId="522DEF89" w:rsidR="007B0A65" w:rsidRPr="000105A7" w:rsidRDefault="007B0A65" w:rsidP="00384614">
            <w:pPr>
              <w:widowControl w:val="0"/>
              <w:spacing w:before="60" w:after="60"/>
              <w:jc w:val="both"/>
              <w:rPr>
                <w:sz w:val="26"/>
                <w:szCs w:val="26"/>
                <w:lang w:val="it-IT"/>
              </w:rPr>
            </w:pPr>
            <w:r w:rsidRPr="000105A7">
              <w:rPr>
                <w:sz w:val="26"/>
                <w:szCs w:val="26"/>
                <w:lang w:val="it-IT"/>
              </w:rPr>
              <w:t>Tiếp thu</w:t>
            </w:r>
          </w:p>
        </w:tc>
      </w:tr>
      <w:tr w:rsidR="007B0A65" w:rsidRPr="00A541DB" w14:paraId="45822C0A" w14:textId="77777777" w:rsidTr="00B86D0F">
        <w:trPr>
          <w:jc w:val="center"/>
        </w:trPr>
        <w:tc>
          <w:tcPr>
            <w:tcW w:w="846" w:type="dxa"/>
            <w:vAlign w:val="center"/>
          </w:tcPr>
          <w:p w14:paraId="2F5E3260" w14:textId="77777777" w:rsidR="007B0A65" w:rsidRPr="00A541DB" w:rsidRDefault="007B0A65"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4BBF5CF9" w14:textId="6D8A7E5E" w:rsidR="007B0A65" w:rsidRPr="001B5181" w:rsidRDefault="007B0A65" w:rsidP="00753708">
            <w:pPr>
              <w:widowControl w:val="0"/>
              <w:spacing w:before="60" w:after="60"/>
              <w:jc w:val="center"/>
              <w:rPr>
                <w:lang w:val="it-IT"/>
              </w:rPr>
            </w:pPr>
            <w:r w:rsidRPr="001B5181">
              <w:rPr>
                <w:lang w:val="it-IT"/>
              </w:rPr>
              <w:t>Tờ trình</w:t>
            </w:r>
          </w:p>
        </w:tc>
        <w:tc>
          <w:tcPr>
            <w:tcW w:w="1360" w:type="dxa"/>
            <w:vAlign w:val="center"/>
          </w:tcPr>
          <w:p w14:paraId="075E9CF8" w14:textId="735F21A6" w:rsidR="007B0A65" w:rsidRPr="001B5181" w:rsidRDefault="007B0A65" w:rsidP="00753708">
            <w:pPr>
              <w:widowControl w:val="0"/>
              <w:spacing w:before="60" w:after="60"/>
              <w:jc w:val="center"/>
            </w:pPr>
            <w:r w:rsidRPr="001B5181">
              <w:t>Bộ KHCN</w:t>
            </w:r>
          </w:p>
        </w:tc>
        <w:tc>
          <w:tcPr>
            <w:tcW w:w="6182" w:type="dxa"/>
            <w:vAlign w:val="center"/>
          </w:tcPr>
          <w:p w14:paraId="1E1996A8" w14:textId="66AAC7FD" w:rsidR="007B0A65" w:rsidRPr="001B5181" w:rsidRDefault="007B0A65" w:rsidP="001B5181">
            <w:pPr>
              <w:spacing w:before="60" w:after="60"/>
              <w:jc w:val="both"/>
              <w:rPr>
                <w:b/>
                <w:bCs/>
                <w:color w:val="000000"/>
              </w:rPr>
            </w:pPr>
            <w:r w:rsidRPr="001B5181">
              <w:rPr>
                <w:b/>
                <w:bCs/>
                <w:color w:val="000000"/>
              </w:rPr>
              <w:t>1.</w:t>
            </w:r>
            <w:r>
              <w:rPr>
                <w:b/>
                <w:bCs/>
                <w:color w:val="000000"/>
              </w:rPr>
              <w:t xml:space="preserve"> </w:t>
            </w:r>
            <w:r w:rsidRPr="001B5181">
              <w:rPr>
                <w:b/>
                <w:bCs/>
                <w:color w:val="000000"/>
              </w:rPr>
              <w:t>Về tính thống nhất với pháp luật về tiêu chuẩn và quy chuẩn kỹ thuật</w:t>
            </w:r>
          </w:p>
          <w:p w14:paraId="2C8B669E" w14:textId="77777777" w:rsidR="006841BD" w:rsidRDefault="007B0A65" w:rsidP="00270961">
            <w:pPr>
              <w:jc w:val="both"/>
            </w:pPr>
            <w:r w:rsidRPr="001B5181">
              <w:t>Hoạt động kiểm định kỹ thuật an toàn lao động là hoạt động đánh giá, xác nhận tình trạng kỹ thuật an toàn đối với máy, thiết bị, vật tư có yêu cầu nghiêm ngặt về an toàn lao động; việc kiểm định phải căn cứ quy chuẩn kỹ thuật quốc gia (QCVN), tiêu chuẩn quốc gia (TCVN), quy trình kiểm định và các tài liệu kỹ thuật</w:t>
            </w:r>
            <w:r w:rsidR="00270961">
              <w:t xml:space="preserve"> </w:t>
            </w:r>
            <w:r w:rsidRPr="001B5181">
              <w:t xml:space="preserve">có liên quan. Tuy nhiên, hồ sơ chưa làm rõ mối quan hệ giữa việc sửa đổi các quy định về kiểm định với hệ thống tiêu chuẩn, quy chuẩn kỹ thuật hiện hành. </w:t>
            </w:r>
          </w:p>
          <w:p w14:paraId="122CE79B" w14:textId="77777777" w:rsidR="009F5CBD" w:rsidRDefault="007B0A65" w:rsidP="00270961">
            <w:pPr>
              <w:jc w:val="both"/>
            </w:pPr>
            <w:r w:rsidRPr="001B5181">
              <w:t xml:space="preserve">Đề nghị bổ sung trong Tờ trình nội dung đánh giá tác động theo hướng việc sửa đổi Thông tư không làm thay đổi yêu cầu </w:t>
            </w:r>
            <w:r w:rsidRPr="001B5181">
              <w:lastRenderedPageBreak/>
              <w:t>kỹ thuật của các QCVN hiện hành; việc bãi bỏ quy trình kiểm định phải có căn cứ thay thế hoặc phương án chuyển tiếp rõ ràng, bảo đảm không ảnh hưởng đến việc áp dụng tiê</w:t>
            </w:r>
          </w:p>
          <w:p w14:paraId="53B887C5" w14:textId="2BAFCBDF" w:rsidR="007B0A65" w:rsidRPr="00AF1CB3" w:rsidRDefault="007B0A65" w:rsidP="00270961">
            <w:pPr>
              <w:jc w:val="both"/>
              <w:rPr>
                <w:spacing w:val="2"/>
              </w:rPr>
            </w:pPr>
            <w:r w:rsidRPr="001B5181">
              <w:t>u chuẩn, quy chuẩn kỹ thuật hiện hành.</w:t>
            </w:r>
          </w:p>
        </w:tc>
        <w:tc>
          <w:tcPr>
            <w:tcW w:w="4136" w:type="dxa"/>
            <w:vAlign w:val="center"/>
          </w:tcPr>
          <w:p w14:paraId="10707697" w14:textId="2A3C9F95" w:rsidR="007B0A65" w:rsidRPr="00A541DB" w:rsidRDefault="006841BD" w:rsidP="00753708">
            <w:pPr>
              <w:widowControl w:val="0"/>
              <w:spacing w:before="60" w:after="60"/>
              <w:jc w:val="both"/>
              <w:rPr>
                <w:i/>
                <w:sz w:val="26"/>
                <w:szCs w:val="26"/>
                <w:lang w:val="it-IT"/>
              </w:rPr>
            </w:pPr>
            <w:r w:rsidRPr="000105A7">
              <w:rPr>
                <w:sz w:val="26"/>
                <w:szCs w:val="26"/>
                <w:lang w:val="it-IT"/>
              </w:rPr>
              <w:lastRenderedPageBreak/>
              <w:t>Tiếp thu</w:t>
            </w:r>
          </w:p>
        </w:tc>
      </w:tr>
      <w:tr w:rsidR="00270961" w:rsidRPr="00A541DB" w14:paraId="5E84A170" w14:textId="77777777" w:rsidTr="00B86D0F">
        <w:trPr>
          <w:jc w:val="center"/>
        </w:trPr>
        <w:tc>
          <w:tcPr>
            <w:tcW w:w="846" w:type="dxa"/>
            <w:vAlign w:val="center"/>
          </w:tcPr>
          <w:p w14:paraId="26E1BDC3"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3D39AE6B" w14:textId="293946F6" w:rsidR="00270961" w:rsidRPr="00BE5D3C" w:rsidRDefault="00270961" w:rsidP="00270961">
            <w:pPr>
              <w:widowControl w:val="0"/>
              <w:spacing w:before="60" w:after="60"/>
              <w:jc w:val="center"/>
              <w:rPr>
                <w:lang w:val="it-IT"/>
              </w:rPr>
            </w:pPr>
            <w:r w:rsidRPr="001B5181">
              <w:rPr>
                <w:lang w:val="it-IT"/>
              </w:rPr>
              <w:t>Tờ trình</w:t>
            </w:r>
          </w:p>
        </w:tc>
        <w:tc>
          <w:tcPr>
            <w:tcW w:w="1360" w:type="dxa"/>
            <w:vAlign w:val="center"/>
          </w:tcPr>
          <w:p w14:paraId="68E50AC5" w14:textId="15640C8F" w:rsidR="00270961" w:rsidRPr="00BE5D3C" w:rsidRDefault="00270961" w:rsidP="00270961">
            <w:pPr>
              <w:widowControl w:val="0"/>
              <w:spacing w:before="60" w:after="60"/>
              <w:jc w:val="center"/>
            </w:pPr>
            <w:r w:rsidRPr="001B5181">
              <w:t>Bộ KHCN</w:t>
            </w:r>
          </w:p>
        </w:tc>
        <w:tc>
          <w:tcPr>
            <w:tcW w:w="6182" w:type="dxa"/>
            <w:vAlign w:val="center"/>
          </w:tcPr>
          <w:p w14:paraId="36362BC8" w14:textId="77777777" w:rsidR="00270961" w:rsidRDefault="00270961" w:rsidP="006841BD">
            <w:pPr>
              <w:spacing w:before="60" w:after="60"/>
              <w:jc w:val="both"/>
              <w:rPr>
                <w:b/>
                <w:bCs/>
                <w:color w:val="000000"/>
              </w:rPr>
            </w:pPr>
            <w:r w:rsidRPr="001B5181">
              <w:rPr>
                <w:b/>
                <w:bCs/>
                <w:color w:val="000000"/>
              </w:rPr>
              <w:t>2. Về quản lý dữ liệu điện tử, chuyển đổi số trong hoạt động kiểm định</w:t>
            </w:r>
            <w:r>
              <w:rPr>
                <w:b/>
                <w:bCs/>
                <w:color w:val="000000"/>
              </w:rPr>
              <w:t xml:space="preserve"> </w:t>
            </w:r>
            <w:r w:rsidRPr="001B5181">
              <w:rPr>
                <w:b/>
                <w:bCs/>
                <w:color w:val="000000"/>
              </w:rPr>
              <w:t>kỹ thuật an toàn lao động</w:t>
            </w:r>
          </w:p>
          <w:p w14:paraId="35DB27D8" w14:textId="573DF604" w:rsidR="00270961" w:rsidRPr="00BE5D3C" w:rsidRDefault="00270961" w:rsidP="00270961">
            <w:pPr>
              <w:spacing w:before="60" w:after="60"/>
              <w:jc w:val="both"/>
              <w:rPr>
                <w:b/>
                <w:bCs/>
                <w:color w:val="000000"/>
              </w:rPr>
            </w:pPr>
            <w:r w:rsidRPr="001B5181">
              <w:rPr>
                <w:color w:val="000000"/>
              </w:rPr>
              <w:t>Đề nghị nghiên cứu bổ sung tại phần cơ sở chính trị, pháp lý Nghị quyết số</w:t>
            </w:r>
            <w:r>
              <w:rPr>
                <w:color w:val="000000"/>
              </w:rPr>
              <w:t xml:space="preserve"> </w:t>
            </w:r>
            <w:r w:rsidRPr="001B5181">
              <w:rPr>
                <w:color w:val="000000"/>
              </w:rPr>
              <w:t>57-NQ/TW ngày 22/12/2024 của Bộ Chính trị về đột phá phát triển khoa học,</w:t>
            </w:r>
            <w:r>
              <w:rPr>
                <w:color w:val="000000"/>
              </w:rPr>
              <w:t xml:space="preserve"> </w:t>
            </w:r>
            <w:r w:rsidRPr="001B5181">
              <w:rPr>
                <w:color w:val="000000"/>
              </w:rPr>
              <w:t>công nghệ, đổi mới sáng tạo và chuyển đổi số quốc gia; đồng thời bổ sung nội</w:t>
            </w:r>
            <w:r>
              <w:rPr>
                <w:color w:val="000000"/>
              </w:rPr>
              <w:t xml:space="preserve"> </w:t>
            </w:r>
            <w:r w:rsidRPr="001B5181">
              <w:rPr>
                <w:color w:val="000000"/>
              </w:rPr>
              <w:t>dung về xây dựng, quản lý và vận hành cơ sở dữ liệu điện tử về hoạt động kiểm</w:t>
            </w:r>
            <w:r>
              <w:rPr>
                <w:color w:val="000000"/>
              </w:rPr>
              <w:t xml:space="preserve"> </w:t>
            </w:r>
            <w:r w:rsidRPr="001B5181">
              <w:rPr>
                <w:color w:val="000000"/>
              </w:rPr>
              <w:t>định kỹ thuật an toàn lao động, bao gồm quản lý hồ sơ điện tử, chia sẻ dữ liệu</w:t>
            </w:r>
            <w:r>
              <w:rPr>
                <w:color w:val="000000"/>
              </w:rPr>
              <w:t xml:space="preserve"> </w:t>
            </w:r>
            <w:r w:rsidRPr="001B5181">
              <w:rPr>
                <w:color w:val="000000"/>
              </w:rPr>
              <w:t>giữa Bộ Công Thương và địa phương, cấp mã số quản lý kiểm định viên, số hóa</w:t>
            </w:r>
            <w:r>
              <w:rPr>
                <w:color w:val="000000"/>
              </w:rPr>
              <w:t xml:space="preserve"> </w:t>
            </w:r>
            <w:r w:rsidRPr="001B5181">
              <w:rPr>
                <w:color w:val="000000"/>
              </w:rPr>
              <w:t>Giấy chứng nhận đủ điều kiện hoạt động kiểm định và Chứng chỉ kiểm định viên.</w:t>
            </w:r>
          </w:p>
        </w:tc>
        <w:tc>
          <w:tcPr>
            <w:tcW w:w="4136" w:type="dxa"/>
            <w:vAlign w:val="center"/>
          </w:tcPr>
          <w:p w14:paraId="691DFD08" w14:textId="77777777" w:rsidR="006841BD" w:rsidRPr="003C34D8" w:rsidRDefault="006841BD" w:rsidP="006841BD">
            <w:pPr>
              <w:widowControl w:val="0"/>
              <w:spacing w:before="60" w:after="60"/>
              <w:jc w:val="both"/>
              <w:rPr>
                <w:bCs/>
                <w:color w:val="000000"/>
                <w:shd w:val="clear" w:color="auto" w:fill="FFFFFF"/>
              </w:rPr>
            </w:pPr>
            <w:r w:rsidRPr="003C34D8">
              <w:rPr>
                <w:bCs/>
                <w:color w:val="000000"/>
                <w:shd w:val="clear" w:color="auto" w:fill="FFFFFF"/>
              </w:rPr>
              <w:t xml:space="preserve">Giữ nguyên </w:t>
            </w:r>
            <w:r>
              <w:rPr>
                <w:bCs/>
                <w:color w:val="000000"/>
                <w:shd w:val="clear" w:color="auto" w:fill="FFFFFF"/>
              </w:rPr>
              <w:t xml:space="preserve">như </w:t>
            </w:r>
            <w:r w:rsidRPr="003C34D8">
              <w:rPr>
                <w:bCs/>
                <w:color w:val="000000"/>
                <w:shd w:val="clear" w:color="auto" w:fill="FFFFFF"/>
              </w:rPr>
              <w:t>dự thảo</w:t>
            </w:r>
          </w:p>
          <w:p w14:paraId="3E8111B2" w14:textId="77777777" w:rsidR="006841BD" w:rsidRDefault="006841BD" w:rsidP="006841BD">
            <w:pPr>
              <w:widowControl w:val="0"/>
              <w:spacing w:before="60" w:after="60"/>
              <w:jc w:val="both"/>
              <w:rPr>
                <w:bCs/>
                <w:i/>
                <w:color w:val="000000"/>
                <w:shd w:val="clear" w:color="auto" w:fill="FFFFFF"/>
              </w:rPr>
            </w:pPr>
            <w:r w:rsidRPr="003C34D8">
              <w:rPr>
                <w:bCs/>
                <w:i/>
                <w:color w:val="000000"/>
                <w:shd w:val="clear" w:color="auto" w:fill="FFFFFF"/>
              </w:rPr>
              <w:t xml:space="preserve">Lý do: </w:t>
            </w:r>
          </w:p>
          <w:p w14:paraId="3394621C" w14:textId="659D9641" w:rsidR="00270961" w:rsidRPr="006841BD" w:rsidRDefault="006841BD" w:rsidP="004773E6">
            <w:pPr>
              <w:widowControl w:val="0"/>
              <w:spacing w:before="60" w:after="60"/>
              <w:jc w:val="both"/>
              <w:rPr>
                <w:i/>
                <w:lang w:val="it-IT"/>
              </w:rPr>
            </w:pPr>
            <w:r w:rsidRPr="004773E6">
              <w:rPr>
                <w:i/>
                <w:color w:val="000000"/>
              </w:rPr>
              <w:t>Việc quản lý hồ sơ điện tử, chia sẻ dữ liệu giữa Bộ Công Thương và địa phương, cấp mã</w:t>
            </w:r>
            <w:r w:rsidRPr="006841BD">
              <w:rPr>
                <w:i/>
                <w:color w:val="000000"/>
              </w:rPr>
              <w:t xml:space="preserve"> số quản lý kiểm định viên, số hóa Giấy chứng nhận đủ điều kiện hoạt động kiểm định và Chứng chỉ kiểm định viên</w:t>
            </w:r>
            <w:r w:rsidR="004773E6">
              <w:rPr>
                <w:i/>
                <w:color w:val="000000"/>
              </w:rPr>
              <w:t>, Bộ Công Thương</w:t>
            </w:r>
            <w:r w:rsidRPr="006841BD">
              <w:rPr>
                <w:i/>
                <w:color w:val="000000"/>
              </w:rPr>
              <w:t xml:space="preserve"> sẽ </w:t>
            </w:r>
            <w:r w:rsidR="004773E6">
              <w:rPr>
                <w:i/>
                <w:color w:val="000000"/>
              </w:rPr>
              <w:t xml:space="preserve">có ý kiến để đồng bộ quản lý các bộ ngành </w:t>
            </w:r>
            <w:r w:rsidRPr="006841BD">
              <w:rPr>
                <w:i/>
                <w:color w:val="000000"/>
              </w:rPr>
              <w:t>khi xây dựng Nghị định thay thế Nghị định số 44/2016/NĐ-CP.</w:t>
            </w:r>
          </w:p>
        </w:tc>
      </w:tr>
      <w:tr w:rsidR="00270961" w:rsidRPr="00A541DB" w14:paraId="0616D112" w14:textId="77777777" w:rsidTr="00B86D0F">
        <w:trPr>
          <w:jc w:val="center"/>
        </w:trPr>
        <w:tc>
          <w:tcPr>
            <w:tcW w:w="846" w:type="dxa"/>
            <w:vAlign w:val="center"/>
          </w:tcPr>
          <w:p w14:paraId="04B34B9E"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6D68B168" w14:textId="0A4F5345" w:rsidR="00270961" w:rsidRPr="00BE5D3C" w:rsidRDefault="00270961" w:rsidP="00270961">
            <w:pPr>
              <w:widowControl w:val="0"/>
              <w:spacing w:before="60" w:after="60"/>
              <w:jc w:val="center"/>
              <w:rPr>
                <w:lang w:val="it-IT"/>
              </w:rPr>
            </w:pPr>
            <w:r w:rsidRPr="001B5181">
              <w:rPr>
                <w:lang w:val="it-IT"/>
              </w:rPr>
              <w:t>Tờ trình</w:t>
            </w:r>
          </w:p>
        </w:tc>
        <w:tc>
          <w:tcPr>
            <w:tcW w:w="1360" w:type="dxa"/>
            <w:vAlign w:val="center"/>
          </w:tcPr>
          <w:p w14:paraId="646AC7C8" w14:textId="203A41BB" w:rsidR="00270961" w:rsidRPr="00BE5D3C" w:rsidRDefault="00270961" w:rsidP="00270961">
            <w:pPr>
              <w:widowControl w:val="0"/>
              <w:spacing w:before="60" w:after="60"/>
              <w:jc w:val="center"/>
            </w:pPr>
            <w:r w:rsidRPr="001B5181">
              <w:t>Bộ KHCN</w:t>
            </w:r>
          </w:p>
        </w:tc>
        <w:tc>
          <w:tcPr>
            <w:tcW w:w="6182" w:type="dxa"/>
            <w:vAlign w:val="center"/>
          </w:tcPr>
          <w:p w14:paraId="02A36183" w14:textId="77777777" w:rsidR="00270961" w:rsidRDefault="00270961" w:rsidP="00270961">
            <w:pPr>
              <w:jc w:val="both"/>
              <w:rPr>
                <w:b/>
                <w:bCs/>
                <w:color w:val="000000"/>
              </w:rPr>
            </w:pPr>
            <w:r w:rsidRPr="001B5181">
              <w:rPr>
                <w:b/>
                <w:bCs/>
                <w:color w:val="000000"/>
              </w:rPr>
              <w:t>3. Về phân cấp hoạt động kiểm định kỹ thuật an toàn lao động</w:t>
            </w:r>
          </w:p>
          <w:p w14:paraId="6F7F3E29" w14:textId="4E4BCD5F" w:rsidR="00270961" w:rsidRPr="00BE5D3C" w:rsidRDefault="00270961" w:rsidP="00270961">
            <w:pPr>
              <w:jc w:val="both"/>
              <w:rPr>
                <w:b/>
                <w:bCs/>
                <w:color w:val="000000"/>
              </w:rPr>
            </w:pPr>
            <w:r w:rsidRPr="001B5181">
              <w:rPr>
                <w:color w:val="000000"/>
              </w:rPr>
              <w:t>Dự thảo phân cấp thẩm quyền cấp, gia hạn, thu hồi Chứng chỉ kiểm định</w:t>
            </w:r>
            <w:r>
              <w:rPr>
                <w:color w:val="000000"/>
              </w:rPr>
              <w:t xml:space="preserve"> </w:t>
            </w:r>
            <w:r w:rsidRPr="001B5181">
              <w:rPr>
                <w:color w:val="000000"/>
              </w:rPr>
              <w:t>viên về địa phương. Do đó, đề nghị bổ sung trong Tờ trình nội dung đánh giá về</w:t>
            </w:r>
            <w:r>
              <w:rPr>
                <w:color w:val="000000"/>
              </w:rPr>
              <w:t xml:space="preserve"> </w:t>
            </w:r>
            <w:r w:rsidRPr="001B5181">
              <w:rPr>
                <w:color w:val="000000"/>
              </w:rPr>
              <w:t>năng lực chuyên môn, nguồn nhân lực, điều kiện tổ chức thực hiện của địa</w:t>
            </w:r>
            <w:r>
              <w:rPr>
                <w:color w:val="000000"/>
              </w:rPr>
              <w:t xml:space="preserve"> </w:t>
            </w:r>
            <w:r w:rsidRPr="001B5181">
              <w:rPr>
                <w:color w:val="000000"/>
              </w:rPr>
              <w:t>phương; tính thống nhất trong tiêu chuẩn, quy trình đánh giá giữa các địa phương;</w:t>
            </w:r>
            <w:r>
              <w:rPr>
                <w:color w:val="000000"/>
              </w:rPr>
              <w:t xml:space="preserve"> </w:t>
            </w:r>
            <w:r w:rsidRPr="001B5181">
              <w:rPr>
                <w:color w:val="000000"/>
              </w:rPr>
              <w:t>cơ chế hướng dẫn, kiểm tra, giám sát nghiệp vụ của Bộ Công Thương. Trên cơ sở</w:t>
            </w:r>
            <w:r>
              <w:rPr>
                <w:color w:val="000000"/>
              </w:rPr>
              <w:t xml:space="preserve"> </w:t>
            </w:r>
            <w:r w:rsidRPr="001B5181">
              <w:rPr>
                <w:color w:val="000000"/>
              </w:rPr>
              <w:t>đó, cần quy định rõ trong dự thảo Thông tư để bảo đảm việc phân cấp không làm</w:t>
            </w:r>
            <w:r w:rsidRPr="001B5181">
              <w:rPr>
                <w:color w:val="000000"/>
              </w:rPr>
              <w:br/>
              <w:t>suy giảm yêu cầu về điều kiện kỹ thuật, hạ tầng kỹ thuật, trang thiết bị đo lường</w:t>
            </w:r>
            <w:r>
              <w:rPr>
                <w:color w:val="000000"/>
              </w:rPr>
              <w:t xml:space="preserve"> </w:t>
            </w:r>
            <w:r w:rsidRPr="001B5181">
              <w:rPr>
                <w:color w:val="000000"/>
              </w:rPr>
              <w:t>và chất lượng kiểm định viên.</w:t>
            </w:r>
          </w:p>
        </w:tc>
        <w:tc>
          <w:tcPr>
            <w:tcW w:w="4136" w:type="dxa"/>
            <w:vAlign w:val="center"/>
          </w:tcPr>
          <w:p w14:paraId="7F80AA6B" w14:textId="58C6075C" w:rsidR="00270961" w:rsidRPr="00BE5D3C" w:rsidRDefault="00E75C1F" w:rsidP="00270961">
            <w:pPr>
              <w:widowControl w:val="0"/>
              <w:spacing w:before="60" w:after="60"/>
              <w:jc w:val="both"/>
              <w:rPr>
                <w:i/>
                <w:lang w:val="it-IT"/>
              </w:rPr>
            </w:pPr>
            <w:r>
              <w:rPr>
                <w:i/>
                <w:lang w:val="it-IT"/>
              </w:rPr>
              <w:t>Tiếp thu</w:t>
            </w:r>
          </w:p>
        </w:tc>
      </w:tr>
      <w:tr w:rsidR="00270961" w:rsidRPr="00A541DB" w14:paraId="46850AED" w14:textId="77777777" w:rsidTr="00B86D0F">
        <w:trPr>
          <w:jc w:val="center"/>
        </w:trPr>
        <w:tc>
          <w:tcPr>
            <w:tcW w:w="846" w:type="dxa"/>
            <w:vAlign w:val="center"/>
          </w:tcPr>
          <w:p w14:paraId="33586242"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60BE454E" w14:textId="39E01A07" w:rsidR="00270961" w:rsidRPr="00BE5D3C" w:rsidRDefault="00270961" w:rsidP="00270961">
            <w:pPr>
              <w:widowControl w:val="0"/>
              <w:spacing w:before="60" w:after="60"/>
              <w:jc w:val="center"/>
              <w:rPr>
                <w:lang w:val="it-IT"/>
              </w:rPr>
            </w:pPr>
            <w:r w:rsidRPr="001B5181">
              <w:rPr>
                <w:lang w:val="it-IT"/>
              </w:rPr>
              <w:t>Tờ trình</w:t>
            </w:r>
          </w:p>
        </w:tc>
        <w:tc>
          <w:tcPr>
            <w:tcW w:w="1360" w:type="dxa"/>
            <w:vAlign w:val="center"/>
          </w:tcPr>
          <w:p w14:paraId="7E75BE8A" w14:textId="65535FDF" w:rsidR="00270961" w:rsidRPr="00BE5D3C" w:rsidRDefault="00270961" w:rsidP="00270961">
            <w:pPr>
              <w:widowControl w:val="0"/>
              <w:spacing w:before="60" w:after="60"/>
              <w:jc w:val="center"/>
            </w:pPr>
            <w:r w:rsidRPr="001B5181">
              <w:t>Bộ KHCN</w:t>
            </w:r>
          </w:p>
        </w:tc>
        <w:tc>
          <w:tcPr>
            <w:tcW w:w="6182" w:type="dxa"/>
            <w:vAlign w:val="center"/>
          </w:tcPr>
          <w:p w14:paraId="59792B92" w14:textId="77777777" w:rsidR="00270961" w:rsidRDefault="00270961" w:rsidP="00270961">
            <w:pPr>
              <w:jc w:val="both"/>
              <w:rPr>
                <w:b/>
                <w:bCs/>
                <w:color w:val="000000"/>
              </w:rPr>
            </w:pPr>
            <w:r w:rsidRPr="001B5181">
              <w:rPr>
                <w:b/>
                <w:bCs/>
                <w:color w:val="000000"/>
              </w:rPr>
              <w:t>4. Về việc bãi bỏ một số quy trình trong hoạt động kiểm định kỹ thuật</w:t>
            </w:r>
            <w:r>
              <w:rPr>
                <w:b/>
                <w:bCs/>
                <w:color w:val="000000"/>
              </w:rPr>
              <w:t xml:space="preserve"> </w:t>
            </w:r>
            <w:r w:rsidRPr="001B5181">
              <w:rPr>
                <w:b/>
                <w:bCs/>
                <w:color w:val="000000"/>
              </w:rPr>
              <w:t>an toàn lao động</w:t>
            </w:r>
          </w:p>
          <w:p w14:paraId="18896439" w14:textId="77777777" w:rsidR="00270961" w:rsidRDefault="00270961" w:rsidP="00270961">
            <w:pPr>
              <w:jc w:val="both"/>
              <w:rPr>
                <w:color w:val="000000"/>
              </w:rPr>
            </w:pPr>
            <w:r w:rsidRPr="001B5181">
              <w:rPr>
                <w:color w:val="000000"/>
              </w:rPr>
              <w:t>Điều 2 dự thảo Thông tư bãi bỏ 10 quy trình kiểm định kỹ thuật an toàn lao</w:t>
            </w:r>
            <w:r>
              <w:rPr>
                <w:color w:val="000000"/>
              </w:rPr>
              <w:t xml:space="preserve"> </w:t>
            </w:r>
            <w:r w:rsidRPr="001B5181">
              <w:rPr>
                <w:color w:val="000000"/>
              </w:rPr>
              <w:t>động. Tuy nhiên, dự thảo Tờ trình chưa làm rõ sau khi bãi bỏ thì tổ chức kiểm</w:t>
            </w:r>
            <w:r>
              <w:rPr>
                <w:color w:val="000000"/>
              </w:rPr>
              <w:t xml:space="preserve"> </w:t>
            </w:r>
            <w:r w:rsidRPr="001B5181">
              <w:rPr>
                <w:color w:val="000000"/>
              </w:rPr>
              <w:t>định áp dụng quy trình, tiêu chuẩn, quy chuẩn hoặc văn bản nào để thực hiện;</w:t>
            </w:r>
            <w:r>
              <w:rPr>
                <w:color w:val="000000"/>
              </w:rPr>
              <w:t xml:space="preserve"> </w:t>
            </w:r>
            <w:r w:rsidRPr="001B5181">
              <w:rPr>
                <w:color w:val="000000"/>
              </w:rPr>
              <w:t>trường hợp chưa có quy trình thay thế thì căn cứ thực hiện được xác định ra sao.</w:t>
            </w:r>
          </w:p>
          <w:p w14:paraId="061BA1FB" w14:textId="69D68C90" w:rsidR="00270961" w:rsidRPr="00BE5D3C" w:rsidRDefault="00270961" w:rsidP="00270961">
            <w:pPr>
              <w:spacing w:before="60" w:after="60"/>
              <w:jc w:val="both"/>
              <w:rPr>
                <w:b/>
                <w:bCs/>
                <w:color w:val="000000"/>
              </w:rPr>
            </w:pPr>
            <w:r w:rsidRPr="001B5181">
              <w:rPr>
                <w:color w:val="000000"/>
              </w:rPr>
              <w:lastRenderedPageBreak/>
              <w:t>Đề nghị bổ sung căn cứ thay thế, thời điểm áp dụng và quy định chuyển tiếp tương</w:t>
            </w:r>
            <w:r>
              <w:rPr>
                <w:color w:val="000000"/>
              </w:rPr>
              <w:t xml:space="preserve"> </w:t>
            </w:r>
            <w:r w:rsidRPr="001B5181">
              <w:rPr>
                <w:color w:val="000000"/>
              </w:rPr>
              <w:t>ứng để tránh phát sinh khoảng trống pháp lý, bảo đảm hoạt động kiểm định được</w:t>
            </w:r>
            <w:r>
              <w:rPr>
                <w:color w:val="000000"/>
              </w:rPr>
              <w:t xml:space="preserve"> </w:t>
            </w:r>
            <w:r w:rsidRPr="001B5181">
              <w:rPr>
                <w:color w:val="000000"/>
              </w:rPr>
              <w:t>thực hiện liên tục, thống nhất.</w:t>
            </w:r>
          </w:p>
        </w:tc>
        <w:tc>
          <w:tcPr>
            <w:tcW w:w="4136" w:type="dxa"/>
            <w:vAlign w:val="center"/>
          </w:tcPr>
          <w:p w14:paraId="57C69736" w14:textId="77777777" w:rsidR="00270961" w:rsidRPr="00E75C1F" w:rsidRDefault="00E75C1F" w:rsidP="00270961">
            <w:pPr>
              <w:widowControl w:val="0"/>
              <w:spacing w:before="60" w:after="60"/>
              <w:jc w:val="both"/>
              <w:rPr>
                <w:lang w:val="it-IT"/>
              </w:rPr>
            </w:pPr>
            <w:r w:rsidRPr="00E75C1F">
              <w:rPr>
                <w:lang w:val="it-IT"/>
              </w:rPr>
              <w:lastRenderedPageBreak/>
              <w:t>Tiếp thu</w:t>
            </w:r>
          </w:p>
          <w:p w14:paraId="6D21D8BF" w14:textId="0FA9474F" w:rsidR="00E75C1F" w:rsidRPr="00E75C1F" w:rsidRDefault="00E75C1F" w:rsidP="00270961">
            <w:pPr>
              <w:widowControl w:val="0"/>
              <w:spacing w:before="60" w:after="60"/>
              <w:jc w:val="both"/>
              <w:rPr>
                <w:i/>
                <w:lang w:val="it-IT"/>
              </w:rPr>
            </w:pPr>
            <w:r w:rsidRPr="00E75C1F">
              <w:rPr>
                <w:i/>
                <w:lang w:val="it-IT"/>
              </w:rPr>
              <w:t xml:space="preserve">Không bãi bỏ các QTKĐ </w:t>
            </w:r>
            <w:r w:rsidRPr="00E75C1F">
              <w:rPr>
                <w:i/>
                <w:color w:val="000000"/>
              </w:rPr>
              <w:t>để tránh phát sinh khoảng trống pháp lý, bảo đảm hoạt động kiểm định được thực hiện liên tục, thống nhất.</w:t>
            </w:r>
          </w:p>
        </w:tc>
      </w:tr>
      <w:tr w:rsidR="00270961" w:rsidRPr="00A541DB" w14:paraId="7FDCD61B" w14:textId="77777777" w:rsidTr="00B86D0F">
        <w:trPr>
          <w:jc w:val="center"/>
        </w:trPr>
        <w:tc>
          <w:tcPr>
            <w:tcW w:w="846" w:type="dxa"/>
            <w:vAlign w:val="center"/>
          </w:tcPr>
          <w:p w14:paraId="2AAEE653"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12C6D2F9" w14:textId="066FDDDC" w:rsidR="00270961" w:rsidRPr="00BE5D3C" w:rsidRDefault="009D0AD7" w:rsidP="00270961">
            <w:pPr>
              <w:widowControl w:val="0"/>
              <w:spacing w:before="60" w:after="60"/>
              <w:jc w:val="center"/>
              <w:rPr>
                <w:lang w:val="it-IT"/>
              </w:rPr>
            </w:pPr>
            <w:r>
              <w:rPr>
                <w:lang w:val="it-IT"/>
              </w:rPr>
              <w:t>Thông tư</w:t>
            </w:r>
          </w:p>
        </w:tc>
        <w:tc>
          <w:tcPr>
            <w:tcW w:w="1360" w:type="dxa"/>
            <w:vAlign w:val="center"/>
          </w:tcPr>
          <w:p w14:paraId="7098659C" w14:textId="506839C2" w:rsidR="00270961" w:rsidRPr="00BE5D3C" w:rsidRDefault="00270961" w:rsidP="00270961">
            <w:pPr>
              <w:widowControl w:val="0"/>
              <w:spacing w:before="60" w:after="60"/>
              <w:jc w:val="center"/>
            </w:pPr>
            <w:r w:rsidRPr="00BE5D3C">
              <w:t>Bộ KHCN</w:t>
            </w:r>
          </w:p>
        </w:tc>
        <w:tc>
          <w:tcPr>
            <w:tcW w:w="6182" w:type="dxa"/>
            <w:vAlign w:val="center"/>
          </w:tcPr>
          <w:p w14:paraId="426A2A18" w14:textId="77777777" w:rsidR="00270961" w:rsidRDefault="00270961" w:rsidP="00270961">
            <w:pPr>
              <w:spacing w:before="60" w:after="60"/>
              <w:jc w:val="both"/>
              <w:rPr>
                <w:b/>
                <w:bCs/>
                <w:color w:val="000000"/>
              </w:rPr>
            </w:pPr>
            <w:r w:rsidRPr="00BE5D3C">
              <w:rPr>
                <w:b/>
                <w:bCs/>
                <w:color w:val="000000"/>
              </w:rPr>
              <w:t>1. Phần căn cứ của dự thảo Thông tư</w:t>
            </w:r>
          </w:p>
          <w:p w14:paraId="217EF2A2" w14:textId="2B693BD8" w:rsidR="00270961" w:rsidRPr="00AF1CB3" w:rsidRDefault="00270961" w:rsidP="00270961">
            <w:pPr>
              <w:spacing w:before="60" w:after="60"/>
              <w:jc w:val="both"/>
              <w:rPr>
                <w:spacing w:val="2"/>
              </w:rPr>
            </w:pPr>
            <w:r w:rsidRPr="00BE5D3C">
              <w:rPr>
                <w:color w:val="000000"/>
              </w:rPr>
              <w:t xml:space="preserve">Đề nghị nghiên cứu bổ sung Nghị định số </w:t>
            </w:r>
            <w:r w:rsidR="009D0AD7">
              <w:rPr>
                <w:color w:val="000000"/>
              </w:rPr>
              <w:t>1</w:t>
            </w:r>
            <w:r w:rsidRPr="00BE5D3C">
              <w:rPr>
                <w:color w:val="000000"/>
              </w:rPr>
              <w:t>46/2025/NĐ-CP ngày 12/6/2025của Chính phủ quy định về phân quyền, phân cấp trong lĩnh vực công nghiệp và</w:t>
            </w:r>
            <w:r>
              <w:rPr>
                <w:color w:val="000000"/>
              </w:rPr>
              <w:t xml:space="preserve"> </w:t>
            </w:r>
            <w:r w:rsidRPr="00BE5D3C">
              <w:rPr>
                <w:color w:val="000000"/>
              </w:rPr>
              <w:t>thương mại.</w:t>
            </w:r>
          </w:p>
        </w:tc>
        <w:tc>
          <w:tcPr>
            <w:tcW w:w="4136" w:type="dxa"/>
            <w:vAlign w:val="center"/>
          </w:tcPr>
          <w:p w14:paraId="2B7F2345" w14:textId="77777777" w:rsidR="009D0AD7" w:rsidRPr="00E75C1F" w:rsidRDefault="009D0AD7" w:rsidP="009D0AD7">
            <w:pPr>
              <w:widowControl w:val="0"/>
              <w:spacing w:before="60" w:after="60"/>
              <w:jc w:val="both"/>
              <w:rPr>
                <w:lang w:val="it-IT"/>
              </w:rPr>
            </w:pPr>
            <w:r w:rsidRPr="00E75C1F">
              <w:rPr>
                <w:lang w:val="it-IT"/>
              </w:rPr>
              <w:t>Tiếp thu</w:t>
            </w:r>
          </w:p>
          <w:p w14:paraId="7C7DC433" w14:textId="77777777" w:rsidR="00270961" w:rsidRPr="00BE5D3C" w:rsidRDefault="00270961" w:rsidP="00270961">
            <w:pPr>
              <w:widowControl w:val="0"/>
              <w:spacing w:before="60" w:after="60"/>
              <w:jc w:val="both"/>
              <w:rPr>
                <w:i/>
                <w:lang w:val="it-IT"/>
              </w:rPr>
            </w:pPr>
          </w:p>
        </w:tc>
      </w:tr>
      <w:tr w:rsidR="00270961" w:rsidRPr="00A541DB" w14:paraId="53312F42" w14:textId="77777777" w:rsidTr="00B86D0F">
        <w:trPr>
          <w:jc w:val="center"/>
        </w:trPr>
        <w:tc>
          <w:tcPr>
            <w:tcW w:w="846" w:type="dxa"/>
            <w:vAlign w:val="center"/>
          </w:tcPr>
          <w:p w14:paraId="560EB421"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0D214C9A" w14:textId="73538947" w:rsidR="00270961" w:rsidRPr="00BE5D3C" w:rsidRDefault="00270961" w:rsidP="00270961">
            <w:pPr>
              <w:widowControl w:val="0"/>
              <w:spacing w:before="60" w:after="60"/>
              <w:jc w:val="center"/>
              <w:rPr>
                <w:lang w:val="it-IT"/>
              </w:rPr>
            </w:pPr>
            <w:r w:rsidRPr="00BE5D3C">
              <w:rPr>
                <w:lang w:val="it-IT"/>
              </w:rPr>
              <w:t>Điều 1</w:t>
            </w:r>
          </w:p>
        </w:tc>
        <w:tc>
          <w:tcPr>
            <w:tcW w:w="1360" w:type="dxa"/>
            <w:vAlign w:val="center"/>
          </w:tcPr>
          <w:p w14:paraId="51847807" w14:textId="49EFAC04" w:rsidR="00270961" w:rsidRPr="00BE5D3C" w:rsidRDefault="00270961" w:rsidP="00270961">
            <w:pPr>
              <w:widowControl w:val="0"/>
              <w:spacing w:before="60" w:after="60"/>
              <w:jc w:val="center"/>
            </w:pPr>
            <w:r w:rsidRPr="00BE5D3C">
              <w:t>Bộ KHCN</w:t>
            </w:r>
          </w:p>
        </w:tc>
        <w:tc>
          <w:tcPr>
            <w:tcW w:w="6182" w:type="dxa"/>
            <w:vAlign w:val="center"/>
          </w:tcPr>
          <w:p w14:paraId="21B64E16" w14:textId="77777777" w:rsidR="00270961" w:rsidRDefault="00270961" w:rsidP="00270961">
            <w:pPr>
              <w:spacing w:before="60" w:after="60"/>
              <w:jc w:val="both"/>
              <w:rPr>
                <w:color w:val="000000"/>
              </w:rPr>
            </w:pPr>
            <w:r w:rsidRPr="00BE5D3C">
              <w:rPr>
                <w:color w:val="000000"/>
              </w:rPr>
              <w:t>- Đề nghị cơ quan chủ trì soạn thảo tiếp tục rà soát các nội dung sửa đổi, bổ</w:t>
            </w:r>
            <w:r>
              <w:rPr>
                <w:color w:val="000000"/>
              </w:rPr>
              <w:t xml:space="preserve"> </w:t>
            </w:r>
            <w:r w:rsidRPr="00BE5D3C">
              <w:rPr>
                <w:color w:val="000000"/>
              </w:rPr>
              <w:t>sung để bảo đảm phù hợp với quy định của pháp luật hiện hành, thống nhất với</w:t>
            </w:r>
            <w:r>
              <w:rPr>
                <w:color w:val="000000"/>
              </w:rPr>
              <w:t xml:space="preserve"> </w:t>
            </w:r>
            <w:r w:rsidRPr="00BE5D3C">
              <w:rPr>
                <w:color w:val="000000"/>
              </w:rPr>
              <w:t>các văn bản quy phạm pháp luật có liên quan, nhất là quy định về phân quyền,</w:t>
            </w:r>
            <w:r>
              <w:rPr>
                <w:color w:val="000000"/>
              </w:rPr>
              <w:t xml:space="preserve"> </w:t>
            </w:r>
            <w:r w:rsidRPr="00BE5D3C">
              <w:rPr>
                <w:color w:val="000000"/>
              </w:rPr>
              <w:t>phân cấp trong lĩnh vực công nghiệp và thương mại; đồng thời bảo đảm không</w:t>
            </w:r>
            <w:r>
              <w:rPr>
                <w:color w:val="000000"/>
              </w:rPr>
              <w:t xml:space="preserve"> </w:t>
            </w:r>
            <w:r w:rsidRPr="00BE5D3C">
              <w:rPr>
                <w:color w:val="000000"/>
              </w:rPr>
              <w:t>làm thay đổi hoặc làm giảm các yêu cầu kỹ thuật bắt buộc đối với hoạt động kiểm</w:t>
            </w:r>
            <w:r>
              <w:rPr>
                <w:color w:val="000000"/>
              </w:rPr>
              <w:t xml:space="preserve"> </w:t>
            </w:r>
            <w:r w:rsidRPr="00BE5D3C">
              <w:rPr>
                <w:color w:val="000000"/>
              </w:rPr>
              <w:t>định kỹ thuật an toàn lao động.</w:t>
            </w:r>
          </w:p>
          <w:p w14:paraId="61FD7457" w14:textId="6C7FFDA6" w:rsidR="00270961" w:rsidRPr="00AF1CB3" w:rsidRDefault="00270961" w:rsidP="00270961">
            <w:pPr>
              <w:spacing w:before="60" w:after="60"/>
              <w:jc w:val="both"/>
              <w:rPr>
                <w:spacing w:val="2"/>
              </w:rPr>
            </w:pPr>
            <w:r w:rsidRPr="00BE5D3C">
              <w:rPr>
                <w:color w:val="000000"/>
              </w:rPr>
              <w:t>- Khoản 5 Điều 1, đề nghị rà soát danh mục thiết bị trong các biểu mẫu báo</w:t>
            </w:r>
            <w:r>
              <w:rPr>
                <w:color w:val="000000"/>
              </w:rPr>
              <w:t xml:space="preserve"> </w:t>
            </w:r>
            <w:r w:rsidRPr="00BE5D3C">
              <w:rPr>
                <w:color w:val="000000"/>
              </w:rPr>
              <w:t>cáo (Nhóm E, H, I...) để bảo</w:t>
            </w:r>
            <w:r>
              <w:rPr>
                <w:color w:val="000000"/>
              </w:rPr>
              <w:t xml:space="preserve"> </w:t>
            </w:r>
            <w:r w:rsidRPr="00BE5D3C">
              <w:rPr>
                <w:color w:val="000000"/>
              </w:rPr>
              <w:t>đảm thống nhất với Danh mục máy, thiết bị, vật tư</w:t>
            </w:r>
            <w:r>
              <w:rPr>
                <w:color w:val="000000"/>
              </w:rPr>
              <w:t xml:space="preserve"> </w:t>
            </w:r>
            <w:r w:rsidRPr="00BE5D3C">
              <w:rPr>
                <w:color w:val="000000"/>
              </w:rPr>
              <w:t>có yêu cầu nghiêm ngặt về an toàn lao động do cơ quan nhà nước có thẩm quyền</w:t>
            </w:r>
            <w:r>
              <w:rPr>
                <w:color w:val="000000"/>
              </w:rPr>
              <w:t xml:space="preserve"> </w:t>
            </w:r>
            <w:r w:rsidRPr="00BE5D3C">
              <w:rPr>
                <w:color w:val="000000"/>
              </w:rPr>
              <w:t>ban hành.</w:t>
            </w:r>
          </w:p>
        </w:tc>
        <w:tc>
          <w:tcPr>
            <w:tcW w:w="4136" w:type="dxa"/>
            <w:vAlign w:val="center"/>
          </w:tcPr>
          <w:p w14:paraId="53B14858" w14:textId="2BA105E6" w:rsidR="00270961" w:rsidRPr="00BE5D3C" w:rsidRDefault="00A2629F" w:rsidP="00270961">
            <w:pPr>
              <w:widowControl w:val="0"/>
              <w:spacing w:before="60" w:after="60"/>
              <w:jc w:val="both"/>
              <w:rPr>
                <w:i/>
                <w:lang w:val="it-IT"/>
              </w:rPr>
            </w:pPr>
            <w:r w:rsidRPr="00E75C1F">
              <w:rPr>
                <w:lang w:val="it-IT"/>
              </w:rPr>
              <w:t>Tiếp thu</w:t>
            </w:r>
          </w:p>
        </w:tc>
      </w:tr>
      <w:tr w:rsidR="00270961" w:rsidRPr="00A541DB" w14:paraId="67A23A7B" w14:textId="77777777" w:rsidTr="00B86D0F">
        <w:trPr>
          <w:jc w:val="center"/>
        </w:trPr>
        <w:tc>
          <w:tcPr>
            <w:tcW w:w="846" w:type="dxa"/>
            <w:vAlign w:val="center"/>
          </w:tcPr>
          <w:p w14:paraId="20EEE845"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08516B1F" w14:textId="2D994DAF" w:rsidR="00270961" w:rsidRPr="00BE5D3C" w:rsidRDefault="00270961" w:rsidP="00270961">
            <w:pPr>
              <w:widowControl w:val="0"/>
              <w:spacing w:before="60" w:after="60"/>
              <w:jc w:val="center"/>
              <w:rPr>
                <w:lang w:val="it-IT"/>
              </w:rPr>
            </w:pPr>
            <w:r w:rsidRPr="00BE5D3C">
              <w:rPr>
                <w:lang w:val="it-IT"/>
              </w:rPr>
              <w:t>Điều 2</w:t>
            </w:r>
          </w:p>
        </w:tc>
        <w:tc>
          <w:tcPr>
            <w:tcW w:w="1360" w:type="dxa"/>
            <w:vAlign w:val="center"/>
          </w:tcPr>
          <w:p w14:paraId="368745C0" w14:textId="26A9AFB7" w:rsidR="00270961" w:rsidRPr="00BE5D3C" w:rsidRDefault="00270961" w:rsidP="00270961">
            <w:pPr>
              <w:widowControl w:val="0"/>
              <w:spacing w:before="60" w:after="60"/>
              <w:jc w:val="center"/>
            </w:pPr>
            <w:r w:rsidRPr="00BE5D3C">
              <w:t>Bộ KHCN</w:t>
            </w:r>
          </w:p>
        </w:tc>
        <w:tc>
          <w:tcPr>
            <w:tcW w:w="6182" w:type="dxa"/>
            <w:vAlign w:val="center"/>
          </w:tcPr>
          <w:p w14:paraId="7E8BA725" w14:textId="5CCF1BAE" w:rsidR="00270961" w:rsidRPr="00AF1CB3" w:rsidRDefault="00270961" w:rsidP="00270961">
            <w:pPr>
              <w:spacing w:before="60" w:after="60"/>
              <w:jc w:val="both"/>
              <w:rPr>
                <w:spacing w:val="2"/>
              </w:rPr>
            </w:pPr>
            <w:r w:rsidRPr="00BE5D3C">
              <w:rPr>
                <w:color w:val="000000"/>
              </w:rPr>
              <w:t>Đối với nội dung bãi bỏ một số quy trình kiểm định kỹ thuật an toàn lao</w:t>
            </w:r>
            <w:r>
              <w:rPr>
                <w:color w:val="000000"/>
              </w:rPr>
              <w:t xml:space="preserve"> </w:t>
            </w:r>
            <w:r w:rsidRPr="00BE5D3C">
              <w:rPr>
                <w:color w:val="000000"/>
              </w:rPr>
              <w:t>động, đề nghị cơ quan chủ trì soạn thảo đánh giá kỹ tác động của việc bãi bỏ; làm</w:t>
            </w:r>
            <w:r>
              <w:rPr>
                <w:color w:val="000000"/>
              </w:rPr>
              <w:t xml:space="preserve"> </w:t>
            </w:r>
            <w:r w:rsidRPr="00BE5D3C">
              <w:rPr>
                <w:color w:val="000000"/>
              </w:rPr>
              <w:t>rõ căn cứ áp dụng sau khi bãi bỏ, quy định chuyển tiếp và trách nhiệm hướng dẫn</w:t>
            </w:r>
            <w:r>
              <w:rPr>
                <w:color w:val="000000"/>
              </w:rPr>
              <w:t xml:space="preserve"> </w:t>
            </w:r>
            <w:r w:rsidRPr="00BE5D3C">
              <w:rPr>
                <w:color w:val="000000"/>
              </w:rPr>
              <w:t>thực hiện, nhằm bảo đảm không phát sinh khoảng trống pháp lý và bảo đảm tính</w:t>
            </w:r>
            <w:r>
              <w:rPr>
                <w:color w:val="000000"/>
              </w:rPr>
              <w:t xml:space="preserve"> </w:t>
            </w:r>
            <w:r w:rsidRPr="00BE5D3C">
              <w:rPr>
                <w:color w:val="000000"/>
              </w:rPr>
              <w:t>thống nhất, đồng bộ trong quá trình tổ chức thực hiện.</w:t>
            </w:r>
          </w:p>
        </w:tc>
        <w:tc>
          <w:tcPr>
            <w:tcW w:w="4136" w:type="dxa"/>
            <w:vAlign w:val="center"/>
          </w:tcPr>
          <w:p w14:paraId="73B50B3A" w14:textId="77777777" w:rsidR="00A2629F" w:rsidRPr="00E75C1F" w:rsidRDefault="00A2629F" w:rsidP="00A2629F">
            <w:pPr>
              <w:widowControl w:val="0"/>
              <w:spacing w:before="60" w:after="60"/>
              <w:jc w:val="both"/>
              <w:rPr>
                <w:lang w:val="it-IT"/>
              </w:rPr>
            </w:pPr>
            <w:r w:rsidRPr="00E75C1F">
              <w:rPr>
                <w:lang w:val="it-IT"/>
              </w:rPr>
              <w:t>Tiếp thu</w:t>
            </w:r>
          </w:p>
          <w:p w14:paraId="71C32D00" w14:textId="037C9FA4" w:rsidR="00270961" w:rsidRPr="00BE5D3C" w:rsidRDefault="00A2629F" w:rsidP="00A2629F">
            <w:pPr>
              <w:widowControl w:val="0"/>
              <w:spacing w:before="60" w:after="60"/>
              <w:jc w:val="both"/>
              <w:rPr>
                <w:i/>
                <w:lang w:val="it-IT"/>
              </w:rPr>
            </w:pPr>
            <w:r w:rsidRPr="00E75C1F">
              <w:rPr>
                <w:i/>
                <w:lang w:val="it-IT"/>
              </w:rPr>
              <w:t xml:space="preserve">Không bãi bỏ các QTKĐ </w:t>
            </w:r>
            <w:r w:rsidRPr="00E75C1F">
              <w:rPr>
                <w:i/>
                <w:color w:val="000000"/>
              </w:rPr>
              <w:t>để tránh phát sinh khoảng trống pháp lý, bảo đảm hoạt động kiểm định được thực hiện liên tục, thống nhất.</w:t>
            </w:r>
          </w:p>
        </w:tc>
      </w:tr>
      <w:tr w:rsidR="00270961" w:rsidRPr="00A541DB" w14:paraId="2BC461F1" w14:textId="77777777" w:rsidTr="00B86D0F">
        <w:trPr>
          <w:jc w:val="center"/>
        </w:trPr>
        <w:tc>
          <w:tcPr>
            <w:tcW w:w="846" w:type="dxa"/>
            <w:vAlign w:val="center"/>
          </w:tcPr>
          <w:p w14:paraId="55AA66A9"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05314368" w14:textId="1F8C8D41" w:rsidR="00270961" w:rsidRPr="00BE5D3C" w:rsidRDefault="00270961" w:rsidP="00270961">
            <w:pPr>
              <w:widowControl w:val="0"/>
              <w:spacing w:before="60" w:after="60"/>
              <w:jc w:val="center"/>
              <w:rPr>
                <w:lang w:val="it-IT"/>
              </w:rPr>
            </w:pPr>
            <w:r w:rsidRPr="00BE5D3C">
              <w:rPr>
                <w:lang w:val="it-IT"/>
              </w:rPr>
              <w:t>Phụ lục</w:t>
            </w:r>
          </w:p>
        </w:tc>
        <w:tc>
          <w:tcPr>
            <w:tcW w:w="1360" w:type="dxa"/>
            <w:vAlign w:val="center"/>
          </w:tcPr>
          <w:p w14:paraId="4DF3905F" w14:textId="64D40BF4" w:rsidR="00270961" w:rsidRPr="00BE5D3C" w:rsidRDefault="00270961" w:rsidP="00270961">
            <w:pPr>
              <w:widowControl w:val="0"/>
              <w:spacing w:before="60" w:after="60"/>
              <w:jc w:val="center"/>
            </w:pPr>
            <w:r w:rsidRPr="00BE5D3C">
              <w:t>Bộ KHCN</w:t>
            </w:r>
          </w:p>
        </w:tc>
        <w:tc>
          <w:tcPr>
            <w:tcW w:w="6182" w:type="dxa"/>
            <w:vAlign w:val="center"/>
          </w:tcPr>
          <w:p w14:paraId="13F67112" w14:textId="6D0FC1E9" w:rsidR="00270961" w:rsidRPr="00AF1CB3" w:rsidRDefault="00270961" w:rsidP="00270961">
            <w:pPr>
              <w:spacing w:before="60" w:after="60"/>
              <w:jc w:val="both"/>
              <w:rPr>
                <w:spacing w:val="2"/>
              </w:rPr>
            </w:pPr>
            <w:r w:rsidRPr="00BE5D3C">
              <w:rPr>
                <w:color w:val="000000"/>
              </w:rPr>
              <w:t>Đề nghị rà soát, thay thế cụm từ “Sở LĐTBXH” bằng “Sở Nội vụ” tại nơi</w:t>
            </w:r>
            <w:r>
              <w:rPr>
                <w:color w:val="000000"/>
              </w:rPr>
              <w:t xml:space="preserve"> </w:t>
            </w:r>
            <w:r w:rsidRPr="00BE5D3C">
              <w:rPr>
                <w:color w:val="000000"/>
              </w:rPr>
              <w:t>nhận của Phụ lục III, bảo đảm phù hợp với cơ cấu tổ chức hiện hành; đồng thời</w:t>
            </w:r>
            <w:r>
              <w:rPr>
                <w:color w:val="000000"/>
              </w:rPr>
              <w:t xml:space="preserve"> </w:t>
            </w:r>
            <w:r w:rsidRPr="00BE5D3C">
              <w:rPr>
                <w:color w:val="000000"/>
              </w:rPr>
              <w:t>đánh số thứ tự các phụ lục bằng chữ số La Mã theo quy định tại Nghị định số</w:t>
            </w:r>
            <w:r>
              <w:rPr>
                <w:color w:val="000000"/>
              </w:rPr>
              <w:t xml:space="preserve"> </w:t>
            </w:r>
            <w:r w:rsidRPr="00BE5D3C">
              <w:rPr>
                <w:color w:val="000000"/>
              </w:rPr>
              <w:t>30/2020/NĐ-CP ngày 05/3/2020 của Chính phủ về công tác văn thư.</w:t>
            </w:r>
          </w:p>
        </w:tc>
        <w:tc>
          <w:tcPr>
            <w:tcW w:w="4136" w:type="dxa"/>
            <w:vAlign w:val="center"/>
          </w:tcPr>
          <w:p w14:paraId="2C6E26AF" w14:textId="77777777" w:rsidR="00A2629F" w:rsidRPr="00E75C1F" w:rsidRDefault="00A2629F" w:rsidP="00A2629F">
            <w:pPr>
              <w:widowControl w:val="0"/>
              <w:spacing w:before="60" w:after="60"/>
              <w:jc w:val="both"/>
              <w:rPr>
                <w:lang w:val="it-IT"/>
              </w:rPr>
            </w:pPr>
            <w:r w:rsidRPr="00E75C1F">
              <w:rPr>
                <w:lang w:val="it-IT"/>
              </w:rPr>
              <w:t>Tiếp thu</w:t>
            </w:r>
          </w:p>
          <w:p w14:paraId="25C2585B" w14:textId="575D3B84" w:rsidR="00270961" w:rsidRPr="00BE5D3C" w:rsidRDefault="00270961" w:rsidP="00A2629F">
            <w:pPr>
              <w:widowControl w:val="0"/>
              <w:spacing w:before="60" w:after="60"/>
              <w:jc w:val="both"/>
              <w:rPr>
                <w:i/>
                <w:lang w:val="it-IT"/>
              </w:rPr>
            </w:pPr>
          </w:p>
        </w:tc>
      </w:tr>
      <w:tr w:rsidR="00270961" w:rsidRPr="00A541DB" w14:paraId="0491C93F" w14:textId="77777777" w:rsidTr="00B86D0F">
        <w:trPr>
          <w:jc w:val="center"/>
        </w:trPr>
        <w:tc>
          <w:tcPr>
            <w:tcW w:w="846" w:type="dxa"/>
            <w:vAlign w:val="center"/>
          </w:tcPr>
          <w:p w14:paraId="27EE2DF3"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77657D1E" w14:textId="7CC84A16" w:rsidR="00270961" w:rsidRPr="00BE5D3C" w:rsidRDefault="00270961" w:rsidP="00270961">
            <w:pPr>
              <w:widowControl w:val="0"/>
              <w:spacing w:before="60" w:after="60"/>
              <w:jc w:val="center"/>
              <w:rPr>
                <w:lang w:val="it-IT"/>
              </w:rPr>
            </w:pPr>
            <w:r w:rsidRPr="00BE5D3C">
              <w:rPr>
                <w:lang w:val="it-IT"/>
              </w:rPr>
              <w:t>Thuyết minh</w:t>
            </w:r>
          </w:p>
        </w:tc>
        <w:tc>
          <w:tcPr>
            <w:tcW w:w="1360" w:type="dxa"/>
            <w:vAlign w:val="center"/>
          </w:tcPr>
          <w:p w14:paraId="0B7DF0CC" w14:textId="5BD8ABB2" w:rsidR="00270961" w:rsidRPr="00BE5D3C" w:rsidRDefault="00270961" w:rsidP="00270961">
            <w:pPr>
              <w:widowControl w:val="0"/>
              <w:spacing w:before="60" w:after="60"/>
              <w:jc w:val="center"/>
            </w:pPr>
            <w:r w:rsidRPr="00BE5D3C">
              <w:t>Bộ KHCN</w:t>
            </w:r>
          </w:p>
        </w:tc>
        <w:tc>
          <w:tcPr>
            <w:tcW w:w="6182" w:type="dxa"/>
            <w:vAlign w:val="center"/>
          </w:tcPr>
          <w:p w14:paraId="798B7030" w14:textId="227288D8" w:rsidR="00270961" w:rsidRPr="00AF1CB3" w:rsidRDefault="00270961" w:rsidP="001E3237">
            <w:pPr>
              <w:spacing w:before="60" w:after="60"/>
              <w:jc w:val="both"/>
              <w:rPr>
                <w:spacing w:val="2"/>
              </w:rPr>
            </w:pPr>
            <w:r w:rsidRPr="00BE5D3C">
              <w:rPr>
                <w:color w:val="000000"/>
              </w:rPr>
              <w:t>Dự thảo Thuyết minh viện dẫn Nghị quyết số</w:t>
            </w:r>
            <w:r w:rsidR="001E3237">
              <w:rPr>
                <w:color w:val="000000"/>
              </w:rPr>
              <w:t xml:space="preserve"> </w:t>
            </w:r>
            <w:r w:rsidRPr="00BE5D3C">
              <w:rPr>
                <w:color w:val="000000"/>
              </w:rPr>
              <w:t>66.18/2026/NQ-CP về việc</w:t>
            </w:r>
            <w:r>
              <w:rPr>
                <w:color w:val="000000"/>
              </w:rPr>
              <w:t xml:space="preserve"> </w:t>
            </w:r>
            <w:r w:rsidRPr="00BE5D3C">
              <w:rPr>
                <w:color w:val="000000"/>
              </w:rPr>
              <w:t xml:space="preserve">phân cấp thẩm quyền cấp, gia hạn, thu hồi Giấy </w:t>
            </w:r>
            <w:r w:rsidRPr="00BE5D3C">
              <w:rPr>
                <w:color w:val="000000"/>
              </w:rPr>
              <w:lastRenderedPageBreak/>
              <w:t>chứng nhận đủ điều kiện hoạt</w:t>
            </w:r>
            <w:r w:rsidR="001E3237">
              <w:rPr>
                <w:color w:val="000000"/>
              </w:rPr>
              <w:t xml:space="preserve"> </w:t>
            </w:r>
            <w:r w:rsidRPr="00BE5D3C">
              <w:rPr>
                <w:color w:val="000000"/>
              </w:rPr>
              <w:t>động kiểm định. Đề nghị cơ quan chủ trì soạn thảo làm rõ cơ sở pháp lý, phạm vi</w:t>
            </w:r>
            <w:r>
              <w:rPr>
                <w:color w:val="000000"/>
              </w:rPr>
              <w:t xml:space="preserve"> </w:t>
            </w:r>
            <w:r w:rsidRPr="00BE5D3C">
              <w:rPr>
                <w:color w:val="000000"/>
              </w:rPr>
              <w:t>và lộ trình phân cấp; đánh giá đầy đủ tác động đối với năng lực quản lý nhà nước</w:t>
            </w:r>
            <w:r w:rsidR="001E3237">
              <w:rPr>
                <w:color w:val="000000"/>
              </w:rPr>
              <w:t xml:space="preserve"> </w:t>
            </w:r>
            <w:r w:rsidRPr="00BE5D3C">
              <w:rPr>
                <w:color w:val="000000"/>
              </w:rPr>
              <w:t>ở địa phương; đồng thời bảo đảm việc phân cấp quản lý hành chính không làm</w:t>
            </w:r>
            <w:r>
              <w:rPr>
                <w:color w:val="000000"/>
              </w:rPr>
              <w:t xml:space="preserve"> </w:t>
            </w:r>
            <w:r w:rsidRPr="00BE5D3C">
              <w:rPr>
                <w:color w:val="000000"/>
              </w:rPr>
              <w:t>suy giảm các yêu cầu về điều kiện hạ tầng kỹ thuật, trang thiết bị đo lường, năng</w:t>
            </w:r>
            <w:r w:rsidR="001E3237">
              <w:rPr>
                <w:color w:val="000000"/>
              </w:rPr>
              <w:t xml:space="preserve"> </w:t>
            </w:r>
            <w:r w:rsidRPr="00BE5D3C">
              <w:rPr>
                <w:color w:val="000000"/>
              </w:rPr>
              <w:t>lực chuyên môn và trách nhiệm duy trì điều kiện hoạt động của tổ chức kiểm định.</w:t>
            </w:r>
          </w:p>
        </w:tc>
        <w:tc>
          <w:tcPr>
            <w:tcW w:w="4136" w:type="dxa"/>
            <w:vAlign w:val="center"/>
          </w:tcPr>
          <w:p w14:paraId="4C055233" w14:textId="77777777" w:rsidR="00F840A0" w:rsidRPr="00E75C1F" w:rsidRDefault="00F840A0" w:rsidP="00F840A0">
            <w:pPr>
              <w:widowControl w:val="0"/>
              <w:spacing w:before="60" w:after="60"/>
              <w:jc w:val="both"/>
              <w:rPr>
                <w:lang w:val="it-IT"/>
              </w:rPr>
            </w:pPr>
            <w:r w:rsidRPr="00E75C1F">
              <w:rPr>
                <w:lang w:val="it-IT"/>
              </w:rPr>
              <w:lastRenderedPageBreak/>
              <w:t>Tiếp thu</w:t>
            </w:r>
          </w:p>
          <w:p w14:paraId="2EF4E8C0" w14:textId="68B83F9E" w:rsidR="00270961" w:rsidRPr="00BE5D3C" w:rsidRDefault="00270961" w:rsidP="00F840A0">
            <w:pPr>
              <w:widowControl w:val="0"/>
              <w:spacing w:before="60" w:after="60"/>
              <w:jc w:val="both"/>
              <w:rPr>
                <w:i/>
                <w:lang w:val="it-IT"/>
              </w:rPr>
            </w:pPr>
          </w:p>
        </w:tc>
      </w:tr>
      <w:tr w:rsidR="00270961" w:rsidRPr="00A541DB" w14:paraId="4EE83529" w14:textId="77777777" w:rsidTr="00B86D0F">
        <w:trPr>
          <w:jc w:val="center"/>
        </w:trPr>
        <w:tc>
          <w:tcPr>
            <w:tcW w:w="846" w:type="dxa"/>
            <w:vAlign w:val="center"/>
          </w:tcPr>
          <w:p w14:paraId="2DE0436A"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0F8713CD" w14:textId="1F0EB477" w:rsidR="00270961" w:rsidRPr="00BE5D3C" w:rsidRDefault="0007218F" w:rsidP="00270961">
            <w:pPr>
              <w:widowControl w:val="0"/>
              <w:spacing w:before="60" w:after="60"/>
              <w:jc w:val="center"/>
              <w:rPr>
                <w:lang w:val="it-IT"/>
              </w:rPr>
            </w:pPr>
            <w:r>
              <w:rPr>
                <w:lang w:val="it-IT"/>
              </w:rPr>
              <w:t>Hồ sơ</w:t>
            </w:r>
          </w:p>
        </w:tc>
        <w:tc>
          <w:tcPr>
            <w:tcW w:w="1360" w:type="dxa"/>
            <w:vAlign w:val="center"/>
          </w:tcPr>
          <w:p w14:paraId="4C0F4E3A" w14:textId="2A833F58" w:rsidR="00270961" w:rsidRPr="00BE5D3C" w:rsidRDefault="00270961" w:rsidP="00270961">
            <w:pPr>
              <w:widowControl w:val="0"/>
              <w:spacing w:before="60" w:after="60"/>
              <w:jc w:val="center"/>
            </w:pPr>
            <w:r>
              <w:t>Bộ Quốc phòng</w:t>
            </w:r>
          </w:p>
        </w:tc>
        <w:tc>
          <w:tcPr>
            <w:tcW w:w="6182" w:type="dxa"/>
            <w:vAlign w:val="center"/>
          </w:tcPr>
          <w:p w14:paraId="4A6A76FF" w14:textId="77EC9943" w:rsidR="00270961" w:rsidRDefault="00270961" w:rsidP="00270961">
            <w:pPr>
              <w:spacing w:before="60" w:after="60"/>
              <w:jc w:val="both"/>
            </w:pPr>
            <w:r>
              <w:t>1. Thành phần hồ sơ dự thảo Thông tu</w:t>
            </w:r>
          </w:p>
          <w:p w14:paraId="0238EE1A" w14:textId="3ED6846E" w:rsidR="00270961" w:rsidRPr="00AF1CB3" w:rsidRDefault="00270961" w:rsidP="00270961">
            <w:pPr>
              <w:jc w:val="both"/>
              <w:rPr>
                <w:spacing w:val="2"/>
              </w:rPr>
            </w:pPr>
            <w:r>
              <w:t xml:space="preserve">Đề nghị bổ sung “Bản đánh giá thủ tục hành chính, việc phân cấp, thực hiện nhiệm vụ, quyền hạn được phân cấp, việc ứng dụng, thúc đẩy phát triển khoa học, công nghệ, đổi mới sáng tạo và chuyển đổi số”, đảm bảo tuân thủ theo quy định về xây dựng dự thảo Thông tư theo khoản 21 Điều 1 Nghị định số 187/2025/NĐ-CP ngày 01/7/2025 của Chính phủ (vì nội dung dự thảo Thông tư có chứa các quy định liên quan đến việc cấp, gia hạn, cấp lại, thu hồi đối với Giấy chứng nhận đủ điều kiện hoạt động kiểm định hoặc Chứng chỉ kiểm định viên, các nội dung này có chứa thủ tục hành chính). </w:t>
            </w:r>
          </w:p>
        </w:tc>
        <w:tc>
          <w:tcPr>
            <w:tcW w:w="4136" w:type="dxa"/>
            <w:vAlign w:val="center"/>
          </w:tcPr>
          <w:p w14:paraId="5BC84564" w14:textId="001E8372" w:rsidR="00A530AA" w:rsidRDefault="000A4227" w:rsidP="00A530AA">
            <w:pPr>
              <w:widowControl w:val="0"/>
              <w:spacing w:before="60" w:after="60"/>
              <w:jc w:val="both"/>
              <w:rPr>
                <w:lang w:val="it-IT"/>
              </w:rPr>
            </w:pPr>
            <w:r>
              <w:rPr>
                <w:lang w:val="it-IT"/>
              </w:rPr>
              <w:t>Giữ nguyên như dự thảo</w:t>
            </w:r>
          </w:p>
          <w:p w14:paraId="6181E2D7" w14:textId="1966F578" w:rsidR="00270961" w:rsidRPr="00BE5D3C" w:rsidRDefault="000A4227" w:rsidP="000A4227">
            <w:pPr>
              <w:widowControl w:val="0"/>
              <w:spacing w:before="60" w:after="60"/>
              <w:jc w:val="both"/>
              <w:rPr>
                <w:i/>
                <w:lang w:val="it-IT"/>
              </w:rPr>
            </w:pPr>
            <w:r>
              <w:rPr>
                <w:i/>
                <w:color w:val="000000"/>
              </w:rPr>
              <w:t>Thông tư sửa đổi không phát sinh các TTHC mới</w:t>
            </w:r>
          </w:p>
        </w:tc>
      </w:tr>
      <w:tr w:rsidR="00270961" w:rsidRPr="00A541DB" w14:paraId="3CE700C1" w14:textId="77777777" w:rsidTr="00B86D0F">
        <w:trPr>
          <w:jc w:val="center"/>
        </w:trPr>
        <w:tc>
          <w:tcPr>
            <w:tcW w:w="846" w:type="dxa"/>
            <w:vAlign w:val="center"/>
          </w:tcPr>
          <w:p w14:paraId="3D4C44AE"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31F3986F" w14:textId="1D0DDA5D" w:rsidR="00270961" w:rsidRPr="00A541DB" w:rsidRDefault="00A530AA" w:rsidP="00270961">
            <w:pPr>
              <w:widowControl w:val="0"/>
              <w:spacing w:before="60" w:after="60"/>
              <w:jc w:val="center"/>
              <w:rPr>
                <w:sz w:val="26"/>
                <w:szCs w:val="26"/>
                <w:lang w:val="it-IT"/>
              </w:rPr>
            </w:pPr>
            <w:r>
              <w:t>Tờ trình</w:t>
            </w:r>
          </w:p>
        </w:tc>
        <w:tc>
          <w:tcPr>
            <w:tcW w:w="1360" w:type="dxa"/>
            <w:vAlign w:val="center"/>
          </w:tcPr>
          <w:p w14:paraId="692BB044" w14:textId="39C21A85" w:rsidR="00270961" w:rsidRPr="00A541DB" w:rsidRDefault="00270961" w:rsidP="00270961">
            <w:pPr>
              <w:widowControl w:val="0"/>
              <w:spacing w:before="60" w:after="60"/>
              <w:jc w:val="center"/>
              <w:rPr>
                <w:sz w:val="26"/>
                <w:szCs w:val="26"/>
              </w:rPr>
            </w:pPr>
            <w:r>
              <w:t>Bộ Quốc phòng</w:t>
            </w:r>
          </w:p>
        </w:tc>
        <w:tc>
          <w:tcPr>
            <w:tcW w:w="6182" w:type="dxa"/>
            <w:vAlign w:val="center"/>
          </w:tcPr>
          <w:p w14:paraId="753EFC80" w14:textId="77777777" w:rsidR="00270961" w:rsidRDefault="00270961" w:rsidP="00270961">
            <w:pPr>
              <w:spacing w:before="60" w:after="60"/>
              <w:jc w:val="both"/>
            </w:pPr>
            <w:r>
              <w:t xml:space="preserve">2. Dự thảo Tờ trình </w:t>
            </w:r>
          </w:p>
          <w:p w14:paraId="4C1607A7" w14:textId="1A23CD69" w:rsidR="00270961" w:rsidRPr="00AF1CB3" w:rsidRDefault="00270961" w:rsidP="00270961">
            <w:pPr>
              <w:spacing w:before="60" w:after="60"/>
              <w:jc w:val="both"/>
              <w:rPr>
                <w:spacing w:val="2"/>
                <w:sz w:val="26"/>
                <w:szCs w:val="26"/>
              </w:rPr>
            </w:pPr>
            <w:r>
              <w:t>Tại phần IV [Bố cục và nội d</w:t>
            </w:r>
            <w:r w:rsidR="0007218F">
              <w:t>ung cơ bản của dự thảo Thông tư</w:t>
            </w:r>
            <w:r>
              <w:t xml:space="preserve">, đề nghị nghiên cứu xây dựng dự thảo Tờ trình bảo đảm nội dung và thể thức theo mẫu số 02 Phụ lục IV ban hành kèm theo Nghị định số 187/2025/NĐ-CP. </w:t>
            </w:r>
          </w:p>
        </w:tc>
        <w:tc>
          <w:tcPr>
            <w:tcW w:w="4136" w:type="dxa"/>
            <w:vAlign w:val="center"/>
          </w:tcPr>
          <w:p w14:paraId="1E2CFF1E" w14:textId="77777777" w:rsidR="0007218F" w:rsidRPr="00E75C1F" w:rsidRDefault="0007218F" w:rsidP="0007218F">
            <w:pPr>
              <w:widowControl w:val="0"/>
              <w:spacing w:before="60" w:after="60"/>
              <w:jc w:val="both"/>
              <w:rPr>
                <w:lang w:val="it-IT"/>
              </w:rPr>
            </w:pPr>
            <w:r w:rsidRPr="00E75C1F">
              <w:rPr>
                <w:lang w:val="it-IT"/>
              </w:rPr>
              <w:t>Tiếp thu</w:t>
            </w:r>
          </w:p>
          <w:p w14:paraId="44138BCD" w14:textId="77777777" w:rsidR="00270961" w:rsidRPr="00A541DB" w:rsidRDefault="00270961" w:rsidP="00270961">
            <w:pPr>
              <w:widowControl w:val="0"/>
              <w:spacing w:before="60" w:after="60"/>
              <w:jc w:val="both"/>
              <w:rPr>
                <w:i/>
                <w:sz w:val="26"/>
                <w:szCs w:val="26"/>
                <w:lang w:val="it-IT"/>
              </w:rPr>
            </w:pPr>
          </w:p>
        </w:tc>
      </w:tr>
      <w:tr w:rsidR="00270961" w:rsidRPr="00A541DB" w14:paraId="754A73BA" w14:textId="77777777" w:rsidTr="00B86D0F">
        <w:trPr>
          <w:jc w:val="center"/>
        </w:trPr>
        <w:tc>
          <w:tcPr>
            <w:tcW w:w="846" w:type="dxa"/>
            <w:vAlign w:val="center"/>
          </w:tcPr>
          <w:p w14:paraId="3699595E"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1AB75859" w14:textId="77777777" w:rsidR="0007218F" w:rsidRDefault="0007218F" w:rsidP="0007218F">
            <w:pPr>
              <w:spacing w:before="60" w:after="60"/>
              <w:jc w:val="center"/>
            </w:pPr>
            <w:r>
              <w:t>Thông tư</w:t>
            </w:r>
          </w:p>
          <w:p w14:paraId="34062D03" w14:textId="2DF03C3F" w:rsidR="00270961" w:rsidRPr="00A541DB" w:rsidRDefault="00270961" w:rsidP="0007218F">
            <w:pPr>
              <w:widowControl w:val="0"/>
              <w:spacing w:before="60" w:after="60"/>
              <w:rPr>
                <w:sz w:val="26"/>
                <w:szCs w:val="26"/>
                <w:lang w:val="it-IT"/>
              </w:rPr>
            </w:pPr>
          </w:p>
        </w:tc>
        <w:tc>
          <w:tcPr>
            <w:tcW w:w="1360" w:type="dxa"/>
            <w:vAlign w:val="center"/>
          </w:tcPr>
          <w:p w14:paraId="6BF998F7" w14:textId="1C7D5BB6" w:rsidR="00270961" w:rsidRPr="00A541DB" w:rsidRDefault="00270961" w:rsidP="00270961">
            <w:pPr>
              <w:widowControl w:val="0"/>
              <w:spacing w:before="60" w:after="60"/>
              <w:jc w:val="center"/>
              <w:rPr>
                <w:sz w:val="26"/>
                <w:szCs w:val="26"/>
              </w:rPr>
            </w:pPr>
            <w:r>
              <w:t>Bộ Quốc phòng</w:t>
            </w:r>
          </w:p>
        </w:tc>
        <w:tc>
          <w:tcPr>
            <w:tcW w:w="6182" w:type="dxa"/>
            <w:vAlign w:val="center"/>
          </w:tcPr>
          <w:p w14:paraId="14336744" w14:textId="77777777" w:rsidR="00270961" w:rsidRDefault="00270961" w:rsidP="00270961">
            <w:pPr>
              <w:spacing w:before="60" w:after="60"/>
              <w:jc w:val="both"/>
            </w:pPr>
            <w:r>
              <w:t>3. Dự thảo Thông tư</w:t>
            </w:r>
          </w:p>
          <w:p w14:paraId="616E2381" w14:textId="7BCD75F6" w:rsidR="00270961" w:rsidRPr="00AF1CB3" w:rsidRDefault="00270961" w:rsidP="00270961">
            <w:pPr>
              <w:spacing w:before="60" w:after="60"/>
              <w:jc w:val="both"/>
              <w:rPr>
                <w:spacing w:val="2"/>
                <w:sz w:val="26"/>
                <w:szCs w:val="26"/>
              </w:rPr>
            </w:pPr>
            <w:r>
              <w:t xml:space="preserve"> Tại phần căn cứ ban hành, đề nghị nghiên cứu, trích dẫn căn cứ thống nhất, phù hợp với quy định về trình bày tại phần III, mục 1, Phụ lục I Nghị định số 187/2025/NĐ-CP, đảm bảo đầy đủ tên loại văn bản, số, ký hiệu văn bản, cơ quan ban hành và tên gọi của văn bản.</w:t>
            </w:r>
          </w:p>
        </w:tc>
        <w:tc>
          <w:tcPr>
            <w:tcW w:w="4136" w:type="dxa"/>
            <w:vAlign w:val="center"/>
          </w:tcPr>
          <w:p w14:paraId="76BD0F74" w14:textId="77777777" w:rsidR="0007218F" w:rsidRPr="00E75C1F" w:rsidRDefault="0007218F" w:rsidP="0007218F">
            <w:pPr>
              <w:widowControl w:val="0"/>
              <w:spacing w:before="60" w:after="60"/>
              <w:jc w:val="both"/>
              <w:rPr>
                <w:lang w:val="it-IT"/>
              </w:rPr>
            </w:pPr>
            <w:r w:rsidRPr="00E75C1F">
              <w:rPr>
                <w:lang w:val="it-IT"/>
              </w:rPr>
              <w:t>Tiếp thu</w:t>
            </w:r>
          </w:p>
          <w:p w14:paraId="313C670F" w14:textId="5AE58A37" w:rsidR="00270961" w:rsidRPr="00A541DB" w:rsidRDefault="00270961" w:rsidP="00270961">
            <w:pPr>
              <w:widowControl w:val="0"/>
              <w:spacing w:before="60" w:after="60"/>
              <w:jc w:val="both"/>
              <w:rPr>
                <w:i/>
                <w:sz w:val="26"/>
                <w:szCs w:val="26"/>
                <w:lang w:val="it-IT"/>
              </w:rPr>
            </w:pPr>
          </w:p>
        </w:tc>
      </w:tr>
      <w:tr w:rsidR="00270961" w:rsidRPr="00A541DB" w14:paraId="1DF118E4" w14:textId="77777777" w:rsidTr="00B86D0F">
        <w:trPr>
          <w:jc w:val="center"/>
        </w:trPr>
        <w:tc>
          <w:tcPr>
            <w:tcW w:w="846" w:type="dxa"/>
            <w:vAlign w:val="center"/>
          </w:tcPr>
          <w:p w14:paraId="4B6C214A"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0E45F25F" w14:textId="418E6957" w:rsidR="00270961" w:rsidRPr="00A541DB" w:rsidRDefault="009A050B" w:rsidP="00270961">
            <w:pPr>
              <w:widowControl w:val="0"/>
              <w:spacing w:before="60" w:after="60"/>
              <w:jc w:val="center"/>
              <w:rPr>
                <w:sz w:val="26"/>
                <w:szCs w:val="26"/>
                <w:lang w:val="it-IT"/>
              </w:rPr>
            </w:pPr>
            <w:r>
              <w:rPr>
                <w:sz w:val="26"/>
                <w:szCs w:val="26"/>
                <w:lang w:val="it-IT"/>
              </w:rPr>
              <w:t>Tờ trình</w:t>
            </w:r>
          </w:p>
        </w:tc>
        <w:tc>
          <w:tcPr>
            <w:tcW w:w="1360" w:type="dxa"/>
            <w:vAlign w:val="center"/>
          </w:tcPr>
          <w:p w14:paraId="2C6FDBDD" w14:textId="3A96033C" w:rsidR="00270961" w:rsidRPr="00A541DB" w:rsidRDefault="00270961" w:rsidP="00270961">
            <w:pPr>
              <w:widowControl w:val="0"/>
              <w:spacing w:before="60" w:after="60"/>
              <w:jc w:val="center"/>
              <w:rPr>
                <w:sz w:val="26"/>
                <w:szCs w:val="26"/>
              </w:rPr>
            </w:pPr>
            <w:r>
              <w:rPr>
                <w:sz w:val="26"/>
                <w:szCs w:val="26"/>
              </w:rPr>
              <w:t>Vụ PC</w:t>
            </w:r>
          </w:p>
        </w:tc>
        <w:tc>
          <w:tcPr>
            <w:tcW w:w="6182" w:type="dxa"/>
            <w:vAlign w:val="center"/>
          </w:tcPr>
          <w:p w14:paraId="0C699DAB" w14:textId="22F241BA" w:rsidR="00270961" w:rsidRPr="00DE14C0" w:rsidRDefault="00270961" w:rsidP="00270961">
            <w:pPr>
              <w:jc w:val="both"/>
              <w:rPr>
                <w:bCs/>
                <w:color w:val="000000"/>
              </w:rPr>
            </w:pPr>
            <w:r w:rsidRPr="00DE14C0">
              <w:rPr>
                <w:bCs/>
                <w:color w:val="000000"/>
              </w:rPr>
              <w:t xml:space="preserve">1. Về sự cần thiết ban hành: </w:t>
            </w:r>
          </w:p>
          <w:p w14:paraId="5A526D59" w14:textId="10C11743" w:rsidR="00270961" w:rsidRPr="00AF1CB3" w:rsidRDefault="00270961" w:rsidP="00270961">
            <w:pPr>
              <w:jc w:val="both"/>
              <w:rPr>
                <w:spacing w:val="2"/>
              </w:rPr>
            </w:pPr>
            <w:r w:rsidRPr="00746793">
              <w:t>Nhất trí với sự cần thiết ban hành trên cơ sở</w:t>
            </w:r>
            <w:r w:rsidRPr="00207AFD">
              <w:t xml:space="preserve"> </w:t>
            </w:r>
            <w:r>
              <w:t xml:space="preserve">chính trị, pháp lý và thực tiễn nêu tại mục I dự thảo Tờ trình Bộ trưởng. Tuy nhiên, đề nghị Quý Cục tiếp tục rà soát tổng kết việc thi hành </w:t>
            </w:r>
            <w:r>
              <w:lastRenderedPageBreak/>
              <w:t xml:space="preserve">các Thông tư dự kiến sửa đổi, bổ sung hoặc bãi bỏ, trong trường hợp phát sinh thêm các hạn chế, vướng mắc trong quá trình thực thi đề nghị bổ sung thêm. </w:t>
            </w:r>
          </w:p>
        </w:tc>
        <w:tc>
          <w:tcPr>
            <w:tcW w:w="4136" w:type="dxa"/>
            <w:vAlign w:val="center"/>
          </w:tcPr>
          <w:p w14:paraId="042F197A" w14:textId="707F5537" w:rsidR="00270961" w:rsidRPr="009A050B" w:rsidRDefault="00270961" w:rsidP="00270961">
            <w:pPr>
              <w:widowControl w:val="0"/>
              <w:spacing w:before="60" w:after="60"/>
              <w:jc w:val="both"/>
              <w:rPr>
                <w:sz w:val="26"/>
                <w:szCs w:val="26"/>
                <w:lang w:val="it-IT"/>
              </w:rPr>
            </w:pPr>
            <w:r w:rsidRPr="009A050B">
              <w:rPr>
                <w:sz w:val="26"/>
                <w:szCs w:val="26"/>
                <w:lang w:val="it-IT"/>
              </w:rPr>
              <w:lastRenderedPageBreak/>
              <w:t>Tiếp thu</w:t>
            </w:r>
          </w:p>
        </w:tc>
      </w:tr>
      <w:tr w:rsidR="00270961" w:rsidRPr="00A541DB" w14:paraId="7C429614" w14:textId="77777777" w:rsidTr="00B86D0F">
        <w:trPr>
          <w:jc w:val="center"/>
        </w:trPr>
        <w:tc>
          <w:tcPr>
            <w:tcW w:w="846" w:type="dxa"/>
            <w:vAlign w:val="center"/>
          </w:tcPr>
          <w:p w14:paraId="0EEA20B9"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46F61C91" w14:textId="2B003C9A" w:rsidR="00270961" w:rsidRPr="00A541DB" w:rsidRDefault="009A050B" w:rsidP="00270961">
            <w:pPr>
              <w:widowControl w:val="0"/>
              <w:spacing w:before="60" w:after="60"/>
              <w:jc w:val="center"/>
              <w:rPr>
                <w:sz w:val="26"/>
                <w:szCs w:val="26"/>
                <w:lang w:val="it-IT"/>
              </w:rPr>
            </w:pPr>
            <w:r>
              <w:rPr>
                <w:sz w:val="26"/>
                <w:szCs w:val="26"/>
                <w:lang w:val="it-IT"/>
              </w:rPr>
              <w:t>Hồ sơ</w:t>
            </w:r>
          </w:p>
        </w:tc>
        <w:tc>
          <w:tcPr>
            <w:tcW w:w="1360" w:type="dxa"/>
            <w:vAlign w:val="center"/>
          </w:tcPr>
          <w:p w14:paraId="6AB2CBD4" w14:textId="3FE4F954" w:rsidR="00270961" w:rsidRPr="00DE14C0" w:rsidRDefault="00270961" w:rsidP="00270961">
            <w:pPr>
              <w:widowControl w:val="0"/>
              <w:spacing w:before="60" w:after="60"/>
              <w:jc w:val="center"/>
              <w:rPr>
                <w:sz w:val="26"/>
                <w:szCs w:val="26"/>
              </w:rPr>
            </w:pPr>
            <w:r w:rsidRPr="00DE14C0">
              <w:rPr>
                <w:sz w:val="26"/>
                <w:szCs w:val="26"/>
              </w:rPr>
              <w:t>Vụ PC</w:t>
            </w:r>
          </w:p>
        </w:tc>
        <w:tc>
          <w:tcPr>
            <w:tcW w:w="6182" w:type="dxa"/>
            <w:vAlign w:val="center"/>
          </w:tcPr>
          <w:p w14:paraId="5522F407" w14:textId="77777777" w:rsidR="00270961" w:rsidRPr="00DE14C0" w:rsidRDefault="00270961" w:rsidP="00270961">
            <w:pPr>
              <w:jc w:val="both"/>
            </w:pPr>
            <w:r w:rsidRPr="00DE14C0">
              <w:t xml:space="preserve">2. Về hồ sơ trình tự, thủ tục xây dựng Thông tư </w:t>
            </w:r>
          </w:p>
          <w:p w14:paraId="1404B70A" w14:textId="77777777" w:rsidR="00270961" w:rsidRDefault="00270961" w:rsidP="00270961">
            <w:pPr>
              <w:jc w:val="both"/>
            </w:pPr>
            <w:r w:rsidRPr="00DE14C0">
              <w:t xml:space="preserve">Điểm a khoản 7 Điều 16 Thông tư số 47/2025/TT-BCT quy định trong quá trình soạn thảo, đơn vị chủ trì soạn thảo có trách nhiệm: </w:t>
            </w:r>
          </w:p>
          <w:p w14:paraId="4DB41926" w14:textId="77777777" w:rsidR="00270961" w:rsidRDefault="00270961" w:rsidP="00270961">
            <w:pPr>
              <w:jc w:val="both"/>
            </w:pPr>
            <w:r w:rsidRPr="00DE14C0">
              <w:t xml:space="preserve">“a) Xây dựng hồ sơ dự thảo thông tư bao gồm: </w:t>
            </w:r>
          </w:p>
          <w:p w14:paraId="541B7023" w14:textId="2B6328F1" w:rsidR="00270961" w:rsidRDefault="00270961" w:rsidP="00270961">
            <w:pPr>
              <w:jc w:val="both"/>
            </w:pPr>
            <w:r>
              <w:t xml:space="preserve">- </w:t>
            </w:r>
            <w:r w:rsidRPr="00DE14C0">
              <w:t xml:space="preserve">Dự thảo tờ trình theo Mẫu số 02 Phụ lục IV ban hành kèm theo Nghị định số 187/2025/NĐ-CP; </w:t>
            </w:r>
          </w:p>
          <w:p w14:paraId="39EC8397" w14:textId="5BC20516" w:rsidR="00270961" w:rsidRDefault="00270961" w:rsidP="00270961">
            <w:pPr>
              <w:jc w:val="both"/>
            </w:pPr>
            <w:r>
              <w:t xml:space="preserve">- </w:t>
            </w:r>
            <w:r w:rsidRPr="00DE14C0">
              <w:t xml:space="preserve">Dự thảo thông tư; </w:t>
            </w:r>
          </w:p>
          <w:p w14:paraId="3C3D2094" w14:textId="2E0E83A9" w:rsidR="00270961" w:rsidRDefault="00270961" w:rsidP="00270961">
            <w:pPr>
              <w:jc w:val="both"/>
            </w:pPr>
            <w:r>
              <w:t xml:space="preserve">- </w:t>
            </w:r>
            <w:r w:rsidRPr="00DE14C0">
              <w:t>Bản đánh giá thủ tục hành chính, việc phân cấp, thực hiện nhiệm vụ, quyền hạn được phân cấp, việc ứng dụng, thúc đẩy phát triển khoa học, công nghệ, đổi mới sáng tạo và chuyển đổi số theo Mẫu số 06 Phụ lục IV ban hành kèm theo Nghị định số 187/2025/NĐ-CP (nếu có);</w:t>
            </w:r>
          </w:p>
          <w:p w14:paraId="781C56B5" w14:textId="77777777" w:rsidR="00270961" w:rsidRDefault="00270961" w:rsidP="00270961">
            <w:pPr>
              <w:jc w:val="both"/>
            </w:pPr>
            <w:r>
              <w:t xml:space="preserve">- </w:t>
            </w:r>
            <w:r w:rsidRPr="00DE14C0">
              <w:t xml:space="preserve">Báo cáo tổng kết việc thi hành pháp luật hoặc đánh giá thực trạng quan hệ xã hội liên quan đến dự thảo thông tư đối với trường hợp ban hành thông tư quy định tại khoản 2 Điều 18 của Luật theo Mẫu số 08 Phụ lục IV ban hành kèm theo Nghị định số 187/2025/NĐ-CP; </w:t>
            </w:r>
          </w:p>
          <w:p w14:paraId="169C3D62" w14:textId="77777777" w:rsidR="00270961" w:rsidRDefault="00270961" w:rsidP="00270961">
            <w:pPr>
              <w:jc w:val="both"/>
            </w:pPr>
            <w:r>
              <w:t xml:space="preserve">- </w:t>
            </w:r>
            <w:r w:rsidRPr="00DE14C0">
              <w:t>Bản tổng hợp, giải trình, tiếp thu ý kiến góp ý của cơ quan, tổ chức, cá nhân theo Mẫu số 10 Phụ lục IV ban hành kèm theo Nghị định số 187/2025/NĐ-CP;</w:t>
            </w:r>
          </w:p>
          <w:p w14:paraId="38F8855D" w14:textId="18AF967D" w:rsidR="00270961" w:rsidRPr="00DE14C0" w:rsidRDefault="00270961" w:rsidP="00270961">
            <w:pPr>
              <w:jc w:val="both"/>
            </w:pPr>
            <w:r>
              <w:t xml:space="preserve">- </w:t>
            </w:r>
            <w:r w:rsidRPr="00DE14C0">
              <w:t>Bản so sánh, thuyết minh dự thảo thông tư theo Mẫu số 12 Phụ lục IV ban hành kèm theo Nghị định số 187/2025/NĐ-CP.”</w:t>
            </w:r>
          </w:p>
          <w:p w14:paraId="68426618" w14:textId="23EB4AD9" w:rsidR="00270961" w:rsidRPr="00DE14C0" w:rsidRDefault="00270961" w:rsidP="00270961">
            <w:pPr>
              <w:jc w:val="both"/>
            </w:pPr>
            <w:r w:rsidRPr="00DE14C0">
              <w:t>Do đó, đề nghị Quý Cục rà soát nghiên cứu xây dựng bổ sung hoàn thiện hồ sơ theo quy định nêu trên. Đồng thời, đề nghị tuân thủ đầy đủ các quy định khác tại khoản 7 Điều 16 Thông tư này.</w:t>
            </w:r>
          </w:p>
        </w:tc>
        <w:tc>
          <w:tcPr>
            <w:tcW w:w="4136" w:type="dxa"/>
            <w:vAlign w:val="center"/>
          </w:tcPr>
          <w:p w14:paraId="43179F2F" w14:textId="43105112" w:rsidR="00270961" w:rsidRPr="009A050B" w:rsidRDefault="00270961" w:rsidP="00270961">
            <w:pPr>
              <w:widowControl w:val="0"/>
              <w:spacing w:before="60" w:after="60"/>
              <w:jc w:val="both"/>
              <w:rPr>
                <w:sz w:val="26"/>
                <w:szCs w:val="26"/>
                <w:lang w:val="en-GB"/>
              </w:rPr>
            </w:pPr>
            <w:r w:rsidRPr="009A050B">
              <w:rPr>
                <w:sz w:val="26"/>
                <w:szCs w:val="26"/>
                <w:lang w:val="en-GB"/>
              </w:rPr>
              <w:t>Tiếp thu</w:t>
            </w:r>
          </w:p>
        </w:tc>
      </w:tr>
      <w:tr w:rsidR="00270961" w:rsidRPr="00A541DB" w14:paraId="34AEEB35" w14:textId="77777777" w:rsidTr="00B86D0F">
        <w:trPr>
          <w:jc w:val="center"/>
        </w:trPr>
        <w:tc>
          <w:tcPr>
            <w:tcW w:w="846" w:type="dxa"/>
            <w:vAlign w:val="center"/>
          </w:tcPr>
          <w:p w14:paraId="6EB868B0"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339512DC" w14:textId="4730BE6A" w:rsidR="00270961" w:rsidRPr="00A541DB" w:rsidRDefault="009A050B"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7901638D" w14:textId="619271F0" w:rsidR="00270961" w:rsidRDefault="00270961" w:rsidP="00270961">
            <w:pPr>
              <w:widowControl w:val="0"/>
              <w:spacing w:before="60" w:after="60"/>
              <w:jc w:val="center"/>
              <w:rPr>
                <w:sz w:val="26"/>
                <w:szCs w:val="26"/>
              </w:rPr>
            </w:pPr>
            <w:r>
              <w:rPr>
                <w:sz w:val="26"/>
                <w:szCs w:val="26"/>
              </w:rPr>
              <w:t>Vụ PC</w:t>
            </w:r>
          </w:p>
        </w:tc>
        <w:tc>
          <w:tcPr>
            <w:tcW w:w="6182" w:type="dxa"/>
            <w:vAlign w:val="center"/>
          </w:tcPr>
          <w:p w14:paraId="3F3A6BCC" w14:textId="77777777" w:rsidR="00270961" w:rsidRPr="00302C7B" w:rsidRDefault="00270961" w:rsidP="00270961">
            <w:pPr>
              <w:jc w:val="both"/>
            </w:pPr>
            <w:r w:rsidRPr="00302C7B">
              <w:t xml:space="preserve">3. Về nội dung dự thảo Thông tư </w:t>
            </w:r>
          </w:p>
          <w:p w14:paraId="45550C10" w14:textId="4234C03A" w:rsidR="00270961" w:rsidRDefault="00270961" w:rsidP="00270961">
            <w:pPr>
              <w:jc w:val="both"/>
            </w:pPr>
            <w:r>
              <w:t xml:space="preserve">- Đề nghị rà soát tên Thông tư và nội dung dự thảo Thông tư sửa đổi, bổ sung theo đúng mẫu số 24 Phụ lục III ban hành kèm </w:t>
            </w:r>
            <w:r>
              <w:lastRenderedPageBreak/>
              <w:t xml:space="preserve">theo Nghị định 78/2025/NĐ-CP được sửa đổi, bổ sung bởi Nghị định số 187/2025/NĐ-CP.  </w:t>
            </w:r>
          </w:p>
        </w:tc>
        <w:tc>
          <w:tcPr>
            <w:tcW w:w="4136" w:type="dxa"/>
            <w:vAlign w:val="center"/>
          </w:tcPr>
          <w:p w14:paraId="2620000E" w14:textId="6E53BC46" w:rsidR="00270961" w:rsidRPr="009A050B" w:rsidRDefault="00270961" w:rsidP="00270961">
            <w:pPr>
              <w:widowControl w:val="0"/>
              <w:spacing w:before="60" w:after="60"/>
              <w:jc w:val="both"/>
              <w:rPr>
                <w:sz w:val="26"/>
                <w:szCs w:val="26"/>
                <w:lang w:val="en-GB"/>
              </w:rPr>
            </w:pPr>
            <w:r w:rsidRPr="009A050B">
              <w:rPr>
                <w:sz w:val="26"/>
                <w:szCs w:val="26"/>
                <w:lang w:val="en-GB"/>
              </w:rPr>
              <w:lastRenderedPageBreak/>
              <w:t>Tiếp thu</w:t>
            </w:r>
            <w:r w:rsidR="00D82FD3">
              <w:rPr>
                <w:sz w:val="26"/>
                <w:szCs w:val="26"/>
                <w:lang w:val="en-GB"/>
              </w:rPr>
              <w:t>, sửa đổi tên Thông tư</w:t>
            </w:r>
          </w:p>
        </w:tc>
      </w:tr>
      <w:tr w:rsidR="00270961" w:rsidRPr="00A541DB" w14:paraId="50BAE3DD" w14:textId="77777777" w:rsidTr="00B86D0F">
        <w:trPr>
          <w:jc w:val="center"/>
        </w:trPr>
        <w:tc>
          <w:tcPr>
            <w:tcW w:w="846" w:type="dxa"/>
            <w:vAlign w:val="center"/>
          </w:tcPr>
          <w:p w14:paraId="7A167EB1"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4C075472" w14:textId="599A57E6" w:rsidR="00270961" w:rsidRDefault="009A050B" w:rsidP="00270961">
            <w:pPr>
              <w:widowControl w:val="0"/>
              <w:spacing w:before="60" w:after="60"/>
              <w:jc w:val="center"/>
            </w:pPr>
            <w:r>
              <w:rPr>
                <w:sz w:val="26"/>
                <w:szCs w:val="26"/>
                <w:lang w:val="it-IT"/>
              </w:rPr>
              <w:t>Thông tư</w:t>
            </w:r>
          </w:p>
        </w:tc>
        <w:tc>
          <w:tcPr>
            <w:tcW w:w="1360" w:type="dxa"/>
            <w:vAlign w:val="center"/>
          </w:tcPr>
          <w:p w14:paraId="503F74E7" w14:textId="045D108B" w:rsidR="00270961" w:rsidRDefault="00270961" w:rsidP="00270961">
            <w:pPr>
              <w:widowControl w:val="0"/>
              <w:spacing w:before="60" w:after="60"/>
              <w:jc w:val="center"/>
              <w:rPr>
                <w:sz w:val="26"/>
                <w:szCs w:val="26"/>
              </w:rPr>
            </w:pPr>
            <w:r>
              <w:rPr>
                <w:sz w:val="26"/>
                <w:szCs w:val="26"/>
              </w:rPr>
              <w:t>Vụ PC</w:t>
            </w:r>
          </w:p>
        </w:tc>
        <w:tc>
          <w:tcPr>
            <w:tcW w:w="6182" w:type="dxa"/>
            <w:vAlign w:val="center"/>
          </w:tcPr>
          <w:p w14:paraId="2D749371" w14:textId="7BD5A98B" w:rsidR="00270961" w:rsidRDefault="00270961" w:rsidP="00270961">
            <w:pPr>
              <w:jc w:val="both"/>
            </w:pPr>
            <w:r>
              <w:t>- Về trình bày căn cứ pháp lý ban hành: Đề nghị rà soát theo đúng quy định tại mục III.1 Phụ lục I ban hành kèm theo Nghị định số 78/2025/NĐ-CP ví dụ bỏ ngày tháng năm ban hành văn bản tại các Nghị định (chỉ thể hiện tên loại văn bản, số, ký hiệu văn bản, tên cơ quan ban hành và tên gọi của văn bản).</w:t>
            </w:r>
          </w:p>
        </w:tc>
        <w:tc>
          <w:tcPr>
            <w:tcW w:w="4136" w:type="dxa"/>
            <w:vAlign w:val="center"/>
          </w:tcPr>
          <w:p w14:paraId="5DF31008" w14:textId="458AE212" w:rsidR="00270961" w:rsidRDefault="009A050B" w:rsidP="00270961">
            <w:pPr>
              <w:widowControl w:val="0"/>
              <w:spacing w:before="60" w:after="60"/>
              <w:jc w:val="both"/>
              <w:rPr>
                <w:i/>
                <w:sz w:val="26"/>
                <w:szCs w:val="26"/>
                <w:lang w:val="en-GB"/>
              </w:rPr>
            </w:pPr>
            <w:r w:rsidRPr="009A050B">
              <w:rPr>
                <w:sz w:val="26"/>
                <w:szCs w:val="26"/>
                <w:lang w:val="en-GB"/>
              </w:rPr>
              <w:t>Tiếp thu</w:t>
            </w:r>
          </w:p>
        </w:tc>
      </w:tr>
      <w:tr w:rsidR="00270961" w:rsidRPr="00A541DB" w14:paraId="0174BDFA" w14:textId="77777777" w:rsidTr="00B86D0F">
        <w:trPr>
          <w:jc w:val="center"/>
        </w:trPr>
        <w:tc>
          <w:tcPr>
            <w:tcW w:w="846" w:type="dxa"/>
            <w:vAlign w:val="center"/>
          </w:tcPr>
          <w:p w14:paraId="429C1EF0"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7A5BBE24" w14:textId="01BC8AE8" w:rsidR="00270961" w:rsidRDefault="00270961" w:rsidP="00270961">
            <w:pPr>
              <w:widowControl w:val="0"/>
              <w:spacing w:before="60" w:after="60"/>
              <w:jc w:val="center"/>
            </w:pPr>
            <w:r>
              <w:t>Khoản 1 Điều 2</w:t>
            </w:r>
          </w:p>
        </w:tc>
        <w:tc>
          <w:tcPr>
            <w:tcW w:w="1360" w:type="dxa"/>
            <w:vAlign w:val="center"/>
          </w:tcPr>
          <w:p w14:paraId="2C9A6CEE" w14:textId="624B89FF" w:rsidR="00270961" w:rsidRDefault="00270961" w:rsidP="00270961">
            <w:pPr>
              <w:widowControl w:val="0"/>
              <w:spacing w:before="60" w:after="60"/>
              <w:jc w:val="center"/>
              <w:rPr>
                <w:sz w:val="26"/>
                <w:szCs w:val="26"/>
              </w:rPr>
            </w:pPr>
            <w:r>
              <w:rPr>
                <w:sz w:val="26"/>
                <w:szCs w:val="26"/>
              </w:rPr>
              <w:t>Vụ PC</w:t>
            </w:r>
          </w:p>
        </w:tc>
        <w:tc>
          <w:tcPr>
            <w:tcW w:w="6182" w:type="dxa"/>
            <w:vAlign w:val="center"/>
          </w:tcPr>
          <w:p w14:paraId="53F290CE" w14:textId="797B1F10" w:rsidR="00270961" w:rsidRDefault="00270961" w:rsidP="00270961">
            <w:pPr>
              <w:jc w:val="both"/>
            </w:pPr>
            <w:r>
              <w:t>- Khoản 1 Điều 2 (sửa đổi khoản 1 Điều 9) dự thảo Thông tư: Khoản 1 Điều 27 Nghị định số 146/2025/NĐ-CP của Chính phủ quy định “1. Nhiệm vụ, quyền hạn của Bộ Công Thương về việc cấp, cấp lại chứng chỉ kiểm định viên thuộc thẩm quyền quản lý ngành, lĩnh vực quy định tại khoản 4 Điều 42 Nghị định số 44/2016/NĐ-CP do Ủy ban nhân dân cấp tỉnh thực hiện”.</w:t>
            </w:r>
          </w:p>
          <w:p w14:paraId="1BAA16C4" w14:textId="77777777" w:rsidR="00270961" w:rsidRDefault="00270961" w:rsidP="00270961">
            <w:pPr>
              <w:jc w:val="both"/>
            </w:pPr>
            <w:r>
              <w:t>Đồng thời, quy định trình tự thủ tục thực hiện theo quy định tại Phụ lục IX ban hành kèm theo Nghị định này.</w:t>
            </w:r>
          </w:p>
          <w:p w14:paraId="67380E34" w14:textId="77777777" w:rsidR="00270961" w:rsidRDefault="00270961" w:rsidP="00270961">
            <w:pPr>
              <w:jc w:val="both"/>
            </w:pPr>
            <w:r>
              <w:t>Khoản 2 Điều 60 Nghị định 146/2025/NĐ-CP quy định: “Nghị định này hết hiệu lực kể từ ngày 01 tháng 3 năm 2027”.</w:t>
            </w:r>
          </w:p>
          <w:p w14:paraId="6C85D926" w14:textId="77777777" w:rsidR="00270961" w:rsidRDefault="00270961" w:rsidP="00270961">
            <w:pPr>
              <w:jc w:val="both"/>
            </w:pPr>
            <w:r>
              <w:t xml:space="preserve">Tại văn bản số 4080/BCT-PC ngày 5/6/2025 về việc báo cáo tình hình kết quả thực hiện phân cấp, phân quyền, phân định thẩm quyền gửi Bộ Tư pháp, tại Phụ lục dự kiến văn bản sửa đổi, bổ sung hoặc ban hành mới trong đó có Nghị định số 44/2016/NĐ-CP với lộ trình sửa đổi trong giai đoạn từ năm 2025-2027. </w:t>
            </w:r>
          </w:p>
          <w:p w14:paraId="65E87519" w14:textId="77777777" w:rsidR="00270961" w:rsidRDefault="00270961" w:rsidP="00270961">
            <w:pPr>
              <w:jc w:val="both"/>
            </w:pPr>
            <w:r>
              <w:t xml:space="preserve">Điểm b khoản 1 Điều 5 Nghị quyết số 66.18/2026/NQ-CP quy định trách nhiệm của Bộ trưởng, thủ trưởng cơ quan ngang bộ trong phạm vi quản lý lĩnh vực có trách nhiệm: “b) Tham mưu cho Chính phủ trình cơ quan có thẩm quyền ban hành hoặc trình cơ quan, người có thẩm quyền ban hành hoặc ban hành theo thẩm quyền văn bản quy phạm pháp luật theo Phụ lục II ban hành kèm theo Nghị quyết này để phân quyền, cắt giảm, đơn giản hóa thủ tục hành chính, điều kiện kinh doanh, bảo đảm có hiệu lực trước ngày 01 tháng 3 năm 2027”. </w:t>
            </w:r>
          </w:p>
          <w:p w14:paraId="21E1284F" w14:textId="77777777" w:rsidR="00270961" w:rsidRDefault="00270961" w:rsidP="00270961">
            <w:pPr>
              <w:jc w:val="both"/>
            </w:pPr>
            <w:r>
              <w:t xml:space="preserve">Tại Phụ lục II (Danh mục văn bản đề xuất sửa đổi, bổ sung để đảm bảo tính thống nhất) ban hành kèm theo Nghị quyết này, </w:t>
            </w:r>
            <w:r>
              <w:lastRenderedPageBreak/>
              <w:t>trong đó bao gồm Nghị định số 44/2016/NĐ-CP giao Bộ Nội vụ là cơ quan chủ trì soạn thảo.</w:t>
            </w:r>
          </w:p>
          <w:p w14:paraId="3B51B80F" w14:textId="55D42B93" w:rsidR="00270961" w:rsidRDefault="00270961" w:rsidP="00270961">
            <w:pPr>
              <w:jc w:val="both"/>
            </w:pPr>
            <w:r>
              <w:t>Do đó, đề nghị Quý Cục rà soát, phối hợp với Bộ Nội vụ đề xuất sửa đổi, bổ sung thẩm quyền, trình tự thủ tục cấp chứng chỉ kiểm định viên thuộc thẩm quyền quản lý của Bộ Công Thương cho phù hợp. - Khoản 2 Điều 2 (sửa đổi khoản 1 Điều 5) dự thảo Thông tư: Nội dung thẩm quyền cấp, gia hạn, cấp lại, thu hồi Giấy chứng nhận đủ điều kiện hoạt động kiểm định kỹ thuật an toàn lao động đã được quy định tại Điều 2 Thông tư số 38/2025/TT-BCT. Do đó, đề nghị rà soát không quy định lại tại dự thảo Thông tư này, trường hợp cần quy định, đề nghị bãi bỏ Điều 2 Thông tư số 38/2025/TTBCT tại Thông tư này.</w:t>
            </w:r>
          </w:p>
        </w:tc>
        <w:tc>
          <w:tcPr>
            <w:tcW w:w="4136" w:type="dxa"/>
            <w:vAlign w:val="center"/>
          </w:tcPr>
          <w:p w14:paraId="0DAEAECE" w14:textId="5CF1E231" w:rsidR="00270961" w:rsidRDefault="009A050B" w:rsidP="00270961">
            <w:pPr>
              <w:widowControl w:val="0"/>
              <w:spacing w:before="60" w:after="60"/>
              <w:jc w:val="both"/>
              <w:rPr>
                <w:i/>
                <w:sz w:val="26"/>
                <w:szCs w:val="26"/>
                <w:lang w:val="en-GB"/>
              </w:rPr>
            </w:pPr>
            <w:r>
              <w:rPr>
                <w:sz w:val="26"/>
                <w:szCs w:val="26"/>
                <w:lang w:val="it-IT"/>
              </w:rPr>
              <w:lastRenderedPageBreak/>
              <w:t>Tiếp thu</w:t>
            </w:r>
          </w:p>
        </w:tc>
      </w:tr>
      <w:tr w:rsidR="00270961" w:rsidRPr="00A541DB" w14:paraId="35661D61" w14:textId="77777777" w:rsidTr="00B86D0F">
        <w:trPr>
          <w:jc w:val="center"/>
        </w:trPr>
        <w:tc>
          <w:tcPr>
            <w:tcW w:w="846" w:type="dxa"/>
            <w:vAlign w:val="center"/>
          </w:tcPr>
          <w:p w14:paraId="0F66C642"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74D083CD" w14:textId="70B30470" w:rsidR="00270961" w:rsidRPr="00A541DB" w:rsidRDefault="00270961" w:rsidP="00270961">
            <w:pPr>
              <w:widowControl w:val="0"/>
              <w:spacing w:before="60" w:after="60"/>
              <w:jc w:val="center"/>
              <w:rPr>
                <w:sz w:val="26"/>
                <w:szCs w:val="26"/>
                <w:lang w:val="it-IT"/>
              </w:rPr>
            </w:pPr>
            <w:r>
              <w:t>Khoản 5 Điều 1</w:t>
            </w:r>
          </w:p>
        </w:tc>
        <w:tc>
          <w:tcPr>
            <w:tcW w:w="1360" w:type="dxa"/>
            <w:vAlign w:val="center"/>
          </w:tcPr>
          <w:p w14:paraId="7E5D47A7" w14:textId="40E2CEB5" w:rsidR="00270961" w:rsidRDefault="00270961" w:rsidP="00270961">
            <w:pPr>
              <w:widowControl w:val="0"/>
              <w:spacing w:before="60" w:after="60"/>
              <w:jc w:val="center"/>
              <w:rPr>
                <w:sz w:val="26"/>
                <w:szCs w:val="26"/>
              </w:rPr>
            </w:pPr>
            <w:r>
              <w:rPr>
                <w:sz w:val="26"/>
                <w:szCs w:val="26"/>
              </w:rPr>
              <w:t>Vụ PC</w:t>
            </w:r>
          </w:p>
        </w:tc>
        <w:tc>
          <w:tcPr>
            <w:tcW w:w="6182" w:type="dxa"/>
            <w:vAlign w:val="center"/>
          </w:tcPr>
          <w:p w14:paraId="41116A4E" w14:textId="77777777" w:rsidR="00270961" w:rsidRDefault="00270961" w:rsidP="00270961">
            <w:pPr>
              <w:jc w:val="both"/>
            </w:pPr>
            <w:r>
              <w:t xml:space="preserve">- Khoản 5 Điều 1: Đề nghị chỉnh lại như sau: “Thay thế một số Phụ lục của Thông tư số 09/2017/TT-BCT như sau: </w:t>
            </w:r>
          </w:p>
          <w:p w14:paraId="6681687E" w14:textId="77777777" w:rsidR="00270961" w:rsidRDefault="00270961" w:rsidP="00270961">
            <w:pPr>
              <w:jc w:val="both"/>
            </w:pPr>
            <w:r>
              <w:t xml:space="preserve">a) Thay thế Phụ lục 1 ban hành kèm theo Thông tư số 09/2017/TTBCT bằng Phụ lục I ban hành kèm theo Thông tư này; </w:t>
            </w:r>
          </w:p>
          <w:p w14:paraId="1BB98D19" w14:textId="77777777" w:rsidR="00270961" w:rsidRDefault="00270961" w:rsidP="00270961">
            <w:pPr>
              <w:jc w:val="both"/>
            </w:pPr>
            <w:r>
              <w:t xml:space="preserve">b) Thay thế Phụ lục 2 ban hành kèm theo Thông tư số 09/2017/TT-BCT bằng Phụ lục II ban hành kèm theo Thông tư này; </w:t>
            </w:r>
          </w:p>
          <w:p w14:paraId="5B92DF5B" w14:textId="4A760EB3" w:rsidR="00270961" w:rsidRPr="00302C7B" w:rsidRDefault="00270961" w:rsidP="00270961">
            <w:pPr>
              <w:jc w:val="both"/>
            </w:pPr>
            <w:r>
              <w:t>c) Thay thế Phụ lục 3 ban hành kèm theo Thông tư số 09/2017/TT-BCT bằng Phụ lục III ban hành kèm theo Thông tư này”.</w:t>
            </w:r>
          </w:p>
        </w:tc>
        <w:tc>
          <w:tcPr>
            <w:tcW w:w="4136" w:type="dxa"/>
            <w:vAlign w:val="center"/>
          </w:tcPr>
          <w:p w14:paraId="02BD5B59" w14:textId="027DADD9" w:rsidR="00270961" w:rsidRPr="00793C73" w:rsidRDefault="00270961" w:rsidP="00270961">
            <w:pPr>
              <w:widowControl w:val="0"/>
              <w:spacing w:before="60" w:after="60"/>
              <w:jc w:val="both"/>
              <w:rPr>
                <w:sz w:val="26"/>
                <w:szCs w:val="26"/>
                <w:lang w:val="en-GB"/>
              </w:rPr>
            </w:pPr>
            <w:r w:rsidRPr="00793C73">
              <w:rPr>
                <w:sz w:val="26"/>
                <w:szCs w:val="26"/>
                <w:lang w:val="en-GB"/>
              </w:rPr>
              <w:t>Tiếp thu</w:t>
            </w:r>
          </w:p>
        </w:tc>
      </w:tr>
      <w:tr w:rsidR="00270961" w:rsidRPr="00A541DB" w14:paraId="6C79B62E" w14:textId="77777777" w:rsidTr="00B86D0F">
        <w:trPr>
          <w:jc w:val="center"/>
        </w:trPr>
        <w:tc>
          <w:tcPr>
            <w:tcW w:w="846" w:type="dxa"/>
            <w:vAlign w:val="center"/>
          </w:tcPr>
          <w:p w14:paraId="4E618915"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0ED4D328" w14:textId="5207959E" w:rsidR="00270961" w:rsidRPr="00A911FE" w:rsidRDefault="00793C73" w:rsidP="00793C73">
            <w:pPr>
              <w:widowControl w:val="0"/>
              <w:spacing w:before="60" w:after="60"/>
              <w:jc w:val="center"/>
              <w:rPr>
                <w:sz w:val="26"/>
                <w:szCs w:val="26"/>
                <w:lang w:val="it-IT"/>
              </w:rPr>
            </w:pPr>
            <w:r w:rsidRPr="00A911FE">
              <w:t>Khoản 6 Điều 1</w:t>
            </w:r>
          </w:p>
        </w:tc>
        <w:tc>
          <w:tcPr>
            <w:tcW w:w="1360" w:type="dxa"/>
            <w:vAlign w:val="center"/>
          </w:tcPr>
          <w:p w14:paraId="15B567EC" w14:textId="7C665CCD" w:rsidR="00270961" w:rsidRPr="00A911FE" w:rsidRDefault="00270961" w:rsidP="00270961">
            <w:pPr>
              <w:widowControl w:val="0"/>
              <w:spacing w:before="60" w:after="60"/>
              <w:jc w:val="center"/>
              <w:rPr>
                <w:sz w:val="26"/>
                <w:szCs w:val="26"/>
              </w:rPr>
            </w:pPr>
            <w:r w:rsidRPr="00A911FE">
              <w:rPr>
                <w:sz w:val="26"/>
                <w:szCs w:val="26"/>
              </w:rPr>
              <w:t>Vụ PC</w:t>
            </w:r>
          </w:p>
        </w:tc>
        <w:tc>
          <w:tcPr>
            <w:tcW w:w="6182" w:type="dxa"/>
            <w:vAlign w:val="center"/>
          </w:tcPr>
          <w:p w14:paraId="6B6079A9" w14:textId="26083888" w:rsidR="00270961" w:rsidRPr="00A911FE" w:rsidRDefault="00270961" w:rsidP="00270961">
            <w:pPr>
              <w:jc w:val="both"/>
            </w:pPr>
            <w:r w:rsidRPr="00A911FE">
              <w:t xml:space="preserve">- Khoản 6 Điều 1 (bổ sung Điều 6a): Đề nghị bỏ do thẩm quyền của Ủy ban nhân dân tỉnh đã được quy định tại Nghị định của Chính phủ như nêu trên. </w:t>
            </w:r>
          </w:p>
        </w:tc>
        <w:tc>
          <w:tcPr>
            <w:tcW w:w="4136" w:type="dxa"/>
            <w:vAlign w:val="center"/>
          </w:tcPr>
          <w:p w14:paraId="487931D6" w14:textId="4ED0AFDB" w:rsidR="00270961" w:rsidRPr="00A911FE" w:rsidRDefault="00270961" w:rsidP="00270961">
            <w:pPr>
              <w:widowControl w:val="0"/>
              <w:spacing w:before="60" w:after="60"/>
              <w:jc w:val="both"/>
              <w:rPr>
                <w:sz w:val="26"/>
                <w:szCs w:val="26"/>
                <w:lang w:val="en-GB"/>
              </w:rPr>
            </w:pPr>
            <w:r w:rsidRPr="00A911FE">
              <w:rPr>
                <w:sz w:val="26"/>
                <w:szCs w:val="26"/>
                <w:lang w:val="en-GB"/>
              </w:rPr>
              <w:t>Tiếp thu</w:t>
            </w:r>
          </w:p>
        </w:tc>
      </w:tr>
      <w:tr w:rsidR="00270961" w:rsidRPr="00A541DB" w14:paraId="57E5985C" w14:textId="77777777" w:rsidTr="00B86D0F">
        <w:trPr>
          <w:jc w:val="center"/>
        </w:trPr>
        <w:tc>
          <w:tcPr>
            <w:tcW w:w="846" w:type="dxa"/>
            <w:vAlign w:val="center"/>
          </w:tcPr>
          <w:p w14:paraId="59865B18"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12619D49" w14:textId="2F12B061" w:rsidR="00270961" w:rsidRPr="00A541DB" w:rsidRDefault="00793C73" w:rsidP="00270961">
            <w:pPr>
              <w:widowControl w:val="0"/>
              <w:spacing w:before="60" w:after="60"/>
              <w:jc w:val="center"/>
              <w:rPr>
                <w:sz w:val="26"/>
                <w:szCs w:val="26"/>
                <w:lang w:val="it-IT"/>
              </w:rPr>
            </w:pPr>
            <w:r>
              <w:rPr>
                <w:sz w:val="26"/>
                <w:szCs w:val="26"/>
                <w:lang w:val="it-IT"/>
              </w:rPr>
              <w:t>Điều 2</w:t>
            </w:r>
          </w:p>
        </w:tc>
        <w:tc>
          <w:tcPr>
            <w:tcW w:w="1360" w:type="dxa"/>
            <w:vAlign w:val="center"/>
          </w:tcPr>
          <w:p w14:paraId="45DBACC5" w14:textId="5A5C50AB" w:rsidR="00270961" w:rsidRDefault="00270961" w:rsidP="00270961">
            <w:pPr>
              <w:widowControl w:val="0"/>
              <w:spacing w:before="60" w:after="60"/>
              <w:jc w:val="center"/>
              <w:rPr>
                <w:sz w:val="26"/>
                <w:szCs w:val="26"/>
              </w:rPr>
            </w:pPr>
            <w:r>
              <w:rPr>
                <w:sz w:val="26"/>
                <w:szCs w:val="26"/>
              </w:rPr>
              <w:t>Vụ PC</w:t>
            </w:r>
          </w:p>
        </w:tc>
        <w:tc>
          <w:tcPr>
            <w:tcW w:w="6182" w:type="dxa"/>
            <w:vAlign w:val="center"/>
          </w:tcPr>
          <w:p w14:paraId="177FE4B3" w14:textId="2700AE72" w:rsidR="00270961" w:rsidRDefault="00270961" w:rsidP="00270961">
            <w:pPr>
              <w:jc w:val="both"/>
            </w:pPr>
            <w:r>
              <w:t>- Điều 2 Dự thảo Thông tư: Đề nghị rà soát để đảm bảo thống nhất với quy định tại Phụ lục II (II.4.1) ban hành kèm theo Nghị quyết số 66.18/2026/NQ-CP. Bên cạnh đó, đề nghị rà soát xem xét bãi bỏ Thông tư số 22/2024/TT-BCT lý do Thông tư này chỉ quy định quy trình kiểm định kỹ thuật an toàn lao động chai LPG composite.</w:t>
            </w:r>
          </w:p>
        </w:tc>
        <w:tc>
          <w:tcPr>
            <w:tcW w:w="4136" w:type="dxa"/>
            <w:vAlign w:val="center"/>
          </w:tcPr>
          <w:p w14:paraId="75950044" w14:textId="23AD9AB0" w:rsidR="00793C73" w:rsidRPr="00E75C1F" w:rsidRDefault="007E1000" w:rsidP="00793C73">
            <w:pPr>
              <w:widowControl w:val="0"/>
              <w:spacing w:before="60" w:after="60"/>
              <w:jc w:val="both"/>
              <w:rPr>
                <w:lang w:val="it-IT"/>
              </w:rPr>
            </w:pPr>
            <w:r>
              <w:rPr>
                <w:lang w:val="it-IT"/>
              </w:rPr>
              <w:t>Đã rà soát</w:t>
            </w:r>
          </w:p>
          <w:p w14:paraId="7EC49DC5" w14:textId="703820F1" w:rsidR="00270961" w:rsidRPr="00793C73" w:rsidRDefault="00793C73" w:rsidP="00793C73">
            <w:pPr>
              <w:widowControl w:val="0"/>
              <w:spacing w:before="60" w:after="60"/>
              <w:jc w:val="both"/>
              <w:rPr>
                <w:sz w:val="26"/>
                <w:szCs w:val="26"/>
                <w:lang w:val="en-GB"/>
              </w:rPr>
            </w:pPr>
            <w:r w:rsidRPr="00E75C1F">
              <w:rPr>
                <w:i/>
                <w:lang w:val="it-IT"/>
              </w:rPr>
              <w:t xml:space="preserve">Không bãi bỏ các QTKĐ </w:t>
            </w:r>
            <w:r w:rsidRPr="00E75C1F">
              <w:rPr>
                <w:i/>
                <w:color w:val="000000"/>
              </w:rPr>
              <w:t>để tránh phát sinh khoảng trống pháp lý, bảo đảm hoạt động kiểm định được thực hiện liên tục, thống nhất.</w:t>
            </w:r>
          </w:p>
        </w:tc>
      </w:tr>
      <w:tr w:rsidR="00270961" w:rsidRPr="00A541DB" w14:paraId="523FD388" w14:textId="77777777" w:rsidTr="00B86D0F">
        <w:trPr>
          <w:jc w:val="center"/>
        </w:trPr>
        <w:tc>
          <w:tcPr>
            <w:tcW w:w="846" w:type="dxa"/>
            <w:vAlign w:val="center"/>
          </w:tcPr>
          <w:p w14:paraId="21B2D09D" w14:textId="77777777" w:rsidR="00270961" w:rsidRPr="00A541DB" w:rsidRDefault="00270961" w:rsidP="001E593B">
            <w:pPr>
              <w:pStyle w:val="ListParagraph"/>
              <w:widowControl w:val="0"/>
              <w:numPr>
                <w:ilvl w:val="0"/>
                <w:numId w:val="49"/>
              </w:numPr>
              <w:spacing w:before="60" w:after="60" w:line="240" w:lineRule="auto"/>
              <w:rPr>
                <w:rFonts w:asciiTheme="majorHAnsi" w:hAnsiTheme="majorHAnsi" w:cstheme="majorHAnsi"/>
                <w:sz w:val="26"/>
                <w:szCs w:val="26"/>
              </w:rPr>
            </w:pPr>
          </w:p>
        </w:tc>
        <w:tc>
          <w:tcPr>
            <w:tcW w:w="1813" w:type="dxa"/>
            <w:vAlign w:val="center"/>
          </w:tcPr>
          <w:p w14:paraId="63F9E9D4" w14:textId="07FA3179" w:rsidR="00270961" w:rsidRPr="00A541DB" w:rsidRDefault="00793C73" w:rsidP="00793C73">
            <w:pPr>
              <w:widowControl w:val="0"/>
              <w:spacing w:before="60" w:after="60"/>
              <w:jc w:val="center"/>
              <w:rPr>
                <w:sz w:val="26"/>
                <w:szCs w:val="26"/>
                <w:lang w:val="it-IT"/>
              </w:rPr>
            </w:pPr>
            <w:r>
              <w:rPr>
                <w:sz w:val="26"/>
                <w:szCs w:val="26"/>
                <w:lang w:val="it-IT"/>
              </w:rPr>
              <w:t>Thông tư</w:t>
            </w:r>
          </w:p>
        </w:tc>
        <w:tc>
          <w:tcPr>
            <w:tcW w:w="1360" w:type="dxa"/>
            <w:vAlign w:val="center"/>
          </w:tcPr>
          <w:p w14:paraId="058C5F35" w14:textId="1876C4E9" w:rsidR="00270961" w:rsidRPr="00A541DB" w:rsidRDefault="00270961" w:rsidP="00270961">
            <w:pPr>
              <w:widowControl w:val="0"/>
              <w:spacing w:before="60" w:after="60"/>
              <w:jc w:val="center"/>
              <w:rPr>
                <w:sz w:val="26"/>
                <w:szCs w:val="26"/>
              </w:rPr>
            </w:pPr>
            <w:r>
              <w:rPr>
                <w:sz w:val="26"/>
                <w:szCs w:val="26"/>
              </w:rPr>
              <w:t>Cục TTTN</w:t>
            </w:r>
          </w:p>
        </w:tc>
        <w:tc>
          <w:tcPr>
            <w:tcW w:w="6182" w:type="dxa"/>
            <w:vAlign w:val="center"/>
          </w:tcPr>
          <w:p w14:paraId="752D2B06" w14:textId="687B2634" w:rsidR="00270961" w:rsidRPr="001900E6" w:rsidRDefault="00270961" w:rsidP="00270961">
            <w:pPr>
              <w:spacing w:before="60" w:after="60"/>
              <w:jc w:val="both"/>
            </w:pPr>
            <w:r>
              <w:t xml:space="preserve">1. Tại dự thảo Tờ trình cơ quan chủ trì soạn thảo có nêu việc sửa đổi thẩm quyền dựa trên quy định tại Nghị định số 146/2025/NĐ-CP ngày 12/6/2025 của Chính phủ quy định việc </w:t>
            </w:r>
            <w:r>
              <w:lastRenderedPageBreak/>
              <w:t xml:space="preserve">phân cấp, phân quyền trong lĩnh vực công nghiệp và thương mại (Nghị định số 146/2025/NĐ-CP). Tuy nhiên, phần căn cứ Dự thảo Thông tư sửa đổi lại không có Nghị định số 146/2025/NĐ-CP. Đề nghị cơ quan chủ trì soạn thảo rà soát, xem xét chỉnh lý bổ sung. </w:t>
            </w:r>
          </w:p>
        </w:tc>
        <w:tc>
          <w:tcPr>
            <w:tcW w:w="4136" w:type="dxa"/>
            <w:vAlign w:val="center"/>
          </w:tcPr>
          <w:p w14:paraId="7B5DA2EA" w14:textId="5072F045" w:rsidR="00270961" w:rsidRPr="00793C73" w:rsidRDefault="00270961" w:rsidP="00270961">
            <w:pPr>
              <w:widowControl w:val="0"/>
              <w:spacing w:before="60" w:after="60"/>
              <w:jc w:val="both"/>
              <w:rPr>
                <w:sz w:val="26"/>
                <w:szCs w:val="26"/>
                <w:lang w:val="en-GB"/>
              </w:rPr>
            </w:pPr>
            <w:r w:rsidRPr="00793C73">
              <w:rPr>
                <w:sz w:val="26"/>
                <w:szCs w:val="26"/>
                <w:lang w:val="en-GB"/>
              </w:rPr>
              <w:lastRenderedPageBreak/>
              <w:t>Tiếp thu</w:t>
            </w:r>
            <w:r w:rsidR="00793C73" w:rsidRPr="00793C73">
              <w:rPr>
                <w:sz w:val="26"/>
                <w:szCs w:val="26"/>
                <w:lang w:val="en-GB"/>
              </w:rPr>
              <w:t xml:space="preserve"> bổ sung</w:t>
            </w:r>
          </w:p>
        </w:tc>
      </w:tr>
      <w:tr w:rsidR="00270961" w:rsidRPr="00A541DB" w14:paraId="58FD4313" w14:textId="77777777" w:rsidTr="00B86D0F">
        <w:trPr>
          <w:jc w:val="center"/>
        </w:trPr>
        <w:tc>
          <w:tcPr>
            <w:tcW w:w="846" w:type="dxa"/>
            <w:vAlign w:val="center"/>
          </w:tcPr>
          <w:p w14:paraId="74F0FFE1"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5C955E3D" w14:textId="276EAF2F" w:rsidR="00270961" w:rsidRPr="00A541DB" w:rsidRDefault="00793C73" w:rsidP="00270961">
            <w:pPr>
              <w:widowControl w:val="0"/>
              <w:spacing w:before="60" w:after="60"/>
              <w:jc w:val="center"/>
              <w:rPr>
                <w:sz w:val="26"/>
                <w:szCs w:val="26"/>
                <w:lang w:val="it-IT"/>
              </w:rPr>
            </w:pPr>
            <w:r>
              <w:rPr>
                <w:sz w:val="26"/>
                <w:szCs w:val="26"/>
                <w:lang w:val="it-IT"/>
              </w:rPr>
              <w:t>Bản so sánh, thuyết minh</w:t>
            </w:r>
          </w:p>
        </w:tc>
        <w:tc>
          <w:tcPr>
            <w:tcW w:w="1360" w:type="dxa"/>
            <w:vAlign w:val="center"/>
          </w:tcPr>
          <w:p w14:paraId="694D2725" w14:textId="2F27AA0F" w:rsidR="00270961" w:rsidRDefault="00270961" w:rsidP="00270961">
            <w:pPr>
              <w:widowControl w:val="0"/>
              <w:spacing w:before="60" w:after="60"/>
              <w:jc w:val="center"/>
              <w:rPr>
                <w:sz w:val="26"/>
                <w:szCs w:val="26"/>
              </w:rPr>
            </w:pPr>
            <w:r>
              <w:rPr>
                <w:sz w:val="26"/>
                <w:szCs w:val="26"/>
              </w:rPr>
              <w:t>Cục TTTN</w:t>
            </w:r>
          </w:p>
        </w:tc>
        <w:tc>
          <w:tcPr>
            <w:tcW w:w="6182" w:type="dxa"/>
            <w:vAlign w:val="center"/>
          </w:tcPr>
          <w:p w14:paraId="4FE3A03D" w14:textId="31DE1E67" w:rsidR="00270961" w:rsidRDefault="00270961" w:rsidP="00270961">
            <w:pPr>
              <w:spacing w:before="60" w:after="60"/>
              <w:jc w:val="both"/>
            </w:pPr>
            <w:r>
              <w:t>2. Trong dự thảo Bản so sánh, thuyết minh tại cột Dự thảo Thông tư (sửa đổi, bổ sung) từ mục 7 đến mục 14 thể hiện khoản 1 Điều 1 dự thảo Thông tư bãi bỏ một số Điều, khoản, điểm của Thông tư số 09/2017/TT-BCT, nội dung này là chưa chính xác với nội dung khoản 1 Điều 1 Dự thảo Thông tư. Đề nghị cơ quan chủ trì soạn thảo rà soát, xem xét chỉnh lý để đảm bảo tính đồng bộ, thống nhất giữa Bản so sánh, thuyết minh với Dự thảo Thông tư.</w:t>
            </w:r>
          </w:p>
        </w:tc>
        <w:tc>
          <w:tcPr>
            <w:tcW w:w="4136" w:type="dxa"/>
            <w:vAlign w:val="center"/>
          </w:tcPr>
          <w:p w14:paraId="382E0832" w14:textId="580F7AD5" w:rsidR="00270961" w:rsidRPr="00793C73" w:rsidRDefault="00270961" w:rsidP="00270961">
            <w:pPr>
              <w:widowControl w:val="0"/>
              <w:spacing w:before="60" w:after="60"/>
              <w:jc w:val="both"/>
              <w:rPr>
                <w:sz w:val="26"/>
                <w:szCs w:val="26"/>
                <w:lang w:val="en-GB"/>
              </w:rPr>
            </w:pPr>
            <w:r w:rsidRPr="00793C73">
              <w:rPr>
                <w:sz w:val="26"/>
                <w:szCs w:val="26"/>
                <w:lang w:val="en-GB"/>
              </w:rPr>
              <w:t>Tiếp thu</w:t>
            </w:r>
          </w:p>
        </w:tc>
      </w:tr>
      <w:tr w:rsidR="00270961" w:rsidRPr="00A541DB" w14:paraId="0B6FE925" w14:textId="77777777" w:rsidTr="00B86D0F">
        <w:trPr>
          <w:jc w:val="center"/>
        </w:trPr>
        <w:tc>
          <w:tcPr>
            <w:tcW w:w="846" w:type="dxa"/>
            <w:vAlign w:val="center"/>
          </w:tcPr>
          <w:p w14:paraId="7D4FCEE4"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79C0FC02" w14:textId="67E8C715" w:rsidR="00270961" w:rsidRPr="00A541DB" w:rsidRDefault="00793C73"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7B90CA3D" w14:textId="01E5A20F" w:rsidR="00270961" w:rsidRDefault="00270961" w:rsidP="00270961">
            <w:pPr>
              <w:widowControl w:val="0"/>
              <w:spacing w:before="60" w:after="60"/>
              <w:jc w:val="center"/>
              <w:rPr>
                <w:sz w:val="26"/>
                <w:szCs w:val="26"/>
              </w:rPr>
            </w:pPr>
            <w:r>
              <w:rPr>
                <w:sz w:val="26"/>
                <w:szCs w:val="26"/>
              </w:rPr>
              <w:t>Cục TTTN</w:t>
            </w:r>
          </w:p>
        </w:tc>
        <w:tc>
          <w:tcPr>
            <w:tcW w:w="6182" w:type="dxa"/>
            <w:vAlign w:val="center"/>
          </w:tcPr>
          <w:p w14:paraId="43FACE1A" w14:textId="22C55516" w:rsidR="00270961" w:rsidRDefault="00270961" w:rsidP="00270961">
            <w:pPr>
              <w:spacing w:before="60" w:after="60"/>
              <w:contextualSpacing/>
              <w:jc w:val="both"/>
            </w:pPr>
            <w:r>
              <w:t xml:space="preserve">3. Với nội dung dự thảo Thông tư </w:t>
            </w:r>
          </w:p>
          <w:p w14:paraId="14B32A47" w14:textId="745527DB" w:rsidR="00270961" w:rsidRDefault="00270961" w:rsidP="00270961">
            <w:pPr>
              <w:spacing w:before="60" w:after="60"/>
              <w:contextualSpacing/>
              <w:jc w:val="both"/>
            </w:pPr>
            <w:r>
              <w:t xml:space="preserve">- Tại Điều 15 Thông tư số 09/2017/TT-BCT ngày 13/7/2017 của Bộ trưởng Bộ Công Thương ban hành quy định hoạt động kiểm định kỹ thuật an toàn lao động thuộc thẩm quyền quản lý của Bộ Công Thương (Thông tư số 09/2017/TTBCT) có quy định 7 khoản. Theo Dự thảo Thông tư sửa đổi các quy định về hoạt động kiểm định kỹ thuật an toàn lao động thuộc thẩm quyền quản lý Bộ Công Thương hiện mới chỉ xử lý các khoản 1, khoản 4 và khoản 5 Điều 15 Thông tư số 09/2017/TT-BCT. Các khoản 3, khoản 6 và khoản 7 Điều 15 Thông tư số 09/2017/TT-BCT (liên quan đến thành lập Hội đồng sát hạch, công bố thông tin...) không thấy thể hiện việc sửa đổi/bãi bỏ. Đề nghị có quan chủ trì soạn thảo rà soát, xem xét các quy định này có cần điều chỉnh để đồng bộ với thực tế phân cấp cho địa phương hay không. </w:t>
            </w:r>
          </w:p>
          <w:p w14:paraId="7CAB8D8D" w14:textId="101C0CB6" w:rsidR="00270961" w:rsidRDefault="00270961" w:rsidP="00270961">
            <w:pPr>
              <w:spacing w:before="60" w:after="60"/>
              <w:contextualSpacing/>
              <w:jc w:val="both"/>
            </w:pPr>
          </w:p>
        </w:tc>
        <w:tc>
          <w:tcPr>
            <w:tcW w:w="4136" w:type="dxa"/>
            <w:vAlign w:val="center"/>
          </w:tcPr>
          <w:p w14:paraId="4B998242" w14:textId="098316DE" w:rsidR="00270961" w:rsidRDefault="00DD21A4" w:rsidP="00270961">
            <w:pPr>
              <w:widowControl w:val="0"/>
              <w:spacing w:before="60" w:after="60"/>
              <w:jc w:val="both"/>
              <w:rPr>
                <w:sz w:val="26"/>
                <w:szCs w:val="26"/>
                <w:lang w:val="en-GB"/>
              </w:rPr>
            </w:pPr>
            <w:r>
              <w:rPr>
                <w:sz w:val="26"/>
                <w:szCs w:val="26"/>
                <w:lang w:val="en-GB"/>
              </w:rPr>
              <w:t>Tiếp thu, đã rà soát</w:t>
            </w:r>
          </w:p>
          <w:p w14:paraId="2927D020" w14:textId="291F63A0" w:rsidR="00270961" w:rsidRPr="00DD21A4" w:rsidRDefault="00DD21A4" w:rsidP="00270961">
            <w:pPr>
              <w:widowControl w:val="0"/>
              <w:spacing w:before="60" w:after="60"/>
              <w:jc w:val="both"/>
            </w:pPr>
            <w:r>
              <w:rPr>
                <w:sz w:val="26"/>
                <w:szCs w:val="26"/>
                <w:lang w:val="en-GB"/>
              </w:rPr>
              <w:t xml:space="preserve">Khoản 3, Khoản 7 không sửa đổi. </w:t>
            </w:r>
            <w:r w:rsidR="00270961">
              <w:rPr>
                <w:i/>
              </w:rPr>
              <w:t xml:space="preserve"> </w:t>
            </w:r>
            <w:r w:rsidR="00270961" w:rsidRPr="00DD21A4">
              <w:t xml:space="preserve">Khoản 6 Điều 15 đã được bãi bỏ tại khoản 5 Điều 2 Thông tư số 18/2023/TT-BCT </w:t>
            </w:r>
            <w:r>
              <w:t>.</w:t>
            </w:r>
          </w:p>
          <w:p w14:paraId="0C0DE0A6" w14:textId="4430F855" w:rsidR="00270961" w:rsidRPr="00B250AE" w:rsidRDefault="00270961" w:rsidP="00270961">
            <w:pPr>
              <w:widowControl w:val="0"/>
              <w:spacing w:before="60" w:after="60"/>
              <w:jc w:val="both"/>
              <w:rPr>
                <w:i/>
                <w:lang w:val="en-GB"/>
              </w:rPr>
            </w:pPr>
          </w:p>
        </w:tc>
      </w:tr>
      <w:tr w:rsidR="00270961" w:rsidRPr="00A541DB" w14:paraId="762FAAF7" w14:textId="77777777" w:rsidTr="00B86D0F">
        <w:trPr>
          <w:jc w:val="center"/>
        </w:trPr>
        <w:tc>
          <w:tcPr>
            <w:tcW w:w="846" w:type="dxa"/>
            <w:vAlign w:val="center"/>
          </w:tcPr>
          <w:p w14:paraId="5D1160BB"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7EB8C816" w14:textId="6D140152" w:rsidR="00270961" w:rsidRPr="00A541DB" w:rsidRDefault="00581A96"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11E0F240" w14:textId="066459D9" w:rsidR="00270961" w:rsidRDefault="00270961" w:rsidP="00270961">
            <w:pPr>
              <w:widowControl w:val="0"/>
              <w:spacing w:before="60" w:after="60"/>
              <w:jc w:val="center"/>
              <w:rPr>
                <w:sz w:val="26"/>
                <w:szCs w:val="26"/>
              </w:rPr>
            </w:pPr>
            <w:r>
              <w:rPr>
                <w:sz w:val="26"/>
                <w:szCs w:val="26"/>
              </w:rPr>
              <w:t>Cục TTTN</w:t>
            </w:r>
          </w:p>
        </w:tc>
        <w:tc>
          <w:tcPr>
            <w:tcW w:w="6182" w:type="dxa"/>
            <w:vAlign w:val="center"/>
          </w:tcPr>
          <w:p w14:paraId="7DBA3745" w14:textId="50807920" w:rsidR="00270961" w:rsidRDefault="00270961" w:rsidP="00270961">
            <w:pPr>
              <w:spacing w:before="60" w:after="60"/>
              <w:contextualSpacing/>
              <w:jc w:val="both"/>
            </w:pPr>
            <w:r>
              <w:t xml:space="preserve">- Để góp phần nâng cao hiệu quả quản lý nhà nước, thực hiện chia sẻ dữ liệu, tạo sự công khai, minh bạch trong hoạt động đề nghị cơ quan chủ trì soạn thảo rà soát, xem xét bổ sung quy định về việc công khai trên Cổng thông tin điện tử của Bộ danh sách các tổ chức kiểm định đủ điều kiện hoạt động, tổ chức bị đình chỉ, thu hồi giấy chứng nhận đủ điều kiện hoạt động kiểm </w:t>
            </w:r>
            <w:r>
              <w:lastRenderedPageBreak/>
              <w:t>định, danh mục thiết bị được kiểm tra và tình trạng hiệu lực của chứng thư kiểm định.</w:t>
            </w:r>
          </w:p>
        </w:tc>
        <w:tc>
          <w:tcPr>
            <w:tcW w:w="4136" w:type="dxa"/>
            <w:vAlign w:val="center"/>
          </w:tcPr>
          <w:p w14:paraId="5011B880" w14:textId="56E632AA" w:rsidR="00270961" w:rsidRPr="00793C73" w:rsidRDefault="00270961" w:rsidP="00270961">
            <w:pPr>
              <w:widowControl w:val="0"/>
              <w:spacing w:before="60" w:after="60"/>
              <w:jc w:val="both"/>
            </w:pPr>
            <w:r w:rsidRPr="00793C73">
              <w:lastRenderedPageBreak/>
              <w:t>Tiếp thu có chỉnh sửa</w:t>
            </w:r>
          </w:p>
          <w:p w14:paraId="14BB3F2A" w14:textId="46D23069" w:rsidR="00270961" w:rsidRDefault="00270961" w:rsidP="00270961">
            <w:pPr>
              <w:widowControl w:val="0"/>
              <w:spacing w:before="60" w:after="60"/>
              <w:jc w:val="both"/>
              <w:rPr>
                <w:i/>
              </w:rPr>
            </w:pPr>
            <w:r>
              <w:rPr>
                <w:i/>
              </w:rPr>
              <w:t xml:space="preserve">- </w:t>
            </w:r>
            <w:r w:rsidRPr="008B507F">
              <w:rPr>
                <w:i/>
              </w:rPr>
              <w:t xml:space="preserve">Việc </w:t>
            </w:r>
            <w:r>
              <w:rPr>
                <w:i/>
              </w:rPr>
              <w:t xml:space="preserve">đăng tải thông tin </w:t>
            </w:r>
            <w:r w:rsidRPr="008B507F">
              <w:rPr>
                <w:i/>
              </w:rPr>
              <w:t>trên Cổng thông tin điện tử của Bộ danh sách các tổ chức kiểm định đủ điều kiện hoạt động</w:t>
            </w:r>
            <w:r>
              <w:rPr>
                <w:i/>
              </w:rPr>
              <w:t xml:space="preserve"> đã được quy định tại khoản 1 Điều 14 Thông </w:t>
            </w:r>
            <w:r>
              <w:rPr>
                <w:i/>
              </w:rPr>
              <w:lastRenderedPageBreak/>
              <w:t>tư số 09/2017/TT-BCT.</w:t>
            </w:r>
          </w:p>
          <w:p w14:paraId="61723A33" w14:textId="5FA840CE" w:rsidR="00270961" w:rsidRPr="008B507F" w:rsidRDefault="00270961" w:rsidP="00270961">
            <w:pPr>
              <w:widowControl w:val="0"/>
              <w:spacing w:before="60" w:after="60"/>
              <w:jc w:val="both"/>
              <w:rPr>
                <w:i/>
                <w:sz w:val="26"/>
                <w:szCs w:val="26"/>
                <w:lang w:val="en-GB"/>
              </w:rPr>
            </w:pPr>
          </w:p>
        </w:tc>
      </w:tr>
      <w:tr w:rsidR="00270961" w:rsidRPr="00A541DB" w14:paraId="5284BB07" w14:textId="77777777" w:rsidTr="00B86D0F">
        <w:trPr>
          <w:jc w:val="center"/>
        </w:trPr>
        <w:tc>
          <w:tcPr>
            <w:tcW w:w="846" w:type="dxa"/>
            <w:vAlign w:val="center"/>
          </w:tcPr>
          <w:p w14:paraId="60B11421"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045E22CA" w14:textId="5AFEF761" w:rsidR="00270961" w:rsidRPr="00A541DB" w:rsidRDefault="00581A96" w:rsidP="00270961">
            <w:pPr>
              <w:widowControl w:val="0"/>
              <w:spacing w:before="60" w:after="60"/>
              <w:jc w:val="center"/>
              <w:rPr>
                <w:sz w:val="26"/>
                <w:szCs w:val="26"/>
                <w:lang w:val="it-IT"/>
              </w:rPr>
            </w:pPr>
            <w:r>
              <w:rPr>
                <w:sz w:val="26"/>
                <w:szCs w:val="26"/>
                <w:lang w:val="it-IT"/>
              </w:rPr>
              <w:t>Bảng so sánh, thuyết minh</w:t>
            </w:r>
          </w:p>
        </w:tc>
        <w:tc>
          <w:tcPr>
            <w:tcW w:w="1360" w:type="dxa"/>
            <w:vAlign w:val="center"/>
          </w:tcPr>
          <w:p w14:paraId="2A6948F8" w14:textId="622140A2" w:rsidR="00270961" w:rsidRDefault="00270961" w:rsidP="00270961">
            <w:pPr>
              <w:widowControl w:val="0"/>
              <w:spacing w:before="60" w:after="60"/>
              <w:jc w:val="center"/>
              <w:rPr>
                <w:sz w:val="26"/>
                <w:szCs w:val="26"/>
              </w:rPr>
            </w:pPr>
            <w:r>
              <w:rPr>
                <w:sz w:val="26"/>
                <w:szCs w:val="26"/>
              </w:rPr>
              <w:t>Cục ĐCK</w:t>
            </w:r>
          </w:p>
        </w:tc>
        <w:tc>
          <w:tcPr>
            <w:tcW w:w="6182" w:type="dxa"/>
            <w:vAlign w:val="center"/>
          </w:tcPr>
          <w:p w14:paraId="242124AB" w14:textId="0946EE1D" w:rsidR="00270961" w:rsidRDefault="00270961" w:rsidP="00270961">
            <w:pPr>
              <w:spacing w:before="60" w:after="60"/>
              <w:contextualSpacing/>
              <w:jc w:val="both"/>
            </w:pPr>
            <w:r>
              <w:t xml:space="preserve">1. Cục ĐCK nhất trí với sự cần thiết sửa đổi nội dung Thông tư nhằm phù hợp với quy định về phân cấp, phân quyền trong hoạt động kiểm định kỹ thuật an toàn lao động thuộc thẩm quyền quản lý của Bộ Công Thương. Tuy nhiên, tại bảng so sánh thuyết minh thông tư sửa đổi, đề nghị đơn vị soạn thảo thuyết minh cụ thể hơn sự thay đổi giữa quy định hiện hành và quy định sửa đổi tại dự thảo Thông tư. </w:t>
            </w:r>
          </w:p>
        </w:tc>
        <w:tc>
          <w:tcPr>
            <w:tcW w:w="4136" w:type="dxa"/>
            <w:vAlign w:val="center"/>
          </w:tcPr>
          <w:p w14:paraId="1F386B9A" w14:textId="2D491A5C" w:rsidR="00270961" w:rsidRPr="00581A96" w:rsidRDefault="00581A96" w:rsidP="00270961">
            <w:pPr>
              <w:widowControl w:val="0"/>
              <w:spacing w:before="60" w:after="60"/>
              <w:jc w:val="both"/>
              <w:rPr>
                <w:sz w:val="26"/>
                <w:szCs w:val="26"/>
                <w:lang w:val="en-GB"/>
              </w:rPr>
            </w:pPr>
            <w:r w:rsidRPr="00581A96">
              <w:rPr>
                <w:sz w:val="26"/>
                <w:szCs w:val="26"/>
                <w:lang w:val="en-GB"/>
              </w:rPr>
              <w:t>Tiếp thu</w:t>
            </w:r>
          </w:p>
        </w:tc>
      </w:tr>
      <w:tr w:rsidR="00270961" w:rsidRPr="00A541DB" w14:paraId="362F8722" w14:textId="77777777" w:rsidTr="00B86D0F">
        <w:trPr>
          <w:jc w:val="center"/>
        </w:trPr>
        <w:tc>
          <w:tcPr>
            <w:tcW w:w="846" w:type="dxa"/>
            <w:vAlign w:val="center"/>
          </w:tcPr>
          <w:p w14:paraId="68B127FB"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6F57C709" w14:textId="0CE2912F" w:rsidR="00270961" w:rsidRPr="00A541DB" w:rsidRDefault="00857606" w:rsidP="00270961">
            <w:pPr>
              <w:widowControl w:val="0"/>
              <w:spacing w:before="60" w:after="60"/>
              <w:jc w:val="center"/>
              <w:rPr>
                <w:sz w:val="26"/>
                <w:szCs w:val="26"/>
                <w:lang w:val="it-IT"/>
              </w:rPr>
            </w:pPr>
            <w:r>
              <w:rPr>
                <w:sz w:val="26"/>
                <w:szCs w:val="26"/>
                <w:lang w:val="it-IT"/>
              </w:rPr>
              <w:t>Điều 2</w:t>
            </w:r>
          </w:p>
        </w:tc>
        <w:tc>
          <w:tcPr>
            <w:tcW w:w="1360" w:type="dxa"/>
            <w:vAlign w:val="center"/>
          </w:tcPr>
          <w:p w14:paraId="157B91F8" w14:textId="08B5F9F9" w:rsidR="00270961" w:rsidRDefault="00270961" w:rsidP="00270961">
            <w:pPr>
              <w:widowControl w:val="0"/>
              <w:spacing w:before="60" w:after="60"/>
              <w:jc w:val="center"/>
              <w:rPr>
                <w:sz w:val="26"/>
                <w:szCs w:val="26"/>
              </w:rPr>
            </w:pPr>
            <w:r>
              <w:rPr>
                <w:sz w:val="26"/>
                <w:szCs w:val="26"/>
              </w:rPr>
              <w:t>Cục ĐCK</w:t>
            </w:r>
          </w:p>
        </w:tc>
        <w:tc>
          <w:tcPr>
            <w:tcW w:w="6182" w:type="dxa"/>
            <w:vAlign w:val="center"/>
          </w:tcPr>
          <w:p w14:paraId="409B8793" w14:textId="6DD656E5" w:rsidR="00270961" w:rsidRDefault="00270961" w:rsidP="00270961">
            <w:pPr>
              <w:spacing w:before="60" w:after="60"/>
              <w:contextualSpacing/>
              <w:jc w:val="both"/>
            </w:pPr>
            <w:r>
              <w:t>2. Đối với nội dung bãi bỏ các Quy trình kiểm định tại Điều 2 Dự thảo thông tư, đề nghị thuyết minh làm rõ lý do bãi bỏ các Quy trình nêu trên, bổ sung đánh giá tác động của việc bãi bỏ và có quy định chuyển tiếp để tránh khoảng trống về quản lý nhà nước (trong trường hợp việc bãi bỏ nêu trên là phù hợp với các quy định mới có liên quan).</w:t>
            </w:r>
          </w:p>
        </w:tc>
        <w:tc>
          <w:tcPr>
            <w:tcW w:w="4136" w:type="dxa"/>
            <w:vAlign w:val="center"/>
          </w:tcPr>
          <w:p w14:paraId="7DCB4C51" w14:textId="77777777" w:rsidR="00857606" w:rsidRPr="00E75C1F" w:rsidRDefault="00857606" w:rsidP="00857606">
            <w:pPr>
              <w:widowControl w:val="0"/>
              <w:spacing w:before="60" w:after="60"/>
              <w:jc w:val="both"/>
              <w:rPr>
                <w:lang w:val="it-IT"/>
              </w:rPr>
            </w:pPr>
            <w:r w:rsidRPr="00E75C1F">
              <w:rPr>
                <w:lang w:val="it-IT"/>
              </w:rPr>
              <w:t>Tiếp thu</w:t>
            </w:r>
          </w:p>
          <w:p w14:paraId="27E27858" w14:textId="7B3BCDB6" w:rsidR="00270961" w:rsidRPr="00A541DB" w:rsidRDefault="00857606" w:rsidP="00857606">
            <w:pPr>
              <w:widowControl w:val="0"/>
              <w:spacing w:before="60" w:after="60"/>
              <w:jc w:val="both"/>
              <w:rPr>
                <w:i/>
                <w:sz w:val="26"/>
                <w:szCs w:val="26"/>
                <w:lang w:val="en-GB"/>
              </w:rPr>
            </w:pPr>
            <w:r w:rsidRPr="00E75C1F">
              <w:rPr>
                <w:i/>
                <w:lang w:val="it-IT"/>
              </w:rPr>
              <w:t xml:space="preserve">Không bãi bỏ các QTKĐ </w:t>
            </w:r>
            <w:r w:rsidRPr="00E75C1F">
              <w:rPr>
                <w:i/>
                <w:color w:val="000000"/>
              </w:rPr>
              <w:t>để tránh phát sinh khoảng trống pháp lý, bảo đảm hoạt động kiểm định được thực hiện liên tục, thống nhất.</w:t>
            </w:r>
          </w:p>
        </w:tc>
      </w:tr>
      <w:tr w:rsidR="00270961" w:rsidRPr="00A541DB" w14:paraId="49CF8B49" w14:textId="77777777" w:rsidTr="00B86D0F">
        <w:trPr>
          <w:jc w:val="center"/>
        </w:trPr>
        <w:tc>
          <w:tcPr>
            <w:tcW w:w="846" w:type="dxa"/>
            <w:vAlign w:val="center"/>
          </w:tcPr>
          <w:p w14:paraId="0E0B58A1"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6453DB66" w14:textId="3F6B9273" w:rsidR="00270961" w:rsidRPr="00A541DB" w:rsidRDefault="004907AF"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0014B9C4" w14:textId="4E7A9A52" w:rsidR="00270961" w:rsidRPr="00A541DB" w:rsidRDefault="00270961" w:rsidP="00270961">
            <w:pPr>
              <w:widowControl w:val="0"/>
              <w:spacing w:before="60" w:after="60"/>
              <w:jc w:val="center"/>
              <w:rPr>
                <w:sz w:val="26"/>
                <w:szCs w:val="26"/>
              </w:rPr>
            </w:pPr>
            <w:r>
              <w:rPr>
                <w:sz w:val="26"/>
                <w:szCs w:val="26"/>
              </w:rPr>
              <w:t>SCT Lào Cai</w:t>
            </w:r>
          </w:p>
        </w:tc>
        <w:tc>
          <w:tcPr>
            <w:tcW w:w="6182" w:type="dxa"/>
            <w:vAlign w:val="center"/>
          </w:tcPr>
          <w:p w14:paraId="36274249" w14:textId="4A9798B3" w:rsidR="00270961" w:rsidRPr="00A541DB" w:rsidRDefault="00270961" w:rsidP="00270961">
            <w:pPr>
              <w:spacing w:before="60" w:after="60"/>
              <w:contextualSpacing/>
              <w:jc w:val="both"/>
              <w:rPr>
                <w:sz w:val="26"/>
                <w:szCs w:val="26"/>
              </w:rPr>
            </w:pPr>
            <w:r>
              <w:t>Dự thảo Thông tư được xây dựng bảo đảm trình tự, thủ tục soạn thảo văn bản quy phạm pháp luật; có cấu trúc, bố cục nội dung phù hợp với Luật An toàn, vệ sinh lao động và các văn bản hướng dẫn thi hành; kịp thời thể chế hóa chủ trương phân cấp, phân quyền, cắt giảm, đơn giản hóa thủ tục hành chính theo Nghị định số 146/2025/NĐ-CP ngày 12/6/2025, Thông tư số 38/2025/TT-BCT ngày 19/6/2025 và Nghị quyết số 66.18/2026/NQ-CP ngày 18/5/2026 của Chính phủ. Theo đó, Sở Công Thương tỉnh Lào Cai và các sở, ngành của tỉnh cơ bản nhất trí với sự cần thiết ban hành và nội dung dự thảo Thông tư.</w:t>
            </w:r>
          </w:p>
        </w:tc>
        <w:tc>
          <w:tcPr>
            <w:tcW w:w="4136" w:type="dxa"/>
            <w:vAlign w:val="center"/>
          </w:tcPr>
          <w:p w14:paraId="65F02BDC" w14:textId="7FE90980" w:rsidR="00270961" w:rsidRPr="00A541DB" w:rsidRDefault="0024589F" w:rsidP="00270961">
            <w:pPr>
              <w:widowControl w:val="0"/>
              <w:spacing w:before="60" w:after="60"/>
              <w:jc w:val="both"/>
              <w:rPr>
                <w:i/>
                <w:sz w:val="26"/>
                <w:szCs w:val="26"/>
                <w:lang w:val="en-GB"/>
              </w:rPr>
            </w:pPr>
            <w:r>
              <w:rPr>
                <w:i/>
                <w:sz w:val="26"/>
                <w:szCs w:val="26"/>
                <w:lang w:val="en-GB"/>
              </w:rPr>
              <w:t>Tiếp thu</w:t>
            </w:r>
          </w:p>
        </w:tc>
      </w:tr>
      <w:tr w:rsidR="00270961" w:rsidRPr="00A541DB" w14:paraId="5BEADDB8" w14:textId="77777777" w:rsidTr="00B86D0F">
        <w:trPr>
          <w:jc w:val="center"/>
        </w:trPr>
        <w:tc>
          <w:tcPr>
            <w:tcW w:w="846" w:type="dxa"/>
            <w:vAlign w:val="center"/>
          </w:tcPr>
          <w:p w14:paraId="16E23B39" w14:textId="77777777" w:rsidR="00270961" w:rsidRPr="001E593B" w:rsidRDefault="00270961" w:rsidP="001E593B">
            <w:pPr>
              <w:pStyle w:val="ListParagraph"/>
              <w:widowControl w:val="0"/>
              <w:numPr>
                <w:ilvl w:val="0"/>
                <w:numId w:val="49"/>
              </w:numPr>
              <w:spacing w:before="60" w:after="60"/>
              <w:jc w:val="both"/>
              <w:rPr>
                <w:rFonts w:asciiTheme="majorHAnsi" w:hAnsiTheme="majorHAnsi" w:cstheme="majorHAnsi"/>
                <w:sz w:val="26"/>
                <w:szCs w:val="26"/>
              </w:rPr>
            </w:pPr>
          </w:p>
        </w:tc>
        <w:tc>
          <w:tcPr>
            <w:tcW w:w="1813" w:type="dxa"/>
            <w:vAlign w:val="center"/>
          </w:tcPr>
          <w:p w14:paraId="0006A731" w14:textId="1623FBB2" w:rsidR="00270961" w:rsidRPr="00A541DB" w:rsidRDefault="00270961" w:rsidP="00270961">
            <w:pPr>
              <w:widowControl w:val="0"/>
              <w:spacing w:before="60" w:after="60"/>
              <w:jc w:val="center"/>
              <w:rPr>
                <w:sz w:val="26"/>
                <w:szCs w:val="26"/>
                <w:lang w:val="it-IT"/>
              </w:rPr>
            </w:pPr>
            <w:r>
              <w:rPr>
                <w:sz w:val="26"/>
                <w:szCs w:val="26"/>
                <w:lang w:val="it-IT"/>
              </w:rPr>
              <w:t>Tờ trình</w:t>
            </w:r>
          </w:p>
        </w:tc>
        <w:tc>
          <w:tcPr>
            <w:tcW w:w="1360" w:type="dxa"/>
            <w:vAlign w:val="center"/>
          </w:tcPr>
          <w:p w14:paraId="1A48C018" w14:textId="5606BC2B" w:rsidR="00270961" w:rsidRPr="00BC22D3" w:rsidRDefault="00270961" w:rsidP="00270961">
            <w:pPr>
              <w:widowControl w:val="0"/>
              <w:spacing w:before="60" w:after="60"/>
              <w:jc w:val="center"/>
            </w:pPr>
            <w:r w:rsidRPr="00BC22D3">
              <w:t>UBND Thanh Hoá</w:t>
            </w:r>
          </w:p>
        </w:tc>
        <w:tc>
          <w:tcPr>
            <w:tcW w:w="6182" w:type="dxa"/>
          </w:tcPr>
          <w:p w14:paraId="73FE2286" w14:textId="6D8F32E1" w:rsidR="00270961" w:rsidRPr="00BC22D3" w:rsidRDefault="00270961" w:rsidP="00270961">
            <w:pPr>
              <w:spacing w:before="60" w:after="60"/>
              <w:jc w:val="both"/>
            </w:pPr>
            <w:r w:rsidRPr="00BC22D3">
              <w:rPr>
                <w:color w:val="000000"/>
              </w:rPr>
              <w:t>Thống nhất với nội dung dự thảo Tờ trình của Bộ Công Thương về sự cần thiết sửa đổi các quy định liên quan đến hoạt động kiểm</w:t>
            </w:r>
            <w:r>
              <w:rPr>
                <w:color w:val="000000"/>
              </w:rPr>
              <w:t xml:space="preserve"> </w:t>
            </w:r>
            <w:r w:rsidRPr="00BC22D3">
              <w:rPr>
                <w:color w:val="000000"/>
              </w:rPr>
              <w:t>định kỹ thuật an toàn lao động thuộc thẩm quyền quản lý của Bộ Công Thương,</w:t>
            </w:r>
            <w:r>
              <w:rPr>
                <w:color w:val="000000"/>
              </w:rPr>
              <w:t xml:space="preserve"> </w:t>
            </w:r>
            <w:r w:rsidRPr="00BC22D3">
              <w:rPr>
                <w:color w:val="000000"/>
              </w:rPr>
              <w:t>nhằm bảo đảm phù hợp với yêu cầu cải cách thủ tục hành chính, phân cấp, phân</w:t>
            </w:r>
            <w:r>
              <w:rPr>
                <w:color w:val="000000"/>
              </w:rPr>
              <w:t xml:space="preserve"> </w:t>
            </w:r>
            <w:r w:rsidRPr="00BC22D3">
              <w:rPr>
                <w:color w:val="000000"/>
              </w:rPr>
              <w:t>quyền và thực tiễn quản lý.</w:t>
            </w:r>
          </w:p>
        </w:tc>
        <w:tc>
          <w:tcPr>
            <w:tcW w:w="4136" w:type="dxa"/>
            <w:vAlign w:val="center"/>
          </w:tcPr>
          <w:p w14:paraId="5158EF8D" w14:textId="77777777" w:rsidR="00270961" w:rsidRPr="00F34B23" w:rsidRDefault="00270961" w:rsidP="00270961">
            <w:pPr>
              <w:widowControl w:val="0"/>
              <w:spacing w:before="60" w:after="60"/>
              <w:jc w:val="both"/>
              <w:rPr>
                <w:i/>
                <w:sz w:val="26"/>
                <w:szCs w:val="26"/>
                <w:lang w:val="it-IT"/>
              </w:rPr>
            </w:pPr>
          </w:p>
        </w:tc>
      </w:tr>
      <w:tr w:rsidR="00270961" w:rsidRPr="00A541DB" w14:paraId="589C4F9A" w14:textId="77777777" w:rsidTr="00B86D0F">
        <w:trPr>
          <w:jc w:val="center"/>
        </w:trPr>
        <w:tc>
          <w:tcPr>
            <w:tcW w:w="846" w:type="dxa"/>
            <w:vAlign w:val="center"/>
          </w:tcPr>
          <w:p w14:paraId="5C48D274"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70BE9A95" w14:textId="5D92FDA3" w:rsidR="00270961" w:rsidRPr="00A541DB" w:rsidRDefault="00463918" w:rsidP="00463918">
            <w:pPr>
              <w:widowControl w:val="0"/>
              <w:spacing w:before="60" w:after="60"/>
              <w:jc w:val="center"/>
              <w:rPr>
                <w:sz w:val="26"/>
                <w:szCs w:val="26"/>
                <w:lang w:val="it-IT"/>
              </w:rPr>
            </w:pPr>
            <w:r>
              <w:rPr>
                <w:color w:val="000000"/>
              </w:rPr>
              <w:t>K</w:t>
            </w:r>
            <w:r w:rsidRPr="00643C73">
              <w:rPr>
                <w:color w:val="000000"/>
              </w:rPr>
              <w:t>hoản 1 Điều 1</w:t>
            </w:r>
            <w:r>
              <w:rPr>
                <w:color w:val="000000"/>
              </w:rPr>
              <w:t>,</w:t>
            </w:r>
            <w:r w:rsidRPr="00643C73">
              <w:rPr>
                <w:color w:val="000000"/>
              </w:rPr>
              <w:t xml:space="preserve"> khoản 6 Điều 1 </w:t>
            </w:r>
          </w:p>
        </w:tc>
        <w:tc>
          <w:tcPr>
            <w:tcW w:w="1360" w:type="dxa"/>
            <w:vAlign w:val="center"/>
          </w:tcPr>
          <w:p w14:paraId="5B3D3C4A" w14:textId="4E5D30CB" w:rsidR="00270961" w:rsidRPr="007B3781" w:rsidRDefault="00270961" w:rsidP="00270961">
            <w:pPr>
              <w:widowControl w:val="0"/>
              <w:spacing w:before="60" w:after="60"/>
              <w:jc w:val="center"/>
            </w:pPr>
            <w:r w:rsidRPr="007B3781">
              <w:t>UBND Thanh Hoá</w:t>
            </w:r>
          </w:p>
        </w:tc>
        <w:tc>
          <w:tcPr>
            <w:tcW w:w="6182" w:type="dxa"/>
          </w:tcPr>
          <w:p w14:paraId="78056570" w14:textId="42683195" w:rsidR="00270961" w:rsidRDefault="00270961" w:rsidP="00463918">
            <w:pPr>
              <w:spacing w:before="60" w:after="60"/>
              <w:jc w:val="both"/>
              <w:rPr>
                <w:color w:val="000000"/>
              </w:rPr>
            </w:pPr>
            <w:r w:rsidRPr="00643C73">
              <w:rPr>
                <w:color w:val="000000"/>
              </w:rPr>
              <w:t>- Tại khoản 1 Điều 1 và khoản 6 Điều 1 dự thảo Thông tư có nội dung liên quan đến việc cấp, cấp lại, thu hồi chứng chỉ kiểm định viên thuộc trách nhiệm</w:t>
            </w:r>
            <w:r w:rsidR="00857606">
              <w:rPr>
                <w:color w:val="000000"/>
              </w:rPr>
              <w:t xml:space="preserve"> </w:t>
            </w:r>
            <w:r w:rsidRPr="00643C73">
              <w:rPr>
                <w:color w:val="000000"/>
              </w:rPr>
              <w:t xml:space="preserve">của UBND cấp tỉnh. </w:t>
            </w:r>
          </w:p>
          <w:p w14:paraId="4A840795" w14:textId="77777777" w:rsidR="00270961" w:rsidRDefault="00270961" w:rsidP="00270961">
            <w:pPr>
              <w:spacing w:before="60" w:after="60"/>
              <w:jc w:val="both"/>
              <w:rPr>
                <w:color w:val="000000"/>
              </w:rPr>
            </w:pPr>
            <w:r w:rsidRPr="00643C73">
              <w:rPr>
                <w:color w:val="000000"/>
              </w:rPr>
              <w:t>Đề nghị Bộ Công Thương nghiên cứu, rà soát kỹ nội dung này để bảo đảm thống nhất, khả thi trong tổ chức thực hiện; cụ thể:</w:t>
            </w:r>
          </w:p>
          <w:p w14:paraId="3EC3CC0C" w14:textId="0AE88FD7" w:rsidR="00270961" w:rsidRPr="00643C73" w:rsidRDefault="00270961" w:rsidP="00463918">
            <w:pPr>
              <w:spacing w:before="60" w:after="60"/>
              <w:jc w:val="both"/>
              <w:rPr>
                <w:color w:val="000000"/>
              </w:rPr>
            </w:pPr>
            <w:r w:rsidRPr="00643C73">
              <w:rPr>
                <w:color w:val="000000"/>
              </w:rPr>
              <w:t>Hiện nay, việc tiếp nhận, xử lý hồ sơ thủ tục hành chính cơ bản được thực hiện trên môi trường điện tử. Tuy nhiên, đối với chứng chỉ kiểm định viên, việc</w:t>
            </w:r>
            <w:r w:rsidR="00857606">
              <w:rPr>
                <w:color w:val="000000"/>
              </w:rPr>
              <w:t xml:space="preserve"> </w:t>
            </w:r>
            <w:r w:rsidRPr="00643C73">
              <w:rPr>
                <w:color w:val="000000"/>
              </w:rPr>
              <w:t>thẩm định, đánh giá điều kiện chuyên môn, kinh nghiệm, kết quả đào tạo, sát hạch và quá trình hành nghề của cá nhân kiểm định viên đòi hỏi phải có hệ thống cơ sở dữ liệu, tiêu chí kiểm tra, đối chiếu và cơ chế kiểm soát thống nhất. Nếu phân cấp cho địa phương nhưng chưa quy định rõ điều kiện bảo đảm, đầu mối thực hiện và cơ chế chia sẻ dữ liệu thì sẽ khó khăn trong thẩm định hồ sơ, kiểm soát chất lượng</w:t>
            </w:r>
            <w:r w:rsidR="00857606">
              <w:rPr>
                <w:color w:val="000000"/>
              </w:rPr>
              <w:t xml:space="preserve"> </w:t>
            </w:r>
            <w:r w:rsidRPr="00643C73">
              <w:rPr>
                <w:color w:val="000000"/>
              </w:rPr>
              <w:t>kiểm định viên và quản lý sau cấp chứng chỉ.</w:t>
            </w:r>
            <w:r w:rsidRPr="00643C73">
              <w:rPr>
                <w:color w:val="000000"/>
              </w:rPr>
              <w:br/>
              <w:t>Trường hợp tiếp tục quy định giao UBND cấp tỉnh thực hiện việc cấp, cấp lại, thu hồi chứng chỉ kiểm định viên, đề nghị bổ sung, làm rõ: cơ quan chuyên</w:t>
            </w:r>
            <w:r w:rsidR="00857606">
              <w:rPr>
                <w:color w:val="000000"/>
              </w:rPr>
              <w:t xml:space="preserve"> </w:t>
            </w:r>
            <w:r w:rsidRPr="00643C73">
              <w:rPr>
                <w:color w:val="000000"/>
              </w:rPr>
              <w:t>môn đầu mối tham mưu thực hiện; điều kiện về nhân lực, chuyên môn, cơ sở dữ liệu phục vụ thẩm định hồ sơ; quy trình giải quyết thủ tục hành chính trên môi</w:t>
            </w:r>
            <w:r w:rsidR="00857606">
              <w:rPr>
                <w:color w:val="000000"/>
              </w:rPr>
              <w:t xml:space="preserve"> </w:t>
            </w:r>
            <w:r w:rsidRPr="00643C73">
              <w:rPr>
                <w:color w:val="000000"/>
              </w:rPr>
              <w:t>trường điện tử; cơ chế kết nối, chia sẻ dữ liệu với Bộ Công Thương; trách nhiệm kiểm tra, giám sát sau cấp chứng chỉ và xử lý vi phạm trong quá trình hành nghề của kiểm định viên.</w:t>
            </w:r>
          </w:p>
          <w:p w14:paraId="573ECDF4" w14:textId="13D05D37" w:rsidR="00270961" w:rsidRPr="007B3781" w:rsidRDefault="00270961" w:rsidP="003742F5">
            <w:pPr>
              <w:jc w:val="both"/>
            </w:pPr>
            <w:r w:rsidRPr="00643C73">
              <w:t>Trường hợp chưa bảo đảm đầy đủ điều kiện để phân cấp cho địa phương, đề nghị Bộ Công Thương cân nhắc tiếp tục thực hiện thống nhất ở cấp Bộ; hoặc</w:t>
            </w:r>
            <w:r w:rsidR="00857606">
              <w:t xml:space="preserve"> </w:t>
            </w:r>
            <w:r w:rsidRPr="00643C73">
              <w:t>nghiên cứu cơ chế để các cơ sở đào tạo, bồi dưỡng, huấn luyện đủ điều kiện tổ chức đào tạo, sát hạch kiểm định viên theo quy định, làm căn cứ để cơ quan có thẩm quyền xem xét cấp chứng chỉ, bảo đảm kiểm soát chặt chẽ chất lượng đội ngũ kiểm định viên.</w:t>
            </w:r>
          </w:p>
        </w:tc>
        <w:tc>
          <w:tcPr>
            <w:tcW w:w="4136" w:type="dxa"/>
            <w:vAlign w:val="center"/>
          </w:tcPr>
          <w:p w14:paraId="3B47D470" w14:textId="085410E5" w:rsidR="00270961" w:rsidRPr="00E917E1" w:rsidRDefault="00EA11C6" w:rsidP="00270961">
            <w:pPr>
              <w:widowControl w:val="0"/>
              <w:spacing w:before="60" w:after="60"/>
              <w:jc w:val="both"/>
              <w:rPr>
                <w:sz w:val="26"/>
                <w:szCs w:val="26"/>
                <w:lang w:val="it-IT"/>
              </w:rPr>
            </w:pPr>
            <w:r w:rsidRPr="00E917E1">
              <w:rPr>
                <w:sz w:val="26"/>
                <w:szCs w:val="26"/>
                <w:lang w:val="it-IT"/>
              </w:rPr>
              <w:t>Giữ nguyên như dự thảo</w:t>
            </w:r>
          </w:p>
          <w:p w14:paraId="7BCB159E" w14:textId="43267EB3" w:rsidR="0024589F" w:rsidRPr="0024589F" w:rsidRDefault="0024589F" w:rsidP="0024589F">
            <w:pPr>
              <w:widowControl w:val="0"/>
              <w:spacing w:before="60" w:after="60"/>
              <w:jc w:val="both"/>
              <w:rPr>
                <w:i/>
              </w:rPr>
            </w:pPr>
            <w:r w:rsidRPr="0024589F">
              <w:rPr>
                <w:i/>
              </w:rPr>
              <w:t>Lý do:</w:t>
            </w:r>
          </w:p>
          <w:p w14:paraId="3CE281DA" w14:textId="332C49D5" w:rsidR="0024589F" w:rsidRPr="00F34B23" w:rsidRDefault="0024589F" w:rsidP="008429D7">
            <w:pPr>
              <w:widowControl w:val="0"/>
              <w:spacing w:before="60" w:after="60"/>
              <w:jc w:val="both"/>
              <w:rPr>
                <w:i/>
                <w:sz w:val="26"/>
                <w:szCs w:val="26"/>
                <w:lang w:val="it-IT"/>
              </w:rPr>
            </w:pPr>
            <w:r w:rsidRPr="0024589F">
              <w:rPr>
                <w:i/>
              </w:rPr>
              <w:t>cơ sở đào tạo, bồi dưỡng, huấn luyện tổ chức đào tạo, sát hạch kiểm định viên theo quy định tại Thông tư số 09/20</w:t>
            </w:r>
            <w:r w:rsidR="00D63698">
              <w:rPr>
                <w:i/>
              </w:rPr>
              <w:t>1</w:t>
            </w:r>
            <w:r w:rsidRPr="0024589F">
              <w:rPr>
                <w:i/>
              </w:rPr>
              <w:t>7/TT-BCT, Thông tư số 18/2023/TT-BCT</w:t>
            </w:r>
            <w:r>
              <w:rPr>
                <w:i/>
              </w:rPr>
              <w:t>.</w:t>
            </w:r>
          </w:p>
        </w:tc>
      </w:tr>
      <w:tr w:rsidR="00270961" w:rsidRPr="00A541DB" w14:paraId="2B4F739A" w14:textId="77777777" w:rsidTr="00B86D0F">
        <w:trPr>
          <w:jc w:val="center"/>
        </w:trPr>
        <w:tc>
          <w:tcPr>
            <w:tcW w:w="846" w:type="dxa"/>
            <w:vAlign w:val="center"/>
          </w:tcPr>
          <w:p w14:paraId="06B0CC4A"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4799D4FA" w14:textId="4CCA7F8E" w:rsidR="00270961" w:rsidRPr="00A541DB" w:rsidRDefault="00D40BB1"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738C4718" w14:textId="2BB9F21A" w:rsidR="00270961" w:rsidRPr="007B3781" w:rsidRDefault="003742F5" w:rsidP="003742F5">
            <w:pPr>
              <w:widowControl w:val="0"/>
              <w:spacing w:before="60" w:after="60"/>
              <w:jc w:val="center"/>
            </w:pPr>
            <w:r w:rsidRPr="007B3781">
              <w:t>UBND Thanh Hoá</w:t>
            </w:r>
          </w:p>
        </w:tc>
        <w:tc>
          <w:tcPr>
            <w:tcW w:w="6182" w:type="dxa"/>
          </w:tcPr>
          <w:p w14:paraId="67906079" w14:textId="749DEC1F" w:rsidR="00270961" w:rsidRPr="007B3781" w:rsidRDefault="003742F5" w:rsidP="003742F5">
            <w:pPr>
              <w:jc w:val="both"/>
            </w:pPr>
            <w:r w:rsidRPr="00643C73">
              <w:t>- Đề nghị xem xét, rà soát lại cách diễn đạt tại dự thảo “</w:t>
            </w:r>
            <w:r w:rsidRPr="00643C73">
              <w:rPr>
                <w:i/>
                <w:iCs/>
              </w:rPr>
              <w:t>UBND Tỉnh, Thành phố</w:t>
            </w:r>
            <w:r w:rsidRPr="00643C73">
              <w:t>” để chỉnh thống nhất thành “</w:t>
            </w:r>
            <w:r w:rsidRPr="00643C73">
              <w:rPr>
                <w:i/>
                <w:iCs/>
              </w:rPr>
              <w:t>Ủy ban nhân dân cấp tỉnh</w:t>
            </w:r>
            <w:r w:rsidRPr="00643C73">
              <w:t>” hoặc “</w:t>
            </w:r>
            <w:r w:rsidRPr="00643C73">
              <w:rPr>
                <w:i/>
                <w:iCs/>
              </w:rPr>
              <w:t xml:space="preserve">Ủy ban nhân dân tỉnh, thành phố trực thuộc </w:t>
            </w:r>
            <w:r w:rsidRPr="00643C73">
              <w:rPr>
                <w:i/>
                <w:iCs/>
              </w:rPr>
              <w:lastRenderedPageBreak/>
              <w:t>Trung ương</w:t>
            </w:r>
            <w:r w:rsidRPr="00643C73">
              <w:t>”, bảo đảm phù hợp với cách gọi trong hệ thống văn bản quy phạm pháp luật.</w:t>
            </w:r>
          </w:p>
        </w:tc>
        <w:tc>
          <w:tcPr>
            <w:tcW w:w="4136" w:type="dxa"/>
            <w:vAlign w:val="center"/>
          </w:tcPr>
          <w:p w14:paraId="391EB208" w14:textId="77777777" w:rsidR="00270961" w:rsidRPr="00D63698" w:rsidRDefault="00D40BB1" w:rsidP="00270961">
            <w:pPr>
              <w:widowControl w:val="0"/>
              <w:spacing w:before="60" w:after="60"/>
              <w:jc w:val="both"/>
              <w:rPr>
                <w:i/>
                <w:lang w:val="it-IT"/>
              </w:rPr>
            </w:pPr>
            <w:r w:rsidRPr="00D63698">
              <w:rPr>
                <w:i/>
                <w:lang w:val="it-IT"/>
              </w:rPr>
              <w:lastRenderedPageBreak/>
              <w:t>Giữ nguyên như dự thảo</w:t>
            </w:r>
          </w:p>
          <w:p w14:paraId="6F79108C" w14:textId="4B13BDBF" w:rsidR="00D63698" w:rsidRPr="00D63698" w:rsidRDefault="00D63698" w:rsidP="00270961">
            <w:pPr>
              <w:widowControl w:val="0"/>
              <w:spacing w:before="60" w:after="60"/>
              <w:jc w:val="both"/>
            </w:pPr>
            <w:r w:rsidRPr="00D63698">
              <w:t>L</w:t>
            </w:r>
            <w:r>
              <w:t>ý do</w:t>
            </w:r>
            <w:r w:rsidRPr="00D63698">
              <w:t>:</w:t>
            </w:r>
          </w:p>
          <w:p w14:paraId="6C238FC5" w14:textId="30147854" w:rsidR="00D63698" w:rsidRPr="00D63698" w:rsidRDefault="00D63698" w:rsidP="00270961">
            <w:pPr>
              <w:widowControl w:val="0"/>
              <w:spacing w:before="60" w:after="60"/>
              <w:jc w:val="both"/>
              <w:rPr>
                <w:i/>
                <w:lang w:val="it-IT"/>
              </w:rPr>
            </w:pPr>
            <w:r>
              <w:t>P</w:t>
            </w:r>
            <w:r w:rsidRPr="00D63698">
              <w:t xml:space="preserve">hù hợp với quy định pháp luật tổ chức </w:t>
            </w:r>
            <w:r w:rsidRPr="00D63698">
              <w:lastRenderedPageBreak/>
              <w:t>chính quyền địa phương</w:t>
            </w:r>
          </w:p>
        </w:tc>
      </w:tr>
      <w:tr w:rsidR="00270961" w:rsidRPr="003A7E22" w14:paraId="32F012C9" w14:textId="77777777" w:rsidTr="00B86D0F">
        <w:trPr>
          <w:jc w:val="center"/>
        </w:trPr>
        <w:tc>
          <w:tcPr>
            <w:tcW w:w="846" w:type="dxa"/>
            <w:vAlign w:val="center"/>
          </w:tcPr>
          <w:p w14:paraId="5AB8E58C"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024B142A" w14:textId="407559C1" w:rsidR="00270961" w:rsidRPr="00A541DB" w:rsidRDefault="00D40BB1"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15513CBE" w14:textId="12DD35B7" w:rsidR="00270961" w:rsidRPr="00A541DB" w:rsidRDefault="00270961" w:rsidP="00270961">
            <w:pPr>
              <w:widowControl w:val="0"/>
              <w:spacing w:before="60" w:after="60"/>
              <w:jc w:val="center"/>
              <w:rPr>
                <w:spacing w:val="-3"/>
                <w:sz w:val="26"/>
                <w:szCs w:val="26"/>
              </w:rPr>
            </w:pPr>
            <w:r>
              <w:rPr>
                <w:sz w:val="26"/>
                <w:szCs w:val="26"/>
              </w:rPr>
              <w:t>SCT Lào Cai</w:t>
            </w:r>
          </w:p>
        </w:tc>
        <w:tc>
          <w:tcPr>
            <w:tcW w:w="6182" w:type="dxa"/>
          </w:tcPr>
          <w:p w14:paraId="68940251" w14:textId="712DD18B" w:rsidR="00270961" w:rsidRPr="00A541DB" w:rsidRDefault="00270961" w:rsidP="00270961">
            <w:pPr>
              <w:spacing w:before="60" w:after="60"/>
              <w:jc w:val="both"/>
              <w:rPr>
                <w:i/>
                <w:color w:val="000000" w:themeColor="text1"/>
                <w:spacing w:val="-4"/>
                <w:sz w:val="26"/>
                <w:szCs w:val="26"/>
              </w:rPr>
            </w:pPr>
            <w:r>
              <w:t>a) Bảo đảm Chứng chỉ có giá trị trên toàn quốc; xây dựng cơ sở dữ liệu quốc gia Để một Chứng chỉ do địa phương cấp có thể dùng hành nghề trên cả nước, tránh việc cá nhân, doanh nghiệp phải xin cấp lại khi hoạt động ở tỉnh khác, đề nghị quy định rõ Chứng chỉ kiểm định viên do Ủy ban nhân dân cấp tỉnh cấp có giá trị công nhận trên phạm vi toàn quốc; đồng thời đề nghị giao Cục Kỹ thuật an toàn và Môi trường công nghiệp xây dựng, vận hành cơ sở dữ liệu quốc gia về kiểm định viên, tổ chức kiểm định, liên thông giữa các địa phương.</w:t>
            </w:r>
          </w:p>
        </w:tc>
        <w:tc>
          <w:tcPr>
            <w:tcW w:w="4136" w:type="dxa"/>
            <w:vAlign w:val="center"/>
          </w:tcPr>
          <w:p w14:paraId="1299DE02" w14:textId="77777777" w:rsidR="00D40BB1" w:rsidRPr="00D40BB1" w:rsidRDefault="00D40BB1" w:rsidP="00270961">
            <w:pPr>
              <w:widowControl w:val="0"/>
              <w:spacing w:before="60" w:after="60"/>
              <w:jc w:val="both"/>
              <w:rPr>
                <w:color w:val="FF0000"/>
                <w:sz w:val="26"/>
                <w:szCs w:val="26"/>
                <w:lang w:val="it-IT"/>
              </w:rPr>
            </w:pPr>
            <w:r w:rsidRPr="00D40BB1">
              <w:rPr>
                <w:sz w:val="26"/>
                <w:szCs w:val="26"/>
                <w:lang w:val="it-IT"/>
              </w:rPr>
              <w:t>Giữ nguyên như dự thảo</w:t>
            </w:r>
            <w:r w:rsidRPr="00D40BB1">
              <w:rPr>
                <w:color w:val="FF0000"/>
                <w:sz w:val="26"/>
                <w:szCs w:val="26"/>
                <w:lang w:val="it-IT"/>
              </w:rPr>
              <w:t xml:space="preserve"> </w:t>
            </w:r>
          </w:p>
          <w:p w14:paraId="4E8B0C4D" w14:textId="77777777" w:rsidR="00270961" w:rsidRDefault="00D40BB1" w:rsidP="00270961">
            <w:pPr>
              <w:widowControl w:val="0"/>
              <w:spacing w:before="60" w:after="60"/>
              <w:jc w:val="both"/>
              <w:rPr>
                <w:i/>
                <w:sz w:val="26"/>
                <w:szCs w:val="26"/>
                <w:lang w:val="it-IT"/>
              </w:rPr>
            </w:pPr>
            <w:r>
              <w:rPr>
                <w:i/>
                <w:sz w:val="26"/>
                <w:szCs w:val="26"/>
                <w:lang w:val="it-IT"/>
              </w:rPr>
              <w:t>Lý do</w:t>
            </w:r>
            <w:r w:rsidR="00355BB3">
              <w:rPr>
                <w:i/>
                <w:sz w:val="26"/>
                <w:szCs w:val="26"/>
                <w:lang w:val="it-IT"/>
              </w:rPr>
              <w:t>:</w:t>
            </w:r>
          </w:p>
          <w:p w14:paraId="3B331D19" w14:textId="739B7282" w:rsidR="00355BB3" w:rsidRPr="00355BB3" w:rsidRDefault="00355BB3" w:rsidP="008429D7">
            <w:pPr>
              <w:widowControl w:val="0"/>
              <w:spacing w:before="60" w:after="60"/>
              <w:jc w:val="both"/>
              <w:rPr>
                <w:i/>
                <w:sz w:val="26"/>
                <w:szCs w:val="26"/>
                <w:lang w:val="it-IT"/>
              </w:rPr>
            </w:pPr>
            <w:r w:rsidRPr="00AF1CB3">
              <w:rPr>
                <w:i/>
                <w:lang w:val="it-IT"/>
              </w:rPr>
              <w:t>Chứng chỉ kiểm định viên do Ủy ban nhân dân cấp tỉnh cấp có giá trị công nhận trên phạm vi toàn quốc</w:t>
            </w:r>
            <w:r w:rsidR="004902E0" w:rsidRPr="00AF1CB3">
              <w:rPr>
                <w:i/>
                <w:lang w:val="it-IT"/>
              </w:rPr>
              <w:t>.</w:t>
            </w:r>
            <w:r w:rsidRPr="00AF1CB3">
              <w:rPr>
                <w:i/>
                <w:lang w:val="it-IT"/>
              </w:rPr>
              <w:t xml:space="preserve"> </w:t>
            </w:r>
            <w:r w:rsidR="004902E0" w:rsidRPr="00AF1CB3">
              <w:rPr>
                <w:i/>
                <w:lang w:val="it-IT"/>
              </w:rPr>
              <w:t>V</w:t>
            </w:r>
            <w:r w:rsidRPr="00AF1CB3">
              <w:rPr>
                <w:i/>
                <w:lang w:val="it-IT"/>
              </w:rPr>
              <w:t xml:space="preserve">iệc vận hành cơ sở dữ liệu quốc gia về kiểm định viên, tổ chức kiểm định, liên thông giữa các địa phương </w:t>
            </w:r>
            <w:r w:rsidR="008429D7" w:rsidRPr="00AF1CB3">
              <w:rPr>
                <w:i/>
                <w:lang w:val="it-IT"/>
              </w:rPr>
              <w:t xml:space="preserve">sẽ có ý kiến trong quá trình sửa đổi/ thay thế </w:t>
            </w:r>
            <w:r w:rsidRPr="00AF1CB3">
              <w:rPr>
                <w:i/>
                <w:lang w:val="it-IT"/>
              </w:rPr>
              <w:t>Nghị định 44/2016/NĐ-CP.</w:t>
            </w:r>
          </w:p>
        </w:tc>
      </w:tr>
      <w:tr w:rsidR="00270961" w:rsidRPr="003A7E22" w14:paraId="671A3CFB" w14:textId="77777777" w:rsidTr="00B86D0F">
        <w:trPr>
          <w:jc w:val="center"/>
        </w:trPr>
        <w:tc>
          <w:tcPr>
            <w:tcW w:w="846" w:type="dxa"/>
            <w:vAlign w:val="center"/>
          </w:tcPr>
          <w:p w14:paraId="1FD8DE98" w14:textId="77777777" w:rsidR="00270961" w:rsidRPr="00AF1CB3"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lang w:val="it-IT"/>
              </w:rPr>
            </w:pPr>
          </w:p>
        </w:tc>
        <w:tc>
          <w:tcPr>
            <w:tcW w:w="1813" w:type="dxa"/>
            <w:vAlign w:val="center"/>
          </w:tcPr>
          <w:p w14:paraId="5DE029FC" w14:textId="7D9EFEBD" w:rsidR="00270961" w:rsidRPr="00A541DB" w:rsidRDefault="00721790"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7BB78E4C" w14:textId="3C18A2B0" w:rsidR="00270961" w:rsidRPr="00A541DB" w:rsidRDefault="00270961" w:rsidP="00270961">
            <w:pPr>
              <w:widowControl w:val="0"/>
              <w:spacing w:before="60" w:after="60"/>
              <w:jc w:val="center"/>
              <w:rPr>
                <w:spacing w:val="-3"/>
                <w:sz w:val="26"/>
                <w:szCs w:val="26"/>
              </w:rPr>
            </w:pPr>
            <w:r>
              <w:rPr>
                <w:sz w:val="26"/>
                <w:szCs w:val="26"/>
              </w:rPr>
              <w:t>SCT Lào Cai</w:t>
            </w:r>
          </w:p>
        </w:tc>
        <w:tc>
          <w:tcPr>
            <w:tcW w:w="6182" w:type="dxa"/>
          </w:tcPr>
          <w:p w14:paraId="4BDAED13" w14:textId="2CC03665" w:rsidR="00270961" w:rsidRDefault="00270961" w:rsidP="00270961">
            <w:pPr>
              <w:spacing w:before="60" w:after="60"/>
              <w:jc w:val="both"/>
            </w:pPr>
            <w:r>
              <w:t>b) Quy định cụ thể trình tự, thời hạn, chi phí và cơ quan tham mưu tại Điều 16a Điều 16a hiện quy định khái quát “Cấp, cấp lại, thu hồi Chứng chỉ kiểm định viên theo quy định” tại nội dung này đề nghị ban soạn thảo xem xét bổ sung quy định hoặc dẫn chiếu cụ thể: Điều kiện, thành phần hồ sơ, trình tự, thời hạn giải quyết, chi phí (nếu có) đối với việc cấp, cấp lại, thu hồi Chứng chỉ; xác định rõ Sở Công Thương là cơ quan chuyên môn tham mưu, giúp Ủy ban nhân dân cấp tỉnh thực hiện. Quy định rõ ràng, minh bạch sẽ giúp người dân, doanh nghiệp thuận lợi, giảm chi phí tuân thủ và giúp địa phương triển khai thống nhất. Đồng thời, đề nghị làm rõ căn cứ giao thẩm quyền “thu hồi” Chứng chỉ cho Ủy ban nhân dân cấp tỉnh, vì khoản 1 Điều 27 Nghị định số 146/2025/NĐ-CP và khoản 1 Điều 9 (sửa đổi) mới chỉ đề cập “cấp, cấp lại”.</w:t>
            </w:r>
          </w:p>
        </w:tc>
        <w:tc>
          <w:tcPr>
            <w:tcW w:w="4136" w:type="dxa"/>
            <w:vAlign w:val="center"/>
          </w:tcPr>
          <w:p w14:paraId="5AEE1382" w14:textId="77777777" w:rsidR="00816514" w:rsidRPr="00D40BB1" w:rsidRDefault="00816514" w:rsidP="00816514">
            <w:pPr>
              <w:widowControl w:val="0"/>
              <w:spacing w:before="60" w:after="60"/>
              <w:jc w:val="both"/>
              <w:rPr>
                <w:color w:val="FF0000"/>
                <w:sz w:val="26"/>
                <w:szCs w:val="26"/>
                <w:lang w:val="it-IT"/>
              </w:rPr>
            </w:pPr>
            <w:r w:rsidRPr="00D40BB1">
              <w:rPr>
                <w:sz w:val="26"/>
                <w:szCs w:val="26"/>
                <w:lang w:val="it-IT"/>
              </w:rPr>
              <w:t>Giữ nguyên như dự thảo</w:t>
            </w:r>
            <w:r w:rsidRPr="00D40BB1">
              <w:rPr>
                <w:color w:val="FF0000"/>
                <w:sz w:val="26"/>
                <w:szCs w:val="26"/>
                <w:lang w:val="it-IT"/>
              </w:rPr>
              <w:t xml:space="preserve"> </w:t>
            </w:r>
          </w:p>
          <w:p w14:paraId="42A2DA8C" w14:textId="75CB19DE" w:rsidR="00816514" w:rsidRDefault="00816514" w:rsidP="00270961">
            <w:pPr>
              <w:widowControl w:val="0"/>
              <w:spacing w:before="60" w:after="60"/>
              <w:jc w:val="both"/>
              <w:rPr>
                <w:i/>
                <w:lang w:val="it-IT"/>
              </w:rPr>
            </w:pPr>
            <w:r>
              <w:rPr>
                <w:i/>
                <w:lang w:val="it-IT"/>
              </w:rPr>
              <w:t>Lý do:</w:t>
            </w:r>
          </w:p>
          <w:p w14:paraId="48A7C415" w14:textId="3902FCA3" w:rsidR="00270961" w:rsidRPr="00991B8A" w:rsidRDefault="00270961" w:rsidP="00270961">
            <w:pPr>
              <w:widowControl w:val="0"/>
              <w:spacing w:before="60" w:after="60"/>
              <w:jc w:val="both"/>
              <w:rPr>
                <w:i/>
                <w:sz w:val="26"/>
                <w:szCs w:val="26"/>
                <w:lang w:val="it-IT"/>
              </w:rPr>
            </w:pPr>
            <w:r w:rsidRPr="00721790">
              <w:rPr>
                <w:i/>
                <w:lang w:val="it-IT"/>
              </w:rPr>
              <w:t>- Về trình tự, hồ sơ, thời gian cấp, cấp lại, thu hồi chứng chỉ kiểm định viên đã được quy định tại Điều 11, Điều 12, Điều 13 Nghị định 44/2016/NĐ-CP sửa đổi tại Điều 3 Nghị định số 4/2023/NĐ-CP.</w:t>
            </w:r>
          </w:p>
        </w:tc>
      </w:tr>
      <w:tr w:rsidR="00270961" w:rsidRPr="003A7E22" w14:paraId="48FA25B9" w14:textId="77777777" w:rsidTr="00B86D0F">
        <w:trPr>
          <w:jc w:val="center"/>
        </w:trPr>
        <w:tc>
          <w:tcPr>
            <w:tcW w:w="846" w:type="dxa"/>
            <w:vAlign w:val="center"/>
          </w:tcPr>
          <w:p w14:paraId="177E5339" w14:textId="77777777" w:rsidR="00270961" w:rsidRPr="00AF1CB3"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lang w:val="it-IT"/>
              </w:rPr>
            </w:pPr>
          </w:p>
        </w:tc>
        <w:tc>
          <w:tcPr>
            <w:tcW w:w="1813" w:type="dxa"/>
            <w:vAlign w:val="center"/>
          </w:tcPr>
          <w:p w14:paraId="644B6AE0" w14:textId="1F84CD9D" w:rsidR="00270961" w:rsidRPr="00A541DB" w:rsidRDefault="00B030BC"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3C5003EB" w14:textId="3A60236D" w:rsidR="00270961" w:rsidRPr="00A541DB" w:rsidRDefault="00270961" w:rsidP="00270961">
            <w:pPr>
              <w:widowControl w:val="0"/>
              <w:spacing w:before="60" w:after="60"/>
              <w:jc w:val="center"/>
              <w:rPr>
                <w:spacing w:val="-3"/>
                <w:sz w:val="26"/>
                <w:szCs w:val="26"/>
              </w:rPr>
            </w:pPr>
            <w:r>
              <w:rPr>
                <w:sz w:val="26"/>
                <w:szCs w:val="26"/>
              </w:rPr>
              <w:t>SCT Lào Cai</w:t>
            </w:r>
          </w:p>
        </w:tc>
        <w:tc>
          <w:tcPr>
            <w:tcW w:w="6182" w:type="dxa"/>
          </w:tcPr>
          <w:p w14:paraId="67A62E7F" w14:textId="77777777" w:rsidR="00270961" w:rsidRDefault="00270961" w:rsidP="00270961">
            <w:pPr>
              <w:spacing w:before="60" w:after="60"/>
              <w:jc w:val="both"/>
            </w:pPr>
            <w:r>
              <w:t xml:space="preserve">c) Hỗ trợ năng lực cho địa phương; áp dụng kiểm soát theo rủi ro, hậu kiểm để giảm gánh nặng Tỉnh Lào Cai mới hợp nhất, việc tiếp nhận thêm nhiệm vụ cấp Chứng chỉ cần được hỗ trợ để bảo đảm khả thi. Đề nghị Bộ Công Thương: </w:t>
            </w:r>
          </w:p>
          <w:p w14:paraId="4DB1BDAA" w14:textId="77777777" w:rsidR="00270961" w:rsidRDefault="00270961" w:rsidP="00270961">
            <w:pPr>
              <w:spacing w:before="60" w:after="60"/>
              <w:jc w:val="both"/>
            </w:pPr>
            <w:r>
              <w:t xml:space="preserve">(i) ban hành khung chương trình huấn luyện, bồi dưỡng và tổ chức sát hạch kiểm định viên thống nhất (Tờ trình đã nêu đây </w:t>
            </w:r>
            <w:r>
              <w:lastRenderedPageBreak/>
              <w:t xml:space="preserve">là vướng mắc nhưng dự thảo chưa quy định rõ cơ quan tổ chức); </w:t>
            </w:r>
          </w:p>
          <w:p w14:paraId="64B32177" w14:textId="1BE57B23" w:rsidR="00270961" w:rsidRDefault="00270961" w:rsidP="00270961">
            <w:pPr>
              <w:spacing w:before="60" w:after="60"/>
              <w:jc w:val="both"/>
            </w:pPr>
            <w:r>
              <w:t>(ii) cung cấp cơ sở dữ liệu, phần mềm, hướng dẫn nghiệp vụ, tập huấn cho cán bộ cấp tỉnh, cấp xã.</w:t>
            </w:r>
          </w:p>
        </w:tc>
        <w:tc>
          <w:tcPr>
            <w:tcW w:w="4136" w:type="dxa"/>
            <w:vAlign w:val="center"/>
          </w:tcPr>
          <w:p w14:paraId="38FAF5DE" w14:textId="77777777" w:rsidR="00B030BC" w:rsidRPr="00D40BB1" w:rsidRDefault="00B030BC" w:rsidP="00B030BC">
            <w:pPr>
              <w:widowControl w:val="0"/>
              <w:spacing w:before="60" w:after="60"/>
              <w:jc w:val="both"/>
              <w:rPr>
                <w:color w:val="FF0000"/>
                <w:sz w:val="26"/>
                <w:szCs w:val="26"/>
                <w:lang w:val="it-IT"/>
              </w:rPr>
            </w:pPr>
            <w:r w:rsidRPr="00D40BB1">
              <w:rPr>
                <w:sz w:val="26"/>
                <w:szCs w:val="26"/>
                <w:lang w:val="it-IT"/>
              </w:rPr>
              <w:lastRenderedPageBreak/>
              <w:t>Giữ nguyên như dự thảo</w:t>
            </w:r>
            <w:r w:rsidRPr="00D40BB1">
              <w:rPr>
                <w:color w:val="FF0000"/>
                <w:sz w:val="26"/>
                <w:szCs w:val="26"/>
                <w:lang w:val="it-IT"/>
              </w:rPr>
              <w:t xml:space="preserve"> </w:t>
            </w:r>
          </w:p>
          <w:p w14:paraId="0EB71A78" w14:textId="77777777" w:rsidR="00B030BC" w:rsidRDefault="00B030BC" w:rsidP="00B030BC">
            <w:pPr>
              <w:widowControl w:val="0"/>
              <w:spacing w:before="60" w:after="60"/>
              <w:jc w:val="both"/>
              <w:rPr>
                <w:i/>
                <w:lang w:val="it-IT"/>
              </w:rPr>
            </w:pPr>
            <w:r>
              <w:rPr>
                <w:i/>
                <w:lang w:val="it-IT"/>
              </w:rPr>
              <w:t>Lý do:</w:t>
            </w:r>
          </w:p>
          <w:p w14:paraId="48C50268" w14:textId="4BBAA077" w:rsidR="00270961" w:rsidRPr="004D3B80" w:rsidRDefault="00B030BC" w:rsidP="00270961">
            <w:pPr>
              <w:widowControl w:val="0"/>
              <w:spacing w:before="60" w:after="60"/>
              <w:jc w:val="both"/>
              <w:rPr>
                <w:i/>
                <w:sz w:val="26"/>
                <w:szCs w:val="26"/>
                <w:lang w:val="it-IT"/>
              </w:rPr>
            </w:pPr>
            <w:r w:rsidRPr="00AF1CB3">
              <w:rPr>
                <w:lang w:val="it-IT"/>
              </w:rPr>
              <w:t xml:space="preserve">Chương trình huấn luyện, bồi dưỡng và </w:t>
            </w:r>
            <w:r w:rsidRPr="00AF1CB3">
              <w:rPr>
                <w:i/>
                <w:lang w:val="it-IT"/>
              </w:rPr>
              <w:t>tổ chức sát hạch kiểm định viên đã được quy định tại Thông tư 09/2017/TT-BCT và Thông tư 18/2023/TT-BCT.</w:t>
            </w:r>
          </w:p>
        </w:tc>
      </w:tr>
      <w:tr w:rsidR="00270961" w:rsidRPr="00A541DB" w14:paraId="01E22B51" w14:textId="77777777" w:rsidTr="00B86D0F">
        <w:trPr>
          <w:jc w:val="center"/>
        </w:trPr>
        <w:tc>
          <w:tcPr>
            <w:tcW w:w="846" w:type="dxa"/>
            <w:vAlign w:val="center"/>
          </w:tcPr>
          <w:p w14:paraId="6AB190D0" w14:textId="77777777" w:rsidR="00270961" w:rsidRPr="00AF1CB3"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lang w:val="it-IT"/>
              </w:rPr>
            </w:pPr>
          </w:p>
        </w:tc>
        <w:tc>
          <w:tcPr>
            <w:tcW w:w="1813" w:type="dxa"/>
            <w:vAlign w:val="center"/>
          </w:tcPr>
          <w:p w14:paraId="390D631D" w14:textId="2A7FA48A" w:rsidR="00270961" w:rsidRPr="00A541DB" w:rsidRDefault="00A31BF7" w:rsidP="00270961">
            <w:pPr>
              <w:widowControl w:val="0"/>
              <w:spacing w:before="60" w:after="60"/>
              <w:jc w:val="center"/>
              <w:rPr>
                <w:sz w:val="26"/>
                <w:szCs w:val="26"/>
                <w:lang w:val="it-IT"/>
              </w:rPr>
            </w:pPr>
            <w:r>
              <w:rPr>
                <w:sz w:val="26"/>
                <w:szCs w:val="26"/>
                <w:lang w:val="it-IT"/>
              </w:rPr>
              <w:t>Thông tư</w:t>
            </w:r>
          </w:p>
        </w:tc>
        <w:tc>
          <w:tcPr>
            <w:tcW w:w="1360" w:type="dxa"/>
            <w:vAlign w:val="center"/>
          </w:tcPr>
          <w:p w14:paraId="51A02A6C" w14:textId="4DFAE095" w:rsidR="00270961" w:rsidRPr="00A541DB" w:rsidRDefault="00270961" w:rsidP="00270961">
            <w:pPr>
              <w:widowControl w:val="0"/>
              <w:spacing w:before="60" w:after="60"/>
              <w:jc w:val="center"/>
              <w:rPr>
                <w:spacing w:val="-3"/>
                <w:sz w:val="26"/>
                <w:szCs w:val="26"/>
              </w:rPr>
            </w:pPr>
            <w:r>
              <w:rPr>
                <w:sz w:val="26"/>
                <w:szCs w:val="26"/>
              </w:rPr>
              <w:t>SCT Lào Cai</w:t>
            </w:r>
          </w:p>
        </w:tc>
        <w:tc>
          <w:tcPr>
            <w:tcW w:w="6182" w:type="dxa"/>
          </w:tcPr>
          <w:p w14:paraId="082EC8B1" w14:textId="77777777" w:rsidR="00270961" w:rsidRDefault="00270961" w:rsidP="00270961">
            <w:pPr>
              <w:spacing w:before="60" w:after="60"/>
              <w:jc w:val="both"/>
            </w:pPr>
            <w:r>
              <w:t xml:space="preserve">d) Hoàn thiện kỹ thuật soạn thảo </w:t>
            </w:r>
          </w:p>
          <w:p w14:paraId="6203D1A3" w14:textId="15055230" w:rsidR="00270961" w:rsidRDefault="00270961" w:rsidP="00270961">
            <w:pPr>
              <w:spacing w:before="60" w:after="60"/>
              <w:jc w:val="both"/>
            </w:pPr>
            <w:r>
              <w:t xml:space="preserve">- Về tên Điều 1: đề nghị bổ sung cụm từ “bổ sung” (vì khoản 6 Điều 1 dự thảo bổ sung Điều 16a), viết lại: “Điều 1. Sửa đổi, thay thế, bổ sung, bãi bỏ một số điều của Thông tư số 09/2017/TT-BCT ngày 13 tháng 7 năm 2017 của Bộ trưởng Bộ Công Thương quy định hoạt động kiểm định kỹ thuật an toàn lao động thuộc thẩm quyền quản lý của Bộ Công Thương như sau:”. Ý kiến này cũng được Sở Nội vụ tỉnh thống nhất đề xuất. </w:t>
            </w:r>
          </w:p>
          <w:p w14:paraId="088857BD" w14:textId="75CA03E1" w:rsidR="00270961" w:rsidRDefault="00270961" w:rsidP="00270961">
            <w:pPr>
              <w:spacing w:before="60" w:after="60"/>
              <w:jc w:val="both"/>
            </w:pPr>
            <w:r>
              <w:t>- Về kỹ thuật trình bày: Đề nghị rà soát, sửa một số lỗi kỹ thuật, chính tả, như: thiếu dấu đóng ngoặc trong khoản 1 Điều 9 sửa đổi (cụm “Giấy chứng nhận đủ điều kiện”); lỗi chính tả “thủ tục hành chính”; thống nhất cách viện dẫn số hiệu, ngày tháng các văn bản được dẫn chiếu.</w:t>
            </w:r>
          </w:p>
        </w:tc>
        <w:tc>
          <w:tcPr>
            <w:tcW w:w="4136" w:type="dxa"/>
            <w:vAlign w:val="center"/>
          </w:tcPr>
          <w:p w14:paraId="57A2E34F" w14:textId="77777777" w:rsidR="00270961" w:rsidRPr="00A31BF7" w:rsidRDefault="00270961" w:rsidP="00270961">
            <w:pPr>
              <w:widowControl w:val="0"/>
              <w:spacing w:before="60" w:after="60"/>
              <w:jc w:val="both"/>
              <w:rPr>
                <w:sz w:val="26"/>
                <w:szCs w:val="26"/>
                <w:lang w:val="it-IT"/>
              </w:rPr>
            </w:pPr>
            <w:r w:rsidRPr="00A31BF7">
              <w:rPr>
                <w:sz w:val="26"/>
                <w:szCs w:val="26"/>
                <w:lang w:val="it-IT"/>
              </w:rPr>
              <w:t>Tiếp thu</w:t>
            </w:r>
          </w:p>
          <w:p w14:paraId="6D877D63" w14:textId="5FC6AD80" w:rsidR="00270961" w:rsidRPr="00A541DB" w:rsidRDefault="00270961" w:rsidP="00270961">
            <w:pPr>
              <w:widowControl w:val="0"/>
              <w:spacing w:before="60" w:after="60"/>
              <w:jc w:val="both"/>
              <w:rPr>
                <w:sz w:val="26"/>
                <w:szCs w:val="26"/>
                <w:lang w:val="it-IT"/>
              </w:rPr>
            </w:pPr>
          </w:p>
        </w:tc>
      </w:tr>
      <w:tr w:rsidR="00270961" w:rsidRPr="00A541DB" w14:paraId="2DFCE550" w14:textId="77777777" w:rsidTr="00B86D0F">
        <w:trPr>
          <w:jc w:val="center"/>
        </w:trPr>
        <w:tc>
          <w:tcPr>
            <w:tcW w:w="846" w:type="dxa"/>
            <w:vAlign w:val="center"/>
          </w:tcPr>
          <w:p w14:paraId="5BFC30A8" w14:textId="77777777" w:rsidR="00270961" w:rsidRPr="00A541DB" w:rsidRDefault="00270961"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74E39058" w14:textId="6E2557BD" w:rsidR="00270961" w:rsidRPr="00A541DB" w:rsidRDefault="00A31BF7" w:rsidP="00270961">
            <w:pPr>
              <w:widowControl w:val="0"/>
              <w:spacing w:before="60" w:after="60"/>
              <w:jc w:val="center"/>
              <w:rPr>
                <w:sz w:val="26"/>
                <w:szCs w:val="26"/>
                <w:lang w:val="it-IT"/>
              </w:rPr>
            </w:pPr>
            <w:r>
              <w:rPr>
                <w:color w:val="000000"/>
              </w:rPr>
              <w:t>K</w:t>
            </w:r>
            <w:r w:rsidRPr="008F7AA0">
              <w:rPr>
                <w:color w:val="000000"/>
              </w:rPr>
              <w:t>hoản 1 Điều 1, khoản 6 Điều 1</w:t>
            </w:r>
          </w:p>
        </w:tc>
        <w:tc>
          <w:tcPr>
            <w:tcW w:w="1360" w:type="dxa"/>
            <w:vAlign w:val="center"/>
          </w:tcPr>
          <w:p w14:paraId="59257D19" w14:textId="4DEFA01C" w:rsidR="00270961" w:rsidRPr="00A541DB" w:rsidRDefault="00270961" w:rsidP="00270961">
            <w:pPr>
              <w:widowControl w:val="0"/>
              <w:spacing w:before="60" w:after="60"/>
              <w:jc w:val="center"/>
              <w:rPr>
                <w:spacing w:val="-3"/>
                <w:sz w:val="26"/>
                <w:szCs w:val="26"/>
              </w:rPr>
            </w:pPr>
            <w:r>
              <w:rPr>
                <w:sz w:val="26"/>
                <w:szCs w:val="26"/>
              </w:rPr>
              <w:t>SCT Tuyên Quang</w:t>
            </w:r>
          </w:p>
        </w:tc>
        <w:tc>
          <w:tcPr>
            <w:tcW w:w="6182" w:type="dxa"/>
            <w:vAlign w:val="center"/>
          </w:tcPr>
          <w:p w14:paraId="7CDE2B55" w14:textId="3E8EACC1" w:rsidR="00270961" w:rsidRDefault="00270961" w:rsidP="00270961">
            <w:pPr>
              <w:spacing w:before="60" w:after="60"/>
              <w:contextualSpacing/>
              <w:rPr>
                <w:color w:val="000000"/>
              </w:rPr>
            </w:pPr>
            <w:r w:rsidRPr="008F7AA0">
              <w:rPr>
                <w:color w:val="000000"/>
                <w:sz w:val="28"/>
                <w:szCs w:val="28"/>
              </w:rPr>
              <w:t xml:space="preserve">- </w:t>
            </w:r>
            <w:r w:rsidR="00737EF9">
              <w:rPr>
                <w:color w:val="000000"/>
                <w:sz w:val="28"/>
                <w:szCs w:val="28"/>
              </w:rPr>
              <w:t>Đ</w:t>
            </w:r>
            <w:r w:rsidRPr="008F7AA0">
              <w:rPr>
                <w:color w:val="000000"/>
              </w:rPr>
              <w:t xml:space="preserve">ề nghị bổ sung cụm từ </w:t>
            </w:r>
            <w:r w:rsidRPr="008F7AA0">
              <w:rPr>
                <w:i/>
                <w:iCs/>
                <w:color w:val="000000"/>
              </w:rPr>
              <w:t>kỹ</w:t>
            </w:r>
            <w:r>
              <w:rPr>
                <w:i/>
                <w:iCs/>
                <w:color w:val="000000"/>
              </w:rPr>
              <w:t xml:space="preserve"> </w:t>
            </w:r>
            <w:r w:rsidRPr="008F7AA0">
              <w:rPr>
                <w:i/>
                <w:iCs/>
                <w:color w:val="000000"/>
              </w:rPr>
              <w:t xml:space="preserve">thuật an toàn lao động </w:t>
            </w:r>
            <w:r w:rsidRPr="008F7AA0">
              <w:rPr>
                <w:color w:val="000000"/>
              </w:rPr>
              <w:t>để đảm bảo tính thống nhất theo tiêu đề Thông tư;</w:t>
            </w:r>
          </w:p>
          <w:p w14:paraId="0E3D0F1D" w14:textId="1061E790" w:rsidR="00270961" w:rsidRDefault="00270961" w:rsidP="00270961">
            <w:pPr>
              <w:spacing w:before="60" w:after="60"/>
              <w:jc w:val="both"/>
            </w:pPr>
          </w:p>
        </w:tc>
        <w:tc>
          <w:tcPr>
            <w:tcW w:w="4136" w:type="dxa"/>
            <w:vAlign w:val="center"/>
          </w:tcPr>
          <w:p w14:paraId="1F2CC74B" w14:textId="77777777" w:rsidR="00737EF9" w:rsidRPr="00A31BF7" w:rsidRDefault="00737EF9" w:rsidP="00737EF9">
            <w:pPr>
              <w:widowControl w:val="0"/>
              <w:spacing w:before="60" w:after="60"/>
              <w:jc w:val="both"/>
              <w:rPr>
                <w:sz w:val="26"/>
                <w:szCs w:val="26"/>
                <w:lang w:val="it-IT"/>
              </w:rPr>
            </w:pPr>
            <w:r w:rsidRPr="00A31BF7">
              <w:rPr>
                <w:sz w:val="26"/>
                <w:szCs w:val="26"/>
                <w:lang w:val="it-IT"/>
              </w:rPr>
              <w:t>Tiếp thu</w:t>
            </w:r>
          </w:p>
          <w:p w14:paraId="30D9C8E6" w14:textId="77777777" w:rsidR="00270961" w:rsidRPr="00A541DB" w:rsidRDefault="00270961" w:rsidP="00270961">
            <w:pPr>
              <w:widowControl w:val="0"/>
              <w:spacing w:before="60" w:after="60"/>
              <w:jc w:val="both"/>
              <w:rPr>
                <w:sz w:val="26"/>
                <w:szCs w:val="26"/>
                <w:lang w:val="it-IT"/>
              </w:rPr>
            </w:pPr>
          </w:p>
        </w:tc>
      </w:tr>
      <w:tr w:rsidR="00737EF9" w:rsidRPr="00A541DB" w14:paraId="1EEB2A04" w14:textId="77777777" w:rsidTr="00B86D0F">
        <w:trPr>
          <w:jc w:val="center"/>
        </w:trPr>
        <w:tc>
          <w:tcPr>
            <w:tcW w:w="846" w:type="dxa"/>
            <w:vAlign w:val="center"/>
          </w:tcPr>
          <w:p w14:paraId="5CC3F52D"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64A1B090" w14:textId="1E360E94" w:rsidR="00737EF9" w:rsidRPr="00A541DB" w:rsidRDefault="00737EF9" w:rsidP="00737EF9">
            <w:pPr>
              <w:widowControl w:val="0"/>
              <w:spacing w:before="60" w:after="60"/>
              <w:jc w:val="center"/>
              <w:rPr>
                <w:sz w:val="26"/>
                <w:szCs w:val="26"/>
                <w:lang w:val="it-IT"/>
              </w:rPr>
            </w:pPr>
            <w:r>
              <w:rPr>
                <w:color w:val="000000"/>
              </w:rPr>
              <w:t>K</w:t>
            </w:r>
            <w:r w:rsidRPr="008F7AA0">
              <w:rPr>
                <w:color w:val="000000"/>
              </w:rPr>
              <w:t>hoản 1 Điều 1, khoản 6 Điều 1</w:t>
            </w:r>
          </w:p>
        </w:tc>
        <w:tc>
          <w:tcPr>
            <w:tcW w:w="1360" w:type="dxa"/>
            <w:vAlign w:val="center"/>
          </w:tcPr>
          <w:p w14:paraId="29FF6FC3" w14:textId="1ADA18A9" w:rsidR="00737EF9" w:rsidRDefault="00737EF9" w:rsidP="00737EF9">
            <w:pPr>
              <w:widowControl w:val="0"/>
              <w:spacing w:before="60" w:after="60"/>
              <w:jc w:val="center"/>
              <w:rPr>
                <w:sz w:val="26"/>
                <w:szCs w:val="26"/>
              </w:rPr>
            </w:pPr>
            <w:r>
              <w:rPr>
                <w:sz w:val="26"/>
                <w:szCs w:val="26"/>
              </w:rPr>
              <w:t>SCT Tuyên Quang</w:t>
            </w:r>
          </w:p>
        </w:tc>
        <w:tc>
          <w:tcPr>
            <w:tcW w:w="6182" w:type="dxa"/>
            <w:vAlign w:val="center"/>
          </w:tcPr>
          <w:p w14:paraId="30165377" w14:textId="77777777" w:rsidR="00737EF9" w:rsidRDefault="00737EF9" w:rsidP="00737EF9">
            <w:pPr>
              <w:spacing w:before="60" w:after="60"/>
              <w:contextualSpacing/>
              <w:rPr>
                <w:color w:val="000000"/>
              </w:rPr>
            </w:pPr>
            <w:r w:rsidRPr="008F7AA0">
              <w:rPr>
                <w:color w:val="000000"/>
              </w:rPr>
              <w:t>- Đề nghị tiếp tục rà soát, chỉnh sửa ngôn ngữ, thể thức, kỹ thuật trình bày</w:t>
            </w:r>
            <w:r>
              <w:rPr>
                <w:color w:val="000000"/>
              </w:rPr>
              <w:t xml:space="preserve"> </w:t>
            </w:r>
            <w:r w:rsidRPr="008F7AA0">
              <w:rPr>
                <w:color w:val="000000"/>
              </w:rPr>
              <w:t>của dự thảo Thông tư đảm bảo đầy đủ, chính xác và phù hợp với quy định tại Nghị</w:t>
            </w:r>
            <w:r>
              <w:rPr>
                <w:color w:val="000000"/>
              </w:rPr>
              <w:t xml:space="preserve"> </w:t>
            </w:r>
            <w:r w:rsidRPr="008F7AA0">
              <w:rPr>
                <w:color w:val="000000"/>
              </w:rPr>
              <w:t>định số 187/2025/NĐ-CP, đồng thời rà soát, chỉnh sửa lỗi hính tả trong dự thảo.</w:t>
            </w:r>
          </w:p>
          <w:p w14:paraId="476F5173" w14:textId="173A3BD7" w:rsidR="00737EF9" w:rsidRPr="00246CAC" w:rsidRDefault="00737EF9" w:rsidP="00737EF9">
            <w:pPr>
              <w:spacing w:before="60" w:after="60"/>
              <w:contextualSpacing/>
              <w:rPr>
                <w:color w:val="000000"/>
              </w:rPr>
            </w:pPr>
          </w:p>
        </w:tc>
        <w:tc>
          <w:tcPr>
            <w:tcW w:w="4136" w:type="dxa"/>
            <w:vAlign w:val="center"/>
          </w:tcPr>
          <w:p w14:paraId="67BFD2FA" w14:textId="77777777" w:rsidR="00737EF9" w:rsidRPr="00A31BF7" w:rsidRDefault="00737EF9" w:rsidP="00737EF9">
            <w:pPr>
              <w:widowControl w:val="0"/>
              <w:spacing w:before="60" w:after="60"/>
              <w:jc w:val="both"/>
              <w:rPr>
                <w:sz w:val="26"/>
                <w:szCs w:val="26"/>
                <w:lang w:val="it-IT"/>
              </w:rPr>
            </w:pPr>
            <w:r w:rsidRPr="00A31BF7">
              <w:rPr>
                <w:sz w:val="26"/>
                <w:szCs w:val="26"/>
                <w:lang w:val="it-IT"/>
              </w:rPr>
              <w:t>Tiếp thu</w:t>
            </w:r>
          </w:p>
          <w:p w14:paraId="149478CE" w14:textId="77777777" w:rsidR="00737EF9" w:rsidRPr="00A541DB" w:rsidRDefault="00737EF9" w:rsidP="00737EF9">
            <w:pPr>
              <w:widowControl w:val="0"/>
              <w:spacing w:before="60" w:after="60"/>
              <w:jc w:val="both"/>
              <w:rPr>
                <w:sz w:val="26"/>
                <w:szCs w:val="26"/>
                <w:lang w:val="it-IT"/>
              </w:rPr>
            </w:pPr>
          </w:p>
        </w:tc>
      </w:tr>
      <w:tr w:rsidR="00737EF9" w:rsidRPr="00A541DB" w14:paraId="3A6D4320" w14:textId="77777777" w:rsidTr="00B86D0F">
        <w:trPr>
          <w:jc w:val="center"/>
        </w:trPr>
        <w:tc>
          <w:tcPr>
            <w:tcW w:w="846" w:type="dxa"/>
            <w:vAlign w:val="center"/>
          </w:tcPr>
          <w:p w14:paraId="59F60C05"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4F38137A" w14:textId="26F2388A" w:rsidR="00737EF9" w:rsidRPr="00A541DB" w:rsidRDefault="00737EF9" w:rsidP="00737EF9">
            <w:pPr>
              <w:widowControl w:val="0"/>
              <w:spacing w:before="60" w:after="60"/>
              <w:jc w:val="center"/>
              <w:rPr>
                <w:sz w:val="26"/>
                <w:szCs w:val="26"/>
                <w:lang w:val="it-IT"/>
              </w:rPr>
            </w:pPr>
            <w:r>
              <w:rPr>
                <w:sz w:val="26"/>
                <w:szCs w:val="26"/>
                <w:lang w:val="it-IT"/>
              </w:rPr>
              <w:t>Thông tư</w:t>
            </w:r>
          </w:p>
        </w:tc>
        <w:tc>
          <w:tcPr>
            <w:tcW w:w="1360" w:type="dxa"/>
            <w:vAlign w:val="center"/>
          </w:tcPr>
          <w:p w14:paraId="35500C3B" w14:textId="6B869949" w:rsidR="00737EF9" w:rsidRPr="00A541DB" w:rsidRDefault="00737EF9" w:rsidP="00737EF9">
            <w:pPr>
              <w:widowControl w:val="0"/>
              <w:spacing w:before="60" w:after="60"/>
              <w:jc w:val="center"/>
              <w:rPr>
                <w:spacing w:val="-3"/>
                <w:sz w:val="26"/>
                <w:szCs w:val="26"/>
              </w:rPr>
            </w:pPr>
            <w:r>
              <w:rPr>
                <w:sz w:val="26"/>
                <w:szCs w:val="26"/>
              </w:rPr>
              <w:t>SCT Phú Thọ</w:t>
            </w:r>
          </w:p>
        </w:tc>
        <w:tc>
          <w:tcPr>
            <w:tcW w:w="6182" w:type="dxa"/>
            <w:vAlign w:val="center"/>
          </w:tcPr>
          <w:p w14:paraId="04EED8C5" w14:textId="642C562E" w:rsidR="00737EF9" w:rsidRPr="00737EF9" w:rsidRDefault="00737EF9" w:rsidP="00737EF9">
            <w:pPr>
              <w:spacing w:before="60" w:after="60"/>
              <w:jc w:val="both"/>
              <w:rPr>
                <w:color w:val="000000"/>
              </w:rPr>
            </w:pPr>
            <w:r w:rsidRPr="00737EF9">
              <w:rPr>
                <w:color w:val="000000"/>
              </w:rPr>
              <w:t>1.</w:t>
            </w:r>
            <w:r>
              <w:rPr>
                <w:color w:val="000000"/>
              </w:rPr>
              <w:t xml:space="preserve"> </w:t>
            </w:r>
            <w:r w:rsidRPr="00737EF9">
              <w:rPr>
                <w:color w:val="000000"/>
              </w:rPr>
              <w:t>Cơ bản thống nhất với nội dung dự thảo Thông tư và sự cần thiết ban hành nhằm thực hiện chủ trương phân cấp, phân quyền, đơn giản hóa thủ tục hành chính theo quy định của Chính phủ; đồng thời góp phần nâng cao hiệu lực, hiệu quả quản lý nhà nước đối với hoạt động kiểm định kỹ thuật an toàn lao động.</w:t>
            </w:r>
          </w:p>
          <w:p w14:paraId="34A507A1" w14:textId="77777777" w:rsidR="00737EF9" w:rsidRDefault="00737EF9" w:rsidP="00737EF9">
            <w:pPr>
              <w:jc w:val="both"/>
            </w:pPr>
            <w:r w:rsidRPr="00737EF9">
              <w:t>2. Đề nghị Bộ Công Thương xem xét điều chỉnh, bổ sung vào dự thảo các nội dung sau:</w:t>
            </w:r>
          </w:p>
          <w:p w14:paraId="5AF21643" w14:textId="3FD00402" w:rsidR="00737EF9" w:rsidRDefault="00737EF9" w:rsidP="00737EF9">
            <w:pPr>
              <w:jc w:val="both"/>
            </w:pPr>
            <w:r w:rsidRPr="00737EF9">
              <w:lastRenderedPageBreak/>
              <w:t>- Bổ sung quy định chuyển tiếp đối với việc cấp, cấp lại Chứng chỉ kiểm định viên và việc tiếp nhận, giải quyết các hồ sơ đang thực hiện tại thời điểm Thông tư có hiệu lực nhằm bảo đảm thống nhất, tránh gián đoạn trong quá trình triển khai thực hiện.</w:t>
            </w:r>
          </w:p>
        </w:tc>
        <w:tc>
          <w:tcPr>
            <w:tcW w:w="4136" w:type="dxa"/>
            <w:vAlign w:val="center"/>
          </w:tcPr>
          <w:p w14:paraId="110301E1" w14:textId="77777777" w:rsidR="00737EF9" w:rsidRPr="00A31BF7" w:rsidRDefault="00737EF9" w:rsidP="00737EF9">
            <w:pPr>
              <w:widowControl w:val="0"/>
              <w:spacing w:before="60" w:after="60"/>
              <w:jc w:val="both"/>
              <w:rPr>
                <w:sz w:val="26"/>
                <w:szCs w:val="26"/>
                <w:lang w:val="it-IT"/>
              </w:rPr>
            </w:pPr>
            <w:r w:rsidRPr="00A31BF7">
              <w:rPr>
                <w:sz w:val="26"/>
                <w:szCs w:val="26"/>
                <w:lang w:val="it-IT"/>
              </w:rPr>
              <w:lastRenderedPageBreak/>
              <w:t>Tiếp thu</w:t>
            </w:r>
          </w:p>
          <w:p w14:paraId="7BBDC64C" w14:textId="77777777" w:rsidR="00737EF9" w:rsidRPr="00A541DB" w:rsidRDefault="00737EF9" w:rsidP="00737EF9">
            <w:pPr>
              <w:widowControl w:val="0"/>
              <w:spacing w:before="60" w:after="60"/>
              <w:jc w:val="both"/>
              <w:rPr>
                <w:sz w:val="26"/>
                <w:szCs w:val="26"/>
                <w:lang w:val="it-IT"/>
              </w:rPr>
            </w:pPr>
          </w:p>
        </w:tc>
      </w:tr>
      <w:tr w:rsidR="00737EF9" w:rsidRPr="00A541DB" w14:paraId="7B1B2E3C" w14:textId="77777777" w:rsidTr="00B86D0F">
        <w:trPr>
          <w:jc w:val="center"/>
        </w:trPr>
        <w:tc>
          <w:tcPr>
            <w:tcW w:w="846" w:type="dxa"/>
            <w:vAlign w:val="center"/>
          </w:tcPr>
          <w:p w14:paraId="0BAA4586"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1E39D782" w14:textId="42DA43F2" w:rsidR="00737EF9" w:rsidRPr="00A541DB" w:rsidRDefault="00737EF9" w:rsidP="00737EF9">
            <w:pPr>
              <w:widowControl w:val="0"/>
              <w:spacing w:before="60" w:after="60"/>
              <w:jc w:val="center"/>
              <w:rPr>
                <w:sz w:val="26"/>
                <w:szCs w:val="26"/>
                <w:lang w:val="it-IT"/>
              </w:rPr>
            </w:pPr>
            <w:r>
              <w:rPr>
                <w:color w:val="000000"/>
              </w:rPr>
              <w:t>K</w:t>
            </w:r>
            <w:r w:rsidRPr="00246CAC">
              <w:rPr>
                <w:color w:val="000000"/>
              </w:rPr>
              <w:t>hoản 1 Điều 3</w:t>
            </w:r>
          </w:p>
        </w:tc>
        <w:tc>
          <w:tcPr>
            <w:tcW w:w="1360" w:type="dxa"/>
            <w:vAlign w:val="center"/>
          </w:tcPr>
          <w:p w14:paraId="2C0D680D" w14:textId="16C2D607" w:rsidR="00737EF9" w:rsidRDefault="00737EF9" w:rsidP="00737EF9">
            <w:pPr>
              <w:widowControl w:val="0"/>
              <w:spacing w:before="60" w:after="60"/>
              <w:jc w:val="center"/>
              <w:rPr>
                <w:sz w:val="26"/>
                <w:szCs w:val="26"/>
              </w:rPr>
            </w:pPr>
            <w:r>
              <w:rPr>
                <w:sz w:val="26"/>
                <w:szCs w:val="26"/>
              </w:rPr>
              <w:t>SCT Phú Thọ</w:t>
            </w:r>
          </w:p>
        </w:tc>
        <w:tc>
          <w:tcPr>
            <w:tcW w:w="6182" w:type="dxa"/>
            <w:vAlign w:val="center"/>
          </w:tcPr>
          <w:p w14:paraId="195D7BB0" w14:textId="5C0638CD" w:rsidR="00737EF9" w:rsidRPr="00F96200" w:rsidRDefault="00737EF9" w:rsidP="00737EF9">
            <w:pPr>
              <w:spacing w:before="60" w:after="60"/>
              <w:rPr>
                <w:color w:val="000000"/>
              </w:rPr>
            </w:pPr>
            <w:r w:rsidRPr="00246CAC">
              <w:rPr>
                <w:color w:val="000000"/>
              </w:rPr>
              <w:t xml:space="preserve">- Tại khoản 1 Điều 3 dự thảo quy định </w:t>
            </w:r>
            <w:r w:rsidRPr="00246CAC">
              <w:rPr>
                <w:i/>
                <w:iCs/>
                <w:color w:val="000000"/>
              </w:rPr>
              <w:t>“Thông tư có hiệu lực thi hành kể từ</w:t>
            </w:r>
            <w:r>
              <w:rPr>
                <w:i/>
                <w:iCs/>
                <w:color w:val="000000"/>
              </w:rPr>
              <w:t xml:space="preserve"> </w:t>
            </w:r>
            <w:r w:rsidRPr="00246CAC">
              <w:rPr>
                <w:i/>
                <w:iCs/>
                <w:color w:val="000000"/>
              </w:rPr>
              <w:t xml:space="preserve">ngày … tháng …năm 2027” </w:t>
            </w:r>
            <w:r w:rsidRPr="00246CAC">
              <w:rPr>
                <w:color w:val="000000"/>
              </w:rPr>
              <w:t>có lộ trình thực hiện quá xa. Đề nghị xem xét điều</w:t>
            </w:r>
            <w:r>
              <w:rPr>
                <w:color w:val="000000"/>
              </w:rPr>
              <w:t xml:space="preserve"> </w:t>
            </w:r>
            <w:r w:rsidRPr="00246CAC">
              <w:rPr>
                <w:color w:val="000000"/>
              </w:rPr>
              <w:t xml:space="preserve">chỉnh cho phù hợp vì Nghị quyết số 66.18/2026/NQ-CP </w:t>
            </w:r>
            <w:r w:rsidRPr="00246CAC">
              <w:rPr>
                <w:i/>
                <w:iCs/>
                <w:color w:val="000000"/>
              </w:rPr>
              <w:t>(căn cứ chính cho việc</w:t>
            </w:r>
            <w:r>
              <w:rPr>
                <w:i/>
                <w:iCs/>
                <w:color w:val="000000"/>
              </w:rPr>
              <w:t xml:space="preserve"> </w:t>
            </w:r>
            <w:r w:rsidRPr="00246CAC">
              <w:rPr>
                <w:i/>
                <w:iCs/>
                <w:color w:val="000000"/>
              </w:rPr>
              <w:t xml:space="preserve">phân cấp này) </w:t>
            </w:r>
            <w:r w:rsidRPr="00246CAC">
              <w:rPr>
                <w:color w:val="000000"/>
              </w:rPr>
              <w:t>chỉ có hiệu lực đến hết ngày 28/02/2027.</w:t>
            </w:r>
            <w:r w:rsidRPr="00246CAC">
              <w:rPr>
                <w:color w:val="000000"/>
              </w:rPr>
              <w:br/>
              <w:t>- Tại Phụ lục 1, Phụ lục 2 ban hành kèm theo dự thảo Thông tư đề nghị bổ</w:t>
            </w:r>
            <w:r>
              <w:rPr>
                <w:color w:val="000000"/>
              </w:rPr>
              <w:t xml:space="preserve"> </w:t>
            </w:r>
            <w:r w:rsidRPr="00246CAC">
              <w:rPr>
                <w:color w:val="000000"/>
              </w:rPr>
              <w:t xml:space="preserve">sung mục </w:t>
            </w:r>
            <w:r w:rsidRPr="00246CAC">
              <w:rPr>
                <w:i/>
                <w:iCs/>
                <w:color w:val="000000"/>
              </w:rPr>
              <w:t xml:space="preserve">“Nơi nhận” </w:t>
            </w:r>
            <w:r w:rsidRPr="00246CAC">
              <w:rPr>
                <w:color w:val="000000"/>
              </w:rPr>
              <w:t>báo cáo.</w:t>
            </w:r>
          </w:p>
        </w:tc>
        <w:tc>
          <w:tcPr>
            <w:tcW w:w="4136" w:type="dxa"/>
            <w:vAlign w:val="center"/>
          </w:tcPr>
          <w:p w14:paraId="48496008" w14:textId="77777777" w:rsidR="00737EF9" w:rsidRPr="00A31BF7" w:rsidRDefault="00737EF9" w:rsidP="00737EF9">
            <w:pPr>
              <w:widowControl w:val="0"/>
              <w:spacing w:before="60" w:after="60"/>
              <w:jc w:val="both"/>
              <w:rPr>
                <w:sz w:val="26"/>
                <w:szCs w:val="26"/>
                <w:lang w:val="it-IT"/>
              </w:rPr>
            </w:pPr>
            <w:r w:rsidRPr="00A31BF7">
              <w:rPr>
                <w:sz w:val="26"/>
                <w:szCs w:val="26"/>
                <w:lang w:val="it-IT"/>
              </w:rPr>
              <w:t>Tiếp thu</w:t>
            </w:r>
          </w:p>
          <w:p w14:paraId="325ED4EC" w14:textId="77777777" w:rsidR="00737EF9" w:rsidRPr="00A541DB" w:rsidRDefault="00737EF9" w:rsidP="00737EF9">
            <w:pPr>
              <w:widowControl w:val="0"/>
              <w:spacing w:before="60" w:after="60"/>
              <w:jc w:val="both"/>
              <w:rPr>
                <w:sz w:val="26"/>
                <w:szCs w:val="26"/>
                <w:lang w:val="it-IT"/>
              </w:rPr>
            </w:pPr>
          </w:p>
        </w:tc>
      </w:tr>
      <w:tr w:rsidR="00737EF9" w:rsidRPr="00A541DB" w14:paraId="2F1274CA" w14:textId="77777777" w:rsidTr="00B86D0F">
        <w:trPr>
          <w:jc w:val="center"/>
        </w:trPr>
        <w:tc>
          <w:tcPr>
            <w:tcW w:w="846" w:type="dxa"/>
            <w:vAlign w:val="center"/>
          </w:tcPr>
          <w:p w14:paraId="0CB503A9"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175A267D" w14:textId="742F721E" w:rsidR="00737EF9" w:rsidRPr="00A541DB" w:rsidRDefault="00737EF9" w:rsidP="00737EF9">
            <w:pPr>
              <w:widowControl w:val="0"/>
              <w:spacing w:before="60" w:after="60"/>
              <w:jc w:val="center"/>
              <w:rPr>
                <w:sz w:val="26"/>
                <w:szCs w:val="26"/>
                <w:lang w:val="it-IT"/>
              </w:rPr>
            </w:pPr>
            <w:r>
              <w:rPr>
                <w:color w:val="000000"/>
              </w:rPr>
              <w:t>K</w:t>
            </w:r>
            <w:r w:rsidRPr="00246CAC">
              <w:rPr>
                <w:color w:val="000000"/>
              </w:rPr>
              <w:t xml:space="preserve">hoản 1 Điều </w:t>
            </w:r>
            <w:r>
              <w:rPr>
                <w:color w:val="000000"/>
              </w:rPr>
              <w:t>1</w:t>
            </w:r>
          </w:p>
        </w:tc>
        <w:tc>
          <w:tcPr>
            <w:tcW w:w="1360" w:type="dxa"/>
            <w:vAlign w:val="center"/>
          </w:tcPr>
          <w:p w14:paraId="788356CF" w14:textId="18371C44" w:rsidR="00737EF9" w:rsidRPr="00A541DB" w:rsidRDefault="00737EF9" w:rsidP="00737EF9">
            <w:pPr>
              <w:widowControl w:val="0"/>
              <w:spacing w:before="60" w:after="60"/>
              <w:jc w:val="center"/>
              <w:rPr>
                <w:spacing w:val="-3"/>
                <w:sz w:val="26"/>
                <w:szCs w:val="26"/>
              </w:rPr>
            </w:pPr>
            <w:r>
              <w:rPr>
                <w:sz w:val="26"/>
                <w:szCs w:val="26"/>
              </w:rPr>
              <w:t>SCT Nghệ An</w:t>
            </w:r>
          </w:p>
        </w:tc>
        <w:tc>
          <w:tcPr>
            <w:tcW w:w="6182" w:type="dxa"/>
            <w:vAlign w:val="center"/>
          </w:tcPr>
          <w:p w14:paraId="154421B7" w14:textId="77777777" w:rsidR="00737EF9" w:rsidRPr="00F96200" w:rsidRDefault="00737EF9" w:rsidP="00737EF9">
            <w:pPr>
              <w:spacing w:before="60" w:after="60"/>
              <w:rPr>
                <w:color w:val="000000"/>
              </w:rPr>
            </w:pPr>
            <w:r w:rsidRPr="00F96200">
              <w:rPr>
                <w:color w:val="000000"/>
              </w:rPr>
              <w:t>1.</w:t>
            </w:r>
            <w:r>
              <w:rPr>
                <w:color w:val="000000"/>
              </w:rPr>
              <w:t xml:space="preserve"> </w:t>
            </w:r>
            <w:r w:rsidRPr="00F96200">
              <w:rPr>
                <w:color w:val="000000"/>
              </w:rPr>
              <w:t>Về cơ bản thống nhất với Dự thảo Thông tư;</w:t>
            </w:r>
            <w:r w:rsidRPr="00F96200">
              <w:rPr>
                <w:color w:val="000000"/>
              </w:rPr>
              <w:br/>
              <w:t>2. Đề nghị chỉnh sửa đoạn đầu của khoản 1 Điều 1 của Dự thảo Thông tư, như sau:</w:t>
            </w:r>
          </w:p>
          <w:p w14:paraId="61A63563" w14:textId="71CE281E" w:rsidR="00737EF9" w:rsidRDefault="00737EF9" w:rsidP="00737EF9">
            <w:pPr>
              <w:spacing w:before="60" w:after="60"/>
              <w:jc w:val="both"/>
            </w:pPr>
            <w:r w:rsidRPr="00F96200">
              <w:t>"1. Tổ chức, cá nhân có nhu cầu cấp, gia hạn, cấp lại Giấy chứng nhận đủ điều kiện hoạt động kiểm định kỹ thuật an toàn lao động (Giấy chứng nhận đủ điều kiện) lập 01 bộ hồ sơ theo quy định, gửi qua đường bưu điện, hoặc nộp trực tiếp tại Cục Kỹ thuật an toàn và Môi trường Công nghiệp, hoặc qua Cổng thông tin điện tử của Bộ Công Thương theo hình thức dịch vụ công trực tuyến"</w:t>
            </w:r>
          </w:p>
        </w:tc>
        <w:tc>
          <w:tcPr>
            <w:tcW w:w="4136" w:type="dxa"/>
            <w:vAlign w:val="center"/>
          </w:tcPr>
          <w:p w14:paraId="1C3B6EB2" w14:textId="351B4A63" w:rsidR="00737EF9" w:rsidRPr="00A541DB" w:rsidRDefault="00737EF9" w:rsidP="00737EF9">
            <w:pPr>
              <w:widowControl w:val="0"/>
              <w:spacing w:before="60" w:after="60"/>
              <w:jc w:val="both"/>
              <w:rPr>
                <w:sz w:val="26"/>
                <w:szCs w:val="26"/>
                <w:lang w:val="it-IT"/>
              </w:rPr>
            </w:pPr>
            <w:r>
              <w:rPr>
                <w:sz w:val="26"/>
                <w:szCs w:val="26"/>
                <w:lang w:val="it-IT"/>
              </w:rPr>
              <w:t>Tiếp thu có chỉnh sửa</w:t>
            </w:r>
          </w:p>
        </w:tc>
      </w:tr>
      <w:tr w:rsidR="00737EF9" w:rsidRPr="00A541DB" w14:paraId="057A508D" w14:textId="77777777" w:rsidTr="00B86D0F">
        <w:trPr>
          <w:jc w:val="center"/>
        </w:trPr>
        <w:tc>
          <w:tcPr>
            <w:tcW w:w="846" w:type="dxa"/>
            <w:vAlign w:val="center"/>
          </w:tcPr>
          <w:p w14:paraId="72172B5B"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7DE72C91" w14:textId="50473188" w:rsidR="00737EF9" w:rsidRPr="00A541DB" w:rsidRDefault="00737EF9" w:rsidP="00737EF9">
            <w:pPr>
              <w:widowControl w:val="0"/>
              <w:spacing w:before="60" w:after="60"/>
              <w:jc w:val="center"/>
              <w:rPr>
                <w:sz w:val="26"/>
                <w:szCs w:val="26"/>
                <w:lang w:val="it-IT"/>
              </w:rPr>
            </w:pPr>
            <w:r>
              <w:rPr>
                <w:sz w:val="26"/>
                <w:szCs w:val="26"/>
                <w:lang w:val="it-IT"/>
              </w:rPr>
              <w:t>Thông tư</w:t>
            </w:r>
          </w:p>
        </w:tc>
        <w:tc>
          <w:tcPr>
            <w:tcW w:w="1360" w:type="dxa"/>
            <w:vAlign w:val="center"/>
          </w:tcPr>
          <w:p w14:paraId="28A5AB7E" w14:textId="0CE60169" w:rsidR="00737EF9" w:rsidRPr="00A541DB" w:rsidRDefault="00737EF9" w:rsidP="00737EF9">
            <w:pPr>
              <w:widowControl w:val="0"/>
              <w:spacing w:before="60" w:after="60"/>
              <w:jc w:val="center"/>
              <w:rPr>
                <w:spacing w:val="-3"/>
                <w:sz w:val="26"/>
                <w:szCs w:val="26"/>
              </w:rPr>
            </w:pPr>
            <w:r>
              <w:rPr>
                <w:sz w:val="26"/>
                <w:szCs w:val="26"/>
              </w:rPr>
              <w:t>SCT Hưng Yên</w:t>
            </w:r>
          </w:p>
        </w:tc>
        <w:tc>
          <w:tcPr>
            <w:tcW w:w="6182" w:type="dxa"/>
            <w:vAlign w:val="center"/>
          </w:tcPr>
          <w:p w14:paraId="76B0BB24" w14:textId="6ED0CC05" w:rsidR="00737EF9" w:rsidRDefault="00737EF9" w:rsidP="00737EF9">
            <w:pPr>
              <w:spacing w:before="60" w:after="60"/>
              <w:jc w:val="both"/>
            </w:pPr>
            <w:r w:rsidRPr="001900E6">
              <w:rPr>
                <w:color w:val="000000"/>
              </w:rPr>
              <w:t>Để đảm bảo sự thống nhất công tác quản lý nhà nước trong sản xuất</w:t>
            </w:r>
            <w:r>
              <w:rPr>
                <w:color w:val="000000"/>
              </w:rPr>
              <w:t xml:space="preserve"> </w:t>
            </w:r>
            <w:r w:rsidRPr="001900E6">
              <w:rPr>
                <w:color w:val="000000"/>
              </w:rPr>
              <w:t>công nghiệp và công tác quản lý an toàn thiết bị, góp phần nâng cao hiệu quả</w:t>
            </w:r>
            <w:r>
              <w:rPr>
                <w:color w:val="000000"/>
              </w:rPr>
              <w:t xml:space="preserve"> </w:t>
            </w:r>
            <w:r w:rsidRPr="001900E6">
              <w:rPr>
                <w:color w:val="000000"/>
              </w:rPr>
              <w:t>phòng ngừa tai nạn lao động và sự cố công nghiệp. Sở Công Thương tỉnh Hưng</w:t>
            </w:r>
            <w:r>
              <w:rPr>
                <w:color w:val="000000"/>
              </w:rPr>
              <w:t xml:space="preserve"> Y</w:t>
            </w:r>
            <w:r w:rsidRPr="001900E6">
              <w:rPr>
                <w:color w:val="000000"/>
              </w:rPr>
              <w:t>ên đề nghị Bộ Công Thương nghiên cứu, báo cáo Chính phủ xem xét giao Bộ</w:t>
            </w:r>
            <w:r>
              <w:rPr>
                <w:color w:val="000000"/>
              </w:rPr>
              <w:t xml:space="preserve"> </w:t>
            </w:r>
            <w:r w:rsidRPr="001900E6">
              <w:rPr>
                <w:color w:val="000000"/>
              </w:rPr>
              <w:t>Công Thương thực hiện chức năng quản lý nhà nước đối với máy, thiết bị, vật tư</w:t>
            </w:r>
            <w:r>
              <w:rPr>
                <w:color w:val="000000"/>
              </w:rPr>
              <w:t xml:space="preserve"> </w:t>
            </w:r>
            <w:r w:rsidRPr="001900E6">
              <w:rPr>
                <w:color w:val="000000"/>
              </w:rPr>
              <w:t>có yêu cầu nghiêm ngặt về an toàn lao động được sử dụng trong hoạt động sản</w:t>
            </w:r>
            <w:r>
              <w:rPr>
                <w:color w:val="000000"/>
              </w:rPr>
              <w:t xml:space="preserve"> </w:t>
            </w:r>
            <w:r w:rsidRPr="001900E6">
              <w:rPr>
                <w:color w:val="000000"/>
              </w:rPr>
              <w:t>xuất công nghiệp thuộc phạm vi quản lý ngành Công Thương.</w:t>
            </w:r>
          </w:p>
        </w:tc>
        <w:tc>
          <w:tcPr>
            <w:tcW w:w="4136" w:type="dxa"/>
            <w:vAlign w:val="center"/>
          </w:tcPr>
          <w:p w14:paraId="74A55351" w14:textId="33929261" w:rsidR="00737EF9" w:rsidRPr="00A541DB" w:rsidRDefault="00737EF9" w:rsidP="00737EF9">
            <w:pPr>
              <w:widowControl w:val="0"/>
              <w:spacing w:before="60" w:after="60"/>
              <w:jc w:val="both"/>
              <w:rPr>
                <w:sz w:val="26"/>
                <w:szCs w:val="26"/>
                <w:lang w:val="it-IT"/>
              </w:rPr>
            </w:pPr>
            <w:r>
              <w:rPr>
                <w:sz w:val="26"/>
                <w:szCs w:val="26"/>
                <w:lang w:val="it-IT"/>
              </w:rPr>
              <w:t>Tiếp thu</w:t>
            </w:r>
          </w:p>
        </w:tc>
      </w:tr>
      <w:tr w:rsidR="00737EF9" w:rsidRPr="00A541DB" w14:paraId="1AAECF8E" w14:textId="77777777" w:rsidTr="00B86D0F">
        <w:trPr>
          <w:jc w:val="center"/>
        </w:trPr>
        <w:tc>
          <w:tcPr>
            <w:tcW w:w="846" w:type="dxa"/>
            <w:vAlign w:val="center"/>
          </w:tcPr>
          <w:p w14:paraId="4070EA18"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46D16F63" w14:textId="60624727" w:rsidR="00737EF9" w:rsidRPr="00A541DB" w:rsidRDefault="00737EF9" w:rsidP="00737EF9">
            <w:pPr>
              <w:widowControl w:val="0"/>
              <w:spacing w:before="60" w:after="60"/>
              <w:jc w:val="center"/>
              <w:rPr>
                <w:sz w:val="26"/>
                <w:szCs w:val="26"/>
                <w:lang w:val="it-IT"/>
              </w:rPr>
            </w:pPr>
            <w:r>
              <w:rPr>
                <w:sz w:val="26"/>
                <w:szCs w:val="26"/>
                <w:lang w:val="it-IT"/>
              </w:rPr>
              <w:t>Thông tư</w:t>
            </w:r>
          </w:p>
        </w:tc>
        <w:tc>
          <w:tcPr>
            <w:tcW w:w="1360" w:type="dxa"/>
            <w:vAlign w:val="center"/>
          </w:tcPr>
          <w:p w14:paraId="6BAB0C8B" w14:textId="3BE21200" w:rsidR="00737EF9" w:rsidRPr="00A541DB" w:rsidRDefault="00737EF9" w:rsidP="00737EF9">
            <w:pPr>
              <w:widowControl w:val="0"/>
              <w:spacing w:before="60" w:after="60"/>
              <w:jc w:val="center"/>
              <w:rPr>
                <w:spacing w:val="-3"/>
                <w:sz w:val="26"/>
                <w:szCs w:val="26"/>
              </w:rPr>
            </w:pPr>
            <w:r>
              <w:rPr>
                <w:spacing w:val="-3"/>
                <w:sz w:val="26"/>
                <w:szCs w:val="26"/>
              </w:rPr>
              <w:t>SCT Đồng Tháp</w:t>
            </w:r>
          </w:p>
        </w:tc>
        <w:tc>
          <w:tcPr>
            <w:tcW w:w="6182" w:type="dxa"/>
          </w:tcPr>
          <w:p w14:paraId="1C0D19B3" w14:textId="7D732590" w:rsidR="00737EF9" w:rsidRPr="00D00EDD" w:rsidRDefault="00737EF9" w:rsidP="00737EF9">
            <w:pPr>
              <w:spacing w:before="60" w:after="60"/>
              <w:jc w:val="both"/>
            </w:pPr>
            <w:r w:rsidRPr="00D00EDD">
              <w:rPr>
                <w:color w:val="000000"/>
              </w:rPr>
              <w:t>Đề nghị nghiên cứu bổ sung quy định tại Điều 3 (Điều khoản thi hành) của</w:t>
            </w:r>
            <w:r>
              <w:rPr>
                <w:color w:val="000000"/>
              </w:rPr>
              <w:t xml:space="preserve"> </w:t>
            </w:r>
            <w:r w:rsidRPr="00D00EDD">
              <w:rPr>
                <w:color w:val="000000"/>
              </w:rPr>
              <w:t>dự thảo Thông tư sửa đổi về xử lý chuyển tiếp đối với các hồ sơ, thủ tục đang</w:t>
            </w:r>
            <w:r>
              <w:rPr>
                <w:color w:val="000000"/>
              </w:rPr>
              <w:t xml:space="preserve"> </w:t>
            </w:r>
            <w:r w:rsidRPr="00D00EDD">
              <w:rPr>
                <w:color w:val="000000"/>
              </w:rPr>
              <w:t xml:space="preserve">được giải quyết trước thời điểm </w:t>
            </w:r>
            <w:r w:rsidRPr="00D00EDD">
              <w:rPr>
                <w:color w:val="000000"/>
              </w:rPr>
              <w:lastRenderedPageBreak/>
              <w:t>Thông tư có hiệu lực, bao gồm thời hạn tiếp tục</w:t>
            </w:r>
            <w:r>
              <w:rPr>
                <w:color w:val="000000"/>
              </w:rPr>
              <w:t xml:space="preserve"> </w:t>
            </w:r>
            <w:r w:rsidRPr="00D00EDD">
              <w:rPr>
                <w:color w:val="000000"/>
              </w:rPr>
              <w:t>giải quyết hồ sơ, hiệu lực của các chứng chỉ, giấy chứng nhận đã được cấp và</w:t>
            </w:r>
            <w:r>
              <w:rPr>
                <w:color w:val="000000"/>
              </w:rPr>
              <w:t xml:space="preserve"> </w:t>
            </w:r>
            <w:r w:rsidRPr="00D00EDD">
              <w:rPr>
                <w:color w:val="000000"/>
              </w:rPr>
              <w:t>việc tiếp nhận, xử lý các hồ sơ đã nộp nhưng chưa hoàn thành. Quy định này sẽ</w:t>
            </w:r>
            <w:r>
              <w:rPr>
                <w:color w:val="000000"/>
              </w:rPr>
              <w:t xml:space="preserve"> </w:t>
            </w:r>
            <w:r w:rsidRPr="00D00EDD">
              <w:rPr>
                <w:color w:val="000000"/>
              </w:rPr>
              <w:t>góp phần bảo đảm tính liên tục trong quá trình giải quyết thủ tục hành chính,</w:t>
            </w:r>
            <w:r>
              <w:rPr>
                <w:color w:val="000000"/>
              </w:rPr>
              <w:t xml:space="preserve"> </w:t>
            </w:r>
            <w:r w:rsidRPr="00D00EDD">
              <w:rPr>
                <w:color w:val="000000"/>
              </w:rPr>
              <w:t>tránh phát sinh vướng mắc đối với tổ chức, cá nhân và cơ quan thực hiện khi áp</w:t>
            </w:r>
            <w:r>
              <w:rPr>
                <w:color w:val="000000"/>
              </w:rPr>
              <w:t xml:space="preserve"> </w:t>
            </w:r>
            <w:r w:rsidRPr="00D00EDD">
              <w:rPr>
                <w:color w:val="000000"/>
              </w:rPr>
              <w:t>dụng các quy định mới.</w:t>
            </w:r>
          </w:p>
        </w:tc>
        <w:tc>
          <w:tcPr>
            <w:tcW w:w="4136" w:type="dxa"/>
            <w:vAlign w:val="center"/>
          </w:tcPr>
          <w:p w14:paraId="437FD8D9" w14:textId="559AB3E1" w:rsidR="00737EF9" w:rsidRPr="00A541DB" w:rsidRDefault="00737EF9" w:rsidP="00737EF9">
            <w:pPr>
              <w:widowControl w:val="0"/>
              <w:spacing w:before="60" w:after="60"/>
              <w:jc w:val="both"/>
              <w:rPr>
                <w:sz w:val="26"/>
                <w:szCs w:val="26"/>
                <w:lang w:val="it-IT"/>
              </w:rPr>
            </w:pPr>
            <w:r>
              <w:rPr>
                <w:sz w:val="26"/>
                <w:szCs w:val="26"/>
                <w:lang w:val="it-IT"/>
              </w:rPr>
              <w:lastRenderedPageBreak/>
              <w:t>Tiếp thu</w:t>
            </w:r>
          </w:p>
        </w:tc>
      </w:tr>
      <w:tr w:rsidR="00737EF9" w:rsidRPr="00A541DB" w14:paraId="2D14772C" w14:textId="77777777" w:rsidTr="00B86D0F">
        <w:trPr>
          <w:jc w:val="center"/>
        </w:trPr>
        <w:tc>
          <w:tcPr>
            <w:tcW w:w="846" w:type="dxa"/>
            <w:vAlign w:val="center"/>
          </w:tcPr>
          <w:p w14:paraId="3F5D4271"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77CACA4E" w14:textId="0C45BE7F" w:rsidR="00737EF9" w:rsidRPr="00A541DB" w:rsidRDefault="001222E6" w:rsidP="00737EF9">
            <w:pPr>
              <w:widowControl w:val="0"/>
              <w:spacing w:before="60" w:after="60"/>
              <w:jc w:val="center"/>
              <w:rPr>
                <w:sz w:val="26"/>
                <w:szCs w:val="26"/>
                <w:lang w:val="it-IT"/>
              </w:rPr>
            </w:pPr>
            <w:r>
              <w:rPr>
                <w:sz w:val="26"/>
                <w:szCs w:val="26"/>
                <w:lang w:val="it-IT"/>
              </w:rPr>
              <w:t>Thông tư</w:t>
            </w:r>
          </w:p>
        </w:tc>
        <w:tc>
          <w:tcPr>
            <w:tcW w:w="1360" w:type="dxa"/>
            <w:vAlign w:val="center"/>
          </w:tcPr>
          <w:p w14:paraId="39C009B3" w14:textId="539218CC" w:rsidR="00737EF9" w:rsidRPr="00A541DB" w:rsidRDefault="00737EF9" w:rsidP="00737EF9">
            <w:pPr>
              <w:widowControl w:val="0"/>
              <w:spacing w:before="60" w:after="60"/>
              <w:jc w:val="center"/>
              <w:rPr>
                <w:spacing w:val="-3"/>
                <w:sz w:val="26"/>
                <w:szCs w:val="26"/>
              </w:rPr>
            </w:pPr>
            <w:r>
              <w:rPr>
                <w:spacing w:val="-3"/>
                <w:sz w:val="26"/>
                <w:szCs w:val="26"/>
              </w:rPr>
              <w:t>SCT Hải Phòng</w:t>
            </w:r>
          </w:p>
        </w:tc>
        <w:tc>
          <w:tcPr>
            <w:tcW w:w="6182" w:type="dxa"/>
          </w:tcPr>
          <w:p w14:paraId="5CFFA45A" w14:textId="77777777" w:rsidR="00737EF9" w:rsidRDefault="00737EF9" w:rsidP="00737EF9">
            <w:pPr>
              <w:spacing w:before="60" w:after="60"/>
              <w:jc w:val="both"/>
            </w:pPr>
            <w:r>
              <w:t>- Đề nghị bổ sung vào phần kính gửi của Mẫu báo cáo tình hình kiểm định kỹ thuật an toàn lao động của tổ chức kiểm định tại Phụ lục 2 như sau: “Sở Công Thương … (các địa phương có đơn vị sử dụng máy, thiết bị, vật tư có yêu cầu nghiêm ngặt về an toàn lao động thuộc thẩm quyền quản lý của Bộ Công Thương mà đơn vị đã thực hiện kiểm định)”.</w:t>
            </w:r>
          </w:p>
          <w:p w14:paraId="3C5AB848" w14:textId="77777777" w:rsidR="00737EF9" w:rsidRDefault="00737EF9" w:rsidP="00737EF9">
            <w:pPr>
              <w:spacing w:before="60" w:after="60"/>
              <w:jc w:val="both"/>
            </w:pPr>
            <w:r>
              <w:t xml:space="preserve"> Lý do: Để có cơ sở đối chiếu giữa số liệu báo cáo của các đơn vị sử dụng về tình hình kiểm định máy, thiết bị, vật tư có yêu cầu nghiêm ngặt về an toàn lao động thuộc thẩm quyền quản lý của Bộ Công Thương với số liệu của các đơn vị kiểm định đã thực hiện để rà soát các đơn vị sử dụng chưa thực hiện kiểm định lần đầu trước khi đưa định máy, thiết bị, vật tư có yêu cầu nghiêm ngặt về an toàn lao động vào sử dụng, vận hành. </w:t>
            </w:r>
          </w:p>
          <w:p w14:paraId="3E51F5FF" w14:textId="77777777" w:rsidR="00737EF9" w:rsidRDefault="00737EF9" w:rsidP="00737EF9">
            <w:pPr>
              <w:spacing w:before="60" w:after="60"/>
              <w:jc w:val="both"/>
            </w:pPr>
            <w:r>
              <w:t xml:space="preserve">- Đề nghị bổ sung vào mẫu Báo cáo tình hình kiểm định kỹ thuật an toàn lao động của đơn vị sử dụng tại Phụ lục 3 như sau: </w:t>
            </w:r>
          </w:p>
          <w:p w14:paraId="10403309" w14:textId="77777777" w:rsidR="00737EF9" w:rsidRDefault="00737EF9" w:rsidP="00737EF9">
            <w:pPr>
              <w:spacing w:before="60" w:after="60"/>
              <w:jc w:val="both"/>
            </w:pPr>
            <w:r>
              <w:t xml:space="preserve">+ Tại phần nơi nhận, đề nghị điều chỉnh “Sở Lao động Thương binh - Xã hội” thành “Sở Nội vụ” để phù hợp với bộ máy hành chính mới sau tinh gọn theo Đề án sắp xếp bộ máy. </w:t>
            </w:r>
          </w:p>
          <w:p w14:paraId="12CB4CF0" w14:textId="77777777" w:rsidR="00737EF9" w:rsidRDefault="00737EF9" w:rsidP="00737EF9">
            <w:pPr>
              <w:spacing w:before="60" w:after="60"/>
              <w:jc w:val="both"/>
            </w:pPr>
            <w:r>
              <w:t xml:space="preserve">+ Bổ sung cột “Tổ chức kiểm định” vào bảng thống kê máy, thiết bị có yêu cầu nghiêm ngặt về an toàn lao động thuộc thẩm quyền quản lý của Bộ Công Thương tại mục 3 Báo cáo, trong đó thể hiện thông tin về tên của Tổ chức kiểm định, địa chỉ, số giấy chứng nhận đủ điều kiện do Bộ Công Thương cấp cho Tổ chức kiểm định. </w:t>
            </w:r>
          </w:p>
          <w:p w14:paraId="1740D925" w14:textId="453EBC51" w:rsidR="00737EF9" w:rsidRDefault="00737EF9" w:rsidP="00737EF9">
            <w:pPr>
              <w:spacing w:before="60" w:after="60"/>
              <w:jc w:val="both"/>
            </w:pPr>
            <w:r>
              <w:t xml:space="preserve">- Bổ sung khoản 3, Điều 18 Thông tư số 09/2017/TT-BCT ngày 13/7/2017 của Bộ trưởng Bộ Công Thương (đã được sửa </w:t>
            </w:r>
            <w:r>
              <w:lastRenderedPageBreak/>
              <w:t>đổi bởi khoản 2, Điều 15 Thông tư 2 số 42/2019/TT-BCT ngày 18/12/2019 của Bộ trưởng Bộ Công Thương) như sau: “3. Báo cáo tình hình thực hiện kiểm định gửi về Sở Công Thương địa phương nơi lắp đặt máy, thiết bị theo phương thức trực tiếp hoặc qua dịch vụ bưu chính trước ngày 05 tháng 01 hàng năm theo mẫu tại Phụ lục 3 của Thông tư này và gửi kèm theo bản sao giấy chứng nhận kiểm định do Tổ chức kiểm định cấp cho các nhóm đối tượng kiểm định đã kê khai trong báo cáo”.</w:t>
            </w:r>
          </w:p>
        </w:tc>
        <w:tc>
          <w:tcPr>
            <w:tcW w:w="4136" w:type="dxa"/>
            <w:vAlign w:val="center"/>
          </w:tcPr>
          <w:p w14:paraId="09020207" w14:textId="09762B82" w:rsidR="00737EF9" w:rsidRPr="00A541DB" w:rsidRDefault="00E917E1" w:rsidP="00737EF9">
            <w:pPr>
              <w:widowControl w:val="0"/>
              <w:spacing w:before="60" w:after="60"/>
              <w:jc w:val="both"/>
              <w:rPr>
                <w:sz w:val="26"/>
                <w:szCs w:val="26"/>
                <w:lang w:val="it-IT"/>
              </w:rPr>
            </w:pPr>
            <w:r>
              <w:rPr>
                <w:sz w:val="26"/>
                <w:szCs w:val="26"/>
                <w:lang w:val="it-IT"/>
              </w:rPr>
              <w:lastRenderedPageBreak/>
              <w:t>Tiếp thu</w:t>
            </w:r>
          </w:p>
        </w:tc>
      </w:tr>
      <w:tr w:rsidR="00737EF9" w:rsidRPr="00A541DB" w14:paraId="77D29D40" w14:textId="77777777" w:rsidTr="00B86D0F">
        <w:trPr>
          <w:jc w:val="center"/>
        </w:trPr>
        <w:tc>
          <w:tcPr>
            <w:tcW w:w="846" w:type="dxa"/>
            <w:vAlign w:val="center"/>
          </w:tcPr>
          <w:p w14:paraId="052CA868" w14:textId="77777777" w:rsidR="00737EF9" w:rsidRPr="00A541DB" w:rsidRDefault="00737EF9" w:rsidP="001E593B">
            <w:pPr>
              <w:pStyle w:val="ListParagraph"/>
              <w:widowControl w:val="0"/>
              <w:numPr>
                <w:ilvl w:val="0"/>
                <w:numId w:val="49"/>
              </w:numPr>
              <w:spacing w:before="60" w:after="60" w:line="240" w:lineRule="auto"/>
              <w:jc w:val="both"/>
              <w:rPr>
                <w:rFonts w:asciiTheme="majorHAnsi" w:hAnsiTheme="majorHAnsi" w:cstheme="majorHAnsi"/>
                <w:sz w:val="26"/>
                <w:szCs w:val="26"/>
              </w:rPr>
            </w:pPr>
          </w:p>
        </w:tc>
        <w:tc>
          <w:tcPr>
            <w:tcW w:w="1813" w:type="dxa"/>
            <w:vAlign w:val="center"/>
          </w:tcPr>
          <w:p w14:paraId="1D4553F5" w14:textId="0DDE4CE5" w:rsidR="00737EF9" w:rsidRPr="00A541DB" w:rsidRDefault="001222E6" w:rsidP="00737EF9">
            <w:pPr>
              <w:widowControl w:val="0"/>
              <w:spacing w:before="60" w:after="60"/>
              <w:jc w:val="center"/>
              <w:rPr>
                <w:sz w:val="26"/>
                <w:szCs w:val="26"/>
                <w:lang w:val="it-IT"/>
              </w:rPr>
            </w:pPr>
            <w:r>
              <w:rPr>
                <w:sz w:val="26"/>
                <w:szCs w:val="26"/>
                <w:lang w:val="it-IT"/>
              </w:rPr>
              <w:t>Thông tư</w:t>
            </w:r>
          </w:p>
        </w:tc>
        <w:tc>
          <w:tcPr>
            <w:tcW w:w="1360" w:type="dxa"/>
            <w:vAlign w:val="center"/>
          </w:tcPr>
          <w:p w14:paraId="07B29DFF" w14:textId="530E3E81" w:rsidR="00737EF9" w:rsidRPr="00A541DB" w:rsidRDefault="00737EF9" w:rsidP="00737EF9">
            <w:pPr>
              <w:widowControl w:val="0"/>
              <w:spacing w:before="60" w:after="60"/>
              <w:jc w:val="center"/>
              <w:rPr>
                <w:spacing w:val="-3"/>
                <w:sz w:val="26"/>
                <w:szCs w:val="26"/>
              </w:rPr>
            </w:pPr>
            <w:r>
              <w:rPr>
                <w:spacing w:val="-3"/>
                <w:sz w:val="26"/>
                <w:szCs w:val="26"/>
              </w:rPr>
              <w:t>SCT Gia Lai</w:t>
            </w:r>
          </w:p>
        </w:tc>
        <w:tc>
          <w:tcPr>
            <w:tcW w:w="6182" w:type="dxa"/>
          </w:tcPr>
          <w:p w14:paraId="34B950C9" w14:textId="77777777" w:rsidR="00737EF9" w:rsidRPr="00F07117" w:rsidRDefault="00737EF9" w:rsidP="00737EF9">
            <w:pPr>
              <w:spacing w:before="240"/>
              <w:jc w:val="both"/>
              <w:rPr>
                <w:lang w:val="fr-FR"/>
              </w:rPr>
            </w:pPr>
            <w:r w:rsidRPr="00F07117">
              <w:rPr>
                <w:lang w:val="fr-FR"/>
              </w:rPr>
              <w:t>- Đối với tên dự thảo đề nghị xem xét chỉnh sửa “Sửa đổi các quy định …” thành “Sửa đổi, bổ sung các quy định …”; vì dự thảo có nội dung “bổ sung”.</w:t>
            </w:r>
          </w:p>
          <w:p w14:paraId="6A63F7C1" w14:textId="213F23DD" w:rsidR="00737EF9" w:rsidRPr="00AF1CB3" w:rsidRDefault="00737EF9" w:rsidP="00737EF9">
            <w:pPr>
              <w:widowControl w:val="0"/>
              <w:spacing w:before="120"/>
              <w:jc w:val="both"/>
              <w:rPr>
                <w:lang w:val="fr-FR"/>
              </w:rPr>
            </w:pPr>
            <w:r w:rsidRPr="00F07117">
              <w:rPr>
                <w:lang w:val="fr-FR"/>
              </w:rPr>
              <w:t>- Tại khoản 5 Điều 1, đề nghị chỉnh sửa “Phụ lục 1,2,3” thành “Phụ lục I, II, III” cho phù hợp với quy định “…. Văn bản có từ hai Phụ lục trở lên thì các Phụ lục phải được đánh số thứ tự bằng chữ số La Mã” tại điểm a khoản 3 phần III Mục I Phụ lục I ban hành kèm theo Nghị định số 187/2025/NĐ-CP. Đồng thời, đề nghị chỉnh sửa các Phụ lục kèm theo dự thảo cho thống nhất.</w:t>
            </w:r>
          </w:p>
        </w:tc>
        <w:tc>
          <w:tcPr>
            <w:tcW w:w="4136" w:type="dxa"/>
            <w:vAlign w:val="center"/>
          </w:tcPr>
          <w:p w14:paraId="09720FBE" w14:textId="02A8185D" w:rsidR="00737EF9" w:rsidRPr="001222E6" w:rsidRDefault="00737EF9" w:rsidP="00737EF9">
            <w:pPr>
              <w:widowControl w:val="0"/>
              <w:spacing w:before="60" w:after="60"/>
              <w:jc w:val="both"/>
              <w:rPr>
                <w:sz w:val="26"/>
                <w:szCs w:val="26"/>
                <w:lang w:val="it-IT"/>
              </w:rPr>
            </w:pPr>
            <w:r w:rsidRPr="001222E6">
              <w:rPr>
                <w:sz w:val="26"/>
                <w:szCs w:val="26"/>
                <w:lang w:val="it-IT"/>
              </w:rPr>
              <w:t>Tiếp thu</w:t>
            </w:r>
          </w:p>
        </w:tc>
      </w:tr>
      <w:tr w:rsidR="00737EF9" w:rsidRPr="00A541DB" w14:paraId="7F7870FB" w14:textId="77777777" w:rsidTr="00B86D0F">
        <w:trPr>
          <w:jc w:val="center"/>
        </w:trPr>
        <w:tc>
          <w:tcPr>
            <w:tcW w:w="846" w:type="dxa"/>
            <w:vAlign w:val="center"/>
          </w:tcPr>
          <w:p w14:paraId="0A3A3F6B" w14:textId="77777777" w:rsidR="00737EF9" w:rsidRPr="00FE10CE" w:rsidRDefault="00737EF9" w:rsidP="001E593B">
            <w:pPr>
              <w:pStyle w:val="ListParagraph"/>
              <w:widowControl w:val="0"/>
              <w:numPr>
                <w:ilvl w:val="0"/>
                <w:numId w:val="49"/>
              </w:numPr>
              <w:spacing w:before="60" w:after="60" w:line="240" w:lineRule="auto"/>
              <w:jc w:val="both"/>
              <w:rPr>
                <w:rFonts w:asciiTheme="majorHAnsi" w:hAnsiTheme="majorHAnsi" w:cstheme="majorHAnsi"/>
                <w:sz w:val="24"/>
                <w:szCs w:val="24"/>
              </w:rPr>
            </w:pPr>
          </w:p>
        </w:tc>
        <w:tc>
          <w:tcPr>
            <w:tcW w:w="1813" w:type="dxa"/>
            <w:vAlign w:val="center"/>
          </w:tcPr>
          <w:p w14:paraId="779F9CA5" w14:textId="632D80A1" w:rsidR="00737EF9" w:rsidRPr="00FE10CE" w:rsidRDefault="001222E6" w:rsidP="00737EF9">
            <w:pPr>
              <w:widowControl w:val="0"/>
              <w:spacing w:before="60" w:after="60"/>
              <w:jc w:val="center"/>
              <w:rPr>
                <w:lang w:val="it-IT"/>
              </w:rPr>
            </w:pPr>
            <w:r>
              <w:rPr>
                <w:lang w:val="it-IT"/>
              </w:rPr>
              <w:t>Thông tư</w:t>
            </w:r>
          </w:p>
        </w:tc>
        <w:tc>
          <w:tcPr>
            <w:tcW w:w="1360" w:type="dxa"/>
            <w:vAlign w:val="center"/>
          </w:tcPr>
          <w:p w14:paraId="41496FA9" w14:textId="3C2D7B9A" w:rsidR="00737EF9" w:rsidRPr="00AF1CB3" w:rsidRDefault="00737EF9" w:rsidP="00737EF9">
            <w:pPr>
              <w:widowControl w:val="0"/>
              <w:spacing w:before="60" w:after="60"/>
              <w:jc w:val="center"/>
              <w:rPr>
                <w:spacing w:val="-3"/>
                <w:lang w:val="it-IT"/>
              </w:rPr>
            </w:pPr>
            <w:r w:rsidRPr="00AF1CB3">
              <w:rPr>
                <w:spacing w:val="-3"/>
                <w:lang w:val="it-IT"/>
              </w:rPr>
              <w:t>Tập đoàn Xăng dầu VN</w:t>
            </w:r>
          </w:p>
        </w:tc>
        <w:tc>
          <w:tcPr>
            <w:tcW w:w="6182" w:type="dxa"/>
          </w:tcPr>
          <w:p w14:paraId="0BFA7B19" w14:textId="79367D85" w:rsidR="00737EF9" w:rsidRPr="00AF1CB3" w:rsidRDefault="00737EF9" w:rsidP="00737EF9">
            <w:pPr>
              <w:tabs>
                <w:tab w:val="num" w:pos="720"/>
              </w:tabs>
              <w:spacing w:line="288" w:lineRule="auto"/>
              <w:jc w:val="both"/>
              <w:rPr>
                <w:iCs/>
                <w:color w:val="222222"/>
                <w:shd w:val="clear" w:color="auto" w:fill="FFFFFF"/>
                <w:lang w:val="it-IT"/>
              </w:rPr>
            </w:pPr>
            <w:r w:rsidRPr="00AF1CB3">
              <w:rPr>
                <w:iCs/>
                <w:color w:val="222222"/>
                <w:shd w:val="clear" w:color="auto" w:fill="FFFFFF"/>
                <w:lang w:val="it-IT"/>
              </w:rPr>
              <w:t>Dự thảo sửa đổi nhiều nội dung liên quan đến điều kiện hoạt động của tổ chức kiểm định và kiểm định viên. Để bảo đảm tính liên tục trong hoạt động kiểm định, tránh phát sinh vướng mắc đối với các tổ chức, doanh nghiệp đang thực hiện kiểm định theo quy định hiện hành, đề nghị bổ sung quy định chuyển tiếp đối với:</w:t>
            </w:r>
          </w:p>
          <w:p w14:paraId="015A2FF3" w14:textId="77777777" w:rsidR="00737EF9" w:rsidRPr="00AF1CB3" w:rsidRDefault="00737EF9" w:rsidP="00737EF9">
            <w:pPr>
              <w:tabs>
                <w:tab w:val="num" w:pos="720"/>
              </w:tabs>
              <w:spacing w:line="288" w:lineRule="auto"/>
              <w:jc w:val="both"/>
              <w:rPr>
                <w:iCs/>
                <w:color w:val="222222"/>
                <w:shd w:val="clear" w:color="auto" w:fill="FFFFFF"/>
                <w:lang w:val="it-IT"/>
              </w:rPr>
            </w:pPr>
            <w:r w:rsidRPr="00AF1CB3">
              <w:rPr>
                <w:iCs/>
                <w:color w:val="222222"/>
                <w:shd w:val="clear" w:color="auto" w:fill="FFFFFF"/>
                <w:lang w:val="it-IT"/>
              </w:rPr>
              <w:t xml:space="preserve">- Giấy chứng nhận đủ điều kiện hoạt động kiểm định đã được cấp; </w:t>
            </w:r>
          </w:p>
          <w:p w14:paraId="7D1C1E9D" w14:textId="344C2A18" w:rsidR="00737EF9" w:rsidRPr="00AF1CB3" w:rsidRDefault="00737EF9" w:rsidP="00737EF9">
            <w:pPr>
              <w:tabs>
                <w:tab w:val="num" w:pos="720"/>
              </w:tabs>
              <w:spacing w:line="288" w:lineRule="auto"/>
              <w:jc w:val="both"/>
              <w:rPr>
                <w:iCs/>
                <w:color w:val="222222"/>
                <w:shd w:val="clear" w:color="auto" w:fill="FFFFFF"/>
                <w:lang w:val="it-IT"/>
              </w:rPr>
            </w:pPr>
            <w:r w:rsidRPr="00AF1CB3">
              <w:rPr>
                <w:iCs/>
                <w:color w:val="222222"/>
                <w:shd w:val="clear" w:color="auto" w:fill="FFFFFF"/>
                <w:lang w:val="it-IT"/>
              </w:rPr>
              <w:t xml:space="preserve">- Chứng chỉ kiểm định viên còn thời hạn; </w:t>
            </w:r>
          </w:p>
          <w:p w14:paraId="394D7AD7" w14:textId="1773ECF1" w:rsidR="00737EF9" w:rsidRPr="00AF1CB3" w:rsidRDefault="00737EF9" w:rsidP="00F637B1">
            <w:pPr>
              <w:tabs>
                <w:tab w:val="num" w:pos="720"/>
              </w:tabs>
              <w:spacing w:line="288" w:lineRule="auto"/>
              <w:jc w:val="both"/>
              <w:rPr>
                <w:lang w:val="it-IT"/>
              </w:rPr>
            </w:pPr>
            <w:r w:rsidRPr="00AF1CB3">
              <w:rPr>
                <w:iCs/>
                <w:color w:val="222222"/>
                <w:shd w:val="clear" w:color="auto" w:fill="FFFFFF"/>
                <w:lang w:val="it-IT"/>
              </w:rPr>
              <w:t xml:space="preserve">- Hồ sơ đang trong quá trình giải quyết trước ngày Thông tư có hiệu lực. </w:t>
            </w:r>
          </w:p>
        </w:tc>
        <w:tc>
          <w:tcPr>
            <w:tcW w:w="4136" w:type="dxa"/>
            <w:vAlign w:val="center"/>
          </w:tcPr>
          <w:p w14:paraId="14DD0E40" w14:textId="7BA17DBE" w:rsidR="00737EF9" w:rsidRPr="00FE10CE" w:rsidRDefault="00F637B1" w:rsidP="00737EF9">
            <w:pPr>
              <w:widowControl w:val="0"/>
              <w:spacing w:before="60" w:after="60"/>
              <w:jc w:val="both"/>
              <w:rPr>
                <w:lang w:val="it-IT"/>
              </w:rPr>
            </w:pPr>
            <w:r>
              <w:rPr>
                <w:lang w:val="it-IT"/>
              </w:rPr>
              <w:t>Tiếp thu</w:t>
            </w:r>
          </w:p>
        </w:tc>
      </w:tr>
      <w:tr w:rsidR="001222E6" w:rsidRPr="005B2C88" w14:paraId="124BD80B" w14:textId="77777777" w:rsidTr="00B86D0F">
        <w:trPr>
          <w:jc w:val="center"/>
        </w:trPr>
        <w:tc>
          <w:tcPr>
            <w:tcW w:w="846" w:type="dxa"/>
            <w:vAlign w:val="center"/>
          </w:tcPr>
          <w:p w14:paraId="38899003"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10669A6C" w14:textId="4EE2A55D" w:rsidR="001222E6" w:rsidRPr="005B2C88" w:rsidRDefault="001222E6" w:rsidP="001222E6">
            <w:pPr>
              <w:widowControl w:val="0"/>
              <w:spacing w:before="60" w:after="60"/>
              <w:jc w:val="center"/>
              <w:rPr>
                <w:lang w:val="it-IT"/>
              </w:rPr>
            </w:pPr>
            <w:r>
              <w:rPr>
                <w:lang w:val="it-IT"/>
              </w:rPr>
              <w:t>Thông tư</w:t>
            </w:r>
          </w:p>
        </w:tc>
        <w:tc>
          <w:tcPr>
            <w:tcW w:w="1360" w:type="dxa"/>
            <w:vAlign w:val="center"/>
          </w:tcPr>
          <w:p w14:paraId="4B3EDC6D" w14:textId="67EEC5DC" w:rsidR="001222E6" w:rsidRPr="00AF1CB3" w:rsidRDefault="001222E6" w:rsidP="001222E6">
            <w:pPr>
              <w:widowControl w:val="0"/>
              <w:spacing w:before="60" w:after="60"/>
              <w:jc w:val="center"/>
              <w:rPr>
                <w:spacing w:val="-3"/>
                <w:lang w:val="it-IT"/>
              </w:rPr>
            </w:pPr>
            <w:r w:rsidRPr="00AF1CB3">
              <w:rPr>
                <w:spacing w:val="-3"/>
                <w:lang w:val="it-IT"/>
              </w:rPr>
              <w:t xml:space="preserve">Tập đoàn Xăng dầu </w:t>
            </w:r>
            <w:r w:rsidRPr="00AF1CB3">
              <w:rPr>
                <w:spacing w:val="-3"/>
                <w:lang w:val="it-IT"/>
              </w:rPr>
              <w:lastRenderedPageBreak/>
              <w:t>VN</w:t>
            </w:r>
          </w:p>
        </w:tc>
        <w:tc>
          <w:tcPr>
            <w:tcW w:w="6182" w:type="dxa"/>
          </w:tcPr>
          <w:p w14:paraId="459B2E78" w14:textId="31641941" w:rsidR="001222E6" w:rsidRPr="005B2C88" w:rsidRDefault="001222E6" w:rsidP="00F637B1">
            <w:pPr>
              <w:tabs>
                <w:tab w:val="num" w:pos="720"/>
              </w:tabs>
              <w:spacing w:line="288" w:lineRule="auto"/>
              <w:jc w:val="both"/>
              <w:rPr>
                <w:lang w:val="vi-VN"/>
              </w:rPr>
            </w:pPr>
            <w:r w:rsidRPr="00AF1CB3">
              <w:rPr>
                <w:iCs/>
                <w:color w:val="222222"/>
                <w:shd w:val="clear" w:color="auto" w:fill="FFFFFF"/>
                <w:lang w:val="it-IT"/>
              </w:rPr>
              <w:lastRenderedPageBreak/>
              <w:t xml:space="preserve">Đề nghị bổ sung quy định khuyến khích hoặc bắt buộc thực hiện đối với các thủ tục: nộp hồ sơ; cấp, gia hạn, cấp lại giấy </w:t>
            </w:r>
            <w:r w:rsidRPr="00AF1CB3">
              <w:rPr>
                <w:iCs/>
                <w:color w:val="222222"/>
                <w:shd w:val="clear" w:color="auto" w:fill="FFFFFF"/>
                <w:lang w:val="it-IT"/>
              </w:rPr>
              <w:lastRenderedPageBreak/>
              <w:t>chứng nhận; cấp chứng chỉ kiểm định viên; cập nhật thông tin tổ chức kiểm định và tra cứu tình trạng hồ sơ thông qua Cổng dịch vụ công hoặc hệ thống điện tử của Bộ Công Thương nhằm rút ngắn thời gian giải quyết thủ tục hành chính, giảm chi phí tuân thủ cho doanh nghiệp và phù hợp với chủ trương chuyển đổi số của Chính phủ.</w:t>
            </w:r>
          </w:p>
        </w:tc>
        <w:tc>
          <w:tcPr>
            <w:tcW w:w="4136" w:type="dxa"/>
            <w:vAlign w:val="center"/>
          </w:tcPr>
          <w:p w14:paraId="6D528882" w14:textId="1FEAAC27" w:rsidR="001222E6" w:rsidRDefault="00F637B1" w:rsidP="001222E6">
            <w:pPr>
              <w:widowControl w:val="0"/>
              <w:spacing w:before="60" w:after="60"/>
              <w:jc w:val="both"/>
              <w:rPr>
                <w:i/>
                <w:lang w:val="it-IT"/>
              </w:rPr>
            </w:pPr>
            <w:r>
              <w:rPr>
                <w:lang w:val="it-IT"/>
              </w:rPr>
              <w:lastRenderedPageBreak/>
              <w:t>Tiếp thu</w:t>
            </w:r>
          </w:p>
        </w:tc>
      </w:tr>
      <w:tr w:rsidR="001222E6" w:rsidRPr="003A7E22" w14:paraId="6BF561E9" w14:textId="77777777" w:rsidTr="00B86D0F">
        <w:trPr>
          <w:jc w:val="center"/>
        </w:trPr>
        <w:tc>
          <w:tcPr>
            <w:tcW w:w="846" w:type="dxa"/>
            <w:vAlign w:val="center"/>
          </w:tcPr>
          <w:p w14:paraId="12C154C6" w14:textId="77777777" w:rsidR="001222E6" w:rsidRPr="001222E6" w:rsidRDefault="001222E6" w:rsidP="001E593B">
            <w:pPr>
              <w:pStyle w:val="ListParagraph"/>
              <w:widowControl w:val="0"/>
              <w:numPr>
                <w:ilvl w:val="0"/>
                <w:numId w:val="49"/>
              </w:numPr>
              <w:spacing w:before="60" w:after="60"/>
              <w:jc w:val="both"/>
            </w:pPr>
          </w:p>
        </w:tc>
        <w:tc>
          <w:tcPr>
            <w:tcW w:w="1813" w:type="dxa"/>
            <w:vAlign w:val="center"/>
          </w:tcPr>
          <w:p w14:paraId="1DDDF6F7" w14:textId="668CFB74" w:rsidR="001222E6" w:rsidRPr="005B2C88" w:rsidRDefault="001222E6" w:rsidP="001222E6">
            <w:pPr>
              <w:widowControl w:val="0"/>
              <w:spacing w:before="60" w:after="60"/>
              <w:jc w:val="center"/>
              <w:rPr>
                <w:lang w:val="it-IT"/>
              </w:rPr>
            </w:pPr>
            <w:r>
              <w:rPr>
                <w:lang w:val="it-IT"/>
              </w:rPr>
              <w:t>Thông tư</w:t>
            </w:r>
          </w:p>
        </w:tc>
        <w:tc>
          <w:tcPr>
            <w:tcW w:w="1360" w:type="dxa"/>
            <w:vAlign w:val="center"/>
          </w:tcPr>
          <w:p w14:paraId="67581CB2" w14:textId="49978966" w:rsidR="001222E6" w:rsidRPr="00AF1CB3" w:rsidRDefault="001222E6" w:rsidP="001222E6">
            <w:pPr>
              <w:widowControl w:val="0"/>
              <w:spacing w:before="60" w:after="60"/>
              <w:jc w:val="center"/>
              <w:rPr>
                <w:spacing w:val="-3"/>
                <w:lang w:val="it-IT"/>
              </w:rPr>
            </w:pPr>
            <w:r w:rsidRPr="00AF1CB3">
              <w:rPr>
                <w:spacing w:val="-3"/>
                <w:lang w:val="it-IT"/>
              </w:rPr>
              <w:t>Tập đoàn Xăng dầu VN</w:t>
            </w:r>
          </w:p>
        </w:tc>
        <w:tc>
          <w:tcPr>
            <w:tcW w:w="6182" w:type="dxa"/>
          </w:tcPr>
          <w:p w14:paraId="1EF8F1D3" w14:textId="77777777" w:rsidR="0033370E" w:rsidRPr="00AF1CB3" w:rsidRDefault="001222E6" w:rsidP="00F637B1">
            <w:pPr>
              <w:tabs>
                <w:tab w:val="num" w:pos="720"/>
              </w:tabs>
              <w:spacing w:line="288" w:lineRule="auto"/>
              <w:jc w:val="both"/>
              <w:rPr>
                <w:iCs/>
                <w:color w:val="222222"/>
                <w:shd w:val="clear" w:color="auto" w:fill="FFFFFF"/>
                <w:lang w:val="it-IT"/>
              </w:rPr>
            </w:pPr>
            <w:r w:rsidRPr="00AF1CB3">
              <w:rPr>
                <w:iCs/>
                <w:color w:val="222222"/>
                <w:shd w:val="clear" w:color="auto" w:fill="FFFFFF"/>
                <w:lang w:val="it-IT"/>
              </w:rPr>
              <w:t>Đối với các doanh nghiệp quản lý số lượng lớn thiết bị có yêu cầu nghiêm ngặt về an toàn lao động như Tập đoàn, cơ sở dữ liệu điện tử sẽ tạo thuận lợi trong công tác quản lý tài sản, lập kế hoạch kiểm định và phục vụ thanh tra, kiểm tra.</w:t>
            </w:r>
          </w:p>
          <w:p w14:paraId="3A51D6FE" w14:textId="43FEBF2D" w:rsidR="001222E6" w:rsidRPr="005B2C88" w:rsidRDefault="001222E6" w:rsidP="00F637B1">
            <w:pPr>
              <w:tabs>
                <w:tab w:val="num" w:pos="720"/>
              </w:tabs>
              <w:spacing w:line="288" w:lineRule="auto"/>
              <w:jc w:val="both"/>
              <w:rPr>
                <w:lang w:val="vi-VN"/>
              </w:rPr>
            </w:pPr>
            <w:r w:rsidRPr="00AF1CB3">
              <w:rPr>
                <w:iCs/>
                <w:color w:val="222222"/>
                <w:shd w:val="clear" w:color="auto" w:fill="FFFFFF"/>
                <w:lang w:val="it-IT"/>
              </w:rPr>
              <w:t xml:space="preserve"> Vì vậy, đề nghị nghiên cứu xây dựng cơ sở dữ liệu điện tử tập trung, kết nối với Cổng dịch vụ công hoặc hệ thống thông tin của Bộ Công Thương để phục vụ: tra cứu giấy chứng nhận kiểm định; tra cứu kiểm định viên; tra cứu tổ chức kiểm định đủ điều kiện và quản lý lịch sử kiểm định. </w:t>
            </w:r>
          </w:p>
        </w:tc>
        <w:tc>
          <w:tcPr>
            <w:tcW w:w="4136" w:type="dxa"/>
            <w:vAlign w:val="center"/>
          </w:tcPr>
          <w:p w14:paraId="1AA5CD33" w14:textId="77ACAE3C" w:rsidR="001222E6" w:rsidRDefault="0033370E" w:rsidP="001222E6">
            <w:pPr>
              <w:widowControl w:val="0"/>
              <w:spacing w:before="60" w:after="60"/>
              <w:jc w:val="both"/>
              <w:rPr>
                <w:lang w:val="it-IT"/>
              </w:rPr>
            </w:pPr>
            <w:r>
              <w:rPr>
                <w:lang w:val="it-IT"/>
              </w:rPr>
              <w:t>Tiếp thu</w:t>
            </w:r>
          </w:p>
          <w:p w14:paraId="36A5314D" w14:textId="53C01E4B" w:rsidR="008429D7" w:rsidRDefault="008429D7" w:rsidP="001222E6">
            <w:pPr>
              <w:widowControl w:val="0"/>
              <w:spacing w:before="60" w:after="60"/>
              <w:jc w:val="both"/>
              <w:rPr>
                <w:lang w:val="it-IT"/>
              </w:rPr>
            </w:pPr>
            <w:r w:rsidRPr="00AF1CB3">
              <w:rPr>
                <w:iCs/>
                <w:color w:val="222222"/>
                <w:shd w:val="clear" w:color="auto" w:fill="FFFFFF"/>
                <w:lang w:val="vi-VN"/>
              </w:rPr>
              <w:t>Về cơ sở dữ liệu điện tử sẽ xem xét có ý kiến trong quá trình sửa đổi/ thay thế Nghị định số 44/2016/NĐ-CP.</w:t>
            </w:r>
          </w:p>
          <w:p w14:paraId="70B1B18D" w14:textId="5E0FAE7D" w:rsidR="008429D7" w:rsidRPr="008429D7" w:rsidRDefault="008429D7" w:rsidP="001222E6">
            <w:pPr>
              <w:widowControl w:val="0"/>
              <w:spacing w:before="60" w:after="60"/>
              <w:jc w:val="both"/>
              <w:rPr>
                <w:i/>
                <w:lang w:val="it-IT"/>
              </w:rPr>
            </w:pPr>
          </w:p>
        </w:tc>
      </w:tr>
      <w:tr w:rsidR="001222E6" w:rsidRPr="005B2C88" w14:paraId="173BDE78" w14:textId="77777777" w:rsidTr="00B86D0F">
        <w:trPr>
          <w:jc w:val="center"/>
        </w:trPr>
        <w:tc>
          <w:tcPr>
            <w:tcW w:w="846" w:type="dxa"/>
            <w:vAlign w:val="center"/>
          </w:tcPr>
          <w:p w14:paraId="3FBA12DE" w14:textId="77777777" w:rsidR="001222E6" w:rsidRPr="00AF1CB3" w:rsidRDefault="001222E6" w:rsidP="001E593B">
            <w:pPr>
              <w:pStyle w:val="ListParagraph"/>
              <w:widowControl w:val="0"/>
              <w:numPr>
                <w:ilvl w:val="0"/>
                <w:numId w:val="49"/>
              </w:numPr>
              <w:spacing w:before="60" w:after="60"/>
              <w:jc w:val="both"/>
              <w:rPr>
                <w:lang w:val="vi-VN"/>
              </w:rPr>
            </w:pPr>
          </w:p>
        </w:tc>
        <w:tc>
          <w:tcPr>
            <w:tcW w:w="1813" w:type="dxa"/>
            <w:vAlign w:val="center"/>
          </w:tcPr>
          <w:p w14:paraId="6072A5CA" w14:textId="02D429EE" w:rsidR="001222E6" w:rsidRPr="005B2C88" w:rsidRDefault="001222E6" w:rsidP="001222E6">
            <w:pPr>
              <w:widowControl w:val="0"/>
              <w:spacing w:before="60" w:after="60"/>
              <w:jc w:val="center"/>
              <w:rPr>
                <w:lang w:val="it-IT"/>
              </w:rPr>
            </w:pPr>
            <w:r>
              <w:rPr>
                <w:lang w:val="it-IT"/>
              </w:rPr>
              <w:t>Thông tư</w:t>
            </w:r>
          </w:p>
        </w:tc>
        <w:tc>
          <w:tcPr>
            <w:tcW w:w="1360" w:type="dxa"/>
            <w:vAlign w:val="center"/>
          </w:tcPr>
          <w:p w14:paraId="294F19BD" w14:textId="20593C7F" w:rsidR="001222E6" w:rsidRPr="00AF1CB3" w:rsidRDefault="001222E6" w:rsidP="001222E6">
            <w:pPr>
              <w:widowControl w:val="0"/>
              <w:spacing w:before="60" w:after="60"/>
              <w:jc w:val="center"/>
              <w:rPr>
                <w:spacing w:val="-3"/>
                <w:lang w:val="it-IT"/>
              </w:rPr>
            </w:pPr>
            <w:r w:rsidRPr="00AF1CB3">
              <w:rPr>
                <w:spacing w:val="-3"/>
                <w:lang w:val="it-IT"/>
              </w:rPr>
              <w:t>Tập đoàn Xăng dầu VN</w:t>
            </w:r>
          </w:p>
        </w:tc>
        <w:tc>
          <w:tcPr>
            <w:tcW w:w="6182" w:type="dxa"/>
          </w:tcPr>
          <w:p w14:paraId="4295D934" w14:textId="77777777" w:rsidR="0033370E" w:rsidRPr="00AF1CB3" w:rsidRDefault="001222E6" w:rsidP="001222E6">
            <w:pPr>
              <w:tabs>
                <w:tab w:val="num" w:pos="720"/>
              </w:tabs>
              <w:spacing w:line="288" w:lineRule="auto"/>
              <w:jc w:val="both"/>
              <w:rPr>
                <w:iCs/>
                <w:color w:val="222222"/>
                <w:shd w:val="clear" w:color="auto" w:fill="FFFFFF"/>
                <w:lang w:val="it-IT"/>
              </w:rPr>
            </w:pPr>
            <w:r w:rsidRPr="00AF1CB3">
              <w:rPr>
                <w:iCs/>
                <w:color w:val="222222"/>
                <w:shd w:val="clear" w:color="auto" w:fill="FFFFFF"/>
                <w:lang w:val="it-IT"/>
              </w:rPr>
              <w:t xml:space="preserve">Hiện nay, nhiều quy chuẩn kỹ thuật quốc gia, tiêu chuẩn quốc gia và các quy định pháp luật trong lĩnh vực khí, LPG, LNG, đường ống dẫn khí, thiết bị áp lực đã được sửa đổi, bổ sung so với thời điểm ban hành Thông tư số 09/2017/TT-BCT. </w:t>
            </w:r>
          </w:p>
          <w:p w14:paraId="5221A71C" w14:textId="431CCA9E" w:rsidR="001222E6" w:rsidRPr="00AF1CB3" w:rsidRDefault="001222E6" w:rsidP="001222E6">
            <w:pPr>
              <w:tabs>
                <w:tab w:val="num" w:pos="720"/>
              </w:tabs>
              <w:spacing w:line="288" w:lineRule="auto"/>
              <w:jc w:val="both"/>
              <w:rPr>
                <w:iCs/>
                <w:color w:val="222222"/>
                <w:shd w:val="clear" w:color="auto" w:fill="FFFFFF"/>
                <w:lang w:val="it-IT"/>
              </w:rPr>
            </w:pPr>
            <w:r w:rsidRPr="00AF1CB3">
              <w:rPr>
                <w:iCs/>
                <w:color w:val="222222"/>
                <w:shd w:val="clear" w:color="auto" w:fill="FFFFFF"/>
                <w:lang w:val="it-IT"/>
              </w:rPr>
              <w:t>Vì vậy, đề nghị rà soát toàn diện các nội dung viện dẫn trong Thông tư để bảo đảm tính thống nhất, đồng bộ với hệ thống pháp luật hiện hành, đặc biệt là các quy chuẩn kỹ thuật quốc gia, tiêu chuẩn quốc gia và các văn bản quy phạm pháp luật có liên quan.</w:t>
            </w:r>
          </w:p>
          <w:p w14:paraId="5A9B3BF4" w14:textId="77777777" w:rsidR="001222E6" w:rsidRPr="005B2C88" w:rsidRDefault="001222E6" w:rsidP="001222E6">
            <w:pPr>
              <w:jc w:val="both"/>
              <w:rPr>
                <w:lang w:val="vi-VN"/>
              </w:rPr>
            </w:pPr>
          </w:p>
        </w:tc>
        <w:tc>
          <w:tcPr>
            <w:tcW w:w="4136" w:type="dxa"/>
            <w:vAlign w:val="center"/>
          </w:tcPr>
          <w:p w14:paraId="1057E6BF" w14:textId="58C9532D" w:rsidR="001222E6" w:rsidRDefault="0033370E" w:rsidP="001222E6">
            <w:pPr>
              <w:widowControl w:val="0"/>
              <w:spacing w:before="60" w:after="60"/>
              <w:jc w:val="both"/>
              <w:rPr>
                <w:i/>
                <w:lang w:val="it-IT"/>
              </w:rPr>
            </w:pPr>
            <w:r>
              <w:rPr>
                <w:i/>
                <w:lang w:val="it-IT"/>
              </w:rPr>
              <w:t>Tiếp thu</w:t>
            </w:r>
          </w:p>
        </w:tc>
      </w:tr>
      <w:tr w:rsidR="001222E6" w:rsidRPr="005B2C88" w14:paraId="30C7400A" w14:textId="77777777" w:rsidTr="00B86D0F">
        <w:trPr>
          <w:jc w:val="center"/>
        </w:trPr>
        <w:tc>
          <w:tcPr>
            <w:tcW w:w="846" w:type="dxa"/>
            <w:vAlign w:val="center"/>
          </w:tcPr>
          <w:p w14:paraId="16433B85" w14:textId="77777777" w:rsidR="001222E6" w:rsidRPr="001222E6" w:rsidRDefault="001222E6" w:rsidP="001E593B">
            <w:pPr>
              <w:pStyle w:val="ListParagraph"/>
              <w:widowControl w:val="0"/>
              <w:numPr>
                <w:ilvl w:val="0"/>
                <w:numId w:val="49"/>
              </w:numPr>
              <w:spacing w:before="60" w:after="60"/>
              <w:jc w:val="both"/>
            </w:pPr>
          </w:p>
        </w:tc>
        <w:tc>
          <w:tcPr>
            <w:tcW w:w="1813" w:type="dxa"/>
            <w:vAlign w:val="center"/>
          </w:tcPr>
          <w:p w14:paraId="2C4F10F2" w14:textId="24CDC8AA" w:rsidR="001222E6" w:rsidRPr="005B2C88" w:rsidRDefault="001222E6" w:rsidP="001222E6">
            <w:pPr>
              <w:widowControl w:val="0"/>
              <w:spacing w:before="60" w:after="60"/>
              <w:jc w:val="center"/>
              <w:rPr>
                <w:lang w:val="it-IT"/>
              </w:rPr>
            </w:pPr>
            <w:r>
              <w:rPr>
                <w:lang w:val="it-IT"/>
              </w:rPr>
              <w:t>Thông tư</w:t>
            </w:r>
          </w:p>
        </w:tc>
        <w:tc>
          <w:tcPr>
            <w:tcW w:w="1360" w:type="dxa"/>
            <w:vAlign w:val="center"/>
          </w:tcPr>
          <w:p w14:paraId="7049CD28" w14:textId="0597E08D" w:rsidR="001222E6" w:rsidRPr="00AF1CB3" w:rsidRDefault="001222E6" w:rsidP="001222E6">
            <w:pPr>
              <w:widowControl w:val="0"/>
              <w:spacing w:before="60" w:after="60"/>
              <w:jc w:val="center"/>
              <w:rPr>
                <w:spacing w:val="-3"/>
                <w:lang w:val="it-IT"/>
              </w:rPr>
            </w:pPr>
            <w:r w:rsidRPr="00AF1CB3">
              <w:rPr>
                <w:spacing w:val="-3"/>
                <w:lang w:val="it-IT"/>
              </w:rPr>
              <w:t>Tập đoàn Xăng dầu VN</w:t>
            </w:r>
          </w:p>
        </w:tc>
        <w:tc>
          <w:tcPr>
            <w:tcW w:w="6182" w:type="dxa"/>
          </w:tcPr>
          <w:p w14:paraId="2865BCE9" w14:textId="77777777" w:rsidR="0033370E" w:rsidRPr="00AF1CB3" w:rsidRDefault="001222E6" w:rsidP="001715FC">
            <w:pPr>
              <w:tabs>
                <w:tab w:val="num" w:pos="720"/>
              </w:tabs>
              <w:spacing w:line="288" w:lineRule="auto"/>
              <w:jc w:val="both"/>
              <w:rPr>
                <w:iCs/>
                <w:color w:val="222222"/>
                <w:shd w:val="clear" w:color="auto" w:fill="FFFFFF"/>
                <w:lang w:val="it-IT"/>
              </w:rPr>
            </w:pPr>
            <w:r w:rsidRPr="00AF1CB3">
              <w:rPr>
                <w:iCs/>
                <w:color w:val="222222"/>
                <w:shd w:val="clear" w:color="auto" w:fill="FFFFFF"/>
                <w:lang w:val="it-IT"/>
              </w:rPr>
              <w:t xml:space="preserve">Thông tư được xây dựng nhằm thực hiện chủ trương cải cách thủ tục hành chính, phân cấp quản lý và cắt giảm chi phí tuân thủ cho doanh nghiệp. </w:t>
            </w:r>
          </w:p>
          <w:p w14:paraId="5A506F0A" w14:textId="2E87BCE1" w:rsidR="001222E6" w:rsidRPr="005B2C88" w:rsidRDefault="001222E6" w:rsidP="001715FC">
            <w:pPr>
              <w:tabs>
                <w:tab w:val="num" w:pos="720"/>
              </w:tabs>
              <w:spacing w:line="288" w:lineRule="auto"/>
              <w:jc w:val="both"/>
              <w:rPr>
                <w:lang w:val="vi-VN"/>
              </w:rPr>
            </w:pPr>
            <w:r w:rsidRPr="003A7E22">
              <w:rPr>
                <w:iCs/>
                <w:color w:val="222222"/>
                <w:shd w:val="clear" w:color="auto" w:fill="FFFFFF"/>
                <w:lang w:val="it-IT"/>
              </w:rPr>
              <w:lastRenderedPageBreak/>
              <w:t xml:space="preserve">Vì vậy, đề nghị trong quá trình hoàn thiện dự thảo, Bộ Công Thương tiếp tục rà soát để bảo đảm: không phát sinh thêm thành phần hồ sơ; không phát sinh thủ tục hành chính không cần thiết và không làm tăng chi phí kiểm định đối với doanh nghiệp đang hoạt động. </w:t>
            </w:r>
          </w:p>
        </w:tc>
        <w:tc>
          <w:tcPr>
            <w:tcW w:w="4136" w:type="dxa"/>
            <w:vAlign w:val="center"/>
          </w:tcPr>
          <w:p w14:paraId="5AC0C80B" w14:textId="0D06896D" w:rsidR="001222E6" w:rsidRPr="00B026A3" w:rsidRDefault="00B026A3" w:rsidP="001222E6">
            <w:pPr>
              <w:widowControl w:val="0"/>
              <w:spacing w:before="60" w:after="60"/>
              <w:jc w:val="both"/>
              <w:rPr>
                <w:lang w:val="it-IT"/>
              </w:rPr>
            </w:pPr>
            <w:r w:rsidRPr="00B026A3">
              <w:rPr>
                <w:lang w:val="it-IT"/>
              </w:rPr>
              <w:lastRenderedPageBreak/>
              <w:t>Tiếp thu</w:t>
            </w:r>
          </w:p>
        </w:tc>
      </w:tr>
      <w:tr w:rsidR="001222E6" w:rsidRPr="003A7E22" w14:paraId="0F5DBAA6" w14:textId="77777777" w:rsidTr="00B86D0F">
        <w:trPr>
          <w:jc w:val="center"/>
        </w:trPr>
        <w:tc>
          <w:tcPr>
            <w:tcW w:w="846" w:type="dxa"/>
            <w:vAlign w:val="center"/>
          </w:tcPr>
          <w:p w14:paraId="54155A0D" w14:textId="77777777" w:rsidR="001222E6" w:rsidRPr="001222E6" w:rsidRDefault="001222E6" w:rsidP="001E593B">
            <w:pPr>
              <w:pStyle w:val="ListParagraph"/>
              <w:widowControl w:val="0"/>
              <w:numPr>
                <w:ilvl w:val="0"/>
                <w:numId w:val="49"/>
              </w:numPr>
              <w:spacing w:before="60" w:after="60"/>
              <w:jc w:val="both"/>
            </w:pPr>
          </w:p>
        </w:tc>
        <w:tc>
          <w:tcPr>
            <w:tcW w:w="1813" w:type="dxa"/>
            <w:vAlign w:val="center"/>
          </w:tcPr>
          <w:p w14:paraId="522C79C4" w14:textId="15ADA6C1" w:rsidR="001222E6" w:rsidRPr="005B2C88" w:rsidRDefault="001222E6" w:rsidP="001222E6">
            <w:pPr>
              <w:widowControl w:val="0"/>
              <w:spacing w:before="60" w:after="60"/>
              <w:jc w:val="center"/>
              <w:rPr>
                <w:lang w:val="it-IT"/>
              </w:rPr>
            </w:pPr>
            <w:r>
              <w:rPr>
                <w:lang w:val="it-IT"/>
              </w:rPr>
              <w:t>Thông tư</w:t>
            </w:r>
          </w:p>
        </w:tc>
        <w:tc>
          <w:tcPr>
            <w:tcW w:w="1360" w:type="dxa"/>
            <w:vAlign w:val="center"/>
          </w:tcPr>
          <w:p w14:paraId="0F483444" w14:textId="41E3074A" w:rsidR="001222E6" w:rsidRPr="00AF1CB3" w:rsidRDefault="001222E6" w:rsidP="001222E6">
            <w:pPr>
              <w:widowControl w:val="0"/>
              <w:spacing w:before="60" w:after="60"/>
              <w:jc w:val="center"/>
              <w:rPr>
                <w:spacing w:val="-3"/>
                <w:lang w:val="it-IT"/>
              </w:rPr>
            </w:pPr>
            <w:r w:rsidRPr="00AF1CB3">
              <w:rPr>
                <w:spacing w:val="-3"/>
                <w:lang w:val="it-IT"/>
              </w:rPr>
              <w:t>Tập đoàn Xăng dầu VN</w:t>
            </w:r>
          </w:p>
        </w:tc>
        <w:tc>
          <w:tcPr>
            <w:tcW w:w="6182" w:type="dxa"/>
          </w:tcPr>
          <w:p w14:paraId="3C504E4E" w14:textId="77777777" w:rsidR="001222E6" w:rsidRPr="00D14A73" w:rsidRDefault="001222E6" w:rsidP="001222E6">
            <w:pPr>
              <w:pStyle w:val="ListParagraph"/>
              <w:tabs>
                <w:tab w:val="left" w:pos="993"/>
              </w:tabs>
              <w:spacing w:before="120" w:after="0" w:line="288" w:lineRule="auto"/>
              <w:ind w:left="0"/>
              <w:jc w:val="both"/>
              <w:rPr>
                <w:rFonts w:ascii="Times New Roman" w:hAnsi="Times New Roman"/>
                <w:sz w:val="24"/>
                <w:szCs w:val="24"/>
                <w:lang w:val="it-IT"/>
              </w:rPr>
            </w:pPr>
            <w:r w:rsidRPr="00D14A73">
              <w:rPr>
                <w:rFonts w:ascii="Times New Roman" w:hAnsi="Times New Roman"/>
                <w:sz w:val="24"/>
                <w:szCs w:val="24"/>
                <w:lang w:val="it-IT"/>
              </w:rPr>
              <w:t xml:space="preserve">- Đối với các thiết bị điện phòng nổ trong nước hoặc nhập khẩu của Tập đoàn đã có Giấy chứng nhận đảm bảo an toàn sử dụng trong môi trường cháy nổ của các tổ chức uy tín trên thế giới, đáp ứng theo tiêu chuẩn an toàn của EC, ATEX, UL ... được lắp đặt tuân thủ các quy định về an toàn PCCC hiện hành thì không phải thực hiện kiểm định trước khi đưa vào sử dụng và kiểm định định kỳ mà chỉ quy định công tác kiểm tra, bảo trì, bảo dưỡng theo hướng dẫn của Nhà sản xuất. </w:t>
            </w:r>
          </w:p>
          <w:p w14:paraId="6FD8E7F7" w14:textId="77777777" w:rsidR="001222E6" w:rsidRPr="00D14A73" w:rsidRDefault="001222E6" w:rsidP="001222E6">
            <w:pPr>
              <w:pStyle w:val="ListParagraph"/>
              <w:tabs>
                <w:tab w:val="left" w:pos="993"/>
              </w:tabs>
              <w:spacing w:before="120" w:after="0" w:line="288" w:lineRule="auto"/>
              <w:ind w:left="0"/>
              <w:jc w:val="both"/>
              <w:rPr>
                <w:rFonts w:ascii="Times New Roman" w:hAnsi="Times New Roman"/>
                <w:sz w:val="24"/>
                <w:szCs w:val="24"/>
                <w:lang w:val="it-IT"/>
              </w:rPr>
            </w:pPr>
            <w:r w:rsidRPr="00D14A73">
              <w:rPr>
                <w:rFonts w:ascii="Times New Roman" w:hAnsi="Times New Roman"/>
                <w:sz w:val="24"/>
                <w:szCs w:val="24"/>
                <w:lang w:val="it-IT"/>
              </w:rPr>
              <w:t xml:space="preserve"> - Thực tế, trong suốt quá trình hoạt động, vận hành và sản xuất kinh doanh tại các công trình xăng dầu toàn Tập đoàn từ trước đến nay chưa để xảy ra tai nạn lao động hay sự cố có hậu quả nghiêm trọng nào liên quan đến thiết bị điện phòng nổ. Tập đoàn kính đề nghị Bộ Công Thương xem xét, đánh giá khách quan để đưa ra Danh mục các loại máy, thiết bị, vật tư, chất có yêu cầu nghiêm ngặt về an toàn, vệ sinh lao động đúng và đủ đối tượng phải thực hiện kiểm định kỹ thuật an toàn, cụ thể là danh mục các thiết bị điện phòng nổ tại các công trình xăng dầu của Tập đoàn gồm: Máy biến áp, động cơ điện, thiết bị phân phối, đóng cắt, thiết bị điều khiển, máy phát điện, cáp điện, đèn chiếu sáng.</w:t>
            </w:r>
          </w:p>
          <w:p w14:paraId="6009C2EF" w14:textId="6F47E291" w:rsidR="001222E6" w:rsidRPr="00D14A73" w:rsidRDefault="001222E6" w:rsidP="001222E6">
            <w:pPr>
              <w:jc w:val="both"/>
              <w:rPr>
                <w:lang w:val="vi-VN"/>
              </w:rPr>
            </w:pPr>
            <w:r w:rsidRPr="00D14A73">
              <w:rPr>
                <w:lang w:val="it-IT"/>
              </w:rPr>
              <w:t xml:space="preserve">- Việc kiểm định như hiện nay ảnh hưởng rất nhiều đến hoạt động sản xuất kinh doanh và gây tốn kém kinh phí lớn cho doanh nghiệp. Nếu thực hiện kiểm định, Tập đoàn đề nghị Bộ Công Thương nghiên cứu xem xét xây dựng các tiêu chuẩn, quy trình về kiểm định đáp ứng và phù hợp với các tiêu chuẩn </w:t>
            </w:r>
            <w:r w:rsidRPr="00D14A73">
              <w:rPr>
                <w:lang w:val="it-IT"/>
              </w:rPr>
              <w:lastRenderedPageBreak/>
              <w:t>quốc tế. Xã hội hóa các hoạt động ki</w:t>
            </w:r>
            <w:bookmarkStart w:id="2" w:name="_GoBack"/>
            <w:bookmarkEnd w:id="2"/>
            <w:r w:rsidRPr="00D14A73">
              <w:rPr>
                <w:lang w:val="it-IT"/>
              </w:rPr>
              <w:t>ểm định, đơn giản hóa các thủ tục hành chính nhằm quản lý tốt hơn các trang thiết bị có yêu cầu nghiêm ngặt về an toàn, phù hợp với các tiêu chuẩn quốc tế và đáp ứng được yêu cầu quản lý chung của xã hội.</w:t>
            </w:r>
          </w:p>
        </w:tc>
        <w:tc>
          <w:tcPr>
            <w:tcW w:w="4136" w:type="dxa"/>
            <w:vAlign w:val="center"/>
          </w:tcPr>
          <w:p w14:paraId="58455A2A" w14:textId="3A276C3A" w:rsidR="001222E6" w:rsidRPr="00D14A73" w:rsidRDefault="002A4CA4" w:rsidP="001222E6">
            <w:pPr>
              <w:widowControl w:val="0"/>
              <w:spacing w:before="60" w:after="60"/>
              <w:jc w:val="both"/>
              <w:rPr>
                <w:lang w:val="it-IT"/>
              </w:rPr>
            </w:pPr>
            <w:r w:rsidRPr="00D14A73">
              <w:rPr>
                <w:lang w:val="it-IT"/>
              </w:rPr>
              <w:lastRenderedPageBreak/>
              <w:t>Nội dung này sẽ xem xét cụ thể trong quá trình xây dựng, ban hành danh mục máy, thiết bị có yêu cầu nghiêm ngặt về an toàn lao động</w:t>
            </w:r>
            <w:r w:rsidR="00AF1CB3" w:rsidRPr="00D14A73">
              <w:rPr>
                <w:lang w:val="it-IT"/>
              </w:rPr>
              <w:t>.</w:t>
            </w:r>
          </w:p>
          <w:p w14:paraId="24E9C18C" w14:textId="3FDA70D5" w:rsidR="00AF1CB3" w:rsidRPr="00D14A73" w:rsidRDefault="00AF1CB3" w:rsidP="001222E6">
            <w:pPr>
              <w:widowControl w:val="0"/>
              <w:spacing w:before="60" w:after="60"/>
              <w:jc w:val="both"/>
              <w:rPr>
                <w:lang w:val="it-IT"/>
              </w:rPr>
            </w:pPr>
            <w:r w:rsidRPr="00D14A73">
              <w:rPr>
                <w:lang w:val="it-IT"/>
              </w:rPr>
              <w:t>Việc thiết bị đã có chứng nhận ATEX, UL, IEC/EC hoặc các chứng nhận của tổ chức nước ngoài có uy tín không đương nhiên là căn cứ để miễn kiểm định theo quy định của pháp luật Việt Nam</w:t>
            </w:r>
          </w:p>
          <w:p w14:paraId="77A0D05A" w14:textId="69F41435" w:rsidR="00AF1CB3" w:rsidRPr="00D14A73" w:rsidRDefault="00AF1CB3" w:rsidP="00AF1CB3">
            <w:pPr>
              <w:jc w:val="both"/>
              <w:rPr>
                <w:lang w:val="it-IT"/>
              </w:rPr>
            </w:pPr>
            <w:r w:rsidRPr="00D14A73">
              <w:rPr>
                <w:lang w:val="it-IT"/>
              </w:rPr>
              <w:t>Đối với thiết bị phòng nổ, các yếu tố như tình trạng vỏ bảo vệ, kết cấu chống cháy nổ, các bộ phận đấu nối, khả năng phát nhiệt và các cơ cấu bảo vệ có ảnh hưởng trực tiếp đến mức độ an toàn khi thiết bị được đưa vào vận hành. Quy định về kiểm định thiết bị điện trước khi đưa vào sử dụng và trong quá trình vận hành cũng đã đặt ra các nội dung kiểm tra về kết cấu đấu nối, tình trạng vỏ thiết bị, khả năng phát nhiệt và kết cấu chống cháy, nổ đối với thiết bị sử dụng trong môi trường nguy hiểm về khí cháy và bụi nổ.</w:t>
            </w:r>
          </w:p>
          <w:p w14:paraId="7188276F" w14:textId="3FD302CE" w:rsidR="00AF1CB3" w:rsidRPr="00D14A73" w:rsidRDefault="00AF1CB3" w:rsidP="00AF1CB3">
            <w:pPr>
              <w:jc w:val="both"/>
              <w:rPr>
                <w:lang w:val="it-IT"/>
              </w:rPr>
            </w:pPr>
            <w:r w:rsidRPr="00D14A73">
              <w:rPr>
                <w:lang w:val="it-IT"/>
              </w:rPr>
              <w:t xml:space="preserve">Vì vậy, việc kiểm định không nhằm thay thế trách nhiệm kiểm tra, bảo trì, bảo dưỡng của người sử dụng và nhà sản xuất, mà là một biện pháp đánh giá độc lập về tình trạng an toàn của thiết bị tại thời điểm đưa vào sử dụng và trong quá trình sử dụng. Việc Tập đoàn thực hiện </w:t>
            </w:r>
            <w:r w:rsidRPr="00D14A73">
              <w:rPr>
                <w:lang w:val="it-IT"/>
              </w:rPr>
              <w:lastRenderedPageBreak/>
              <w:t>tốt công tác quản lý, bảo trì, bảo dưỡng và trong thời gian hoạt động chưa xảy ra tai nạn, sự cố nghiêm trọng liên quan đến thiết bị điện phòng nổ là thông tin có giá trị thực tiễn, tuy nhiên chưa đủ cơ sở để loại trừ yêu cầu kiểm định đối với các thiết bị thuộc danh mục bắt buộc theo quy định pháp luật.</w:t>
            </w:r>
          </w:p>
        </w:tc>
      </w:tr>
      <w:tr w:rsidR="001222E6" w:rsidRPr="005B2C88" w14:paraId="05A0FA22" w14:textId="77777777" w:rsidTr="00B86D0F">
        <w:trPr>
          <w:jc w:val="center"/>
        </w:trPr>
        <w:tc>
          <w:tcPr>
            <w:tcW w:w="846" w:type="dxa"/>
            <w:vAlign w:val="center"/>
          </w:tcPr>
          <w:p w14:paraId="5AD23ED6" w14:textId="77777777" w:rsidR="001222E6" w:rsidRPr="00AF1CB3" w:rsidRDefault="001222E6" w:rsidP="001E593B">
            <w:pPr>
              <w:pStyle w:val="ListParagraph"/>
              <w:widowControl w:val="0"/>
              <w:numPr>
                <w:ilvl w:val="0"/>
                <w:numId w:val="49"/>
              </w:numPr>
              <w:spacing w:before="60" w:after="60" w:line="240" w:lineRule="auto"/>
              <w:jc w:val="both"/>
              <w:rPr>
                <w:rFonts w:ascii="Times New Roman" w:hAnsi="Times New Roman"/>
                <w:sz w:val="24"/>
                <w:szCs w:val="24"/>
                <w:lang w:val="vi-VN"/>
              </w:rPr>
            </w:pPr>
          </w:p>
        </w:tc>
        <w:tc>
          <w:tcPr>
            <w:tcW w:w="1813" w:type="dxa"/>
            <w:vAlign w:val="center"/>
          </w:tcPr>
          <w:p w14:paraId="4EC16EBC" w14:textId="1BAAED12" w:rsidR="001222E6" w:rsidRPr="005B2C88" w:rsidRDefault="001222E6" w:rsidP="001222E6">
            <w:pPr>
              <w:widowControl w:val="0"/>
              <w:spacing w:before="60" w:after="60"/>
              <w:jc w:val="center"/>
              <w:rPr>
                <w:lang w:val="it-IT"/>
              </w:rPr>
            </w:pPr>
            <w:r w:rsidRPr="005B2C88">
              <w:rPr>
                <w:lang w:val="it-IT"/>
              </w:rPr>
              <w:t>Căn cứ ban hành</w:t>
            </w:r>
          </w:p>
        </w:tc>
        <w:tc>
          <w:tcPr>
            <w:tcW w:w="1360" w:type="dxa"/>
            <w:vAlign w:val="center"/>
          </w:tcPr>
          <w:p w14:paraId="6DC1F7B6" w14:textId="2E593A97"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56774F90" w14:textId="77777777" w:rsidR="001222E6" w:rsidRPr="00D14A73" w:rsidRDefault="001222E6" w:rsidP="001222E6">
            <w:pPr>
              <w:jc w:val="both"/>
              <w:rPr>
                <w:i/>
                <w:lang w:val="it-IT"/>
              </w:rPr>
            </w:pPr>
            <w:r w:rsidRPr="00D14A73">
              <w:rPr>
                <w:lang w:val="vi-VN"/>
              </w:rPr>
              <w:t xml:space="preserve">- </w:t>
            </w:r>
            <w:r w:rsidRPr="00D14A73">
              <w:rPr>
                <w:lang w:val="it-IT"/>
              </w:rPr>
              <w:t>Đề nghị rà soát, hiệu</w:t>
            </w:r>
            <w:r w:rsidRPr="00D14A73">
              <w:rPr>
                <w:lang w:val="vi-VN"/>
              </w:rPr>
              <w:t xml:space="preserve"> chỉnh</w:t>
            </w:r>
            <w:r w:rsidRPr="00D14A73">
              <w:rPr>
                <w:lang w:val="it-IT"/>
              </w:rPr>
              <w:t xml:space="preserve"> căn cứ ban hành như sau: </w:t>
            </w:r>
            <w:r w:rsidRPr="00D14A73">
              <w:rPr>
                <w:i/>
                <w:lang w:val="it-IT"/>
              </w:rPr>
              <w:t xml:space="preserve">“Căn cứ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 </w:t>
            </w:r>
            <w:r w:rsidRPr="00D14A73">
              <w:rPr>
                <w:i/>
                <w:u w:val="single"/>
                <w:lang w:val="it-IT"/>
              </w:rPr>
              <w:t>được sửa đổi, bổ sung bởi</w:t>
            </w:r>
            <w:r w:rsidRPr="00D14A73">
              <w:rPr>
                <w:i/>
                <w:lang w:val="it-IT"/>
              </w:rPr>
              <w:t xml:space="preserve"> Nghị định số 140/2018/NĐ-CP ngày 08 tháng 10 năm 2018 và Nghị định số 04/2023/NĐ-CP ngày 13 tháng 02 năm </w:t>
            </w:r>
            <w:r w:rsidRPr="00D14A73">
              <w:rPr>
                <w:i/>
                <w:lang w:val="vi-VN"/>
              </w:rPr>
              <w:t>2023...</w:t>
            </w:r>
            <w:r w:rsidRPr="00D14A73">
              <w:rPr>
                <w:i/>
                <w:lang w:val="it-IT"/>
              </w:rPr>
              <w:t>”.</w:t>
            </w:r>
          </w:p>
          <w:p w14:paraId="3A343AC7" w14:textId="77777777" w:rsidR="001222E6" w:rsidRPr="00D14A73" w:rsidRDefault="001222E6" w:rsidP="001222E6">
            <w:pPr>
              <w:jc w:val="both"/>
              <w:rPr>
                <w:lang w:val="it-IT"/>
              </w:rPr>
            </w:pPr>
            <w:r w:rsidRPr="00D14A73">
              <w:rPr>
                <w:lang w:val="vi-VN"/>
              </w:rPr>
              <w:t xml:space="preserve">- Dự thảo chưa </w:t>
            </w:r>
            <w:r w:rsidRPr="00D14A73">
              <w:rPr>
                <w:lang w:val="it-IT"/>
              </w:rPr>
              <w:t xml:space="preserve">thấy </w:t>
            </w:r>
            <w:r w:rsidRPr="00D14A73">
              <w:rPr>
                <w:lang w:val="vi-VN"/>
              </w:rPr>
              <w:t xml:space="preserve">viện dẫn Nghị định số 146/2025/NĐ-CP trong phần căn cứ ban hành, trong khi Tờ trình xác định đây là một trong các cơ sở phân quyền việc cấp, cấp lại Chứng chỉ kiểm định viên cho UBND cấp tỉnh. </w:t>
            </w:r>
            <w:r w:rsidRPr="00D14A73">
              <w:rPr>
                <w:lang w:val="it-IT"/>
              </w:rPr>
              <w:t xml:space="preserve">Đề nghị xem xét nghiên </w:t>
            </w:r>
            <w:r w:rsidRPr="00D14A73">
              <w:rPr>
                <w:lang w:val="vi-VN"/>
              </w:rPr>
              <w:t xml:space="preserve">cứu, </w:t>
            </w:r>
            <w:r w:rsidRPr="00D14A73">
              <w:rPr>
                <w:lang w:val="it-IT"/>
              </w:rPr>
              <w:t xml:space="preserve">bổ sung căn cứ: </w:t>
            </w:r>
            <w:r w:rsidRPr="00D14A73">
              <w:rPr>
                <w:i/>
                <w:lang w:val="it-IT"/>
              </w:rPr>
              <w:t>“Căn cứ Nghị định số 146/2025/NĐ-CP ngày 12 tháng 6 năm 2025 của Chính phủ quy định về phân quyền, phân cấp trong lĩnh vực công nghiệp và thương mại”.</w:t>
            </w:r>
          </w:p>
          <w:p w14:paraId="7F813233" w14:textId="77777777" w:rsidR="001222E6" w:rsidRPr="00D14A73" w:rsidRDefault="001222E6" w:rsidP="001222E6">
            <w:pPr>
              <w:tabs>
                <w:tab w:val="num" w:pos="720"/>
              </w:tabs>
              <w:spacing w:line="288" w:lineRule="auto"/>
              <w:jc w:val="both"/>
              <w:rPr>
                <w:b/>
                <w:bCs/>
                <w:iCs/>
                <w:color w:val="222222"/>
                <w:shd w:val="clear" w:color="auto" w:fill="FFFFFF"/>
                <w:lang w:val="it-IT"/>
              </w:rPr>
            </w:pPr>
            <w:r w:rsidRPr="00D14A73">
              <w:rPr>
                <w:b/>
                <w:bCs/>
                <w:iCs/>
                <w:color w:val="222222"/>
                <w:shd w:val="clear" w:color="auto" w:fill="FFFFFF"/>
                <w:lang w:val="it-IT"/>
              </w:rPr>
              <w:t>Lý do:</w:t>
            </w:r>
          </w:p>
          <w:p w14:paraId="4B782203" w14:textId="77777777" w:rsidR="001222E6" w:rsidRPr="00D14A73" w:rsidRDefault="001222E6" w:rsidP="001222E6">
            <w:pPr>
              <w:jc w:val="both"/>
              <w:rPr>
                <w:lang w:val="it-IT"/>
              </w:rPr>
            </w:pPr>
            <w:r w:rsidRPr="00D14A73">
              <w:rPr>
                <w:lang w:val="vi-VN"/>
              </w:rPr>
              <w:t>- C</w:t>
            </w:r>
            <w:r w:rsidRPr="00D14A73">
              <w:rPr>
                <w:lang w:val="it-IT"/>
              </w:rPr>
              <w:t>ho phù hợp với quy định về viện dẫn văn bản quy phạm pháp luật tại khoản 38 Điều 1 Nghị định số 187/2025/NĐ-CP. Ngoài ra, rà soát để chỉnh sửa, bổ sung ghi chú tên Bộ mới hiện nay.</w:t>
            </w:r>
          </w:p>
          <w:p w14:paraId="45490404" w14:textId="5ABDAFB2" w:rsidR="001222E6" w:rsidRPr="00D14A73" w:rsidRDefault="001222E6" w:rsidP="001222E6">
            <w:pPr>
              <w:tabs>
                <w:tab w:val="num" w:pos="720"/>
              </w:tabs>
              <w:spacing w:line="288" w:lineRule="auto"/>
              <w:jc w:val="both"/>
              <w:rPr>
                <w:b/>
                <w:bCs/>
                <w:iCs/>
                <w:color w:val="222222"/>
                <w:shd w:val="clear" w:color="auto" w:fill="FFFFFF"/>
                <w:lang w:val="it-IT"/>
              </w:rPr>
            </w:pPr>
            <w:r w:rsidRPr="00D14A73">
              <w:rPr>
                <w:lang w:val="vi-VN"/>
              </w:rPr>
              <w:t xml:space="preserve">- Dự thảo Tờ trình đã nêu khoản 1 Điều 27 Nghị định số 146/2025/NĐ-CP quy định: </w:t>
            </w:r>
            <w:r w:rsidRPr="00D14A73">
              <w:rPr>
                <w:i/>
                <w:lang w:val="vi-VN"/>
              </w:rPr>
              <w:t xml:space="preserve">“Nhiệm vụ, quyền hạn của Bộ Công Thương về việc cấp, cấp lại chứng chỉ kiểm định viên thuộc thẩm quyền quản lý ngành, lĩnh vực quy định tại khoản 4 Điều 42 Nghị định số 44/2016/NĐ-CP do Ủy ban nhân dân cấp tỉnh thực hiện”, </w:t>
            </w:r>
            <w:r w:rsidRPr="00D14A73">
              <w:rPr>
                <w:lang w:val="vi-VN"/>
              </w:rPr>
              <w:t xml:space="preserve">đây là căn cứ pháp lý của nội dung phân </w:t>
            </w:r>
            <w:r w:rsidRPr="00D14A73">
              <w:rPr>
                <w:lang w:val="vi-VN"/>
              </w:rPr>
              <w:lastRenderedPageBreak/>
              <w:t xml:space="preserve">quyền tại khoản 1 và khoản 6 Điều 1 Dự thảo, do đó đề nghị xem xét bổ sung viện dẫn tại phần căn cứ ban hành.  </w:t>
            </w:r>
          </w:p>
        </w:tc>
        <w:tc>
          <w:tcPr>
            <w:tcW w:w="4136" w:type="dxa"/>
            <w:vAlign w:val="center"/>
          </w:tcPr>
          <w:p w14:paraId="0D3A0365" w14:textId="55A9EE2A" w:rsidR="001222E6" w:rsidRPr="00D14A73" w:rsidRDefault="001222E6" w:rsidP="001222E6">
            <w:pPr>
              <w:widowControl w:val="0"/>
              <w:spacing w:before="60" w:after="60"/>
              <w:jc w:val="both"/>
              <w:rPr>
                <w:i/>
                <w:lang w:val="it-IT"/>
              </w:rPr>
            </w:pPr>
            <w:r w:rsidRPr="00D14A73">
              <w:rPr>
                <w:i/>
                <w:lang w:val="it-IT"/>
              </w:rPr>
              <w:lastRenderedPageBreak/>
              <w:t>Tiếp thu</w:t>
            </w:r>
            <w:r w:rsidR="002A121E" w:rsidRPr="00D14A73">
              <w:rPr>
                <w:i/>
                <w:lang w:val="it-IT"/>
              </w:rPr>
              <w:t xml:space="preserve"> bổ sung</w:t>
            </w:r>
          </w:p>
        </w:tc>
      </w:tr>
      <w:tr w:rsidR="001222E6" w:rsidRPr="005B2C88" w14:paraId="63343ED7" w14:textId="77777777" w:rsidTr="00B86D0F">
        <w:trPr>
          <w:jc w:val="center"/>
        </w:trPr>
        <w:tc>
          <w:tcPr>
            <w:tcW w:w="846" w:type="dxa"/>
            <w:vAlign w:val="center"/>
          </w:tcPr>
          <w:p w14:paraId="0B5B88B5"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519849C4" w14:textId="6C23D4D6" w:rsidR="001222E6" w:rsidRPr="005B2C88" w:rsidRDefault="001222E6" w:rsidP="001222E6">
            <w:pPr>
              <w:widowControl w:val="0"/>
              <w:spacing w:before="60" w:after="60"/>
              <w:jc w:val="center"/>
              <w:rPr>
                <w:lang w:val="it-IT"/>
              </w:rPr>
            </w:pPr>
            <w:r w:rsidRPr="005B2C88">
              <w:rPr>
                <w:lang w:val="vi-VN"/>
              </w:rPr>
              <w:t>Điều 1</w:t>
            </w:r>
            <w:r w:rsidRPr="005B2C88">
              <w:t xml:space="preserve"> </w:t>
            </w:r>
            <w:r w:rsidRPr="005B2C88">
              <w:rPr>
                <w:lang w:val="vi-VN"/>
              </w:rPr>
              <w:t>Khoản 1</w:t>
            </w:r>
          </w:p>
        </w:tc>
        <w:tc>
          <w:tcPr>
            <w:tcW w:w="1360" w:type="dxa"/>
            <w:vAlign w:val="center"/>
          </w:tcPr>
          <w:p w14:paraId="5A52BF04" w14:textId="0F438B29"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7C4A60AC" w14:textId="77777777" w:rsidR="001222E6" w:rsidRPr="005B2C88" w:rsidRDefault="001222E6" w:rsidP="001222E6">
            <w:pPr>
              <w:tabs>
                <w:tab w:val="num" w:pos="720"/>
              </w:tabs>
              <w:spacing w:line="288" w:lineRule="auto"/>
              <w:jc w:val="both"/>
              <w:rPr>
                <w:i/>
                <w:lang w:val="it-IT"/>
              </w:rPr>
            </w:pPr>
            <w:r w:rsidRPr="005B2C88">
              <w:rPr>
                <w:lang w:val="it-IT"/>
              </w:rPr>
              <w:t xml:space="preserve">Đề nghị </w:t>
            </w:r>
            <w:r w:rsidRPr="00AF1CB3">
              <w:rPr>
                <w:lang w:val="it-IT"/>
              </w:rPr>
              <w:t>rà soát, hiệu chỉnh như sau</w:t>
            </w:r>
            <w:r w:rsidRPr="005B2C88">
              <w:rPr>
                <w:lang w:val="it-IT"/>
              </w:rPr>
              <w:t xml:space="preserve">: </w:t>
            </w:r>
            <w:r w:rsidRPr="005B2C88">
              <w:rPr>
                <w:i/>
                <w:lang w:val="it-IT"/>
              </w:rPr>
              <w:t xml:space="preserve">“Tổ chức, cá nhân có nhu cầu cấp, gia hạn, cấp lại Giấy chứng nhận đủ điều kiện hoạt động kiểm định kỹ thuật an toàn lao động </w:t>
            </w:r>
            <w:r w:rsidRPr="005B2C88">
              <w:rPr>
                <w:i/>
                <w:u w:val="single"/>
                <w:lang w:val="it-IT"/>
              </w:rPr>
              <w:t>(sau đây gọi là Giấy chứng nhận đủ điều kiện)</w:t>
            </w:r>
            <w:r w:rsidRPr="005B2C88">
              <w:rPr>
                <w:i/>
                <w:lang w:val="it-IT"/>
              </w:rPr>
              <w:t xml:space="preserve"> lập 01 bộ hồ </w:t>
            </w:r>
            <w:r w:rsidRPr="00AF1CB3">
              <w:rPr>
                <w:i/>
                <w:lang w:val="it-IT"/>
              </w:rPr>
              <w:t>sơ...</w:t>
            </w:r>
            <w:r w:rsidRPr="005B2C88">
              <w:rPr>
                <w:i/>
                <w:lang w:val="it-IT"/>
              </w:rPr>
              <w:t>”</w:t>
            </w:r>
          </w:p>
          <w:p w14:paraId="342C64FA" w14:textId="77777777" w:rsidR="001222E6" w:rsidRPr="005B2C88" w:rsidRDefault="001222E6" w:rsidP="001222E6">
            <w:pPr>
              <w:tabs>
                <w:tab w:val="num" w:pos="720"/>
              </w:tabs>
              <w:spacing w:line="288" w:lineRule="auto"/>
              <w:jc w:val="both"/>
              <w:rPr>
                <w:i/>
                <w:lang w:val="it-IT"/>
              </w:rPr>
            </w:pPr>
            <w:r w:rsidRPr="005B2C88">
              <w:rPr>
                <w:i/>
                <w:lang w:val="it-IT"/>
              </w:rPr>
              <w:t>Lý do:</w:t>
            </w:r>
          </w:p>
          <w:p w14:paraId="3376DBFD" w14:textId="3E035C08" w:rsidR="001222E6" w:rsidRPr="00AF1CB3" w:rsidRDefault="001222E6" w:rsidP="001222E6">
            <w:pPr>
              <w:tabs>
                <w:tab w:val="num" w:pos="720"/>
              </w:tabs>
              <w:spacing w:line="288" w:lineRule="auto"/>
              <w:jc w:val="both"/>
              <w:rPr>
                <w:b/>
                <w:bCs/>
                <w:iCs/>
                <w:color w:val="222222"/>
                <w:shd w:val="clear" w:color="auto" w:fill="FFFFFF"/>
                <w:lang w:val="it-IT"/>
              </w:rPr>
            </w:pPr>
            <w:r w:rsidRPr="005B2C88">
              <w:rPr>
                <w:lang w:val="it-IT"/>
              </w:rPr>
              <w:t xml:space="preserve">Dự thảo đang thiếu dấu đóng ngoặc </w:t>
            </w:r>
            <w:r w:rsidRPr="005B2C88">
              <w:rPr>
                <w:lang w:val="vi-VN"/>
              </w:rPr>
              <w:t xml:space="preserve">đơn </w:t>
            </w:r>
            <w:r w:rsidRPr="005B2C88">
              <w:rPr>
                <w:lang w:val="it-IT"/>
              </w:rPr>
              <w:t xml:space="preserve">sau cụm từ </w:t>
            </w:r>
            <w:r w:rsidRPr="005B2C88">
              <w:rPr>
                <w:i/>
                <w:lang w:val="it-IT"/>
              </w:rPr>
              <w:t>“Giấy chứng nhận đủ điều kiện”,</w:t>
            </w:r>
            <w:r w:rsidRPr="005B2C88">
              <w:rPr>
                <w:lang w:val="it-IT"/>
              </w:rPr>
              <w:t xml:space="preserve"> có thể dẫn đến cách hiểu</w:t>
            </w:r>
            <w:r w:rsidRPr="005B2C88">
              <w:rPr>
                <w:lang w:val="vi-VN"/>
              </w:rPr>
              <w:t xml:space="preserve"> </w:t>
            </w:r>
            <w:r w:rsidRPr="005B2C88">
              <w:rPr>
                <w:lang w:val="it-IT"/>
              </w:rPr>
              <w:t>không rõ nghĩa.</w:t>
            </w:r>
          </w:p>
        </w:tc>
        <w:tc>
          <w:tcPr>
            <w:tcW w:w="4136" w:type="dxa"/>
            <w:vAlign w:val="center"/>
          </w:tcPr>
          <w:p w14:paraId="4D62D28D" w14:textId="5CEF046D" w:rsidR="001222E6" w:rsidRPr="005B2C88" w:rsidRDefault="001222E6" w:rsidP="001222E6">
            <w:pPr>
              <w:widowControl w:val="0"/>
              <w:spacing w:before="60" w:after="60"/>
              <w:jc w:val="both"/>
              <w:rPr>
                <w:lang w:val="it-IT"/>
              </w:rPr>
            </w:pPr>
            <w:r>
              <w:rPr>
                <w:i/>
                <w:lang w:val="it-IT"/>
              </w:rPr>
              <w:t>Tiếp thu</w:t>
            </w:r>
          </w:p>
        </w:tc>
      </w:tr>
      <w:tr w:rsidR="001222E6" w:rsidRPr="005B2C88" w14:paraId="48C3CA3C" w14:textId="77777777" w:rsidTr="00B86D0F">
        <w:trPr>
          <w:jc w:val="center"/>
        </w:trPr>
        <w:tc>
          <w:tcPr>
            <w:tcW w:w="846" w:type="dxa"/>
            <w:vAlign w:val="center"/>
          </w:tcPr>
          <w:p w14:paraId="001A6B17"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108AEF8E" w14:textId="7101FE55" w:rsidR="001222E6" w:rsidRPr="005B2C88" w:rsidRDefault="001222E6" w:rsidP="001222E6">
            <w:pPr>
              <w:widowControl w:val="0"/>
              <w:spacing w:before="60" w:after="60"/>
              <w:jc w:val="center"/>
              <w:rPr>
                <w:lang w:val="it-IT"/>
              </w:rPr>
            </w:pPr>
            <w:r w:rsidRPr="005B2C88">
              <w:rPr>
                <w:lang w:val="it-IT"/>
              </w:rPr>
              <w:t>Điều 1 Khoản 3</w:t>
            </w:r>
          </w:p>
        </w:tc>
        <w:tc>
          <w:tcPr>
            <w:tcW w:w="1360" w:type="dxa"/>
            <w:vAlign w:val="center"/>
          </w:tcPr>
          <w:p w14:paraId="3D14D5C8" w14:textId="2DA188B2"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5647645F" w14:textId="77777777" w:rsidR="001222E6" w:rsidRPr="00AF1CB3" w:rsidRDefault="001222E6" w:rsidP="001222E6">
            <w:pPr>
              <w:pStyle w:val="GACHTRU"/>
              <w:numPr>
                <w:ilvl w:val="0"/>
                <w:numId w:val="0"/>
              </w:numPr>
              <w:spacing w:before="0" w:after="0" w:line="240" w:lineRule="auto"/>
              <w:rPr>
                <w:sz w:val="24"/>
                <w:szCs w:val="24"/>
                <w:lang w:val="it-IT"/>
              </w:rPr>
            </w:pPr>
            <w:r w:rsidRPr="005B2C88">
              <w:rPr>
                <w:sz w:val="24"/>
                <w:szCs w:val="24"/>
                <w:lang w:val="it-IT"/>
              </w:rPr>
              <w:t xml:space="preserve">- Đề nghị </w:t>
            </w:r>
            <w:r w:rsidRPr="005B2C88">
              <w:rPr>
                <w:sz w:val="24"/>
                <w:szCs w:val="24"/>
              </w:rPr>
              <w:t xml:space="preserve">bổ sung </w:t>
            </w:r>
            <w:r w:rsidRPr="005B2C88">
              <w:rPr>
                <w:sz w:val="24"/>
                <w:szCs w:val="24"/>
                <w:lang w:val="it-IT"/>
              </w:rPr>
              <w:t xml:space="preserve">làm </w:t>
            </w:r>
            <w:r w:rsidRPr="005B2C88">
              <w:rPr>
                <w:sz w:val="24"/>
                <w:szCs w:val="24"/>
              </w:rPr>
              <w:t>rõ: Đối tượng kiểm tra; Phạm vi kiểm tra; Trách nhiệm phối hợp với UBND địa phương để tránh chồng chéo giữa Bộ</w:t>
            </w:r>
            <w:r w:rsidRPr="005B2C88">
              <w:rPr>
                <w:sz w:val="24"/>
                <w:szCs w:val="24"/>
                <w:lang w:val="it-IT"/>
              </w:rPr>
              <w:t xml:space="preserve"> Công Thương</w:t>
            </w:r>
            <w:r w:rsidRPr="005B2C88">
              <w:rPr>
                <w:sz w:val="24"/>
                <w:szCs w:val="24"/>
              </w:rPr>
              <w:t xml:space="preserve"> và địa phương.</w:t>
            </w:r>
          </w:p>
          <w:p w14:paraId="2D077E80" w14:textId="77777777" w:rsidR="001222E6" w:rsidRPr="005B2C88" w:rsidRDefault="001222E6" w:rsidP="001222E6">
            <w:pPr>
              <w:tabs>
                <w:tab w:val="num" w:pos="720"/>
              </w:tabs>
              <w:spacing w:line="288" w:lineRule="auto"/>
              <w:jc w:val="both"/>
              <w:rPr>
                <w:i/>
                <w:iCs/>
                <w:lang w:val="it-IT"/>
              </w:rPr>
            </w:pPr>
            <w:r w:rsidRPr="00AF1CB3">
              <w:rPr>
                <w:lang w:val="it-IT"/>
              </w:rPr>
              <w:t xml:space="preserve">- Xem xét bổ sung </w:t>
            </w:r>
            <w:r w:rsidRPr="00AF1CB3">
              <w:rPr>
                <w:i/>
                <w:iCs/>
                <w:lang w:val="it-IT"/>
              </w:rPr>
              <w:t>“th</w:t>
            </w:r>
            <w:r w:rsidRPr="005B2C88">
              <w:rPr>
                <w:i/>
                <w:iCs/>
                <w:lang w:val="it-IT"/>
              </w:rPr>
              <w:t xml:space="preserve">ực hiện </w:t>
            </w:r>
            <w:r w:rsidRPr="005B2C88">
              <w:rPr>
                <w:i/>
                <w:iCs/>
                <w:u w:val="single"/>
                <w:lang w:val="it-IT"/>
              </w:rPr>
              <w:t>kiểm tra, xử lý hoặc kiến nghị cơ quan có thẩm quyền xử lý vi phạm liên quan đến</w:t>
            </w:r>
            <w:r w:rsidRPr="005B2C88">
              <w:rPr>
                <w:i/>
                <w:iCs/>
                <w:lang w:val="it-IT"/>
              </w:rPr>
              <w:t xml:space="preserve"> hoạt động kiểm định kỹ thuật an toàn lao động”.</w:t>
            </w:r>
          </w:p>
          <w:p w14:paraId="09431CF2" w14:textId="77777777" w:rsidR="001222E6" w:rsidRPr="005B2C88" w:rsidRDefault="001222E6" w:rsidP="001222E6">
            <w:pPr>
              <w:tabs>
                <w:tab w:val="num" w:pos="720"/>
              </w:tabs>
              <w:spacing w:line="288" w:lineRule="auto"/>
              <w:jc w:val="both"/>
              <w:rPr>
                <w:i/>
                <w:iCs/>
                <w:lang w:val="it-IT"/>
              </w:rPr>
            </w:pPr>
            <w:r w:rsidRPr="005B2C88">
              <w:rPr>
                <w:i/>
                <w:iCs/>
                <w:lang w:val="it-IT"/>
              </w:rPr>
              <w:t>Lý do:</w:t>
            </w:r>
          </w:p>
          <w:p w14:paraId="635A2E88" w14:textId="57CB172E" w:rsidR="001222E6" w:rsidRPr="00AF1CB3" w:rsidRDefault="001222E6" w:rsidP="001222E6">
            <w:pPr>
              <w:tabs>
                <w:tab w:val="num" w:pos="720"/>
              </w:tabs>
              <w:spacing w:line="288" w:lineRule="auto"/>
              <w:jc w:val="both"/>
              <w:rPr>
                <w:b/>
                <w:bCs/>
                <w:iCs/>
                <w:color w:val="222222"/>
                <w:shd w:val="clear" w:color="auto" w:fill="FFFFFF"/>
                <w:lang w:val="it-IT"/>
              </w:rPr>
            </w:pPr>
            <w:r w:rsidRPr="005B2C88">
              <w:rPr>
                <w:lang w:val="it-IT"/>
              </w:rPr>
              <w:t>Bảo đảm quy định rõ theo phân cấp, tránh chồng chéo giữa các Bộ và địa phương.</w:t>
            </w:r>
          </w:p>
        </w:tc>
        <w:tc>
          <w:tcPr>
            <w:tcW w:w="4136" w:type="dxa"/>
            <w:vAlign w:val="center"/>
          </w:tcPr>
          <w:p w14:paraId="45EA4E1F" w14:textId="358DA7DD" w:rsidR="001222E6" w:rsidRPr="005B2C88" w:rsidRDefault="001222E6" w:rsidP="001222E6">
            <w:pPr>
              <w:widowControl w:val="0"/>
              <w:spacing w:before="60" w:after="60"/>
              <w:jc w:val="both"/>
              <w:rPr>
                <w:lang w:val="it-IT"/>
              </w:rPr>
            </w:pPr>
            <w:r>
              <w:rPr>
                <w:i/>
                <w:lang w:val="it-IT"/>
              </w:rPr>
              <w:t>Tiếp thu</w:t>
            </w:r>
            <w:r w:rsidR="009D63A4">
              <w:rPr>
                <w:i/>
                <w:lang w:val="it-IT"/>
              </w:rPr>
              <w:t>, rà soát</w:t>
            </w:r>
          </w:p>
        </w:tc>
      </w:tr>
      <w:tr w:rsidR="001222E6" w:rsidRPr="005B2C88" w14:paraId="2579113E" w14:textId="77777777" w:rsidTr="00B86D0F">
        <w:trPr>
          <w:jc w:val="center"/>
        </w:trPr>
        <w:tc>
          <w:tcPr>
            <w:tcW w:w="846" w:type="dxa"/>
            <w:vAlign w:val="center"/>
          </w:tcPr>
          <w:p w14:paraId="75F58267"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6698AC51" w14:textId="380FF0A0" w:rsidR="001222E6" w:rsidRPr="005B2C88" w:rsidRDefault="001222E6" w:rsidP="001222E6">
            <w:pPr>
              <w:widowControl w:val="0"/>
              <w:spacing w:before="60" w:after="60"/>
              <w:jc w:val="center"/>
              <w:rPr>
                <w:lang w:val="it-IT"/>
              </w:rPr>
            </w:pPr>
            <w:r w:rsidRPr="005B2C88">
              <w:t>Điều 1 khoản 6 (bổ sung Điều 16a)</w:t>
            </w:r>
          </w:p>
        </w:tc>
        <w:tc>
          <w:tcPr>
            <w:tcW w:w="1360" w:type="dxa"/>
            <w:vAlign w:val="center"/>
          </w:tcPr>
          <w:p w14:paraId="0A1785DB" w14:textId="40FA6E31"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51EDB161" w14:textId="77777777" w:rsidR="001222E6" w:rsidRPr="005B2C88" w:rsidRDefault="001222E6" w:rsidP="001222E6">
            <w:pPr>
              <w:tabs>
                <w:tab w:val="num" w:pos="720"/>
              </w:tabs>
              <w:spacing w:line="288" w:lineRule="auto"/>
              <w:jc w:val="both"/>
              <w:rPr>
                <w:lang w:val="it-IT"/>
              </w:rPr>
            </w:pPr>
            <w:r w:rsidRPr="005B2C88">
              <w:rPr>
                <w:lang w:val="it-IT"/>
              </w:rPr>
              <w:t>Đề nghị bổ sung trách nhiệm về tiếp nhận hồ sơ, quản lý, lưu trữ hồ sơ, tổng hợp báo cáo và kiểm tra việc thực hiện theo quy định.</w:t>
            </w:r>
          </w:p>
          <w:p w14:paraId="5E91C3DF" w14:textId="77777777" w:rsidR="001222E6" w:rsidRPr="005B2C88" w:rsidRDefault="001222E6" w:rsidP="001222E6">
            <w:pPr>
              <w:tabs>
                <w:tab w:val="num" w:pos="720"/>
              </w:tabs>
              <w:spacing w:line="288" w:lineRule="auto"/>
              <w:jc w:val="both"/>
              <w:rPr>
                <w:lang w:val="it-IT"/>
              </w:rPr>
            </w:pPr>
            <w:r w:rsidRPr="005B2C88">
              <w:rPr>
                <w:lang w:val="it-IT"/>
              </w:rPr>
              <w:t>Lý do:</w:t>
            </w:r>
          </w:p>
          <w:p w14:paraId="4376E1A6" w14:textId="01C1BB99" w:rsidR="001222E6" w:rsidRPr="00AF1CB3" w:rsidRDefault="001222E6" w:rsidP="001222E6">
            <w:pPr>
              <w:tabs>
                <w:tab w:val="num" w:pos="720"/>
              </w:tabs>
              <w:spacing w:line="288" w:lineRule="auto"/>
              <w:jc w:val="both"/>
              <w:rPr>
                <w:b/>
                <w:bCs/>
                <w:iCs/>
                <w:color w:val="222222"/>
                <w:shd w:val="clear" w:color="auto" w:fill="FFFFFF"/>
                <w:lang w:val="it-IT"/>
              </w:rPr>
            </w:pPr>
            <w:r w:rsidRPr="005B2C88">
              <w:rPr>
                <w:lang w:val="it-IT"/>
              </w:rPr>
              <w:t>Bảo đảm quy định đầy đủ trách nhiệm của cơ quan được phân cấp, thuận lợi trong tổ chức thực hiện.</w:t>
            </w:r>
          </w:p>
        </w:tc>
        <w:tc>
          <w:tcPr>
            <w:tcW w:w="4136" w:type="dxa"/>
            <w:vAlign w:val="center"/>
          </w:tcPr>
          <w:p w14:paraId="53560134" w14:textId="32C48CE9" w:rsidR="001222E6" w:rsidRPr="005B2C88" w:rsidRDefault="001222E6" w:rsidP="001222E6">
            <w:pPr>
              <w:widowControl w:val="0"/>
              <w:spacing w:before="60" w:after="60"/>
              <w:jc w:val="both"/>
              <w:rPr>
                <w:lang w:val="it-IT"/>
              </w:rPr>
            </w:pPr>
            <w:r>
              <w:rPr>
                <w:i/>
                <w:lang w:val="it-IT"/>
              </w:rPr>
              <w:t>Tiếp thu</w:t>
            </w:r>
          </w:p>
        </w:tc>
      </w:tr>
      <w:tr w:rsidR="001222E6" w:rsidRPr="005B2C88" w14:paraId="0117DDD3" w14:textId="77777777" w:rsidTr="00B86D0F">
        <w:trPr>
          <w:jc w:val="center"/>
        </w:trPr>
        <w:tc>
          <w:tcPr>
            <w:tcW w:w="846" w:type="dxa"/>
            <w:vAlign w:val="center"/>
          </w:tcPr>
          <w:p w14:paraId="2F072032"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3F6AE13A" w14:textId="3B1E387A" w:rsidR="001222E6" w:rsidRPr="005B2C88" w:rsidRDefault="001222E6" w:rsidP="001222E6">
            <w:pPr>
              <w:widowControl w:val="0"/>
              <w:spacing w:before="60" w:after="60"/>
              <w:jc w:val="center"/>
              <w:rPr>
                <w:lang w:val="it-IT"/>
              </w:rPr>
            </w:pPr>
            <w:r w:rsidRPr="005B2C88">
              <w:rPr>
                <w:lang w:val="it-IT"/>
              </w:rPr>
              <w:t>khoản 8 Điều 1 và Điều 2</w:t>
            </w:r>
          </w:p>
        </w:tc>
        <w:tc>
          <w:tcPr>
            <w:tcW w:w="1360" w:type="dxa"/>
            <w:vAlign w:val="center"/>
          </w:tcPr>
          <w:p w14:paraId="024F375B" w14:textId="6262282A"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337C0813" w14:textId="77777777" w:rsidR="001222E6" w:rsidRPr="005B2C88" w:rsidRDefault="001222E6" w:rsidP="001222E6">
            <w:pPr>
              <w:tabs>
                <w:tab w:val="num" w:pos="720"/>
              </w:tabs>
              <w:spacing w:line="288" w:lineRule="auto"/>
              <w:jc w:val="both"/>
              <w:rPr>
                <w:lang w:val="it-IT"/>
              </w:rPr>
            </w:pPr>
            <w:r w:rsidRPr="005B2C88">
              <w:rPr>
                <w:lang w:val="it-IT"/>
              </w:rPr>
              <w:t xml:space="preserve">Đề nghị </w:t>
            </w:r>
            <w:r w:rsidRPr="00AF1CB3">
              <w:rPr>
                <w:lang w:val="it-IT"/>
              </w:rPr>
              <w:t xml:space="preserve">xem xét </w:t>
            </w:r>
            <w:r w:rsidRPr="005B2C88">
              <w:rPr>
                <w:lang w:val="it-IT"/>
              </w:rPr>
              <w:t xml:space="preserve">bổ sung điều khoản chuyển tiếp hoặc thuyết minh </w:t>
            </w:r>
            <w:r w:rsidRPr="00AF1CB3">
              <w:rPr>
                <w:lang w:val="it-IT"/>
              </w:rPr>
              <w:t>cụ thể</w:t>
            </w:r>
            <w:r w:rsidRPr="005B2C88">
              <w:rPr>
                <w:lang w:val="it-IT"/>
              </w:rPr>
              <w:t xml:space="preserve"> về việc xử lý đối với: hồ sơ đã tiếp nhận trước ngày Thông tư có hiệu lực; Giấy chứng nhận đủ điều kiện, Chứng chỉ kiểm định viên đã cấp; kết quả kiểm định đã thực </w:t>
            </w:r>
            <w:r w:rsidRPr="005B2C88">
              <w:rPr>
                <w:lang w:val="it-IT"/>
              </w:rPr>
              <w:lastRenderedPageBreak/>
              <w:t>hiện; chu kỳ kiểm định; trách nhiệm quản lý đối với máy, thiết bị, vật tư đang vận hành theo các quy trình bị bãi bỏ.</w:t>
            </w:r>
          </w:p>
          <w:p w14:paraId="1A611481" w14:textId="77777777" w:rsidR="001222E6" w:rsidRPr="00AF1CB3" w:rsidRDefault="001222E6" w:rsidP="001222E6">
            <w:pPr>
              <w:tabs>
                <w:tab w:val="num" w:pos="720"/>
              </w:tabs>
              <w:spacing w:line="288" w:lineRule="auto"/>
              <w:jc w:val="both"/>
              <w:rPr>
                <w:b/>
                <w:bCs/>
                <w:iCs/>
                <w:color w:val="222222"/>
                <w:shd w:val="clear" w:color="auto" w:fill="FFFFFF"/>
                <w:lang w:val="it-IT"/>
              </w:rPr>
            </w:pPr>
            <w:r w:rsidRPr="00AF1CB3">
              <w:rPr>
                <w:b/>
                <w:bCs/>
                <w:iCs/>
                <w:color w:val="222222"/>
                <w:shd w:val="clear" w:color="auto" w:fill="FFFFFF"/>
                <w:lang w:val="it-IT"/>
              </w:rPr>
              <w:t>Lý do:</w:t>
            </w:r>
          </w:p>
          <w:p w14:paraId="2B43A3CE" w14:textId="77777777" w:rsidR="001222E6" w:rsidRPr="005B2C88" w:rsidRDefault="001222E6" w:rsidP="001222E6">
            <w:pPr>
              <w:pStyle w:val="Binhthuong"/>
              <w:spacing w:before="0" w:after="0" w:line="240" w:lineRule="auto"/>
              <w:ind w:firstLine="0"/>
              <w:rPr>
                <w:sz w:val="24"/>
                <w:szCs w:val="24"/>
                <w:lang w:val="it-IT"/>
              </w:rPr>
            </w:pPr>
            <w:r w:rsidRPr="005B2C88">
              <w:rPr>
                <w:sz w:val="24"/>
                <w:szCs w:val="24"/>
                <w:lang w:val="it-IT"/>
              </w:rPr>
              <w:t>Dự thảo đề xuất bãi bỏ các đối tượng kiểm định nhóm A, B, C, D, G. Các thiết bị nhóm A, B (như hệ thống nồi hơi nhà máy điện, bình chịu áp lực dung tích lớn, hệ thống đường ống kết cấu...) tại nhà máy nhiệt điện có tính chất vận hành liên tục, chu kỳ kiểm định dài. Nếu không có điều khoản chuyển tiếp rõ ràng, doanh nghiệp sẽ gặp lúng túng khi thời điểm Thông tư có hiệu lực trùng với thời điểm nhà máy đang vận hành hoặc đang chuẩn bị đại tu, kiểm định.</w:t>
            </w:r>
          </w:p>
          <w:p w14:paraId="340B43E6" w14:textId="5CEFEB67" w:rsidR="001222E6" w:rsidRPr="00AF1CB3" w:rsidRDefault="001222E6" w:rsidP="001222E6">
            <w:pPr>
              <w:tabs>
                <w:tab w:val="num" w:pos="720"/>
              </w:tabs>
              <w:spacing w:line="288" w:lineRule="auto"/>
              <w:jc w:val="both"/>
              <w:rPr>
                <w:b/>
                <w:bCs/>
                <w:iCs/>
                <w:color w:val="222222"/>
                <w:shd w:val="clear" w:color="auto" w:fill="FFFFFF"/>
                <w:lang w:val="it-IT"/>
              </w:rPr>
            </w:pPr>
            <w:r w:rsidRPr="005B2C88">
              <w:rPr>
                <w:lang w:val="it-IT"/>
              </w:rPr>
              <w:t>Dự thảo bãi bỏ nhiều quy trình kiểm định, gồm quy trình đối với nồi hơi, bình chịu áp lực, bồn chứa LPG, hệ thống đường ống dẫn hơi và nước nóng, đường ống dẫn khí đốt cố định, hệ thống nạp/cung cấp LPG, chai thép hàn nạp lại dùng cho LPG, tời/trục tải trong khai thác hầm lò và chai LPG Composite.</w:t>
            </w:r>
            <w:r w:rsidRPr="005B2C88">
              <w:rPr>
                <w:lang w:val="vi-VN"/>
              </w:rPr>
              <w:t>..</w:t>
            </w:r>
            <w:r w:rsidRPr="005B2C88">
              <w:rPr>
                <w:lang w:val="it-IT"/>
              </w:rPr>
              <w:t xml:space="preserve"> Đây là nội dung có khả năng tác động đến hồ sơ pháp lý, chu kỳ kiểm định và hoạt động vận hành thiết bị; nếu không có quy định chuyển tiếp sẽ gây khó khăn </w:t>
            </w:r>
            <w:r w:rsidRPr="005B2C88">
              <w:rPr>
                <w:lang w:val="vi-VN"/>
              </w:rPr>
              <w:t xml:space="preserve">thực tiễn </w:t>
            </w:r>
            <w:r w:rsidRPr="005B2C88">
              <w:rPr>
                <w:lang w:val="it-IT"/>
              </w:rPr>
              <w:t xml:space="preserve">trong áp dụng.  </w:t>
            </w:r>
          </w:p>
        </w:tc>
        <w:tc>
          <w:tcPr>
            <w:tcW w:w="4136" w:type="dxa"/>
            <w:vAlign w:val="center"/>
          </w:tcPr>
          <w:p w14:paraId="7D354EAA" w14:textId="047DC347" w:rsidR="001222E6" w:rsidRPr="005B2C88" w:rsidRDefault="001222E6" w:rsidP="001222E6">
            <w:pPr>
              <w:widowControl w:val="0"/>
              <w:spacing w:before="60" w:after="60"/>
              <w:jc w:val="both"/>
              <w:rPr>
                <w:lang w:val="it-IT"/>
              </w:rPr>
            </w:pPr>
            <w:r>
              <w:rPr>
                <w:i/>
                <w:lang w:val="it-IT"/>
              </w:rPr>
              <w:lastRenderedPageBreak/>
              <w:t>Tiếp thu</w:t>
            </w:r>
            <w:r w:rsidR="008F7B8C">
              <w:rPr>
                <w:i/>
                <w:lang w:val="it-IT"/>
              </w:rPr>
              <w:t>, rà soát</w:t>
            </w:r>
          </w:p>
        </w:tc>
      </w:tr>
      <w:tr w:rsidR="001222E6" w:rsidRPr="005B2C88" w14:paraId="26D43E3D" w14:textId="77777777" w:rsidTr="00B86D0F">
        <w:trPr>
          <w:jc w:val="center"/>
        </w:trPr>
        <w:tc>
          <w:tcPr>
            <w:tcW w:w="846" w:type="dxa"/>
            <w:vAlign w:val="center"/>
          </w:tcPr>
          <w:p w14:paraId="46EDF453"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31C2F1AA" w14:textId="38B10ED4" w:rsidR="001222E6" w:rsidRPr="005B2C88" w:rsidRDefault="001222E6" w:rsidP="001222E6">
            <w:pPr>
              <w:widowControl w:val="0"/>
              <w:spacing w:before="60" w:after="60"/>
              <w:jc w:val="center"/>
              <w:rPr>
                <w:lang w:val="it-IT"/>
              </w:rPr>
            </w:pPr>
            <w:r w:rsidRPr="005B2C88">
              <w:t>Điều 3</w:t>
            </w:r>
          </w:p>
        </w:tc>
        <w:tc>
          <w:tcPr>
            <w:tcW w:w="1360" w:type="dxa"/>
            <w:vAlign w:val="center"/>
          </w:tcPr>
          <w:p w14:paraId="1EBDE013" w14:textId="63F1D4CB"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33BB2A10" w14:textId="77777777" w:rsidR="001222E6" w:rsidRPr="005B2C88" w:rsidRDefault="001222E6" w:rsidP="001222E6">
            <w:pPr>
              <w:tabs>
                <w:tab w:val="num" w:pos="720"/>
              </w:tabs>
              <w:spacing w:line="288" w:lineRule="auto"/>
              <w:jc w:val="both"/>
              <w:rPr>
                <w:lang w:val="it-IT"/>
              </w:rPr>
            </w:pPr>
            <w:r w:rsidRPr="005B2C88">
              <w:rPr>
                <w:lang w:val="it-IT"/>
              </w:rPr>
              <w:t>Đề nghị bổ sung quy định chuyển tiếp đối với hồ sơ đang giải quyết, Giấy chứng nhận đủ điều kiện hoạt động kiểm định và Chứng chỉ kiểm định viên đã được cấp trước ngày Thông tư có hiệu lực.</w:t>
            </w:r>
          </w:p>
          <w:p w14:paraId="33B33DFE" w14:textId="77777777" w:rsidR="001222E6" w:rsidRPr="005B2C88" w:rsidRDefault="001222E6" w:rsidP="001222E6">
            <w:pPr>
              <w:tabs>
                <w:tab w:val="num" w:pos="720"/>
              </w:tabs>
              <w:spacing w:line="288" w:lineRule="auto"/>
              <w:jc w:val="both"/>
              <w:rPr>
                <w:lang w:val="it-IT"/>
              </w:rPr>
            </w:pPr>
            <w:r w:rsidRPr="005B2C88">
              <w:rPr>
                <w:lang w:val="it-IT"/>
              </w:rPr>
              <w:t>Lý do:</w:t>
            </w:r>
          </w:p>
          <w:p w14:paraId="754A0028" w14:textId="0C1414B4" w:rsidR="001222E6" w:rsidRPr="00AF1CB3" w:rsidRDefault="001222E6" w:rsidP="001222E6">
            <w:pPr>
              <w:tabs>
                <w:tab w:val="num" w:pos="720"/>
              </w:tabs>
              <w:spacing w:line="288" w:lineRule="auto"/>
              <w:jc w:val="both"/>
              <w:rPr>
                <w:b/>
                <w:bCs/>
                <w:iCs/>
                <w:color w:val="222222"/>
                <w:shd w:val="clear" w:color="auto" w:fill="FFFFFF"/>
                <w:lang w:val="it-IT"/>
              </w:rPr>
            </w:pPr>
            <w:r w:rsidRPr="005B2C88">
              <w:rPr>
                <w:lang w:val="it-IT"/>
              </w:rPr>
              <w:t>Tránh khoảng trống pháp lý và bảo đảm tính liên tục trong quá trình thực hiện.</w:t>
            </w:r>
          </w:p>
        </w:tc>
        <w:tc>
          <w:tcPr>
            <w:tcW w:w="4136" w:type="dxa"/>
            <w:vAlign w:val="center"/>
          </w:tcPr>
          <w:p w14:paraId="27F616C5" w14:textId="353153C4" w:rsidR="001222E6" w:rsidRPr="005B2C88" w:rsidRDefault="001222E6" w:rsidP="001222E6">
            <w:pPr>
              <w:widowControl w:val="0"/>
              <w:spacing w:before="60" w:after="60"/>
              <w:jc w:val="both"/>
              <w:rPr>
                <w:lang w:val="it-IT"/>
              </w:rPr>
            </w:pPr>
            <w:r>
              <w:rPr>
                <w:i/>
                <w:lang w:val="it-IT"/>
              </w:rPr>
              <w:t>Tiếp thu</w:t>
            </w:r>
            <w:r w:rsidR="008F7B8C">
              <w:rPr>
                <w:i/>
                <w:lang w:val="it-IT"/>
              </w:rPr>
              <w:t>, rà soát</w:t>
            </w:r>
          </w:p>
        </w:tc>
      </w:tr>
      <w:tr w:rsidR="001222E6" w:rsidRPr="005B2C88" w14:paraId="67DEA5FF" w14:textId="77777777" w:rsidTr="00B86D0F">
        <w:trPr>
          <w:jc w:val="center"/>
        </w:trPr>
        <w:tc>
          <w:tcPr>
            <w:tcW w:w="846" w:type="dxa"/>
            <w:vAlign w:val="center"/>
          </w:tcPr>
          <w:p w14:paraId="6582AB17"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60EA6E0A" w14:textId="3F2FB4A8" w:rsidR="001222E6" w:rsidRPr="005B2C88" w:rsidRDefault="001222E6" w:rsidP="001222E6">
            <w:pPr>
              <w:widowControl w:val="0"/>
              <w:spacing w:before="60" w:after="60"/>
              <w:jc w:val="center"/>
              <w:rPr>
                <w:lang w:val="it-IT"/>
              </w:rPr>
            </w:pPr>
            <w:r w:rsidRPr="005B2C88">
              <w:rPr>
                <w:lang w:val="it-IT"/>
              </w:rPr>
              <w:t>Phụ lục 1, Phụ lục 2, Phụ lục 3</w:t>
            </w:r>
          </w:p>
        </w:tc>
        <w:tc>
          <w:tcPr>
            <w:tcW w:w="1360" w:type="dxa"/>
            <w:vAlign w:val="center"/>
          </w:tcPr>
          <w:p w14:paraId="1C8C69ED" w14:textId="4F7D61DC"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74453310" w14:textId="77777777" w:rsidR="001222E6" w:rsidRPr="005B2C88" w:rsidRDefault="001222E6" w:rsidP="001222E6">
            <w:pPr>
              <w:jc w:val="both"/>
              <w:rPr>
                <w:lang w:val="it-IT"/>
              </w:rPr>
            </w:pPr>
            <w:r w:rsidRPr="005B2C88">
              <w:rPr>
                <w:lang w:val="it-IT"/>
              </w:rPr>
              <w:t xml:space="preserve">Đề nghị rà soát, cập nhật toàn bộ căn cứ pháp lý, tên cơ quan, nơi nhận và nhóm đối tượng kiểm định tại các Phụ lục cho thống nhất với nội dung sửa đổi của Dự thảo, quy định về phân quyền, phân cấp và mô hình tổ chức cơ quan nhà nước hiện hành. </w:t>
            </w:r>
          </w:p>
          <w:p w14:paraId="151B7244" w14:textId="77777777" w:rsidR="001222E6" w:rsidRPr="005B2C88" w:rsidRDefault="001222E6" w:rsidP="001222E6">
            <w:pPr>
              <w:tabs>
                <w:tab w:val="num" w:pos="720"/>
              </w:tabs>
              <w:spacing w:line="288" w:lineRule="auto"/>
              <w:jc w:val="both"/>
              <w:rPr>
                <w:lang w:val="it-IT"/>
              </w:rPr>
            </w:pPr>
            <w:r w:rsidRPr="005B2C88">
              <w:rPr>
                <w:lang w:val="it-IT"/>
              </w:rPr>
              <w:lastRenderedPageBreak/>
              <w:t xml:space="preserve">Đối với Phụ lục 3, đề nghị rà soát mục </w:t>
            </w:r>
            <w:r w:rsidRPr="005B2C88">
              <w:rPr>
                <w:i/>
                <w:lang w:val="it-IT"/>
              </w:rPr>
              <w:t>“Nơi nhận”</w:t>
            </w:r>
            <w:r w:rsidRPr="005B2C88">
              <w:rPr>
                <w:lang w:val="it-IT"/>
              </w:rPr>
              <w:t xml:space="preserve"> để bảo đảm phù hợp với cơ quan quản lý nhà nước có thẩm quyền sau khi phân cấp, phân quyền</w:t>
            </w:r>
          </w:p>
          <w:p w14:paraId="719EF67F" w14:textId="77777777" w:rsidR="001222E6" w:rsidRPr="00AF1CB3" w:rsidRDefault="001222E6" w:rsidP="001222E6">
            <w:pPr>
              <w:tabs>
                <w:tab w:val="num" w:pos="720"/>
              </w:tabs>
              <w:spacing w:line="288" w:lineRule="auto"/>
              <w:jc w:val="both"/>
              <w:rPr>
                <w:b/>
                <w:bCs/>
                <w:iCs/>
                <w:color w:val="222222"/>
                <w:shd w:val="clear" w:color="auto" w:fill="FFFFFF"/>
                <w:lang w:val="it-IT"/>
              </w:rPr>
            </w:pPr>
            <w:r w:rsidRPr="00AF1CB3">
              <w:rPr>
                <w:b/>
                <w:bCs/>
                <w:iCs/>
                <w:color w:val="222222"/>
                <w:shd w:val="clear" w:color="auto" w:fill="FFFFFF"/>
                <w:lang w:val="it-IT"/>
              </w:rPr>
              <w:t>Lý do:</w:t>
            </w:r>
          </w:p>
          <w:p w14:paraId="51C858FA" w14:textId="645EB2AA" w:rsidR="001222E6" w:rsidRPr="00AF1CB3" w:rsidRDefault="001222E6" w:rsidP="001222E6">
            <w:pPr>
              <w:tabs>
                <w:tab w:val="num" w:pos="720"/>
              </w:tabs>
              <w:spacing w:line="288" w:lineRule="auto"/>
              <w:jc w:val="both"/>
              <w:rPr>
                <w:b/>
                <w:bCs/>
                <w:iCs/>
                <w:color w:val="222222"/>
                <w:shd w:val="clear" w:color="auto" w:fill="FFFFFF"/>
                <w:lang w:val="it-IT"/>
              </w:rPr>
            </w:pPr>
            <w:r w:rsidRPr="005B2C88">
              <w:rPr>
                <w:lang w:val="vi-VN"/>
              </w:rPr>
              <w:t xml:space="preserve">Bảo đảm thống nhất giữa nội dung dự thảo Thông tư và phụ lục ban hành kèm theo.  </w:t>
            </w:r>
          </w:p>
        </w:tc>
        <w:tc>
          <w:tcPr>
            <w:tcW w:w="4136" w:type="dxa"/>
            <w:vAlign w:val="center"/>
          </w:tcPr>
          <w:p w14:paraId="0A43D8BE" w14:textId="5B624EDD" w:rsidR="001222E6" w:rsidRPr="005B2C88" w:rsidRDefault="001B263D" w:rsidP="001222E6">
            <w:pPr>
              <w:widowControl w:val="0"/>
              <w:spacing w:before="60" w:after="60"/>
              <w:jc w:val="both"/>
              <w:rPr>
                <w:lang w:val="it-IT"/>
              </w:rPr>
            </w:pPr>
            <w:r>
              <w:rPr>
                <w:lang w:val="it-IT"/>
              </w:rPr>
              <w:lastRenderedPageBreak/>
              <w:t>Tiếp thu</w:t>
            </w:r>
          </w:p>
        </w:tc>
      </w:tr>
      <w:tr w:rsidR="001222E6" w:rsidRPr="005B2C88" w14:paraId="416FA445" w14:textId="77777777" w:rsidTr="00B86D0F">
        <w:trPr>
          <w:jc w:val="center"/>
        </w:trPr>
        <w:tc>
          <w:tcPr>
            <w:tcW w:w="846" w:type="dxa"/>
            <w:vAlign w:val="center"/>
          </w:tcPr>
          <w:p w14:paraId="2F6178BA"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49613E61" w14:textId="221DE8D0" w:rsidR="001222E6" w:rsidRPr="005B2C88" w:rsidRDefault="001222E6" w:rsidP="001222E6">
            <w:pPr>
              <w:widowControl w:val="0"/>
              <w:spacing w:before="60" w:after="60"/>
              <w:jc w:val="center"/>
              <w:rPr>
                <w:lang w:val="it-IT"/>
              </w:rPr>
            </w:pPr>
            <w:r w:rsidRPr="005B2C88">
              <w:rPr>
                <w:lang w:val="it-IT"/>
              </w:rPr>
              <w:t>Toàn bộ Dự thảo, Tờ trình, Bản so sánh, thuyết minh</w:t>
            </w:r>
          </w:p>
        </w:tc>
        <w:tc>
          <w:tcPr>
            <w:tcW w:w="1360" w:type="dxa"/>
            <w:vAlign w:val="center"/>
          </w:tcPr>
          <w:p w14:paraId="32A2DBAB" w14:textId="17C5CAEF" w:rsidR="001222E6" w:rsidRPr="00AF1CB3" w:rsidRDefault="001222E6" w:rsidP="001222E6">
            <w:pPr>
              <w:widowControl w:val="0"/>
              <w:spacing w:before="60" w:after="60"/>
              <w:jc w:val="center"/>
              <w:rPr>
                <w:spacing w:val="-3"/>
                <w:lang w:val="it-IT"/>
              </w:rPr>
            </w:pPr>
            <w:r w:rsidRPr="00AF1CB3">
              <w:rPr>
                <w:spacing w:val="-3"/>
                <w:lang w:val="it-IT"/>
              </w:rPr>
              <w:t>Tập đoàn Điện lực VN</w:t>
            </w:r>
          </w:p>
        </w:tc>
        <w:tc>
          <w:tcPr>
            <w:tcW w:w="6182" w:type="dxa"/>
          </w:tcPr>
          <w:p w14:paraId="2CD1ED17" w14:textId="181400BE" w:rsidR="001222E6" w:rsidRPr="00AF1CB3" w:rsidRDefault="001222E6" w:rsidP="001222E6">
            <w:pPr>
              <w:tabs>
                <w:tab w:val="num" w:pos="720"/>
              </w:tabs>
              <w:spacing w:line="288" w:lineRule="auto"/>
              <w:jc w:val="both"/>
              <w:rPr>
                <w:b/>
                <w:bCs/>
                <w:iCs/>
                <w:color w:val="222222"/>
                <w:shd w:val="clear" w:color="auto" w:fill="FFFFFF"/>
                <w:lang w:val="it-IT"/>
              </w:rPr>
            </w:pPr>
            <w:r w:rsidRPr="005B2C88">
              <w:rPr>
                <w:lang w:val="it-IT"/>
              </w:rPr>
              <w:t xml:space="preserve">Đề nghị rà soát, chỉnh lý toàn bộ lỗi </w:t>
            </w:r>
            <w:r w:rsidRPr="00AF1CB3">
              <w:rPr>
                <w:lang w:val="it-IT"/>
              </w:rPr>
              <w:t>kỹ thuật trình bày</w:t>
            </w:r>
            <w:r w:rsidRPr="005B2C88">
              <w:rPr>
                <w:lang w:val="it-IT"/>
              </w:rPr>
              <w:t xml:space="preserve">, cách ghi số hiệu văn bản, tên cơ quan, thuật ngữ viết </w:t>
            </w:r>
            <w:r w:rsidRPr="00AF1CB3">
              <w:rPr>
                <w:lang w:val="it-IT"/>
              </w:rPr>
              <w:t>tắt...</w:t>
            </w:r>
          </w:p>
        </w:tc>
        <w:tc>
          <w:tcPr>
            <w:tcW w:w="4136" w:type="dxa"/>
            <w:vAlign w:val="center"/>
          </w:tcPr>
          <w:p w14:paraId="6D250CF9" w14:textId="05AD4F0F" w:rsidR="001222E6" w:rsidRPr="005B2C88" w:rsidRDefault="00D758D2" w:rsidP="001222E6">
            <w:pPr>
              <w:widowControl w:val="0"/>
              <w:spacing w:before="60" w:after="60"/>
              <w:jc w:val="both"/>
              <w:rPr>
                <w:lang w:val="it-IT"/>
              </w:rPr>
            </w:pPr>
            <w:r>
              <w:rPr>
                <w:lang w:val="it-IT"/>
              </w:rPr>
              <w:t>Tiếp thu</w:t>
            </w:r>
          </w:p>
        </w:tc>
      </w:tr>
      <w:tr w:rsidR="001222E6" w:rsidRPr="003A7E22" w14:paraId="167FE094" w14:textId="77777777" w:rsidTr="00B86D0F">
        <w:trPr>
          <w:jc w:val="center"/>
        </w:trPr>
        <w:tc>
          <w:tcPr>
            <w:tcW w:w="846" w:type="dxa"/>
            <w:vAlign w:val="center"/>
          </w:tcPr>
          <w:p w14:paraId="17E319EA"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7E65EF0F" w14:textId="6F494BBA" w:rsidR="001222E6" w:rsidRPr="005B2C88" w:rsidRDefault="001222E6" w:rsidP="001222E6">
            <w:pPr>
              <w:widowControl w:val="0"/>
              <w:spacing w:before="60" w:after="60"/>
              <w:jc w:val="center"/>
              <w:rPr>
                <w:lang w:val="it-IT"/>
              </w:rPr>
            </w:pPr>
            <w:r>
              <w:rPr>
                <w:lang w:val="it-IT"/>
              </w:rPr>
              <w:t>Khoản 1 Điều 1</w:t>
            </w:r>
          </w:p>
        </w:tc>
        <w:tc>
          <w:tcPr>
            <w:tcW w:w="1360" w:type="dxa"/>
            <w:vAlign w:val="center"/>
          </w:tcPr>
          <w:p w14:paraId="2791167A" w14:textId="1B3AB425" w:rsidR="001222E6" w:rsidRPr="00AF1CB3" w:rsidRDefault="001222E6" w:rsidP="001222E6">
            <w:pPr>
              <w:widowControl w:val="0"/>
              <w:spacing w:before="60" w:after="60"/>
              <w:jc w:val="center"/>
              <w:rPr>
                <w:spacing w:val="-3"/>
                <w:lang w:val="it-IT"/>
              </w:rPr>
            </w:pPr>
            <w:r w:rsidRPr="00AF1CB3">
              <w:rPr>
                <w:spacing w:val="-3"/>
                <w:lang w:val="it-IT"/>
              </w:rPr>
              <w:t>Tập đoàn CN Than - Khoáng sản VN</w:t>
            </w:r>
          </w:p>
        </w:tc>
        <w:tc>
          <w:tcPr>
            <w:tcW w:w="6182" w:type="dxa"/>
          </w:tcPr>
          <w:p w14:paraId="3B09E2C2" w14:textId="77777777" w:rsidR="001222E6" w:rsidRPr="00AF1CB3" w:rsidRDefault="001222E6" w:rsidP="001222E6">
            <w:pPr>
              <w:spacing w:after="60"/>
              <w:jc w:val="both"/>
              <w:rPr>
                <w:color w:val="000000"/>
                <w:sz w:val="26"/>
                <w:szCs w:val="26"/>
                <w:lang w:val="it-IT"/>
              </w:rPr>
            </w:pPr>
            <w:r w:rsidRPr="00AF1CB3">
              <w:rPr>
                <w:b/>
                <w:bCs/>
                <w:color w:val="000000"/>
                <w:sz w:val="26"/>
                <w:szCs w:val="26"/>
                <w:lang w:val="it-IT"/>
              </w:rPr>
              <w:t>Đề nghị sửa lại khoản 1 Điều 1 của Dự thảo</w:t>
            </w:r>
            <w:r w:rsidRPr="00AF1CB3">
              <w:rPr>
                <w:color w:val="000000"/>
                <w:sz w:val="26"/>
                <w:szCs w:val="26"/>
                <w:lang w:val="it-IT"/>
              </w:rPr>
              <w:t xml:space="preserve"> để bảo đảm đầy đủ và thống nhất cách gọi tên giấy tờ, cơ quan tiếp nhận hồ sơ. Cụ thể, nội dung hiện tại có dấu ngoặc đơn mở nhưng không đóng, lặp cụm từ “Giấy chứng nhận đủ Điều kiện”, tách câu chưa hợp lý và chưa thống nhất giữa “UBND tỉnh, thành phố” với “Ủy ban nhân dân cấp tỉnh”.</w:t>
            </w:r>
          </w:p>
          <w:p w14:paraId="054D1215" w14:textId="77777777" w:rsidR="001222E6" w:rsidRPr="00AF1CB3" w:rsidRDefault="001222E6" w:rsidP="001222E6">
            <w:pPr>
              <w:spacing w:after="60"/>
              <w:jc w:val="both"/>
              <w:rPr>
                <w:color w:val="000000"/>
                <w:sz w:val="26"/>
                <w:szCs w:val="26"/>
                <w:lang w:val="it-IT"/>
              </w:rPr>
            </w:pPr>
            <w:r w:rsidRPr="00AF1CB3">
              <w:rPr>
                <w:b/>
                <w:bCs/>
                <w:color w:val="000000"/>
                <w:sz w:val="26"/>
                <w:szCs w:val="26"/>
                <w:lang w:val="it-IT"/>
              </w:rPr>
              <w:t>+ Đề xuất chỉnh sửa như sau:</w:t>
            </w:r>
            <w:r w:rsidRPr="00AF1CB3">
              <w:rPr>
                <w:color w:val="000000"/>
                <w:sz w:val="26"/>
                <w:szCs w:val="26"/>
                <w:lang w:val="it-IT"/>
              </w:rPr>
              <w:t xml:space="preserve"> “1. Tổ chức có nhu cầu cấp, gia hạn, cấp lại Giấy chứng nhận đủ Điều kiện hoạt động kiểm định kỹ thuật an toàn lao động lập 01 bộ hồ sơ theo quy định và gửi qua đường bưu chính, nộp trực tiếp tại Cục Kỹ thuật an toàn và Môi trường công nghiệp hoặc nộp trực tuyến qua Cổng dịch vụ công của Bộ Công Thương. Cá nhân có nhu cầu cấp, cấp lại Chứng chỉ kiểm định viên lập 01 bộ hồ sơ theo quy định và gửi đến Ủy ban nhân dân cấp tỉnh.”</w:t>
            </w:r>
          </w:p>
          <w:p w14:paraId="0417FBE6" w14:textId="78BB6ECA" w:rsidR="001222E6" w:rsidRPr="005B2C88" w:rsidRDefault="001222E6" w:rsidP="001222E6">
            <w:pPr>
              <w:tabs>
                <w:tab w:val="num" w:pos="720"/>
              </w:tabs>
              <w:spacing w:line="288" w:lineRule="auto"/>
              <w:jc w:val="both"/>
              <w:rPr>
                <w:lang w:val="it-IT"/>
              </w:rPr>
            </w:pPr>
            <w:r w:rsidRPr="00AF1CB3">
              <w:rPr>
                <w:b/>
                <w:bCs/>
                <w:color w:val="000000"/>
                <w:sz w:val="26"/>
                <w:szCs w:val="26"/>
                <w:lang w:val="it-IT"/>
              </w:rPr>
              <w:t>- Đồng thời đề nghị</w:t>
            </w:r>
            <w:r w:rsidRPr="00AF1CB3">
              <w:rPr>
                <w:color w:val="000000"/>
                <w:sz w:val="26"/>
                <w:szCs w:val="26"/>
                <w:lang w:val="it-IT"/>
              </w:rPr>
              <w:t xml:space="preserve"> quy định rõ về hình thức nộp hồ sơ (trực tiếp, qua đường bưu điện hoặc trực tuyến qua cổng dịch vụ công trực tuyến của địa phương). Chỉ rõ cơ quan chuyên môn đầu mối tiếp nhận, tham mưu giải quyết tại địa phương (ví dụ: Sở Công Thương) nhằm tạo Điều kiện </w:t>
            </w:r>
            <w:r w:rsidRPr="00AF1CB3">
              <w:rPr>
                <w:color w:val="000000"/>
                <w:sz w:val="26"/>
                <w:szCs w:val="26"/>
                <w:lang w:val="it-IT"/>
              </w:rPr>
              <w:lastRenderedPageBreak/>
              <w:t>thuận lợi, thống nhất cho cá nhân khi thực hiện thủ tục hành chính, tránh việc nộp lòng vòng qua các đầu mối trung gian.</w:t>
            </w:r>
          </w:p>
        </w:tc>
        <w:tc>
          <w:tcPr>
            <w:tcW w:w="4136" w:type="dxa"/>
            <w:vAlign w:val="center"/>
          </w:tcPr>
          <w:p w14:paraId="75494242" w14:textId="40906ECE" w:rsidR="001222E6" w:rsidRPr="005B2C88" w:rsidRDefault="002A121E" w:rsidP="001222E6">
            <w:pPr>
              <w:widowControl w:val="0"/>
              <w:spacing w:before="60" w:after="60"/>
              <w:jc w:val="both"/>
              <w:rPr>
                <w:lang w:val="it-IT"/>
              </w:rPr>
            </w:pPr>
            <w:r>
              <w:rPr>
                <w:lang w:val="it-IT"/>
              </w:rPr>
              <w:lastRenderedPageBreak/>
              <w:t>Tiếp thu có chỉnh sửa</w:t>
            </w:r>
          </w:p>
        </w:tc>
      </w:tr>
      <w:tr w:rsidR="001222E6" w:rsidRPr="005B2C88" w14:paraId="7B5C7862" w14:textId="77777777" w:rsidTr="00B86D0F">
        <w:trPr>
          <w:jc w:val="center"/>
        </w:trPr>
        <w:tc>
          <w:tcPr>
            <w:tcW w:w="846" w:type="dxa"/>
            <w:vAlign w:val="center"/>
          </w:tcPr>
          <w:p w14:paraId="44BCBDE4" w14:textId="77777777" w:rsidR="001222E6" w:rsidRPr="00AF1CB3" w:rsidRDefault="001222E6" w:rsidP="001E593B">
            <w:pPr>
              <w:pStyle w:val="ListParagraph"/>
              <w:widowControl w:val="0"/>
              <w:numPr>
                <w:ilvl w:val="0"/>
                <w:numId w:val="49"/>
              </w:numPr>
              <w:spacing w:before="60" w:after="60"/>
              <w:jc w:val="both"/>
              <w:rPr>
                <w:lang w:val="it-IT"/>
              </w:rPr>
            </w:pPr>
          </w:p>
        </w:tc>
        <w:tc>
          <w:tcPr>
            <w:tcW w:w="1813" w:type="dxa"/>
            <w:vAlign w:val="center"/>
          </w:tcPr>
          <w:p w14:paraId="17CDAAC0" w14:textId="67EC7DB2" w:rsidR="001222E6" w:rsidRPr="00E600A6" w:rsidRDefault="001222E6" w:rsidP="001222E6">
            <w:pPr>
              <w:widowControl w:val="0"/>
              <w:spacing w:before="60" w:after="60"/>
              <w:jc w:val="center"/>
              <w:rPr>
                <w:lang w:val="it-IT"/>
              </w:rPr>
            </w:pPr>
            <w:r w:rsidRPr="00E600A6">
              <w:rPr>
                <w:bCs/>
                <w:color w:val="000000"/>
                <w:sz w:val="26"/>
                <w:szCs w:val="26"/>
              </w:rPr>
              <w:t>Bảng so sánh thuyết minh</w:t>
            </w:r>
          </w:p>
        </w:tc>
        <w:tc>
          <w:tcPr>
            <w:tcW w:w="1360" w:type="dxa"/>
            <w:vAlign w:val="center"/>
          </w:tcPr>
          <w:p w14:paraId="481C3B4D" w14:textId="51FC9F5A" w:rsidR="001222E6" w:rsidRPr="00AF1CB3" w:rsidRDefault="001222E6" w:rsidP="001222E6">
            <w:pPr>
              <w:widowControl w:val="0"/>
              <w:spacing w:before="60" w:after="60"/>
              <w:jc w:val="center"/>
              <w:rPr>
                <w:spacing w:val="-3"/>
                <w:lang w:val="it-IT"/>
              </w:rPr>
            </w:pPr>
            <w:r w:rsidRPr="00AF1CB3">
              <w:rPr>
                <w:spacing w:val="-3"/>
                <w:lang w:val="it-IT"/>
              </w:rPr>
              <w:t>Tập đoàn CN Than - Khoáng sản VN</w:t>
            </w:r>
          </w:p>
        </w:tc>
        <w:tc>
          <w:tcPr>
            <w:tcW w:w="6182" w:type="dxa"/>
          </w:tcPr>
          <w:p w14:paraId="4E4C681C" w14:textId="77777777" w:rsidR="001222E6" w:rsidRPr="00AF1CB3" w:rsidRDefault="001222E6" w:rsidP="001222E6">
            <w:pPr>
              <w:spacing w:line="312" w:lineRule="auto"/>
              <w:jc w:val="both"/>
              <w:rPr>
                <w:color w:val="000000"/>
                <w:sz w:val="26"/>
                <w:szCs w:val="26"/>
                <w:lang w:val="it-IT"/>
              </w:rPr>
            </w:pPr>
            <w:r w:rsidRPr="00AF1CB3">
              <w:rPr>
                <w:b/>
                <w:bCs/>
                <w:color w:val="000000"/>
                <w:sz w:val="26"/>
                <w:szCs w:val="26"/>
                <w:lang w:val="it-IT"/>
              </w:rPr>
              <w:t>- Đề nghị</w:t>
            </w:r>
            <w:r w:rsidRPr="00AF1CB3">
              <w:rPr>
                <w:color w:val="000000"/>
                <w:sz w:val="26"/>
                <w:szCs w:val="26"/>
                <w:lang w:val="it-IT"/>
              </w:rPr>
              <w:t xml:space="preserve"> chỉnh sửa cột “Dự thảo Thông tư (sửa đổi, bổ sung)” tại số thứ tự 7, 8, 9, 10, 11, 12, 13, 14 “</w:t>
            </w:r>
            <w:r w:rsidRPr="00AF1CB3">
              <w:rPr>
                <w:b/>
                <w:bCs/>
                <w:color w:val="000000"/>
                <w:sz w:val="26"/>
                <w:szCs w:val="26"/>
                <w:lang w:val="it-IT"/>
              </w:rPr>
              <w:t>Bãi bỏ khoản này Khoản 1 Điều 1 Dự Thảo</w:t>
            </w:r>
            <w:r w:rsidRPr="00AF1CB3">
              <w:rPr>
                <w:color w:val="000000"/>
                <w:sz w:val="26"/>
                <w:szCs w:val="26"/>
                <w:lang w:val="it-IT"/>
              </w:rPr>
              <w:t>” thành</w:t>
            </w:r>
            <w:r w:rsidRPr="00AF1CB3">
              <w:rPr>
                <w:b/>
                <w:bCs/>
                <w:color w:val="000000"/>
                <w:sz w:val="26"/>
                <w:szCs w:val="26"/>
                <w:lang w:val="it-IT"/>
              </w:rPr>
              <w:t xml:space="preserve"> “Bãi bỏ khoản này Khoản 7 Điều 1 Dự Thảo”</w:t>
            </w:r>
          </w:p>
          <w:p w14:paraId="7E1BD19C" w14:textId="6442CC8E" w:rsidR="001222E6" w:rsidRPr="005B2C88" w:rsidRDefault="001222E6" w:rsidP="001222E6">
            <w:pPr>
              <w:tabs>
                <w:tab w:val="num" w:pos="720"/>
              </w:tabs>
              <w:spacing w:line="288" w:lineRule="auto"/>
              <w:jc w:val="both"/>
              <w:rPr>
                <w:lang w:val="it-IT"/>
              </w:rPr>
            </w:pPr>
            <w:r w:rsidRPr="00AF1CB3">
              <w:rPr>
                <w:b/>
                <w:bCs/>
                <w:color w:val="000000"/>
                <w:sz w:val="26"/>
                <w:szCs w:val="26"/>
                <w:lang w:val="it-IT"/>
              </w:rPr>
              <w:t>- Lý do:</w:t>
            </w:r>
            <w:r w:rsidRPr="00AF1CB3">
              <w:rPr>
                <w:color w:val="000000"/>
                <w:sz w:val="26"/>
                <w:szCs w:val="26"/>
                <w:lang w:val="it-IT"/>
              </w:rPr>
              <w:t xml:space="preserve"> Trong dự thảo "</w:t>
            </w:r>
            <w:r w:rsidRPr="00AF1CB3">
              <w:rPr>
                <w:b/>
                <w:bCs/>
                <w:color w:val="000000"/>
                <w:sz w:val="26"/>
                <w:szCs w:val="26"/>
                <w:lang w:val="it-IT"/>
              </w:rPr>
              <w:t>khoản 1, Điều 1</w:t>
            </w:r>
            <w:r w:rsidRPr="00AF1CB3">
              <w:rPr>
                <w:color w:val="000000"/>
                <w:sz w:val="26"/>
                <w:szCs w:val="26"/>
                <w:lang w:val="it-IT"/>
              </w:rPr>
              <w:t>" là sửa đổi, bổ sung "</w:t>
            </w:r>
            <w:r w:rsidRPr="00AF1CB3">
              <w:rPr>
                <w:b/>
                <w:bCs/>
                <w:color w:val="000000"/>
                <w:sz w:val="26"/>
                <w:szCs w:val="26"/>
                <w:lang w:val="it-IT"/>
              </w:rPr>
              <w:t>Khoản 7 Điều 1</w:t>
            </w:r>
            <w:r w:rsidRPr="00AF1CB3">
              <w:rPr>
                <w:color w:val="000000"/>
                <w:sz w:val="26"/>
                <w:szCs w:val="26"/>
                <w:lang w:val="it-IT"/>
              </w:rPr>
              <w:t>" mới là bãi bỏ</w:t>
            </w:r>
          </w:p>
        </w:tc>
        <w:tc>
          <w:tcPr>
            <w:tcW w:w="4136" w:type="dxa"/>
            <w:vAlign w:val="center"/>
          </w:tcPr>
          <w:p w14:paraId="561B9629" w14:textId="2D49CC1C" w:rsidR="001222E6" w:rsidRPr="005B2C88" w:rsidRDefault="001B263D" w:rsidP="001222E6">
            <w:pPr>
              <w:widowControl w:val="0"/>
              <w:spacing w:before="60" w:after="60"/>
              <w:jc w:val="both"/>
              <w:rPr>
                <w:lang w:val="it-IT"/>
              </w:rPr>
            </w:pPr>
            <w:r>
              <w:rPr>
                <w:lang w:val="it-IT"/>
              </w:rPr>
              <w:t>Tiếp thu</w:t>
            </w:r>
            <w:r w:rsidR="00D01F5D">
              <w:rPr>
                <w:lang w:val="it-IT"/>
              </w:rPr>
              <w:t>, rà soát</w:t>
            </w:r>
          </w:p>
        </w:tc>
      </w:tr>
      <w:tr w:rsidR="001222E6" w:rsidRPr="005B2C88" w14:paraId="79F4BC82" w14:textId="77777777" w:rsidTr="00B86D0F">
        <w:trPr>
          <w:jc w:val="center"/>
        </w:trPr>
        <w:tc>
          <w:tcPr>
            <w:tcW w:w="846" w:type="dxa"/>
            <w:vAlign w:val="center"/>
          </w:tcPr>
          <w:p w14:paraId="62146C77"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5B02D7DC" w14:textId="5954C36E" w:rsidR="001222E6" w:rsidRPr="00E600A6" w:rsidRDefault="001222E6" w:rsidP="001222E6">
            <w:pPr>
              <w:spacing w:before="200" w:after="60"/>
              <w:jc w:val="center"/>
              <w:rPr>
                <w:lang w:val="it-IT"/>
              </w:rPr>
            </w:pPr>
            <w:r w:rsidRPr="00E600A6">
              <w:rPr>
                <w:bCs/>
                <w:color w:val="000000"/>
                <w:sz w:val="26"/>
                <w:szCs w:val="26"/>
              </w:rPr>
              <w:t>Khoản 8, Điều 1</w:t>
            </w:r>
          </w:p>
          <w:p w14:paraId="4491FA5B" w14:textId="347B3072" w:rsidR="001222E6" w:rsidRPr="00E600A6" w:rsidRDefault="001222E6" w:rsidP="001222E6">
            <w:pPr>
              <w:widowControl w:val="0"/>
              <w:spacing w:before="60" w:after="60"/>
              <w:jc w:val="center"/>
              <w:rPr>
                <w:lang w:val="it-IT"/>
              </w:rPr>
            </w:pPr>
          </w:p>
        </w:tc>
        <w:tc>
          <w:tcPr>
            <w:tcW w:w="1360" w:type="dxa"/>
            <w:vAlign w:val="center"/>
          </w:tcPr>
          <w:p w14:paraId="2F3E48D4" w14:textId="6BBF0947" w:rsidR="001222E6" w:rsidRPr="00AF1CB3" w:rsidRDefault="001222E6" w:rsidP="001222E6">
            <w:pPr>
              <w:widowControl w:val="0"/>
              <w:spacing w:before="60" w:after="60"/>
              <w:jc w:val="center"/>
              <w:rPr>
                <w:spacing w:val="-3"/>
                <w:lang w:val="it-IT"/>
              </w:rPr>
            </w:pPr>
            <w:r w:rsidRPr="00AF1CB3">
              <w:rPr>
                <w:spacing w:val="-3"/>
                <w:lang w:val="it-IT"/>
              </w:rPr>
              <w:t>Tập đoàn CN Than - Khoáng sản VN</w:t>
            </w:r>
          </w:p>
        </w:tc>
        <w:tc>
          <w:tcPr>
            <w:tcW w:w="6182" w:type="dxa"/>
          </w:tcPr>
          <w:p w14:paraId="7FA5BFA7" w14:textId="77777777" w:rsidR="001222E6" w:rsidRPr="00AF1CB3" w:rsidRDefault="001222E6" w:rsidP="001222E6">
            <w:pPr>
              <w:jc w:val="both"/>
              <w:rPr>
                <w:color w:val="000000"/>
                <w:sz w:val="26"/>
                <w:szCs w:val="26"/>
                <w:lang w:val="it-IT"/>
              </w:rPr>
            </w:pPr>
            <w:r w:rsidRPr="00AF1CB3">
              <w:rPr>
                <w:color w:val="000000"/>
                <w:sz w:val="26"/>
                <w:szCs w:val="26"/>
                <w:lang w:val="it-IT"/>
              </w:rPr>
              <w:t>- Tại khoản 8 Điều 1 của Dự thảo quy định bãi bỏ điểm b và điểm c khoản 1 Điều 11 của Thông tư số 09/2017/TT-BCT (đã được sửa đổi tại khoản 4 Điều 1 Thông tư số 18/2023/TT-BCT). Tuy nhiên, nội dung sửa đổi, bãi bỏ này chưa được thể hiện trong Bản so sánh, thuyết minh nội dung Dự thảo, do đó chưa làm rõ căn cứ và sự cần thiết của việc bãi bỏ.</w:t>
            </w:r>
          </w:p>
          <w:p w14:paraId="037CC9B5" w14:textId="14B67629" w:rsidR="001222E6" w:rsidRPr="005B2C88" w:rsidRDefault="001222E6" w:rsidP="001222E6">
            <w:pPr>
              <w:tabs>
                <w:tab w:val="num" w:pos="720"/>
              </w:tabs>
              <w:spacing w:line="288" w:lineRule="auto"/>
              <w:jc w:val="both"/>
              <w:rPr>
                <w:lang w:val="it-IT"/>
              </w:rPr>
            </w:pPr>
            <w:r w:rsidRPr="00AF1CB3">
              <w:rPr>
                <w:color w:val="000000"/>
                <w:sz w:val="26"/>
                <w:szCs w:val="26"/>
                <w:lang w:val="it-IT"/>
              </w:rPr>
              <w:t>- Đề nghị cơ quan soạn thảo bổ sung nội dung bãi bỏ điểm b, điểm c khoản 1 Điều 11 vào Bản so sánh, thuyết minh, đồng thời làm rõ căn cứ và lý do bãi bỏ nhằm bảo đảm tính đầy đủ, thống nhất giữa Dự thảo và hồ sơ kèm theo, tạo thuận lợi cho việc nghiên cứu, góp ý và hoàn thiện Dự thảo.</w:t>
            </w:r>
          </w:p>
        </w:tc>
        <w:tc>
          <w:tcPr>
            <w:tcW w:w="4136" w:type="dxa"/>
            <w:vAlign w:val="center"/>
          </w:tcPr>
          <w:p w14:paraId="0ACD1D96" w14:textId="4F69E368" w:rsidR="001222E6" w:rsidRPr="0015273E" w:rsidRDefault="001222E6" w:rsidP="001222E6">
            <w:pPr>
              <w:widowControl w:val="0"/>
              <w:spacing w:before="60" w:after="60"/>
              <w:jc w:val="both"/>
              <w:rPr>
                <w:i/>
                <w:lang w:val="it-IT"/>
              </w:rPr>
            </w:pPr>
            <w:r w:rsidRPr="0015273E">
              <w:rPr>
                <w:i/>
                <w:lang w:val="it-IT"/>
              </w:rPr>
              <w:t>Tiếp thu</w:t>
            </w:r>
            <w:r w:rsidR="00E344F2">
              <w:rPr>
                <w:i/>
                <w:lang w:val="it-IT"/>
              </w:rPr>
              <w:t>, rà soát</w:t>
            </w:r>
          </w:p>
        </w:tc>
      </w:tr>
      <w:tr w:rsidR="001222E6" w:rsidRPr="005B2C88" w14:paraId="61A52DA0" w14:textId="77777777" w:rsidTr="00B86D0F">
        <w:trPr>
          <w:jc w:val="center"/>
        </w:trPr>
        <w:tc>
          <w:tcPr>
            <w:tcW w:w="846" w:type="dxa"/>
            <w:vAlign w:val="center"/>
          </w:tcPr>
          <w:p w14:paraId="30098306"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77F43AB1" w14:textId="6D08F741" w:rsidR="001222E6" w:rsidRPr="00E600A6" w:rsidRDefault="001222E6" w:rsidP="001222E6">
            <w:pPr>
              <w:widowControl w:val="0"/>
              <w:spacing w:before="60" w:after="60"/>
              <w:jc w:val="center"/>
              <w:rPr>
                <w:lang w:val="it-IT"/>
              </w:rPr>
            </w:pPr>
            <w:r w:rsidRPr="00E600A6">
              <w:rPr>
                <w:bCs/>
                <w:color w:val="000000"/>
                <w:sz w:val="26"/>
                <w:szCs w:val="26"/>
              </w:rPr>
              <w:t>Điều 3</w:t>
            </w:r>
          </w:p>
        </w:tc>
        <w:tc>
          <w:tcPr>
            <w:tcW w:w="1360" w:type="dxa"/>
            <w:vAlign w:val="center"/>
          </w:tcPr>
          <w:p w14:paraId="6F7C9D5F" w14:textId="1154FA0A" w:rsidR="001222E6" w:rsidRPr="00AF1CB3" w:rsidRDefault="001222E6" w:rsidP="001222E6">
            <w:pPr>
              <w:widowControl w:val="0"/>
              <w:spacing w:before="60" w:after="60"/>
              <w:jc w:val="center"/>
              <w:rPr>
                <w:spacing w:val="-3"/>
                <w:lang w:val="it-IT"/>
              </w:rPr>
            </w:pPr>
            <w:r w:rsidRPr="00AF1CB3">
              <w:rPr>
                <w:spacing w:val="-3"/>
                <w:lang w:val="it-IT"/>
              </w:rPr>
              <w:t>Tập đoàn CN Than - Khoáng sản VN</w:t>
            </w:r>
          </w:p>
        </w:tc>
        <w:tc>
          <w:tcPr>
            <w:tcW w:w="6182" w:type="dxa"/>
          </w:tcPr>
          <w:p w14:paraId="4265707D" w14:textId="77777777" w:rsidR="001222E6" w:rsidRPr="00AF1CB3" w:rsidRDefault="001222E6" w:rsidP="001222E6">
            <w:pPr>
              <w:spacing w:before="120" w:after="120" w:line="288" w:lineRule="auto"/>
              <w:jc w:val="both"/>
              <w:rPr>
                <w:color w:val="000000"/>
                <w:sz w:val="26"/>
                <w:szCs w:val="26"/>
                <w:lang w:val="it-IT"/>
              </w:rPr>
            </w:pPr>
            <w:r w:rsidRPr="00AF1CB3">
              <w:rPr>
                <w:b/>
                <w:bCs/>
                <w:color w:val="000000"/>
                <w:sz w:val="26"/>
                <w:szCs w:val="26"/>
                <w:lang w:val="it-IT"/>
              </w:rPr>
              <w:t>- Về thời điểm có hiệu lực thi hành của Thông tư:</w:t>
            </w:r>
          </w:p>
          <w:p w14:paraId="4899367D" w14:textId="77777777" w:rsidR="001222E6" w:rsidRPr="00AF1CB3" w:rsidRDefault="001222E6" w:rsidP="001222E6">
            <w:pPr>
              <w:spacing w:before="120" w:after="120" w:line="288" w:lineRule="auto"/>
              <w:jc w:val="both"/>
              <w:rPr>
                <w:color w:val="000000"/>
                <w:sz w:val="26"/>
                <w:szCs w:val="26"/>
                <w:lang w:val="it-IT"/>
              </w:rPr>
            </w:pPr>
            <w:r w:rsidRPr="00AF1CB3">
              <w:rPr>
                <w:b/>
                <w:bCs/>
                <w:color w:val="000000"/>
                <w:sz w:val="26"/>
                <w:szCs w:val="26"/>
                <w:lang w:val="it-IT"/>
              </w:rPr>
              <w:t>+ Tại Phần I.1 (trang 2) của Tờ trình nêu:</w:t>
            </w:r>
            <w:r w:rsidRPr="00AF1CB3">
              <w:rPr>
                <w:color w:val="000000"/>
                <w:sz w:val="26"/>
                <w:szCs w:val="26"/>
                <w:lang w:val="it-IT"/>
              </w:rPr>
              <w:t xml:space="preserve"> "Nghị quyết số 66.18/2026/NQ-CP có hiệu lực từ ngày 01/7/2026 đến hết ngày 28/02/2027." Trong khi đó, tại Điều 3 của Dự thảo Thông tư quy định: "Thông tư này có hiệu lực thi </w:t>
            </w:r>
            <w:r w:rsidRPr="00AF1CB3">
              <w:rPr>
                <w:color w:val="000000"/>
                <w:sz w:val="26"/>
                <w:szCs w:val="26"/>
                <w:lang w:val="it-IT"/>
              </w:rPr>
              <w:lastRenderedPageBreak/>
              <w:t>hành kể từ ngày ... tháng ... năm 2027." Dự thảo hiện chưa xác định cụ thể thời điểm có hiệu lực của Thông tư, do đó chưa bảo đảm tính thống nhất với thời hạn hiệu lực của Nghị quyết nêu trên.</w:t>
            </w:r>
          </w:p>
          <w:p w14:paraId="1AAE3622" w14:textId="38CC3366" w:rsidR="001222E6" w:rsidRPr="005B2C88" w:rsidRDefault="001222E6" w:rsidP="001222E6">
            <w:pPr>
              <w:tabs>
                <w:tab w:val="num" w:pos="720"/>
              </w:tabs>
              <w:spacing w:line="288" w:lineRule="auto"/>
              <w:jc w:val="both"/>
              <w:rPr>
                <w:lang w:val="it-IT"/>
              </w:rPr>
            </w:pPr>
            <w:r w:rsidRPr="00AF1CB3">
              <w:rPr>
                <w:b/>
                <w:bCs/>
                <w:color w:val="000000"/>
                <w:sz w:val="26"/>
                <w:szCs w:val="26"/>
                <w:lang w:val="it-IT"/>
              </w:rPr>
              <w:t>+ Ý kiến tham gia:</w:t>
            </w:r>
            <w:r w:rsidRPr="00AF1CB3">
              <w:rPr>
                <w:color w:val="000000"/>
                <w:sz w:val="26"/>
                <w:szCs w:val="26"/>
                <w:lang w:val="it-IT"/>
              </w:rPr>
              <w:t xml:space="preserve"> Đề nghị cơ quan soạn thảo nghiên cứu xác định thời điểm có hiệu lực của Thông tư bảo đảm có hiệu lực ngay sau khi Nghị quyết số 66.18/2026/NQ-CP hết hiệu lực (từ ngày 01/3/2027), hoặc có quy định chuyển tiếp phù hợp, nhằm bảo đảm tính liên tục của các quy định pháp luật và tránh phát sinh khoảng trống pháp lý trong quá trình tổ chức thực hiện.</w:t>
            </w:r>
          </w:p>
        </w:tc>
        <w:tc>
          <w:tcPr>
            <w:tcW w:w="4136" w:type="dxa"/>
            <w:vAlign w:val="center"/>
          </w:tcPr>
          <w:p w14:paraId="4C25CFE4" w14:textId="400CEC9C" w:rsidR="001222E6" w:rsidRPr="005B2C88" w:rsidRDefault="006D4DDF" w:rsidP="001222E6">
            <w:pPr>
              <w:widowControl w:val="0"/>
              <w:spacing w:before="60" w:after="60"/>
              <w:jc w:val="both"/>
              <w:rPr>
                <w:lang w:val="it-IT"/>
              </w:rPr>
            </w:pPr>
            <w:r>
              <w:rPr>
                <w:lang w:val="it-IT"/>
              </w:rPr>
              <w:lastRenderedPageBreak/>
              <w:t>Tiếp thu</w:t>
            </w:r>
            <w:r w:rsidR="004407FF">
              <w:rPr>
                <w:lang w:val="it-IT"/>
              </w:rPr>
              <w:t>, rà soát</w:t>
            </w:r>
          </w:p>
        </w:tc>
      </w:tr>
      <w:tr w:rsidR="001222E6" w:rsidRPr="005B2C88" w14:paraId="3DFEF3E1" w14:textId="77777777" w:rsidTr="00B86D0F">
        <w:trPr>
          <w:jc w:val="center"/>
        </w:trPr>
        <w:tc>
          <w:tcPr>
            <w:tcW w:w="846" w:type="dxa"/>
            <w:vAlign w:val="center"/>
          </w:tcPr>
          <w:p w14:paraId="1D38DA55"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291CB23E" w14:textId="2F235575" w:rsidR="001222E6" w:rsidRPr="00E600A6" w:rsidRDefault="001222E6" w:rsidP="001222E6">
            <w:pPr>
              <w:widowControl w:val="0"/>
              <w:spacing w:before="60" w:after="60"/>
              <w:jc w:val="center"/>
              <w:rPr>
                <w:bCs/>
                <w:color w:val="000000"/>
                <w:sz w:val="26"/>
                <w:szCs w:val="26"/>
              </w:rPr>
            </w:pPr>
            <w:r w:rsidRPr="00E600A6">
              <w:rPr>
                <w:bCs/>
                <w:color w:val="000000"/>
                <w:sz w:val="26"/>
                <w:szCs w:val="26"/>
              </w:rPr>
              <w:t>Khoản 7, Điều 1</w:t>
            </w:r>
          </w:p>
        </w:tc>
        <w:tc>
          <w:tcPr>
            <w:tcW w:w="1360" w:type="dxa"/>
            <w:vAlign w:val="center"/>
          </w:tcPr>
          <w:p w14:paraId="4CEEB350" w14:textId="45852397" w:rsidR="001222E6" w:rsidRDefault="001222E6" w:rsidP="001222E6">
            <w:pPr>
              <w:widowControl w:val="0"/>
              <w:spacing w:before="60" w:after="60"/>
              <w:jc w:val="center"/>
              <w:rPr>
                <w:spacing w:val="-3"/>
              </w:rPr>
            </w:pPr>
            <w:r>
              <w:rPr>
                <w:spacing w:val="-3"/>
              </w:rPr>
              <w:t>Tập đoàn CN Than - Khoáng sản VN</w:t>
            </w:r>
          </w:p>
        </w:tc>
        <w:tc>
          <w:tcPr>
            <w:tcW w:w="6182" w:type="dxa"/>
          </w:tcPr>
          <w:p w14:paraId="68EC513F" w14:textId="77777777" w:rsidR="001222E6" w:rsidRDefault="001222E6" w:rsidP="001222E6">
            <w:pPr>
              <w:spacing w:before="120" w:after="120" w:line="288" w:lineRule="auto"/>
              <w:jc w:val="both"/>
              <w:rPr>
                <w:color w:val="000000"/>
                <w:sz w:val="26"/>
                <w:szCs w:val="26"/>
              </w:rPr>
            </w:pPr>
            <w:r w:rsidRPr="00E654A0">
              <w:rPr>
                <w:b/>
                <w:bCs/>
                <w:color w:val="000000"/>
                <w:sz w:val="26"/>
                <w:szCs w:val="26"/>
              </w:rPr>
              <w:t xml:space="preserve">- Đối với việc bãi bỏ Khoản 2 </w:t>
            </w:r>
            <w:r>
              <w:rPr>
                <w:b/>
                <w:bCs/>
                <w:color w:val="000000"/>
                <w:sz w:val="26"/>
                <w:szCs w:val="26"/>
              </w:rPr>
              <w:t>Điều</w:t>
            </w:r>
            <w:r w:rsidRPr="00E654A0">
              <w:rPr>
                <w:b/>
                <w:bCs/>
                <w:color w:val="000000"/>
                <w:sz w:val="26"/>
                <w:szCs w:val="26"/>
              </w:rPr>
              <w:t xml:space="preserve"> 3 (Nhóm B) và Khoản 6 </w:t>
            </w:r>
            <w:r>
              <w:rPr>
                <w:b/>
                <w:bCs/>
                <w:color w:val="000000"/>
                <w:sz w:val="26"/>
                <w:szCs w:val="26"/>
              </w:rPr>
              <w:t>Điều</w:t>
            </w:r>
            <w:r w:rsidRPr="00E654A0">
              <w:rPr>
                <w:b/>
                <w:bCs/>
                <w:color w:val="000000"/>
                <w:sz w:val="26"/>
                <w:szCs w:val="26"/>
              </w:rPr>
              <w:t xml:space="preserve"> 3 (Nhóm G):</w:t>
            </w:r>
            <w:r w:rsidRPr="00E654A0">
              <w:rPr>
                <w:color w:val="000000"/>
                <w:sz w:val="26"/>
                <w:szCs w:val="26"/>
              </w:rPr>
              <w:t xml:space="preserve"> </w:t>
            </w:r>
          </w:p>
          <w:p w14:paraId="490B4B5B" w14:textId="3167747B" w:rsidR="001222E6" w:rsidRDefault="001222E6" w:rsidP="001222E6">
            <w:pPr>
              <w:spacing w:before="120" w:after="120" w:line="288" w:lineRule="auto"/>
              <w:jc w:val="both"/>
              <w:rPr>
                <w:color w:val="000000"/>
                <w:sz w:val="26"/>
                <w:szCs w:val="26"/>
              </w:rPr>
            </w:pPr>
            <w:r>
              <w:rPr>
                <w:color w:val="000000"/>
                <w:sz w:val="26"/>
                <w:szCs w:val="26"/>
              </w:rPr>
              <w:t xml:space="preserve">+ </w:t>
            </w:r>
            <w:r w:rsidRPr="00E654A0">
              <w:rPr>
                <w:color w:val="000000"/>
                <w:sz w:val="26"/>
                <w:szCs w:val="26"/>
              </w:rPr>
              <w:t xml:space="preserve">Dự thảo bãi bỏ quy định về nhóm B1 (nồi hơi có áp suất làm việc trên 16 bar), nhóm B2 (bình chịu áp lực, hệ thống đường ống dẫn hơi) và nhóm G (tời, trục tải mỏ). Đồng thời, tại </w:t>
            </w:r>
            <w:r>
              <w:rPr>
                <w:color w:val="000000"/>
                <w:sz w:val="26"/>
                <w:szCs w:val="26"/>
              </w:rPr>
              <w:t>Điều</w:t>
            </w:r>
            <w:r w:rsidRPr="00E654A0">
              <w:rPr>
                <w:color w:val="000000"/>
                <w:sz w:val="26"/>
                <w:szCs w:val="26"/>
              </w:rPr>
              <w:t xml:space="preserve"> 2 của Dự thảo cũng bãi bỏ Quy trình kiểm định kỹ thuật an toàn lao động QTKĐ:10-2017/BCT đối với tời, trục tải mỏ khai thác hầm lò.</w:t>
            </w:r>
          </w:p>
          <w:p w14:paraId="5156C94F" w14:textId="77777777" w:rsidR="001222E6" w:rsidRDefault="001222E6" w:rsidP="001222E6">
            <w:pPr>
              <w:spacing w:before="120" w:after="120" w:line="288" w:lineRule="auto"/>
              <w:jc w:val="both"/>
              <w:rPr>
                <w:color w:val="000000"/>
                <w:sz w:val="26"/>
                <w:szCs w:val="26"/>
              </w:rPr>
            </w:pPr>
            <w:r>
              <w:rPr>
                <w:color w:val="000000"/>
                <w:sz w:val="26"/>
                <w:szCs w:val="26"/>
              </w:rPr>
              <w:t>+</w:t>
            </w:r>
            <w:r w:rsidRPr="00E654A0">
              <w:rPr>
                <w:color w:val="000000"/>
                <w:sz w:val="26"/>
                <w:szCs w:val="26"/>
              </w:rPr>
              <w:t xml:space="preserve"> Tời, trục tải mỏ khai thác hầm lò và các thiết bị áp lực là các thiết bị có yêu cầu nghiêm ngặt về an toàn lao động, có tính đặc thù và tiềm ẩn nguy cơ rủi ro cao trong quá trình vận hành. Tuy nhiên, Dự thảo chưa làm rõ căn cứ pháp lý và quy</w:t>
            </w:r>
            <w:r>
              <w:rPr>
                <w:color w:val="000000"/>
                <w:sz w:val="26"/>
                <w:szCs w:val="26"/>
              </w:rPr>
              <w:t xml:space="preserve"> </w:t>
            </w:r>
            <w:r w:rsidRPr="00E654A0">
              <w:rPr>
                <w:color w:val="000000"/>
                <w:sz w:val="26"/>
                <w:szCs w:val="26"/>
              </w:rPr>
              <w:t>trình kiểm định sẽ được áp dụng đối với các thiết bị này sau khi các quy định hiện</w:t>
            </w:r>
            <w:r>
              <w:rPr>
                <w:color w:val="000000"/>
                <w:sz w:val="26"/>
                <w:szCs w:val="26"/>
              </w:rPr>
              <w:t xml:space="preserve"> </w:t>
            </w:r>
            <w:r w:rsidRPr="00E654A0">
              <w:rPr>
                <w:color w:val="000000"/>
                <w:sz w:val="26"/>
                <w:szCs w:val="26"/>
              </w:rPr>
              <w:t>hành bị bãi bỏ.</w:t>
            </w:r>
          </w:p>
          <w:p w14:paraId="7C61E624" w14:textId="0975C115" w:rsidR="001222E6" w:rsidRPr="00E654A0" w:rsidRDefault="001222E6" w:rsidP="001222E6">
            <w:pPr>
              <w:spacing w:before="120" w:after="120" w:line="288" w:lineRule="auto"/>
              <w:jc w:val="both"/>
              <w:rPr>
                <w:b/>
                <w:bCs/>
                <w:color w:val="000000"/>
                <w:sz w:val="26"/>
                <w:szCs w:val="26"/>
              </w:rPr>
            </w:pPr>
            <w:r w:rsidRPr="00E654A0">
              <w:rPr>
                <w:b/>
                <w:bCs/>
                <w:color w:val="000000"/>
                <w:sz w:val="26"/>
                <w:szCs w:val="26"/>
              </w:rPr>
              <w:lastRenderedPageBreak/>
              <w:t>- Đề nghị</w:t>
            </w:r>
            <w:r w:rsidRPr="00E654A0">
              <w:rPr>
                <w:color w:val="000000"/>
                <w:sz w:val="26"/>
                <w:szCs w:val="26"/>
              </w:rPr>
              <w:t xml:space="preserve"> cơ quan soạn thảo làm rõ trong Tờ trình và Dự thảo Thông tư về cơ sở pháp lý quản lý đối với các nhóm thiết bị nêu trên sau khi bãi bỏ; đồng thời quy định hoặc viện dẫn rõ quy trình, tiêu chuẩn, quy chuẩn kỹ thuật được áp dụng để thực hiện kiểm định, bảo đảm các doanh nghiệp, tổ chức kiểm định và cơ quan quản lý có đầy đủ cơ sở pháp lý để triển khai thực hiện, tránh phát sinh vướng mắc trong công tác kiểm định và quản lý an toàn.</w:t>
            </w:r>
          </w:p>
        </w:tc>
        <w:tc>
          <w:tcPr>
            <w:tcW w:w="4136" w:type="dxa"/>
            <w:vAlign w:val="center"/>
          </w:tcPr>
          <w:p w14:paraId="4FAF1C44" w14:textId="40A17670" w:rsidR="007226EA" w:rsidRDefault="007226EA" w:rsidP="001222E6">
            <w:pPr>
              <w:widowControl w:val="0"/>
              <w:spacing w:before="60" w:after="60"/>
              <w:jc w:val="both"/>
              <w:rPr>
                <w:i/>
                <w:lang w:val="it-IT"/>
              </w:rPr>
            </w:pPr>
            <w:r>
              <w:rPr>
                <w:lang w:val="it-IT"/>
              </w:rPr>
              <w:lastRenderedPageBreak/>
              <w:t>Tiếp thu</w:t>
            </w:r>
          </w:p>
          <w:p w14:paraId="5DA27F6A" w14:textId="70503285" w:rsidR="001222E6" w:rsidRPr="005B2C88" w:rsidRDefault="006D4DDF" w:rsidP="001222E6">
            <w:pPr>
              <w:widowControl w:val="0"/>
              <w:spacing w:before="60" w:after="60"/>
              <w:jc w:val="both"/>
              <w:rPr>
                <w:lang w:val="it-IT"/>
              </w:rPr>
            </w:pPr>
            <w:r w:rsidRPr="00E75C1F">
              <w:rPr>
                <w:i/>
                <w:lang w:val="it-IT"/>
              </w:rPr>
              <w:t xml:space="preserve">Không bãi bỏ các QTKĐ </w:t>
            </w:r>
            <w:r w:rsidRPr="00E75C1F">
              <w:rPr>
                <w:i/>
                <w:color w:val="000000"/>
              </w:rPr>
              <w:t>để tránh phát sinh khoảng trống pháp lý, bảo đảm hoạt động kiểm định được thực hiện liên tục, thống nhất.</w:t>
            </w:r>
          </w:p>
        </w:tc>
      </w:tr>
      <w:tr w:rsidR="001222E6" w:rsidRPr="005B2C88" w14:paraId="44924F33" w14:textId="77777777" w:rsidTr="00B86D0F">
        <w:trPr>
          <w:jc w:val="center"/>
        </w:trPr>
        <w:tc>
          <w:tcPr>
            <w:tcW w:w="846" w:type="dxa"/>
            <w:vAlign w:val="center"/>
          </w:tcPr>
          <w:p w14:paraId="3AD1C4FF" w14:textId="77777777" w:rsidR="001222E6" w:rsidRPr="003742F5" w:rsidRDefault="001222E6" w:rsidP="001E593B">
            <w:pPr>
              <w:pStyle w:val="ListParagraph"/>
              <w:widowControl w:val="0"/>
              <w:numPr>
                <w:ilvl w:val="0"/>
                <w:numId w:val="49"/>
              </w:numPr>
              <w:spacing w:before="60" w:after="60"/>
              <w:jc w:val="both"/>
            </w:pPr>
          </w:p>
        </w:tc>
        <w:tc>
          <w:tcPr>
            <w:tcW w:w="1813" w:type="dxa"/>
            <w:vAlign w:val="center"/>
          </w:tcPr>
          <w:p w14:paraId="1C7F4022" w14:textId="33B1CA29" w:rsidR="001222E6" w:rsidRPr="00E600A6" w:rsidRDefault="001222E6" w:rsidP="001222E6">
            <w:pPr>
              <w:widowControl w:val="0"/>
              <w:spacing w:before="60" w:after="60"/>
              <w:jc w:val="center"/>
              <w:rPr>
                <w:bCs/>
                <w:color w:val="000000"/>
                <w:sz w:val="26"/>
                <w:szCs w:val="26"/>
              </w:rPr>
            </w:pPr>
            <w:r w:rsidRPr="00E600A6">
              <w:rPr>
                <w:bCs/>
                <w:color w:val="000000"/>
                <w:sz w:val="26"/>
                <w:szCs w:val="26"/>
              </w:rPr>
              <w:t>Khoản 7, Điều 1</w:t>
            </w:r>
          </w:p>
        </w:tc>
        <w:tc>
          <w:tcPr>
            <w:tcW w:w="1360" w:type="dxa"/>
            <w:vAlign w:val="center"/>
          </w:tcPr>
          <w:p w14:paraId="58CC157E" w14:textId="0BE2ED8C" w:rsidR="001222E6" w:rsidRDefault="001222E6" w:rsidP="001222E6">
            <w:pPr>
              <w:widowControl w:val="0"/>
              <w:spacing w:before="60" w:after="60"/>
              <w:jc w:val="center"/>
              <w:rPr>
                <w:spacing w:val="-3"/>
              </w:rPr>
            </w:pPr>
            <w:r>
              <w:rPr>
                <w:spacing w:val="-3"/>
              </w:rPr>
              <w:t>Tập đoàn CN Than - Khoáng sản VN</w:t>
            </w:r>
          </w:p>
        </w:tc>
        <w:tc>
          <w:tcPr>
            <w:tcW w:w="6182" w:type="dxa"/>
          </w:tcPr>
          <w:p w14:paraId="28616502" w14:textId="73A97097" w:rsidR="001222E6" w:rsidRPr="00E654A0" w:rsidRDefault="001222E6" w:rsidP="001222E6">
            <w:pPr>
              <w:spacing w:before="120" w:after="120" w:line="288" w:lineRule="auto"/>
              <w:jc w:val="both"/>
              <w:rPr>
                <w:b/>
                <w:bCs/>
                <w:color w:val="000000"/>
                <w:sz w:val="26"/>
                <w:szCs w:val="26"/>
              </w:rPr>
            </w:pPr>
            <w:r w:rsidRPr="00E654A0">
              <w:rPr>
                <w:b/>
                <w:bCs/>
                <w:color w:val="000000"/>
                <w:sz w:val="26"/>
                <w:szCs w:val="26"/>
              </w:rPr>
              <w:t>- Đề nghị</w:t>
            </w:r>
            <w:r w:rsidRPr="00E654A0">
              <w:rPr>
                <w:color w:val="000000"/>
                <w:sz w:val="26"/>
                <w:szCs w:val="26"/>
              </w:rPr>
              <w:t xml:space="preserve"> cơ quan soạn thảo nghiên cứu bổ sung quy định hoặc hướng dẫn chuyển tiếp đối với các hồ sơ đề nghị cấp, cấp lại, cấp đổi đang được tiếp nhận, giải quyết và các Giấy chứng nhận đủ </w:t>
            </w:r>
            <w:r>
              <w:rPr>
                <w:color w:val="000000"/>
                <w:sz w:val="26"/>
                <w:szCs w:val="26"/>
              </w:rPr>
              <w:t>Điều</w:t>
            </w:r>
            <w:r w:rsidRPr="00E654A0">
              <w:rPr>
                <w:color w:val="000000"/>
                <w:sz w:val="26"/>
                <w:szCs w:val="26"/>
              </w:rPr>
              <w:t xml:space="preserve"> kiện hoạt động kiểm định, Chứng chỉ kiểm định viên đã được cấp trước thời điểm Thông tư có hiệu lực, nhằm bảo đảm tính liên tục trong quá trình thực hiện, tránh phát sinh vướng mắc đối với cơ quan quản lý, tổ chức kiểm định và cá nhân có liên quan.</w:t>
            </w:r>
          </w:p>
        </w:tc>
        <w:tc>
          <w:tcPr>
            <w:tcW w:w="4136" w:type="dxa"/>
            <w:vAlign w:val="center"/>
          </w:tcPr>
          <w:p w14:paraId="5338C960" w14:textId="72E42887" w:rsidR="001222E6" w:rsidRPr="005B2C88" w:rsidRDefault="004C6C6B" w:rsidP="001222E6">
            <w:pPr>
              <w:widowControl w:val="0"/>
              <w:spacing w:before="60" w:after="60"/>
              <w:jc w:val="both"/>
              <w:rPr>
                <w:lang w:val="it-IT"/>
              </w:rPr>
            </w:pPr>
            <w:r>
              <w:rPr>
                <w:lang w:val="it-IT"/>
              </w:rPr>
              <w:t>Tiếp thu</w:t>
            </w:r>
            <w:r w:rsidR="00E55102">
              <w:rPr>
                <w:lang w:val="it-IT"/>
              </w:rPr>
              <w:t>, rà soát</w:t>
            </w:r>
          </w:p>
        </w:tc>
      </w:tr>
      <w:tr w:rsidR="001222E6" w:rsidRPr="005B2C88" w14:paraId="7C54A93F" w14:textId="77777777" w:rsidTr="00B86D0F">
        <w:trPr>
          <w:jc w:val="center"/>
        </w:trPr>
        <w:tc>
          <w:tcPr>
            <w:tcW w:w="846" w:type="dxa"/>
            <w:vAlign w:val="center"/>
          </w:tcPr>
          <w:p w14:paraId="1F1A6DC4"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53F1C946" w14:textId="5D4B0E75" w:rsidR="001222E6" w:rsidRPr="00E600A6" w:rsidRDefault="001222E6" w:rsidP="001222E6">
            <w:pPr>
              <w:widowControl w:val="0"/>
              <w:spacing w:before="60" w:after="60"/>
              <w:jc w:val="center"/>
              <w:rPr>
                <w:bCs/>
                <w:color w:val="000000"/>
                <w:sz w:val="26"/>
                <w:szCs w:val="26"/>
              </w:rPr>
            </w:pPr>
            <w:r w:rsidRPr="00E600A6">
              <w:rPr>
                <w:bCs/>
                <w:color w:val="000000"/>
                <w:sz w:val="26"/>
                <w:szCs w:val="26"/>
              </w:rPr>
              <w:t>Điều 2</w:t>
            </w:r>
          </w:p>
        </w:tc>
        <w:tc>
          <w:tcPr>
            <w:tcW w:w="1360" w:type="dxa"/>
            <w:vAlign w:val="center"/>
          </w:tcPr>
          <w:p w14:paraId="7DC370CC" w14:textId="6A3DD390" w:rsidR="001222E6" w:rsidRDefault="001222E6" w:rsidP="001222E6">
            <w:pPr>
              <w:widowControl w:val="0"/>
              <w:spacing w:before="60" w:after="60"/>
              <w:jc w:val="center"/>
              <w:rPr>
                <w:spacing w:val="-3"/>
              </w:rPr>
            </w:pPr>
            <w:r>
              <w:rPr>
                <w:spacing w:val="-3"/>
              </w:rPr>
              <w:t>Tập đoàn CN Than - Khoáng sản VN</w:t>
            </w:r>
          </w:p>
        </w:tc>
        <w:tc>
          <w:tcPr>
            <w:tcW w:w="6182" w:type="dxa"/>
          </w:tcPr>
          <w:p w14:paraId="0852EC34" w14:textId="77777777" w:rsidR="001222E6" w:rsidRDefault="001222E6" w:rsidP="001222E6">
            <w:pPr>
              <w:spacing w:before="120" w:after="120" w:line="312" w:lineRule="auto"/>
              <w:jc w:val="both"/>
              <w:rPr>
                <w:color w:val="000000"/>
                <w:sz w:val="26"/>
                <w:szCs w:val="26"/>
              </w:rPr>
            </w:pPr>
            <w:r w:rsidRPr="00E654A0">
              <w:rPr>
                <w:b/>
                <w:bCs/>
                <w:color w:val="000000"/>
                <w:sz w:val="26"/>
                <w:szCs w:val="26"/>
              </w:rPr>
              <w:t xml:space="preserve">- Tại </w:t>
            </w:r>
            <w:r>
              <w:rPr>
                <w:b/>
                <w:bCs/>
                <w:color w:val="000000"/>
                <w:sz w:val="26"/>
                <w:szCs w:val="26"/>
              </w:rPr>
              <w:t>Điều</w:t>
            </w:r>
            <w:r w:rsidRPr="00E654A0">
              <w:rPr>
                <w:b/>
                <w:bCs/>
                <w:color w:val="000000"/>
                <w:sz w:val="26"/>
                <w:szCs w:val="26"/>
              </w:rPr>
              <w:t xml:space="preserve"> 2 của Dự thả</w:t>
            </w:r>
            <w:r w:rsidRPr="00E654A0">
              <w:rPr>
                <w:color w:val="000000"/>
                <w:sz w:val="26"/>
                <w:szCs w:val="26"/>
              </w:rPr>
              <w:t>o quy định bãi bỏ 10 quy trình kiểm định kỹ thuật an toàn lao động ban hành kèm theo Thông tư số 10/2017/TT-BCT và Thông tư số 22/2024/TT-BCT.</w:t>
            </w:r>
          </w:p>
          <w:p w14:paraId="1B225898" w14:textId="1115B1CE" w:rsidR="001222E6" w:rsidRDefault="001222E6" w:rsidP="001222E6">
            <w:pPr>
              <w:spacing w:before="120" w:after="120" w:line="312" w:lineRule="auto"/>
              <w:jc w:val="both"/>
              <w:rPr>
                <w:color w:val="000000"/>
                <w:sz w:val="26"/>
                <w:szCs w:val="26"/>
              </w:rPr>
            </w:pPr>
            <w:r w:rsidRPr="00E654A0">
              <w:rPr>
                <w:color w:val="000000"/>
                <w:sz w:val="26"/>
                <w:szCs w:val="26"/>
              </w:rPr>
              <w:t xml:space="preserve">Đây là nội dung ảnh hưởng trực tiếp đến hoạt động kiểm định và quản lý, sử dụng nhiều máy, thiết bị có yêu cầu nghiêm ngặt về an toàn lao động như nồi hơi, bình chịu áp lực, hệ thống đường ống dẫn hơi, hệ thống khí nén, thiết bị nâng và các thiết bị công nghiệp khác. Tuy nhiên, </w:t>
            </w:r>
            <w:r w:rsidRPr="00E654A0">
              <w:rPr>
                <w:color w:val="000000"/>
                <w:sz w:val="26"/>
                <w:szCs w:val="26"/>
              </w:rPr>
              <w:lastRenderedPageBreak/>
              <w:t>Dự thảo chưa quy định</w:t>
            </w:r>
            <w:r>
              <w:rPr>
                <w:color w:val="000000"/>
                <w:sz w:val="26"/>
                <w:szCs w:val="26"/>
              </w:rPr>
              <w:t>, hướng dẫn</w:t>
            </w:r>
            <w:r w:rsidRPr="00E654A0">
              <w:rPr>
                <w:color w:val="000000"/>
                <w:sz w:val="26"/>
                <w:szCs w:val="26"/>
              </w:rPr>
              <w:t xml:space="preserve"> việc áp dụng quy trình kiểm định thay thế hoặc quy định chuyển tiếp đối với các quy trình hiện hành sau khi bị bãi bỏ.</w:t>
            </w:r>
          </w:p>
          <w:p w14:paraId="4DCB314D" w14:textId="0FAD86A1" w:rsidR="001222E6" w:rsidRPr="00E654A0" w:rsidRDefault="001222E6" w:rsidP="001222E6">
            <w:pPr>
              <w:spacing w:before="120" w:after="120" w:line="288" w:lineRule="auto"/>
              <w:jc w:val="both"/>
              <w:rPr>
                <w:b/>
                <w:bCs/>
                <w:color w:val="000000"/>
                <w:sz w:val="26"/>
                <w:szCs w:val="26"/>
              </w:rPr>
            </w:pPr>
            <w:r w:rsidRPr="00E654A0">
              <w:rPr>
                <w:color w:val="000000"/>
                <w:sz w:val="26"/>
                <w:szCs w:val="26"/>
              </w:rPr>
              <w:t xml:space="preserve">- </w:t>
            </w:r>
            <w:r w:rsidRPr="00E654A0">
              <w:rPr>
                <w:b/>
                <w:bCs/>
                <w:color w:val="000000"/>
                <w:sz w:val="26"/>
                <w:szCs w:val="26"/>
              </w:rPr>
              <w:t>Đề nghị</w:t>
            </w:r>
            <w:r w:rsidRPr="00E654A0">
              <w:rPr>
                <w:color w:val="000000"/>
                <w:sz w:val="26"/>
                <w:szCs w:val="26"/>
              </w:rPr>
              <w:t xml:space="preserve"> cơ quan soạn thảo nghiên cứu bổ sung quy định chuyển tiếp hoặc hướng dẫn quy trình kiểm định được áp dụng thay thế sau khi các quy trình hiện hành bị bãi bỏ, nhằm bảo đảm có cơ sở pháp lý thống nhất cho cơ quan quản lý nhà nước, tổ chức kiểm định và các đơn vị sử dụng thiết bị triển khai thực hiện, tránh phát sinh khoảng trống pháp lý và gián đoạn hoạt động kiểm định.</w:t>
            </w:r>
          </w:p>
        </w:tc>
        <w:tc>
          <w:tcPr>
            <w:tcW w:w="4136" w:type="dxa"/>
            <w:vAlign w:val="center"/>
          </w:tcPr>
          <w:p w14:paraId="0EF4C01D" w14:textId="77777777" w:rsidR="001222E6" w:rsidRDefault="006D4DDF" w:rsidP="001222E6">
            <w:pPr>
              <w:widowControl w:val="0"/>
              <w:spacing w:before="60" w:after="60"/>
              <w:jc w:val="both"/>
              <w:rPr>
                <w:lang w:val="it-IT"/>
              </w:rPr>
            </w:pPr>
            <w:r>
              <w:rPr>
                <w:lang w:val="it-IT"/>
              </w:rPr>
              <w:lastRenderedPageBreak/>
              <w:t>Tiếp thu</w:t>
            </w:r>
          </w:p>
          <w:p w14:paraId="2238E923" w14:textId="004F27FF" w:rsidR="006D4DDF" w:rsidRPr="005B2C88" w:rsidRDefault="006D4DDF" w:rsidP="001222E6">
            <w:pPr>
              <w:widowControl w:val="0"/>
              <w:spacing w:before="60" w:after="60"/>
              <w:jc w:val="both"/>
              <w:rPr>
                <w:lang w:val="it-IT"/>
              </w:rPr>
            </w:pPr>
            <w:r w:rsidRPr="00E75C1F">
              <w:rPr>
                <w:i/>
                <w:lang w:val="it-IT"/>
              </w:rPr>
              <w:t xml:space="preserve">Không bãi bỏ các QTKĐ </w:t>
            </w:r>
            <w:r w:rsidRPr="00E75C1F">
              <w:rPr>
                <w:i/>
                <w:color w:val="000000"/>
              </w:rPr>
              <w:t>để tránh phát sinh khoảng trống pháp lý, bảo đảm hoạt động kiểm định được thực hiện liên tục, thống nhất.</w:t>
            </w:r>
          </w:p>
        </w:tc>
      </w:tr>
      <w:tr w:rsidR="001222E6" w:rsidRPr="005B2C88" w14:paraId="0BD14D44" w14:textId="77777777" w:rsidTr="00B86D0F">
        <w:trPr>
          <w:jc w:val="center"/>
        </w:trPr>
        <w:tc>
          <w:tcPr>
            <w:tcW w:w="846" w:type="dxa"/>
            <w:vAlign w:val="center"/>
          </w:tcPr>
          <w:p w14:paraId="66B9108B" w14:textId="77777777" w:rsidR="001222E6" w:rsidRPr="003742F5" w:rsidRDefault="001222E6" w:rsidP="001E593B">
            <w:pPr>
              <w:pStyle w:val="ListParagraph"/>
              <w:widowControl w:val="0"/>
              <w:numPr>
                <w:ilvl w:val="0"/>
                <w:numId w:val="49"/>
              </w:numPr>
              <w:spacing w:before="60" w:after="60"/>
              <w:jc w:val="both"/>
            </w:pPr>
          </w:p>
        </w:tc>
        <w:tc>
          <w:tcPr>
            <w:tcW w:w="1813" w:type="dxa"/>
            <w:vAlign w:val="center"/>
          </w:tcPr>
          <w:p w14:paraId="64BCA479" w14:textId="6382FF7D" w:rsidR="001222E6" w:rsidRPr="00E600A6" w:rsidRDefault="001222E6" w:rsidP="001222E6">
            <w:pPr>
              <w:widowControl w:val="0"/>
              <w:spacing w:before="60" w:after="60"/>
              <w:jc w:val="center"/>
              <w:rPr>
                <w:bCs/>
                <w:color w:val="000000"/>
                <w:sz w:val="26"/>
                <w:szCs w:val="26"/>
              </w:rPr>
            </w:pPr>
            <w:r>
              <w:rPr>
                <w:bCs/>
                <w:color w:val="000000"/>
                <w:sz w:val="26"/>
                <w:szCs w:val="26"/>
              </w:rPr>
              <w:t>K</w:t>
            </w:r>
            <w:r w:rsidRPr="00E600A6">
              <w:rPr>
                <w:bCs/>
                <w:color w:val="000000"/>
                <w:sz w:val="26"/>
                <w:szCs w:val="26"/>
              </w:rPr>
              <w:t>hoản 1, mục I của dự thảo tờ trình</w:t>
            </w:r>
          </w:p>
        </w:tc>
        <w:tc>
          <w:tcPr>
            <w:tcW w:w="1360" w:type="dxa"/>
            <w:vAlign w:val="center"/>
          </w:tcPr>
          <w:p w14:paraId="33FE9917" w14:textId="2459C036" w:rsidR="001222E6" w:rsidRDefault="001222E6" w:rsidP="001222E6">
            <w:pPr>
              <w:widowControl w:val="0"/>
              <w:spacing w:before="60" w:after="60"/>
              <w:jc w:val="center"/>
              <w:rPr>
                <w:spacing w:val="-3"/>
              </w:rPr>
            </w:pPr>
            <w:r>
              <w:rPr>
                <w:spacing w:val="-3"/>
              </w:rPr>
              <w:t>Tập đoàn CN Than - Khoáng sản VN</w:t>
            </w:r>
          </w:p>
        </w:tc>
        <w:tc>
          <w:tcPr>
            <w:tcW w:w="6182" w:type="dxa"/>
          </w:tcPr>
          <w:p w14:paraId="4A4DEF79" w14:textId="77777777" w:rsidR="001222E6" w:rsidRDefault="001222E6" w:rsidP="001222E6">
            <w:pPr>
              <w:spacing w:before="120" w:line="288" w:lineRule="auto"/>
              <w:jc w:val="both"/>
              <w:rPr>
                <w:color w:val="000000"/>
                <w:sz w:val="26"/>
                <w:szCs w:val="26"/>
              </w:rPr>
            </w:pPr>
            <w:r w:rsidRPr="00E654A0">
              <w:rPr>
                <w:b/>
                <w:bCs/>
                <w:color w:val="000000"/>
                <w:sz w:val="26"/>
                <w:szCs w:val="26"/>
              </w:rPr>
              <w:t xml:space="preserve">- Tại Mục I.1 </w:t>
            </w:r>
            <w:r w:rsidRPr="00E654A0">
              <w:rPr>
                <w:color w:val="000000"/>
                <w:sz w:val="26"/>
                <w:szCs w:val="26"/>
              </w:rPr>
              <w:t>"Cơ sở chính trị, pháp lý" của dự thảo Tờ trình, nội dung viện dẫn Nghị quyết số 66.18/2026/NQ-CP mới nêu các nhóm A, B, C và D, chưa đề cập nhóm G theo quy định.</w:t>
            </w:r>
          </w:p>
          <w:p w14:paraId="4943C6BF" w14:textId="41E18D86" w:rsidR="001222E6" w:rsidRPr="00E654A0" w:rsidRDefault="001222E6" w:rsidP="001222E6">
            <w:pPr>
              <w:spacing w:before="120" w:after="120" w:line="288" w:lineRule="auto"/>
              <w:jc w:val="both"/>
              <w:rPr>
                <w:b/>
                <w:bCs/>
                <w:color w:val="000000"/>
                <w:sz w:val="26"/>
                <w:szCs w:val="26"/>
              </w:rPr>
            </w:pPr>
            <w:r w:rsidRPr="00E654A0">
              <w:rPr>
                <w:b/>
                <w:bCs/>
                <w:color w:val="000000"/>
                <w:sz w:val="26"/>
                <w:szCs w:val="26"/>
              </w:rPr>
              <w:t xml:space="preserve">- Đề nghị </w:t>
            </w:r>
            <w:r w:rsidRPr="00E654A0">
              <w:rPr>
                <w:color w:val="000000"/>
                <w:sz w:val="26"/>
                <w:szCs w:val="26"/>
              </w:rPr>
              <w:t xml:space="preserve">cơ quan soạn thảo rà soát, bổ sung nhóm G theo nội dung của Nghị quyết số </w:t>
            </w:r>
            <w:r>
              <w:rPr>
                <w:color w:val="000000"/>
                <w:sz w:val="26"/>
                <w:szCs w:val="26"/>
              </w:rPr>
              <w:t xml:space="preserve"> </w:t>
            </w:r>
            <w:r w:rsidRPr="00E654A0">
              <w:rPr>
                <w:color w:val="000000"/>
                <w:sz w:val="26"/>
                <w:szCs w:val="26"/>
              </w:rPr>
              <w:t>66.18/2026/NQ-CP, đồng thời rà soát, bảo đảm tính thống nhất giữa Tờ trình, Dự thảo Thông tư và các tài liệu kèm theo.</w:t>
            </w:r>
          </w:p>
        </w:tc>
        <w:tc>
          <w:tcPr>
            <w:tcW w:w="4136" w:type="dxa"/>
            <w:vAlign w:val="center"/>
          </w:tcPr>
          <w:p w14:paraId="346B1A00" w14:textId="41C237DD" w:rsidR="001222E6" w:rsidRPr="005B2C88" w:rsidRDefault="006D4DDF" w:rsidP="001222E6">
            <w:pPr>
              <w:widowControl w:val="0"/>
              <w:spacing w:before="60" w:after="60"/>
              <w:jc w:val="both"/>
              <w:rPr>
                <w:lang w:val="it-IT"/>
              </w:rPr>
            </w:pPr>
            <w:r>
              <w:rPr>
                <w:lang w:val="it-IT"/>
              </w:rPr>
              <w:t>Tiếp thu</w:t>
            </w:r>
            <w:r w:rsidR="00D57BFD">
              <w:rPr>
                <w:lang w:val="it-IT"/>
              </w:rPr>
              <w:t>, rà soát</w:t>
            </w:r>
          </w:p>
        </w:tc>
      </w:tr>
      <w:tr w:rsidR="001222E6" w:rsidRPr="005B2C88" w14:paraId="4BA73A39" w14:textId="77777777" w:rsidTr="00B86D0F">
        <w:trPr>
          <w:jc w:val="center"/>
        </w:trPr>
        <w:tc>
          <w:tcPr>
            <w:tcW w:w="846" w:type="dxa"/>
            <w:vAlign w:val="center"/>
          </w:tcPr>
          <w:p w14:paraId="7EA5B6F9"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36695961" w14:textId="50FB5837" w:rsidR="001222E6" w:rsidRPr="00E600A6" w:rsidRDefault="001222E6" w:rsidP="001222E6">
            <w:pPr>
              <w:widowControl w:val="0"/>
              <w:spacing w:before="60" w:after="60"/>
              <w:jc w:val="center"/>
              <w:rPr>
                <w:bCs/>
                <w:color w:val="000000"/>
                <w:sz w:val="26"/>
                <w:szCs w:val="26"/>
              </w:rPr>
            </w:pPr>
            <w:r w:rsidRPr="00E600A6">
              <w:rPr>
                <w:bCs/>
                <w:color w:val="000000"/>
                <w:sz w:val="26"/>
                <w:szCs w:val="26"/>
              </w:rPr>
              <w:t>phụ lục 3</w:t>
            </w:r>
          </w:p>
        </w:tc>
        <w:tc>
          <w:tcPr>
            <w:tcW w:w="1360" w:type="dxa"/>
            <w:vAlign w:val="center"/>
          </w:tcPr>
          <w:p w14:paraId="0296BFE0" w14:textId="584A7C61" w:rsidR="001222E6" w:rsidRDefault="001222E6" w:rsidP="001222E6">
            <w:pPr>
              <w:widowControl w:val="0"/>
              <w:spacing w:before="60" w:after="60"/>
              <w:jc w:val="center"/>
              <w:rPr>
                <w:spacing w:val="-3"/>
              </w:rPr>
            </w:pPr>
            <w:r>
              <w:rPr>
                <w:spacing w:val="-3"/>
              </w:rPr>
              <w:t>Tập đoàn CN Than - Khoáng sản VN</w:t>
            </w:r>
          </w:p>
        </w:tc>
        <w:tc>
          <w:tcPr>
            <w:tcW w:w="6182" w:type="dxa"/>
          </w:tcPr>
          <w:p w14:paraId="5E069686" w14:textId="77777777" w:rsidR="001222E6" w:rsidRDefault="001222E6" w:rsidP="001222E6">
            <w:pPr>
              <w:spacing w:line="312" w:lineRule="auto"/>
              <w:jc w:val="both"/>
              <w:rPr>
                <w:color w:val="000000"/>
                <w:sz w:val="26"/>
                <w:szCs w:val="26"/>
              </w:rPr>
            </w:pPr>
            <w:r w:rsidRPr="00E654A0">
              <w:rPr>
                <w:b/>
                <w:bCs/>
                <w:color w:val="000000"/>
                <w:sz w:val="26"/>
                <w:szCs w:val="26"/>
              </w:rPr>
              <w:t>- Tại Phụ lục 3 của Dự thảo, mục "Nơi nhận" hiện ghi:</w:t>
            </w:r>
          </w:p>
          <w:p w14:paraId="3DC974D6" w14:textId="77777777" w:rsidR="001222E6" w:rsidRDefault="001222E6" w:rsidP="001222E6">
            <w:pPr>
              <w:spacing w:line="264" w:lineRule="auto"/>
              <w:jc w:val="both"/>
              <w:rPr>
                <w:color w:val="000000"/>
                <w:sz w:val="26"/>
                <w:szCs w:val="26"/>
              </w:rPr>
            </w:pPr>
            <w:r>
              <w:rPr>
                <w:color w:val="000000"/>
                <w:sz w:val="26"/>
                <w:szCs w:val="26"/>
              </w:rPr>
              <w:t xml:space="preserve">+ </w:t>
            </w:r>
            <w:r w:rsidRPr="00E654A0">
              <w:rPr>
                <w:color w:val="000000"/>
                <w:sz w:val="26"/>
                <w:szCs w:val="26"/>
              </w:rPr>
              <w:t>Như trên;</w:t>
            </w:r>
          </w:p>
          <w:p w14:paraId="74940DA1" w14:textId="77777777" w:rsidR="001222E6" w:rsidRPr="00AD72F0" w:rsidRDefault="001222E6" w:rsidP="001222E6">
            <w:pPr>
              <w:spacing w:line="264" w:lineRule="auto"/>
              <w:jc w:val="both"/>
              <w:rPr>
                <w:b/>
                <w:bCs/>
                <w:color w:val="000000"/>
                <w:sz w:val="26"/>
                <w:szCs w:val="26"/>
              </w:rPr>
            </w:pPr>
            <w:r>
              <w:rPr>
                <w:b/>
                <w:bCs/>
                <w:color w:val="000000"/>
                <w:sz w:val="26"/>
                <w:szCs w:val="26"/>
              </w:rPr>
              <w:t xml:space="preserve">+ </w:t>
            </w:r>
            <w:r w:rsidRPr="00AD72F0">
              <w:rPr>
                <w:b/>
                <w:bCs/>
                <w:color w:val="000000"/>
                <w:sz w:val="26"/>
                <w:szCs w:val="26"/>
              </w:rPr>
              <w:t>Sở Lao động - Thương binh và Xã hội;</w:t>
            </w:r>
          </w:p>
          <w:p w14:paraId="6EDBDC29" w14:textId="77777777" w:rsidR="001222E6" w:rsidRDefault="001222E6" w:rsidP="001222E6">
            <w:pPr>
              <w:spacing w:line="264" w:lineRule="auto"/>
              <w:jc w:val="both"/>
              <w:rPr>
                <w:color w:val="000000"/>
                <w:sz w:val="26"/>
                <w:szCs w:val="26"/>
              </w:rPr>
            </w:pPr>
            <w:r>
              <w:rPr>
                <w:color w:val="000000"/>
                <w:sz w:val="26"/>
                <w:szCs w:val="26"/>
              </w:rPr>
              <w:t xml:space="preserve">+ </w:t>
            </w:r>
            <w:r w:rsidRPr="00E654A0">
              <w:rPr>
                <w:color w:val="000000"/>
                <w:sz w:val="26"/>
                <w:szCs w:val="26"/>
              </w:rPr>
              <w:t>Lưu: VT, ...</w:t>
            </w:r>
          </w:p>
          <w:p w14:paraId="039A08B5" w14:textId="77777777" w:rsidR="001222E6" w:rsidRDefault="001222E6" w:rsidP="001222E6">
            <w:pPr>
              <w:spacing w:line="264" w:lineRule="auto"/>
              <w:jc w:val="both"/>
              <w:rPr>
                <w:color w:val="000000"/>
                <w:sz w:val="26"/>
                <w:szCs w:val="26"/>
              </w:rPr>
            </w:pPr>
            <w:r w:rsidRPr="00E654A0">
              <w:rPr>
                <w:b/>
                <w:bCs/>
                <w:color w:val="000000"/>
                <w:sz w:val="26"/>
                <w:szCs w:val="26"/>
              </w:rPr>
              <w:t>- Đề nghị chỉnh sửa thành:</w:t>
            </w:r>
          </w:p>
          <w:p w14:paraId="474CCC50" w14:textId="77777777" w:rsidR="001222E6" w:rsidRDefault="001222E6" w:rsidP="001222E6">
            <w:pPr>
              <w:spacing w:line="264" w:lineRule="auto"/>
              <w:jc w:val="both"/>
              <w:rPr>
                <w:color w:val="000000"/>
                <w:sz w:val="26"/>
                <w:szCs w:val="26"/>
              </w:rPr>
            </w:pPr>
            <w:r>
              <w:rPr>
                <w:color w:val="000000"/>
                <w:sz w:val="26"/>
                <w:szCs w:val="26"/>
              </w:rPr>
              <w:t xml:space="preserve">+ </w:t>
            </w:r>
            <w:r w:rsidRPr="00E654A0">
              <w:rPr>
                <w:color w:val="000000"/>
                <w:sz w:val="26"/>
                <w:szCs w:val="26"/>
              </w:rPr>
              <w:t>Như trên;</w:t>
            </w:r>
          </w:p>
          <w:p w14:paraId="6846FA9E" w14:textId="77777777" w:rsidR="001222E6" w:rsidRDefault="001222E6" w:rsidP="001222E6">
            <w:pPr>
              <w:spacing w:line="264" w:lineRule="auto"/>
              <w:jc w:val="both"/>
              <w:rPr>
                <w:b/>
                <w:bCs/>
                <w:color w:val="000000"/>
                <w:sz w:val="26"/>
                <w:szCs w:val="26"/>
              </w:rPr>
            </w:pPr>
            <w:r>
              <w:rPr>
                <w:b/>
                <w:bCs/>
                <w:color w:val="000000"/>
                <w:sz w:val="26"/>
                <w:szCs w:val="26"/>
              </w:rPr>
              <w:t>+ Sở Nội vụ;</w:t>
            </w:r>
          </w:p>
          <w:p w14:paraId="06096C46" w14:textId="77777777" w:rsidR="001222E6" w:rsidRDefault="001222E6" w:rsidP="001222E6">
            <w:pPr>
              <w:spacing w:line="264" w:lineRule="auto"/>
              <w:jc w:val="both"/>
              <w:rPr>
                <w:color w:val="000000"/>
                <w:sz w:val="26"/>
                <w:szCs w:val="26"/>
              </w:rPr>
            </w:pPr>
            <w:r>
              <w:rPr>
                <w:color w:val="000000"/>
                <w:sz w:val="26"/>
                <w:szCs w:val="26"/>
              </w:rPr>
              <w:t xml:space="preserve">+ </w:t>
            </w:r>
            <w:r w:rsidRPr="00E654A0">
              <w:rPr>
                <w:color w:val="000000"/>
                <w:sz w:val="26"/>
                <w:szCs w:val="26"/>
              </w:rPr>
              <w:t>Lưu: VT, ...</w:t>
            </w:r>
          </w:p>
          <w:p w14:paraId="6C4B9B7C" w14:textId="328B69FC" w:rsidR="001222E6" w:rsidRPr="00E654A0" w:rsidRDefault="001222E6" w:rsidP="001222E6">
            <w:pPr>
              <w:spacing w:before="120" w:after="120" w:line="288" w:lineRule="auto"/>
              <w:jc w:val="both"/>
              <w:rPr>
                <w:b/>
                <w:bCs/>
                <w:color w:val="000000"/>
                <w:sz w:val="26"/>
                <w:szCs w:val="26"/>
              </w:rPr>
            </w:pPr>
            <w:r w:rsidRPr="00E654A0">
              <w:rPr>
                <w:b/>
                <w:bCs/>
                <w:color w:val="000000"/>
                <w:sz w:val="26"/>
                <w:szCs w:val="26"/>
              </w:rPr>
              <w:lastRenderedPageBreak/>
              <w:t>- Lý do:</w:t>
            </w:r>
            <w:r w:rsidRPr="00E654A0">
              <w:rPr>
                <w:color w:val="000000"/>
                <w:sz w:val="26"/>
                <w:szCs w:val="26"/>
              </w:rPr>
              <w:t xml:space="preserve"> Hiện nay, Sở Lao động - Thương binh và Xã hội đã được sáp nhập vào Sở Nội vụ theo chủ trương sắp xếp tổ chức bộ máy của Chính phủ. Do đó, cần cập nhật tên cơ quan tiếp nhận để bảo đảm phù hợp với cơ cấu tổ chức hiện hành.</w:t>
            </w:r>
          </w:p>
        </w:tc>
        <w:tc>
          <w:tcPr>
            <w:tcW w:w="4136" w:type="dxa"/>
            <w:vAlign w:val="center"/>
          </w:tcPr>
          <w:p w14:paraId="02BA99B4" w14:textId="6D4C44DC" w:rsidR="001222E6" w:rsidRPr="005B2C88" w:rsidRDefault="006D4DDF" w:rsidP="001222E6">
            <w:pPr>
              <w:widowControl w:val="0"/>
              <w:spacing w:before="60" w:after="60"/>
              <w:jc w:val="both"/>
              <w:rPr>
                <w:lang w:val="it-IT"/>
              </w:rPr>
            </w:pPr>
            <w:r>
              <w:rPr>
                <w:lang w:val="it-IT"/>
              </w:rPr>
              <w:lastRenderedPageBreak/>
              <w:t>Tiếp thu</w:t>
            </w:r>
          </w:p>
        </w:tc>
      </w:tr>
      <w:tr w:rsidR="001222E6" w:rsidRPr="005B2C88" w14:paraId="31BD0E40" w14:textId="77777777" w:rsidTr="00B86D0F">
        <w:trPr>
          <w:jc w:val="center"/>
        </w:trPr>
        <w:tc>
          <w:tcPr>
            <w:tcW w:w="846" w:type="dxa"/>
            <w:vAlign w:val="center"/>
          </w:tcPr>
          <w:p w14:paraId="5F417CF2"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6E633AD6" w14:textId="0F1A4590" w:rsidR="001222E6" w:rsidRPr="0052402D" w:rsidRDefault="001222E6" w:rsidP="001222E6">
            <w:pPr>
              <w:widowControl w:val="0"/>
              <w:spacing w:before="60" w:after="60"/>
              <w:jc w:val="center"/>
              <w:rPr>
                <w:bCs/>
                <w:color w:val="000000"/>
                <w:sz w:val="26"/>
                <w:szCs w:val="26"/>
              </w:rPr>
            </w:pPr>
            <w:r w:rsidRPr="0052402D">
              <w:rPr>
                <w:bCs/>
                <w:color w:val="000000"/>
                <w:sz w:val="26"/>
                <w:szCs w:val="26"/>
              </w:rPr>
              <w:t>Điều 3</w:t>
            </w:r>
          </w:p>
        </w:tc>
        <w:tc>
          <w:tcPr>
            <w:tcW w:w="1360" w:type="dxa"/>
            <w:vAlign w:val="center"/>
          </w:tcPr>
          <w:p w14:paraId="2350D0DA" w14:textId="77777777" w:rsidR="001222E6" w:rsidRDefault="001222E6" w:rsidP="001222E6">
            <w:pPr>
              <w:widowControl w:val="0"/>
              <w:spacing w:before="60" w:after="60"/>
              <w:jc w:val="center"/>
              <w:rPr>
                <w:spacing w:val="-3"/>
              </w:rPr>
            </w:pPr>
            <w:r>
              <w:rPr>
                <w:spacing w:val="-3"/>
              </w:rPr>
              <w:t>Tập đoàn CN Than - Khoáng sản VN</w:t>
            </w:r>
          </w:p>
          <w:p w14:paraId="6FD5054C" w14:textId="0AA2D1A1" w:rsidR="001222E6" w:rsidRDefault="001222E6" w:rsidP="001222E6">
            <w:pPr>
              <w:widowControl w:val="0"/>
              <w:spacing w:before="60" w:after="60"/>
              <w:jc w:val="center"/>
              <w:rPr>
                <w:spacing w:val="-3"/>
              </w:rPr>
            </w:pPr>
          </w:p>
        </w:tc>
        <w:tc>
          <w:tcPr>
            <w:tcW w:w="6182" w:type="dxa"/>
          </w:tcPr>
          <w:p w14:paraId="262BFB5D" w14:textId="77777777" w:rsidR="001222E6" w:rsidRPr="0081127A" w:rsidRDefault="001222E6" w:rsidP="001222E6">
            <w:pPr>
              <w:spacing w:after="60" w:line="264" w:lineRule="auto"/>
              <w:jc w:val="both"/>
              <w:rPr>
                <w:color w:val="000000"/>
                <w:sz w:val="26"/>
                <w:szCs w:val="26"/>
              </w:rPr>
            </w:pPr>
            <w:r w:rsidRPr="0040726F">
              <w:rPr>
                <w:b/>
                <w:bCs/>
                <w:color w:val="000000"/>
                <w:sz w:val="26"/>
                <w:szCs w:val="26"/>
              </w:rPr>
              <w:t>- Đề nghị</w:t>
            </w:r>
            <w:r w:rsidRPr="0081127A">
              <w:rPr>
                <w:color w:val="000000"/>
                <w:sz w:val="26"/>
                <w:szCs w:val="26"/>
              </w:rPr>
              <w:t xml:space="preserve"> bổ sung một khoản tại </w:t>
            </w:r>
            <w:r>
              <w:rPr>
                <w:color w:val="000000"/>
                <w:sz w:val="26"/>
                <w:szCs w:val="26"/>
              </w:rPr>
              <w:t>Điều</w:t>
            </w:r>
            <w:r w:rsidRPr="0081127A">
              <w:rPr>
                <w:color w:val="000000"/>
                <w:sz w:val="26"/>
                <w:szCs w:val="26"/>
              </w:rPr>
              <w:t xml:space="preserve"> 3 quy định việc tiếp nhận, giải quyết hồ sơ và giá trị pháp lý của Chứng chỉ kiểm định viên trong giai đoạn chuyển giao thẩm quyền từ Bộ Công Thương về Ủy ban nhân dân cấp tỉnh.</w:t>
            </w:r>
          </w:p>
          <w:p w14:paraId="0056D496" w14:textId="77777777" w:rsidR="001222E6" w:rsidRPr="0081127A" w:rsidRDefault="001222E6" w:rsidP="001222E6">
            <w:pPr>
              <w:spacing w:after="60" w:line="264" w:lineRule="auto"/>
              <w:jc w:val="both"/>
              <w:rPr>
                <w:color w:val="000000"/>
                <w:sz w:val="26"/>
                <w:szCs w:val="26"/>
              </w:rPr>
            </w:pPr>
            <w:r w:rsidRPr="0040726F">
              <w:rPr>
                <w:b/>
                <w:bCs/>
                <w:color w:val="000000"/>
                <w:sz w:val="26"/>
                <w:szCs w:val="26"/>
              </w:rPr>
              <w:t>- Đề xuất</w:t>
            </w:r>
            <w:r w:rsidRPr="0081127A">
              <w:rPr>
                <w:color w:val="000000"/>
                <w:sz w:val="26"/>
                <w:szCs w:val="26"/>
              </w:rPr>
              <w:t xml:space="preserve"> bổ sung nội dung: “Hồ sơ đề nghị cấp, cấp lại Chứng chỉ kiểm định viên đã được cơ quan có thẩm quyền tiếp nhận trước ngày Thông tư này có hiệu lực thì tiếp tục được giải quyết theo quy định tại thời điểm tiếp nhận. Chứng chỉ kiểm định viên đã được cấp trước ngày Thông tư này có hiệu lực tiếp tục có giá trị đến hết thời hạn ghi trên Chứng chỉ.”</w:t>
            </w:r>
          </w:p>
          <w:p w14:paraId="5A3921A1" w14:textId="1E264201" w:rsidR="001222E6" w:rsidRPr="00E654A0" w:rsidRDefault="001222E6" w:rsidP="001222E6">
            <w:pPr>
              <w:spacing w:line="312" w:lineRule="auto"/>
              <w:jc w:val="both"/>
              <w:rPr>
                <w:b/>
                <w:bCs/>
                <w:color w:val="000000"/>
                <w:sz w:val="26"/>
                <w:szCs w:val="26"/>
              </w:rPr>
            </w:pPr>
            <w:r w:rsidRPr="0040726F">
              <w:rPr>
                <w:b/>
                <w:bCs/>
                <w:color w:val="000000"/>
                <w:sz w:val="26"/>
                <w:szCs w:val="26"/>
              </w:rPr>
              <w:t>- Lý do:</w:t>
            </w:r>
            <w:r w:rsidRPr="0081127A">
              <w:rPr>
                <w:color w:val="000000"/>
                <w:sz w:val="26"/>
                <w:szCs w:val="26"/>
              </w:rPr>
              <w:t xml:space="preserve"> Dự thảo chuyển thẩm quyền cấp, cấp lại, thu hồi Chứng chỉ kiểm định viên về Ủy ban nhân dân cấp tỉnh nhưng chưa quy định xử lý hồ sơ đang giải quyết và hiệu lực của Chứng chỉ đã cấp. Quy định chuyển tiếp sẽ hạn chế gián đoạn thủ tục hành chính, bảo đảm quyền lợi của cá nhân và tính liên tục của hoạt động kiểm định.</w:t>
            </w:r>
          </w:p>
        </w:tc>
        <w:tc>
          <w:tcPr>
            <w:tcW w:w="4136" w:type="dxa"/>
            <w:vAlign w:val="center"/>
          </w:tcPr>
          <w:p w14:paraId="33F3F9A5" w14:textId="277B1589" w:rsidR="001222E6" w:rsidRPr="005B2C88" w:rsidRDefault="006D4DDF" w:rsidP="001222E6">
            <w:pPr>
              <w:widowControl w:val="0"/>
              <w:spacing w:before="60" w:after="60"/>
              <w:jc w:val="both"/>
              <w:rPr>
                <w:lang w:val="it-IT"/>
              </w:rPr>
            </w:pPr>
            <w:r>
              <w:rPr>
                <w:lang w:val="it-IT"/>
              </w:rPr>
              <w:t>Tiếp thu</w:t>
            </w:r>
            <w:r w:rsidR="006B4C7E">
              <w:rPr>
                <w:lang w:val="it-IT"/>
              </w:rPr>
              <w:t>, rà soát</w:t>
            </w:r>
          </w:p>
        </w:tc>
      </w:tr>
      <w:tr w:rsidR="001222E6" w:rsidRPr="005B2C88" w14:paraId="753AD686" w14:textId="77777777" w:rsidTr="00B86D0F">
        <w:trPr>
          <w:jc w:val="center"/>
        </w:trPr>
        <w:tc>
          <w:tcPr>
            <w:tcW w:w="846" w:type="dxa"/>
            <w:vAlign w:val="center"/>
          </w:tcPr>
          <w:p w14:paraId="0080EF78" w14:textId="77777777" w:rsidR="001222E6" w:rsidRPr="005B2C88" w:rsidRDefault="001222E6" w:rsidP="001E593B">
            <w:pPr>
              <w:pStyle w:val="ListParagraph"/>
              <w:widowControl w:val="0"/>
              <w:numPr>
                <w:ilvl w:val="0"/>
                <w:numId w:val="49"/>
              </w:numPr>
              <w:spacing w:before="60" w:after="60" w:line="240" w:lineRule="auto"/>
              <w:jc w:val="both"/>
              <w:rPr>
                <w:rFonts w:ascii="Times New Roman" w:hAnsi="Times New Roman"/>
                <w:sz w:val="24"/>
                <w:szCs w:val="24"/>
              </w:rPr>
            </w:pPr>
          </w:p>
        </w:tc>
        <w:tc>
          <w:tcPr>
            <w:tcW w:w="1813" w:type="dxa"/>
            <w:vAlign w:val="center"/>
          </w:tcPr>
          <w:p w14:paraId="6D6F8F67" w14:textId="7A45F0B7" w:rsidR="001222E6" w:rsidRPr="004B3377" w:rsidRDefault="004B3377" w:rsidP="001222E6">
            <w:pPr>
              <w:widowControl w:val="0"/>
              <w:spacing w:before="60" w:after="60"/>
              <w:jc w:val="center"/>
              <w:rPr>
                <w:bCs/>
                <w:color w:val="000000"/>
                <w:sz w:val="26"/>
                <w:szCs w:val="26"/>
              </w:rPr>
            </w:pPr>
            <w:r w:rsidRPr="004B3377">
              <w:rPr>
                <w:bCs/>
                <w:color w:val="000000"/>
                <w:sz w:val="26"/>
                <w:szCs w:val="26"/>
              </w:rPr>
              <w:t>Điều 2</w:t>
            </w:r>
          </w:p>
        </w:tc>
        <w:tc>
          <w:tcPr>
            <w:tcW w:w="1360" w:type="dxa"/>
            <w:vAlign w:val="center"/>
          </w:tcPr>
          <w:p w14:paraId="6BDD6731" w14:textId="0D62262B" w:rsidR="001222E6" w:rsidRPr="004B3377" w:rsidRDefault="004B3377" w:rsidP="001222E6">
            <w:pPr>
              <w:widowControl w:val="0"/>
              <w:spacing w:before="60" w:after="60"/>
              <w:jc w:val="center"/>
              <w:rPr>
                <w:spacing w:val="-3"/>
              </w:rPr>
            </w:pPr>
            <w:r w:rsidRPr="004B3377">
              <w:rPr>
                <w:spacing w:val="-3"/>
              </w:rPr>
              <w:t>Trung tâm KĐCN1</w:t>
            </w:r>
          </w:p>
        </w:tc>
        <w:tc>
          <w:tcPr>
            <w:tcW w:w="6182" w:type="dxa"/>
          </w:tcPr>
          <w:p w14:paraId="27CCA316" w14:textId="20628F7C" w:rsidR="001222E6" w:rsidRPr="004B3377" w:rsidRDefault="004B3377" w:rsidP="001222E6">
            <w:pPr>
              <w:spacing w:line="312" w:lineRule="auto"/>
              <w:jc w:val="both"/>
              <w:rPr>
                <w:bCs/>
                <w:color w:val="000000"/>
              </w:rPr>
            </w:pPr>
            <w:r w:rsidRPr="004B3377">
              <w:rPr>
                <w:bCs/>
                <w:color w:val="000000"/>
              </w:rPr>
              <w:t>Đề nghị</w:t>
            </w:r>
            <w:r>
              <w:rPr>
                <w:bCs/>
                <w:color w:val="000000"/>
              </w:rPr>
              <w:t xml:space="preserve"> Bộ Công Thương xem xét không bãi bỏ 10 QTKĐ</w:t>
            </w:r>
          </w:p>
        </w:tc>
        <w:tc>
          <w:tcPr>
            <w:tcW w:w="4136" w:type="dxa"/>
            <w:vAlign w:val="center"/>
          </w:tcPr>
          <w:p w14:paraId="4CA1C622" w14:textId="41EA667E" w:rsidR="001222E6" w:rsidRPr="005B2C88" w:rsidRDefault="001B263D" w:rsidP="001222E6">
            <w:pPr>
              <w:widowControl w:val="0"/>
              <w:spacing w:before="60" w:after="60"/>
              <w:jc w:val="both"/>
              <w:rPr>
                <w:lang w:val="it-IT"/>
              </w:rPr>
            </w:pPr>
            <w:r>
              <w:rPr>
                <w:lang w:val="it-IT"/>
              </w:rPr>
              <w:t>Tiếp thu</w:t>
            </w:r>
          </w:p>
        </w:tc>
      </w:tr>
    </w:tbl>
    <w:p w14:paraId="53FEA1BF" w14:textId="0C073075" w:rsidR="005244DE" w:rsidRPr="005B2C88" w:rsidRDefault="005244DE" w:rsidP="000A5A99">
      <w:pPr>
        <w:widowControl w:val="0"/>
        <w:jc w:val="both"/>
        <w:rPr>
          <w:lang w:val="it-IT"/>
        </w:rPr>
      </w:pPr>
    </w:p>
    <w:p w14:paraId="0ADAA4DD" w14:textId="77777777" w:rsidR="00A541DB" w:rsidRPr="005B2C88" w:rsidRDefault="00A541DB" w:rsidP="000A5A99">
      <w:pPr>
        <w:widowControl w:val="0"/>
        <w:jc w:val="both"/>
        <w:rPr>
          <w:lang w:val="it-IT"/>
        </w:rPr>
      </w:pPr>
    </w:p>
    <w:sectPr w:rsidR="00A541DB" w:rsidRPr="005B2C88" w:rsidSect="00791428">
      <w:footerReference w:type="even" r:id="rId8"/>
      <w:footerReference w:type="default" r:id="rId9"/>
      <w:pgSz w:w="16840" w:h="11907" w:orient="landscape" w:code="9"/>
      <w:pgMar w:top="540" w:right="1134" w:bottom="720"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54B86" w14:textId="77777777" w:rsidR="00126CD6" w:rsidRDefault="00126CD6">
      <w:r>
        <w:separator/>
      </w:r>
    </w:p>
  </w:endnote>
  <w:endnote w:type="continuationSeparator" w:id="0">
    <w:p w14:paraId="0C17C82E" w14:textId="77777777" w:rsidR="00126CD6" w:rsidRDefault="00126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MV Boli"/>
    <w:panose1 w:val="00000000000000000000"/>
    <w:charset w:val="00"/>
    <w:family w:val="roman"/>
    <w:notTrueType/>
    <w:pitch w:val="default"/>
  </w:font>
  <w:font w:name="TimesNewRomanPS-ItalicMT">
    <w:altName w:val="MV Bol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83334" w14:textId="77777777" w:rsidR="00E72435" w:rsidRDefault="00E72435" w:rsidP="00D656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D1292E" w14:textId="77777777" w:rsidR="00E72435" w:rsidRDefault="00E72435" w:rsidP="005961B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3E16A" w14:textId="71ABD79F" w:rsidR="00E72435" w:rsidRDefault="00E72435" w:rsidP="00D656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4A73">
      <w:rPr>
        <w:rStyle w:val="PageNumber"/>
        <w:noProof/>
      </w:rPr>
      <w:t>21</w:t>
    </w:r>
    <w:r>
      <w:rPr>
        <w:rStyle w:val="PageNumber"/>
      </w:rPr>
      <w:fldChar w:fldCharType="end"/>
    </w:r>
  </w:p>
  <w:p w14:paraId="796B875B" w14:textId="77777777" w:rsidR="00E72435" w:rsidRDefault="00E72435" w:rsidP="00190DB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7B1D7" w14:textId="77777777" w:rsidR="00126CD6" w:rsidRDefault="00126CD6">
      <w:r>
        <w:separator/>
      </w:r>
    </w:p>
  </w:footnote>
  <w:footnote w:type="continuationSeparator" w:id="0">
    <w:p w14:paraId="5F2BA117" w14:textId="77777777" w:rsidR="00126CD6" w:rsidRDefault="00126C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3D7B"/>
    <w:multiLevelType w:val="hybridMultilevel"/>
    <w:tmpl w:val="A7D4E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B3F29"/>
    <w:multiLevelType w:val="hybridMultilevel"/>
    <w:tmpl w:val="9DD2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979AC"/>
    <w:multiLevelType w:val="hybridMultilevel"/>
    <w:tmpl w:val="5B8CA1D6"/>
    <w:lvl w:ilvl="0" w:tplc="85220A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22885"/>
    <w:multiLevelType w:val="hybridMultilevel"/>
    <w:tmpl w:val="48846B2E"/>
    <w:lvl w:ilvl="0" w:tplc="1556CC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13F56"/>
    <w:multiLevelType w:val="hybridMultilevel"/>
    <w:tmpl w:val="D392200A"/>
    <w:lvl w:ilvl="0" w:tplc="CFAC73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C4E8A"/>
    <w:multiLevelType w:val="hybridMultilevel"/>
    <w:tmpl w:val="45A42B0E"/>
    <w:lvl w:ilvl="0" w:tplc="2DDCD7E6">
      <w:start w:val="2"/>
      <w:numFmt w:val="bullet"/>
      <w:lvlText w:val="-"/>
      <w:lvlJc w:val="left"/>
      <w:pPr>
        <w:ind w:left="396" w:hanging="360"/>
      </w:pPr>
      <w:rPr>
        <w:rFonts w:ascii="Times New Roman" w:eastAsia="Times New Roman" w:hAnsi="Times New Roman" w:cs="Times New Roman" w:hint="default"/>
      </w:rPr>
    </w:lvl>
    <w:lvl w:ilvl="1" w:tplc="04090003" w:tentative="1">
      <w:start w:val="1"/>
      <w:numFmt w:val="bullet"/>
      <w:lvlText w:val="o"/>
      <w:lvlJc w:val="left"/>
      <w:pPr>
        <w:ind w:left="1116" w:hanging="360"/>
      </w:pPr>
      <w:rPr>
        <w:rFonts w:ascii="Courier New" w:hAnsi="Courier New" w:cs="Courier New" w:hint="default"/>
      </w:rPr>
    </w:lvl>
    <w:lvl w:ilvl="2" w:tplc="04090005" w:tentative="1">
      <w:start w:val="1"/>
      <w:numFmt w:val="bullet"/>
      <w:lvlText w:val=""/>
      <w:lvlJc w:val="left"/>
      <w:pPr>
        <w:ind w:left="1836" w:hanging="360"/>
      </w:pPr>
      <w:rPr>
        <w:rFonts w:ascii="Wingdings" w:hAnsi="Wingdings" w:hint="default"/>
      </w:rPr>
    </w:lvl>
    <w:lvl w:ilvl="3" w:tplc="04090001" w:tentative="1">
      <w:start w:val="1"/>
      <w:numFmt w:val="bullet"/>
      <w:lvlText w:val=""/>
      <w:lvlJc w:val="left"/>
      <w:pPr>
        <w:ind w:left="2556" w:hanging="360"/>
      </w:pPr>
      <w:rPr>
        <w:rFonts w:ascii="Symbol" w:hAnsi="Symbol" w:hint="default"/>
      </w:rPr>
    </w:lvl>
    <w:lvl w:ilvl="4" w:tplc="04090003" w:tentative="1">
      <w:start w:val="1"/>
      <w:numFmt w:val="bullet"/>
      <w:lvlText w:val="o"/>
      <w:lvlJc w:val="left"/>
      <w:pPr>
        <w:ind w:left="3276" w:hanging="360"/>
      </w:pPr>
      <w:rPr>
        <w:rFonts w:ascii="Courier New" w:hAnsi="Courier New" w:cs="Courier New" w:hint="default"/>
      </w:rPr>
    </w:lvl>
    <w:lvl w:ilvl="5" w:tplc="04090005" w:tentative="1">
      <w:start w:val="1"/>
      <w:numFmt w:val="bullet"/>
      <w:lvlText w:val=""/>
      <w:lvlJc w:val="left"/>
      <w:pPr>
        <w:ind w:left="3996" w:hanging="360"/>
      </w:pPr>
      <w:rPr>
        <w:rFonts w:ascii="Wingdings" w:hAnsi="Wingdings" w:hint="default"/>
      </w:rPr>
    </w:lvl>
    <w:lvl w:ilvl="6" w:tplc="04090001" w:tentative="1">
      <w:start w:val="1"/>
      <w:numFmt w:val="bullet"/>
      <w:lvlText w:val=""/>
      <w:lvlJc w:val="left"/>
      <w:pPr>
        <w:ind w:left="4716" w:hanging="360"/>
      </w:pPr>
      <w:rPr>
        <w:rFonts w:ascii="Symbol" w:hAnsi="Symbol" w:hint="default"/>
      </w:rPr>
    </w:lvl>
    <w:lvl w:ilvl="7" w:tplc="04090003" w:tentative="1">
      <w:start w:val="1"/>
      <w:numFmt w:val="bullet"/>
      <w:lvlText w:val="o"/>
      <w:lvlJc w:val="left"/>
      <w:pPr>
        <w:ind w:left="5436" w:hanging="360"/>
      </w:pPr>
      <w:rPr>
        <w:rFonts w:ascii="Courier New" w:hAnsi="Courier New" w:cs="Courier New" w:hint="default"/>
      </w:rPr>
    </w:lvl>
    <w:lvl w:ilvl="8" w:tplc="04090005" w:tentative="1">
      <w:start w:val="1"/>
      <w:numFmt w:val="bullet"/>
      <w:lvlText w:val=""/>
      <w:lvlJc w:val="left"/>
      <w:pPr>
        <w:ind w:left="6156" w:hanging="360"/>
      </w:pPr>
      <w:rPr>
        <w:rFonts w:ascii="Wingdings" w:hAnsi="Wingdings" w:hint="default"/>
      </w:rPr>
    </w:lvl>
  </w:abstractNum>
  <w:abstractNum w:abstractNumId="6" w15:restartNumberingAfterBreak="0">
    <w:nsid w:val="1A4E699A"/>
    <w:multiLevelType w:val="hybridMultilevel"/>
    <w:tmpl w:val="422610A0"/>
    <w:lvl w:ilvl="0" w:tplc="F1B8E038">
      <w:start w:val="3"/>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585AB1"/>
    <w:multiLevelType w:val="hybridMultilevel"/>
    <w:tmpl w:val="90220464"/>
    <w:lvl w:ilvl="0" w:tplc="F9688F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F7777B"/>
    <w:multiLevelType w:val="hybridMultilevel"/>
    <w:tmpl w:val="4D7C20E0"/>
    <w:lvl w:ilvl="0" w:tplc="42809EA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52CD8"/>
    <w:multiLevelType w:val="hybridMultilevel"/>
    <w:tmpl w:val="8BBE746E"/>
    <w:lvl w:ilvl="0" w:tplc="17DEDF0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7062D8"/>
    <w:multiLevelType w:val="hybridMultilevel"/>
    <w:tmpl w:val="68B08066"/>
    <w:lvl w:ilvl="0" w:tplc="E52683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B61E4"/>
    <w:multiLevelType w:val="hybridMultilevel"/>
    <w:tmpl w:val="94B8E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634B50"/>
    <w:multiLevelType w:val="hybridMultilevel"/>
    <w:tmpl w:val="DF36A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783C61"/>
    <w:multiLevelType w:val="hybridMultilevel"/>
    <w:tmpl w:val="72967B4A"/>
    <w:lvl w:ilvl="0" w:tplc="1C6000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302821"/>
    <w:multiLevelType w:val="hybridMultilevel"/>
    <w:tmpl w:val="EBC81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205DC2"/>
    <w:multiLevelType w:val="hybridMultilevel"/>
    <w:tmpl w:val="57EEE296"/>
    <w:lvl w:ilvl="0" w:tplc="DBE0D4D4">
      <w:start w:val="3"/>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F55877"/>
    <w:multiLevelType w:val="hybridMultilevel"/>
    <w:tmpl w:val="4AA88EC6"/>
    <w:lvl w:ilvl="0" w:tplc="BD807B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284CE7"/>
    <w:multiLevelType w:val="hybridMultilevel"/>
    <w:tmpl w:val="1B9812F6"/>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565DD5"/>
    <w:multiLevelType w:val="hybridMultilevel"/>
    <w:tmpl w:val="5A746672"/>
    <w:lvl w:ilvl="0" w:tplc="2C02AF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9F512D"/>
    <w:multiLevelType w:val="hybridMultilevel"/>
    <w:tmpl w:val="CDFA9888"/>
    <w:lvl w:ilvl="0" w:tplc="CC86CE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470A8A"/>
    <w:multiLevelType w:val="hybridMultilevel"/>
    <w:tmpl w:val="97260DA0"/>
    <w:lvl w:ilvl="0" w:tplc="8C6C887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6159F7"/>
    <w:multiLevelType w:val="hybridMultilevel"/>
    <w:tmpl w:val="40F451DC"/>
    <w:lvl w:ilvl="0" w:tplc="C6C06E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EE3670"/>
    <w:multiLevelType w:val="hybridMultilevel"/>
    <w:tmpl w:val="B71C1E32"/>
    <w:lvl w:ilvl="0" w:tplc="F56CC9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1C260E"/>
    <w:multiLevelType w:val="hybridMultilevel"/>
    <w:tmpl w:val="684E1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C5789F"/>
    <w:multiLevelType w:val="hybridMultilevel"/>
    <w:tmpl w:val="66B82232"/>
    <w:lvl w:ilvl="0" w:tplc="C9A662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CC009B"/>
    <w:multiLevelType w:val="hybridMultilevel"/>
    <w:tmpl w:val="AB743280"/>
    <w:lvl w:ilvl="0" w:tplc="217ABE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725927"/>
    <w:multiLevelType w:val="multilevel"/>
    <w:tmpl w:val="4EC42D36"/>
    <w:lvl w:ilvl="0">
      <w:start w:val="1"/>
      <w:numFmt w:val="decimal"/>
      <w:lvlText w:val="%1)"/>
      <w:lvlJc w:val="left"/>
      <w:pPr>
        <w:ind w:left="360" w:hanging="360"/>
      </w:pPr>
      <w:rPr>
        <w:rFonts w:hint="default"/>
      </w:rPr>
    </w:lvl>
    <w:lvl w:ilvl="1">
      <w:start w:val="1"/>
      <w:numFmt w:val="none"/>
      <w:pStyle w:val="GACHTRU"/>
      <w:suff w:val="space"/>
      <w:lvlText w:val="-"/>
      <w:lvlJc w:val="left"/>
      <w:pPr>
        <w:ind w:left="0" w:firstLine="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1EF2147"/>
    <w:multiLevelType w:val="hybridMultilevel"/>
    <w:tmpl w:val="37CE3E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859EF"/>
    <w:multiLevelType w:val="hybridMultilevel"/>
    <w:tmpl w:val="A7CE3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F123C5"/>
    <w:multiLevelType w:val="hybridMultilevel"/>
    <w:tmpl w:val="21FAE60E"/>
    <w:lvl w:ilvl="0" w:tplc="819E0D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87679E"/>
    <w:multiLevelType w:val="hybridMultilevel"/>
    <w:tmpl w:val="357AEAEC"/>
    <w:lvl w:ilvl="0" w:tplc="FAC2710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D003BE"/>
    <w:multiLevelType w:val="hybridMultilevel"/>
    <w:tmpl w:val="6F4AEC92"/>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BF5609"/>
    <w:multiLevelType w:val="hybridMultilevel"/>
    <w:tmpl w:val="0674D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324821"/>
    <w:multiLevelType w:val="hybridMultilevel"/>
    <w:tmpl w:val="6F4AEC9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093CE4"/>
    <w:multiLevelType w:val="hybridMultilevel"/>
    <w:tmpl w:val="B6A6B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2E5E1B"/>
    <w:multiLevelType w:val="hybridMultilevel"/>
    <w:tmpl w:val="19B21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5D0979"/>
    <w:multiLevelType w:val="hybridMultilevel"/>
    <w:tmpl w:val="2EF01CDE"/>
    <w:lvl w:ilvl="0" w:tplc="ACFE340C">
      <w:start w:val="1"/>
      <w:numFmt w:val="decimal"/>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7D0D3F"/>
    <w:multiLevelType w:val="hybridMultilevel"/>
    <w:tmpl w:val="96C47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113862"/>
    <w:multiLevelType w:val="hybridMultilevel"/>
    <w:tmpl w:val="C730219E"/>
    <w:lvl w:ilvl="0" w:tplc="64405A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1A07F8"/>
    <w:multiLevelType w:val="hybridMultilevel"/>
    <w:tmpl w:val="7376F09E"/>
    <w:lvl w:ilvl="0" w:tplc="8E3E701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133743"/>
    <w:multiLevelType w:val="multilevel"/>
    <w:tmpl w:val="EC284FB6"/>
    <w:lvl w:ilvl="0">
      <w:start w:val="1"/>
      <w:numFmt w:val="decimal"/>
      <w:lvlText w:val="%1."/>
      <w:lvlJc w:val="left"/>
      <w:pPr>
        <w:ind w:left="786" w:hanging="360"/>
      </w:pPr>
      <w:rPr>
        <w:rFonts w:hint="default"/>
        <w:b w:val="0"/>
      </w:rPr>
    </w:lvl>
    <w:lvl w:ilvl="1">
      <w:start w:val="1"/>
      <w:numFmt w:val="decimal"/>
      <w:isLgl/>
      <w:lvlText w:val="%1.%2."/>
      <w:lvlJc w:val="left"/>
      <w:pPr>
        <w:ind w:left="1353" w:hanging="720"/>
      </w:pPr>
      <w:rPr>
        <w:rFonts w:hint="default"/>
        <w:b w:val="0"/>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108" w:hanging="144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3882" w:hanging="1800"/>
      </w:pPr>
      <w:rPr>
        <w:rFonts w:hint="default"/>
      </w:rPr>
    </w:lvl>
  </w:abstractNum>
  <w:abstractNum w:abstractNumId="41" w15:restartNumberingAfterBreak="0">
    <w:nsid w:val="72B31CD5"/>
    <w:multiLevelType w:val="hybridMultilevel"/>
    <w:tmpl w:val="6B287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5D61A3"/>
    <w:multiLevelType w:val="hybridMultilevel"/>
    <w:tmpl w:val="85A8FF4C"/>
    <w:lvl w:ilvl="0" w:tplc="B64273B0">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921330"/>
    <w:multiLevelType w:val="hybridMultilevel"/>
    <w:tmpl w:val="C982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E20F7B"/>
    <w:multiLevelType w:val="hybridMultilevel"/>
    <w:tmpl w:val="A10821F2"/>
    <w:lvl w:ilvl="0" w:tplc="64A2FD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097029"/>
    <w:multiLevelType w:val="hybridMultilevel"/>
    <w:tmpl w:val="AFB06B86"/>
    <w:lvl w:ilvl="0" w:tplc="2E7827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65A0B"/>
    <w:multiLevelType w:val="hybridMultilevel"/>
    <w:tmpl w:val="4CCCBEB0"/>
    <w:lvl w:ilvl="0" w:tplc="9C04E9D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E563C6"/>
    <w:multiLevelType w:val="hybridMultilevel"/>
    <w:tmpl w:val="9FAC077E"/>
    <w:lvl w:ilvl="0" w:tplc="71F2B5E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EC4236"/>
    <w:multiLevelType w:val="hybridMultilevel"/>
    <w:tmpl w:val="FCF4DE1A"/>
    <w:lvl w:ilvl="0" w:tplc="85B6369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5"/>
  </w:num>
  <w:num w:numId="4">
    <w:abstractNumId w:val="2"/>
  </w:num>
  <w:num w:numId="5">
    <w:abstractNumId w:val="30"/>
  </w:num>
  <w:num w:numId="6">
    <w:abstractNumId w:val="19"/>
  </w:num>
  <w:num w:numId="7">
    <w:abstractNumId w:val="38"/>
  </w:num>
  <w:num w:numId="8">
    <w:abstractNumId w:val="15"/>
  </w:num>
  <w:num w:numId="9">
    <w:abstractNumId w:val="9"/>
  </w:num>
  <w:num w:numId="10">
    <w:abstractNumId w:val="42"/>
  </w:num>
  <w:num w:numId="11">
    <w:abstractNumId w:val="6"/>
  </w:num>
  <w:num w:numId="12">
    <w:abstractNumId w:val="46"/>
  </w:num>
  <w:num w:numId="13">
    <w:abstractNumId w:val="47"/>
  </w:num>
  <w:num w:numId="14">
    <w:abstractNumId w:val="39"/>
  </w:num>
  <w:num w:numId="15">
    <w:abstractNumId w:val="8"/>
  </w:num>
  <w:num w:numId="16">
    <w:abstractNumId w:val="22"/>
  </w:num>
  <w:num w:numId="17">
    <w:abstractNumId w:val="21"/>
  </w:num>
  <w:num w:numId="18">
    <w:abstractNumId w:val="48"/>
  </w:num>
  <w:num w:numId="19">
    <w:abstractNumId w:val="44"/>
  </w:num>
  <w:num w:numId="20">
    <w:abstractNumId w:val="0"/>
  </w:num>
  <w:num w:numId="21">
    <w:abstractNumId w:val="25"/>
  </w:num>
  <w:num w:numId="22">
    <w:abstractNumId w:val="40"/>
  </w:num>
  <w:num w:numId="23">
    <w:abstractNumId w:val="45"/>
  </w:num>
  <w:num w:numId="24">
    <w:abstractNumId w:val="16"/>
  </w:num>
  <w:num w:numId="25">
    <w:abstractNumId w:val="7"/>
  </w:num>
  <w:num w:numId="26">
    <w:abstractNumId w:val="24"/>
  </w:num>
  <w:num w:numId="27">
    <w:abstractNumId w:val="29"/>
  </w:num>
  <w:num w:numId="28">
    <w:abstractNumId w:val="35"/>
  </w:num>
  <w:num w:numId="29">
    <w:abstractNumId w:val="20"/>
  </w:num>
  <w:num w:numId="30">
    <w:abstractNumId w:val="3"/>
  </w:num>
  <w:num w:numId="31">
    <w:abstractNumId w:val="4"/>
  </w:num>
  <w:num w:numId="32">
    <w:abstractNumId w:val="13"/>
  </w:num>
  <w:num w:numId="33">
    <w:abstractNumId w:val="10"/>
  </w:num>
  <w:num w:numId="34">
    <w:abstractNumId w:val="27"/>
  </w:num>
  <w:num w:numId="35">
    <w:abstractNumId w:val="37"/>
  </w:num>
  <w:num w:numId="36">
    <w:abstractNumId w:val="14"/>
  </w:num>
  <w:num w:numId="37">
    <w:abstractNumId w:val="1"/>
  </w:num>
  <w:num w:numId="38">
    <w:abstractNumId w:val="43"/>
  </w:num>
  <w:num w:numId="39">
    <w:abstractNumId w:val="32"/>
  </w:num>
  <w:num w:numId="40">
    <w:abstractNumId w:val="34"/>
  </w:num>
  <w:num w:numId="41">
    <w:abstractNumId w:val="11"/>
  </w:num>
  <w:num w:numId="42">
    <w:abstractNumId w:val="26"/>
  </w:num>
  <w:num w:numId="43">
    <w:abstractNumId w:val="18"/>
  </w:num>
  <w:num w:numId="44">
    <w:abstractNumId w:val="23"/>
  </w:num>
  <w:num w:numId="45">
    <w:abstractNumId w:val="36"/>
  </w:num>
  <w:num w:numId="46">
    <w:abstractNumId w:val="41"/>
  </w:num>
  <w:num w:numId="47">
    <w:abstractNumId w:val="28"/>
  </w:num>
  <w:num w:numId="48">
    <w:abstractNumId w:val="12"/>
  </w:num>
  <w:num w:numId="49">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D1D"/>
    <w:rsid w:val="0000017E"/>
    <w:rsid w:val="000005B5"/>
    <w:rsid w:val="000008E3"/>
    <w:rsid w:val="00000EAD"/>
    <w:rsid w:val="0000181C"/>
    <w:rsid w:val="00001D77"/>
    <w:rsid w:val="0000227A"/>
    <w:rsid w:val="00002CFF"/>
    <w:rsid w:val="00003183"/>
    <w:rsid w:val="000032E6"/>
    <w:rsid w:val="00003500"/>
    <w:rsid w:val="000036BC"/>
    <w:rsid w:val="0000392B"/>
    <w:rsid w:val="00003DDD"/>
    <w:rsid w:val="00004600"/>
    <w:rsid w:val="000049D4"/>
    <w:rsid w:val="000050D5"/>
    <w:rsid w:val="0000558A"/>
    <w:rsid w:val="000058FE"/>
    <w:rsid w:val="00006EF1"/>
    <w:rsid w:val="00007617"/>
    <w:rsid w:val="000077DD"/>
    <w:rsid w:val="00007B1A"/>
    <w:rsid w:val="00007F99"/>
    <w:rsid w:val="000102DB"/>
    <w:rsid w:val="0001058A"/>
    <w:rsid w:val="000105A7"/>
    <w:rsid w:val="00010F99"/>
    <w:rsid w:val="0001109C"/>
    <w:rsid w:val="000118D6"/>
    <w:rsid w:val="00011A36"/>
    <w:rsid w:val="00011DF5"/>
    <w:rsid w:val="0001242A"/>
    <w:rsid w:val="0001271A"/>
    <w:rsid w:val="00012952"/>
    <w:rsid w:val="000130B3"/>
    <w:rsid w:val="00013495"/>
    <w:rsid w:val="00013D23"/>
    <w:rsid w:val="00013DAF"/>
    <w:rsid w:val="000140C4"/>
    <w:rsid w:val="0001434E"/>
    <w:rsid w:val="00014404"/>
    <w:rsid w:val="00014E2D"/>
    <w:rsid w:val="00015040"/>
    <w:rsid w:val="000155ED"/>
    <w:rsid w:val="00015961"/>
    <w:rsid w:val="00015BB1"/>
    <w:rsid w:val="00017ABF"/>
    <w:rsid w:val="0002076A"/>
    <w:rsid w:val="0002139E"/>
    <w:rsid w:val="000217E9"/>
    <w:rsid w:val="00021B06"/>
    <w:rsid w:val="0002247E"/>
    <w:rsid w:val="00022872"/>
    <w:rsid w:val="00022A15"/>
    <w:rsid w:val="0002308E"/>
    <w:rsid w:val="00024BE3"/>
    <w:rsid w:val="00025874"/>
    <w:rsid w:val="00025A58"/>
    <w:rsid w:val="00025D35"/>
    <w:rsid w:val="00025DBE"/>
    <w:rsid w:val="000301C5"/>
    <w:rsid w:val="000309FD"/>
    <w:rsid w:val="00030EEF"/>
    <w:rsid w:val="00031DBA"/>
    <w:rsid w:val="000325D8"/>
    <w:rsid w:val="00032840"/>
    <w:rsid w:val="00032F07"/>
    <w:rsid w:val="0003396F"/>
    <w:rsid w:val="00033F1F"/>
    <w:rsid w:val="00034CF3"/>
    <w:rsid w:val="00035157"/>
    <w:rsid w:val="00035F1F"/>
    <w:rsid w:val="0003641D"/>
    <w:rsid w:val="0003680F"/>
    <w:rsid w:val="00036DDE"/>
    <w:rsid w:val="00036E00"/>
    <w:rsid w:val="00036F36"/>
    <w:rsid w:val="00037A5B"/>
    <w:rsid w:val="00037E68"/>
    <w:rsid w:val="00040853"/>
    <w:rsid w:val="00040D0B"/>
    <w:rsid w:val="0004257B"/>
    <w:rsid w:val="000435EA"/>
    <w:rsid w:val="000437FD"/>
    <w:rsid w:val="0004470D"/>
    <w:rsid w:val="00044C82"/>
    <w:rsid w:val="000452F1"/>
    <w:rsid w:val="00045302"/>
    <w:rsid w:val="0004627F"/>
    <w:rsid w:val="00046A3E"/>
    <w:rsid w:val="0004736D"/>
    <w:rsid w:val="000477FE"/>
    <w:rsid w:val="00047DFE"/>
    <w:rsid w:val="00050134"/>
    <w:rsid w:val="00051738"/>
    <w:rsid w:val="00051BFA"/>
    <w:rsid w:val="00052133"/>
    <w:rsid w:val="00052CA4"/>
    <w:rsid w:val="00053194"/>
    <w:rsid w:val="00054EC8"/>
    <w:rsid w:val="000554D5"/>
    <w:rsid w:val="00055EC5"/>
    <w:rsid w:val="0005671F"/>
    <w:rsid w:val="00057375"/>
    <w:rsid w:val="000577FD"/>
    <w:rsid w:val="00061806"/>
    <w:rsid w:val="00061C8A"/>
    <w:rsid w:val="00061E5C"/>
    <w:rsid w:val="0006383D"/>
    <w:rsid w:val="00063EBB"/>
    <w:rsid w:val="000647B5"/>
    <w:rsid w:val="0006485A"/>
    <w:rsid w:val="00064EE3"/>
    <w:rsid w:val="000658BB"/>
    <w:rsid w:val="00065BAB"/>
    <w:rsid w:val="00066327"/>
    <w:rsid w:val="000704CD"/>
    <w:rsid w:val="00070F24"/>
    <w:rsid w:val="0007112C"/>
    <w:rsid w:val="00071A57"/>
    <w:rsid w:val="00071C5E"/>
    <w:rsid w:val="00071CA1"/>
    <w:rsid w:val="00071CF3"/>
    <w:rsid w:val="00071FCE"/>
    <w:rsid w:val="0007218F"/>
    <w:rsid w:val="000728FF"/>
    <w:rsid w:val="00072B6A"/>
    <w:rsid w:val="00072C91"/>
    <w:rsid w:val="00073524"/>
    <w:rsid w:val="00073A03"/>
    <w:rsid w:val="00074133"/>
    <w:rsid w:val="0007504E"/>
    <w:rsid w:val="000757A1"/>
    <w:rsid w:val="0007584D"/>
    <w:rsid w:val="00075BFC"/>
    <w:rsid w:val="00076934"/>
    <w:rsid w:val="00077046"/>
    <w:rsid w:val="0008053D"/>
    <w:rsid w:val="00081853"/>
    <w:rsid w:val="00081B3A"/>
    <w:rsid w:val="0008263A"/>
    <w:rsid w:val="0008386D"/>
    <w:rsid w:val="0008447A"/>
    <w:rsid w:val="000847C4"/>
    <w:rsid w:val="0008743F"/>
    <w:rsid w:val="00087960"/>
    <w:rsid w:val="00087FFC"/>
    <w:rsid w:val="00090107"/>
    <w:rsid w:val="00090709"/>
    <w:rsid w:val="000907C7"/>
    <w:rsid w:val="00090CE4"/>
    <w:rsid w:val="0009200C"/>
    <w:rsid w:val="000922C7"/>
    <w:rsid w:val="00092D21"/>
    <w:rsid w:val="0009307D"/>
    <w:rsid w:val="000945B0"/>
    <w:rsid w:val="00095A6A"/>
    <w:rsid w:val="00095F86"/>
    <w:rsid w:val="00096FEE"/>
    <w:rsid w:val="000978F1"/>
    <w:rsid w:val="000978F2"/>
    <w:rsid w:val="00097E58"/>
    <w:rsid w:val="000A01DC"/>
    <w:rsid w:val="000A0588"/>
    <w:rsid w:val="000A0B94"/>
    <w:rsid w:val="000A1768"/>
    <w:rsid w:val="000A1B5C"/>
    <w:rsid w:val="000A4227"/>
    <w:rsid w:val="000A431C"/>
    <w:rsid w:val="000A56E7"/>
    <w:rsid w:val="000A57CF"/>
    <w:rsid w:val="000A5A99"/>
    <w:rsid w:val="000A5B6F"/>
    <w:rsid w:val="000A5D86"/>
    <w:rsid w:val="000A5FBB"/>
    <w:rsid w:val="000A60E1"/>
    <w:rsid w:val="000A6993"/>
    <w:rsid w:val="000A6A39"/>
    <w:rsid w:val="000A6A8E"/>
    <w:rsid w:val="000A6E2E"/>
    <w:rsid w:val="000B0649"/>
    <w:rsid w:val="000B0871"/>
    <w:rsid w:val="000B197C"/>
    <w:rsid w:val="000B2061"/>
    <w:rsid w:val="000B22BE"/>
    <w:rsid w:val="000B3074"/>
    <w:rsid w:val="000B3088"/>
    <w:rsid w:val="000B3516"/>
    <w:rsid w:val="000B36D5"/>
    <w:rsid w:val="000B3BE4"/>
    <w:rsid w:val="000B3D4D"/>
    <w:rsid w:val="000B3DCD"/>
    <w:rsid w:val="000B4302"/>
    <w:rsid w:val="000B47D9"/>
    <w:rsid w:val="000B491B"/>
    <w:rsid w:val="000B4AA6"/>
    <w:rsid w:val="000B5807"/>
    <w:rsid w:val="000B59FF"/>
    <w:rsid w:val="000B6FB0"/>
    <w:rsid w:val="000B7114"/>
    <w:rsid w:val="000C042A"/>
    <w:rsid w:val="000C06C1"/>
    <w:rsid w:val="000C104A"/>
    <w:rsid w:val="000C1D0F"/>
    <w:rsid w:val="000C23C9"/>
    <w:rsid w:val="000C363A"/>
    <w:rsid w:val="000C4D98"/>
    <w:rsid w:val="000C5230"/>
    <w:rsid w:val="000C5D4E"/>
    <w:rsid w:val="000C5E64"/>
    <w:rsid w:val="000C6426"/>
    <w:rsid w:val="000C72F1"/>
    <w:rsid w:val="000C76DE"/>
    <w:rsid w:val="000D0424"/>
    <w:rsid w:val="000D0915"/>
    <w:rsid w:val="000D0E34"/>
    <w:rsid w:val="000D18CC"/>
    <w:rsid w:val="000D2334"/>
    <w:rsid w:val="000D2A98"/>
    <w:rsid w:val="000D2B50"/>
    <w:rsid w:val="000D2D77"/>
    <w:rsid w:val="000D3BB7"/>
    <w:rsid w:val="000D489A"/>
    <w:rsid w:val="000D5043"/>
    <w:rsid w:val="000D505E"/>
    <w:rsid w:val="000D54E2"/>
    <w:rsid w:val="000D58A8"/>
    <w:rsid w:val="000D5FAC"/>
    <w:rsid w:val="000E0B82"/>
    <w:rsid w:val="000E0E76"/>
    <w:rsid w:val="000E1CBE"/>
    <w:rsid w:val="000E1D0F"/>
    <w:rsid w:val="000E1D9C"/>
    <w:rsid w:val="000E2431"/>
    <w:rsid w:val="000E2FA9"/>
    <w:rsid w:val="000E452E"/>
    <w:rsid w:val="000E4C96"/>
    <w:rsid w:val="000E4E6A"/>
    <w:rsid w:val="000E4EBF"/>
    <w:rsid w:val="000E504F"/>
    <w:rsid w:val="000E5524"/>
    <w:rsid w:val="000E7DA5"/>
    <w:rsid w:val="000E7F3B"/>
    <w:rsid w:val="000F0224"/>
    <w:rsid w:val="000F0256"/>
    <w:rsid w:val="000F02EF"/>
    <w:rsid w:val="000F04A1"/>
    <w:rsid w:val="000F113C"/>
    <w:rsid w:val="000F1770"/>
    <w:rsid w:val="000F1940"/>
    <w:rsid w:val="000F2E95"/>
    <w:rsid w:val="000F33FA"/>
    <w:rsid w:val="000F364A"/>
    <w:rsid w:val="000F3C4B"/>
    <w:rsid w:val="000F3D91"/>
    <w:rsid w:val="000F3F3F"/>
    <w:rsid w:val="000F446A"/>
    <w:rsid w:val="000F4BE0"/>
    <w:rsid w:val="000F4EC7"/>
    <w:rsid w:val="000F5246"/>
    <w:rsid w:val="000F56F6"/>
    <w:rsid w:val="000F57D8"/>
    <w:rsid w:val="000F5E93"/>
    <w:rsid w:val="000F5EFD"/>
    <w:rsid w:val="000F62D3"/>
    <w:rsid w:val="000F670B"/>
    <w:rsid w:val="000F6847"/>
    <w:rsid w:val="000F6C56"/>
    <w:rsid w:val="000F6C81"/>
    <w:rsid w:val="000F724F"/>
    <w:rsid w:val="000F72A3"/>
    <w:rsid w:val="0010021D"/>
    <w:rsid w:val="00100848"/>
    <w:rsid w:val="001008D7"/>
    <w:rsid w:val="0010102A"/>
    <w:rsid w:val="001014AB"/>
    <w:rsid w:val="001024F7"/>
    <w:rsid w:val="0010263D"/>
    <w:rsid w:val="0010289C"/>
    <w:rsid w:val="00102F78"/>
    <w:rsid w:val="00103447"/>
    <w:rsid w:val="001038E3"/>
    <w:rsid w:val="00103DAF"/>
    <w:rsid w:val="0010488A"/>
    <w:rsid w:val="001048CB"/>
    <w:rsid w:val="001048FC"/>
    <w:rsid w:val="00104E9D"/>
    <w:rsid w:val="00105598"/>
    <w:rsid w:val="001059FF"/>
    <w:rsid w:val="00105C2F"/>
    <w:rsid w:val="00106EEC"/>
    <w:rsid w:val="0010710F"/>
    <w:rsid w:val="00107869"/>
    <w:rsid w:val="0010790B"/>
    <w:rsid w:val="00107CA5"/>
    <w:rsid w:val="00110743"/>
    <w:rsid w:val="001111CE"/>
    <w:rsid w:val="0011191F"/>
    <w:rsid w:val="00111BE2"/>
    <w:rsid w:val="00111EF9"/>
    <w:rsid w:val="0011215B"/>
    <w:rsid w:val="00112700"/>
    <w:rsid w:val="001135BB"/>
    <w:rsid w:val="00114027"/>
    <w:rsid w:val="001141CA"/>
    <w:rsid w:val="00114413"/>
    <w:rsid w:val="0011458F"/>
    <w:rsid w:val="0011525F"/>
    <w:rsid w:val="00116868"/>
    <w:rsid w:val="00116C10"/>
    <w:rsid w:val="00116EAD"/>
    <w:rsid w:val="00116F65"/>
    <w:rsid w:val="00116FAF"/>
    <w:rsid w:val="00117AF6"/>
    <w:rsid w:val="00117FFE"/>
    <w:rsid w:val="00120351"/>
    <w:rsid w:val="001222E6"/>
    <w:rsid w:val="001227F5"/>
    <w:rsid w:val="00123DBA"/>
    <w:rsid w:val="00123FB1"/>
    <w:rsid w:val="00124269"/>
    <w:rsid w:val="001242E4"/>
    <w:rsid w:val="001243EE"/>
    <w:rsid w:val="0012473D"/>
    <w:rsid w:val="001247C4"/>
    <w:rsid w:val="00124A44"/>
    <w:rsid w:val="00124C02"/>
    <w:rsid w:val="00124FF8"/>
    <w:rsid w:val="001251C5"/>
    <w:rsid w:val="00126270"/>
    <w:rsid w:val="001266A4"/>
    <w:rsid w:val="00126CD6"/>
    <w:rsid w:val="00126EC5"/>
    <w:rsid w:val="00127A8B"/>
    <w:rsid w:val="00127C85"/>
    <w:rsid w:val="00130CA7"/>
    <w:rsid w:val="00130EFD"/>
    <w:rsid w:val="00131BDA"/>
    <w:rsid w:val="00131CD2"/>
    <w:rsid w:val="001322A8"/>
    <w:rsid w:val="00132F60"/>
    <w:rsid w:val="001333C8"/>
    <w:rsid w:val="00133A98"/>
    <w:rsid w:val="00134114"/>
    <w:rsid w:val="0013414B"/>
    <w:rsid w:val="001356CA"/>
    <w:rsid w:val="0013645F"/>
    <w:rsid w:val="00136681"/>
    <w:rsid w:val="00136E7B"/>
    <w:rsid w:val="00137376"/>
    <w:rsid w:val="001376CF"/>
    <w:rsid w:val="001400E9"/>
    <w:rsid w:val="00140576"/>
    <w:rsid w:val="0014104C"/>
    <w:rsid w:val="00141175"/>
    <w:rsid w:val="00141294"/>
    <w:rsid w:val="00141AE3"/>
    <w:rsid w:val="00141BA4"/>
    <w:rsid w:val="0014246C"/>
    <w:rsid w:val="001426C7"/>
    <w:rsid w:val="0014315E"/>
    <w:rsid w:val="00143609"/>
    <w:rsid w:val="00144227"/>
    <w:rsid w:val="001444EE"/>
    <w:rsid w:val="001449E9"/>
    <w:rsid w:val="00145018"/>
    <w:rsid w:val="00145499"/>
    <w:rsid w:val="001455E4"/>
    <w:rsid w:val="00145D81"/>
    <w:rsid w:val="0014641E"/>
    <w:rsid w:val="00146E9B"/>
    <w:rsid w:val="001470E6"/>
    <w:rsid w:val="00147A76"/>
    <w:rsid w:val="00150CE5"/>
    <w:rsid w:val="001510DD"/>
    <w:rsid w:val="001520D8"/>
    <w:rsid w:val="0015273E"/>
    <w:rsid w:val="00152E17"/>
    <w:rsid w:val="0015320F"/>
    <w:rsid w:val="001538CA"/>
    <w:rsid w:val="00154380"/>
    <w:rsid w:val="001544A0"/>
    <w:rsid w:val="00154672"/>
    <w:rsid w:val="00154E57"/>
    <w:rsid w:val="0015582E"/>
    <w:rsid w:val="0015584A"/>
    <w:rsid w:val="0015689E"/>
    <w:rsid w:val="00156D30"/>
    <w:rsid w:val="0015727D"/>
    <w:rsid w:val="00157FB3"/>
    <w:rsid w:val="001609BA"/>
    <w:rsid w:val="00161438"/>
    <w:rsid w:val="00161D93"/>
    <w:rsid w:val="00161F01"/>
    <w:rsid w:val="001628E3"/>
    <w:rsid w:val="00162BDE"/>
    <w:rsid w:val="00162BE0"/>
    <w:rsid w:val="0016347D"/>
    <w:rsid w:val="00163A3D"/>
    <w:rsid w:val="00164BAE"/>
    <w:rsid w:val="00164D16"/>
    <w:rsid w:val="001658F9"/>
    <w:rsid w:val="00166614"/>
    <w:rsid w:val="00166CDC"/>
    <w:rsid w:val="00167E11"/>
    <w:rsid w:val="001700B7"/>
    <w:rsid w:val="0017044B"/>
    <w:rsid w:val="0017096C"/>
    <w:rsid w:val="00170E6D"/>
    <w:rsid w:val="001715FC"/>
    <w:rsid w:val="00172D82"/>
    <w:rsid w:val="001734C0"/>
    <w:rsid w:val="001735C7"/>
    <w:rsid w:val="00174C44"/>
    <w:rsid w:val="00174F50"/>
    <w:rsid w:val="00175443"/>
    <w:rsid w:val="0017571C"/>
    <w:rsid w:val="001758D4"/>
    <w:rsid w:val="00175A4C"/>
    <w:rsid w:val="00175EC7"/>
    <w:rsid w:val="00176455"/>
    <w:rsid w:val="001764A5"/>
    <w:rsid w:val="001765A8"/>
    <w:rsid w:val="001767DA"/>
    <w:rsid w:val="001769AB"/>
    <w:rsid w:val="00176C6F"/>
    <w:rsid w:val="001774D6"/>
    <w:rsid w:val="00177A26"/>
    <w:rsid w:val="00177A7D"/>
    <w:rsid w:val="00181247"/>
    <w:rsid w:val="00181CC1"/>
    <w:rsid w:val="00182545"/>
    <w:rsid w:val="00182AC4"/>
    <w:rsid w:val="001830D4"/>
    <w:rsid w:val="0018379E"/>
    <w:rsid w:val="0018389D"/>
    <w:rsid w:val="00185386"/>
    <w:rsid w:val="0018596D"/>
    <w:rsid w:val="00185E29"/>
    <w:rsid w:val="001862B7"/>
    <w:rsid w:val="00186324"/>
    <w:rsid w:val="001875C2"/>
    <w:rsid w:val="00187A50"/>
    <w:rsid w:val="001900E6"/>
    <w:rsid w:val="00190103"/>
    <w:rsid w:val="001906A8"/>
    <w:rsid w:val="0019092A"/>
    <w:rsid w:val="0019099F"/>
    <w:rsid w:val="00190DB8"/>
    <w:rsid w:val="00191215"/>
    <w:rsid w:val="00191B28"/>
    <w:rsid w:val="00191C98"/>
    <w:rsid w:val="00192217"/>
    <w:rsid w:val="001922F5"/>
    <w:rsid w:val="001923D7"/>
    <w:rsid w:val="001927D9"/>
    <w:rsid w:val="00192983"/>
    <w:rsid w:val="00192E60"/>
    <w:rsid w:val="00193160"/>
    <w:rsid w:val="00193200"/>
    <w:rsid w:val="00193532"/>
    <w:rsid w:val="00193716"/>
    <w:rsid w:val="00193DD1"/>
    <w:rsid w:val="00193EA5"/>
    <w:rsid w:val="00194531"/>
    <w:rsid w:val="00194DA6"/>
    <w:rsid w:val="00195522"/>
    <w:rsid w:val="001955B5"/>
    <w:rsid w:val="00195D1D"/>
    <w:rsid w:val="001965A8"/>
    <w:rsid w:val="00196996"/>
    <w:rsid w:val="00196AD7"/>
    <w:rsid w:val="00197B2F"/>
    <w:rsid w:val="00197D1A"/>
    <w:rsid w:val="00197E2E"/>
    <w:rsid w:val="00197FD5"/>
    <w:rsid w:val="001A0E8A"/>
    <w:rsid w:val="001A17D2"/>
    <w:rsid w:val="001A18CD"/>
    <w:rsid w:val="001A1A82"/>
    <w:rsid w:val="001A26F3"/>
    <w:rsid w:val="001A2755"/>
    <w:rsid w:val="001A3C8E"/>
    <w:rsid w:val="001A3E30"/>
    <w:rsid w:val="001A4083"/>
    <w:rsid w:val="001A41FE"/>
    <w:rsid w:val="001A45B2"/>
    <w:rsid w:val="001A471B"/>
    <w:rsid w:val="001A4840"/>
    <w:rsid w:val="001A4986"/>
    <w:rsid w:val="001A49D1"/>
    <w:rsid w:val="001A50E3"/>
    <w:rsid w:val="001A5451"/>
    <w:rsid w:val="001A5E95"/>
    <w:rsid w:val="001A62DD"/>
    <w:rsid w:val="001A69A1"/>
    <w:rsid w:val="001A6A5C"/>
    <w:rsid w:val="001A6E5D"/>
    <w:rsid w:val="001A6EB2"/>
    <w:rsid w:val="001A6EC0"/>
    <w:rsid w:val="001A73A1"/>
    <w:rsid w:val="001A76E6"/>
    <w:rsid w:val="001A77A0"/>
    <w:rsid w:val="001A7DA4"/>
    <w:rsid w:val="001B052F"/>
    <w:rsid w:val="001B0C23"/>
    <w:rsid w:val="001B0D52"/>
    <w:rsid w:val="001B1ABF"/>
    <w:rsid w:val="001B263D"/>
    <w:rsid w:val="001B2F2A"/>
    <w:rsid w:val="001B3675"/>
    <w:rsid w:val="001B3AFC"/>
    <w:rsid w:val="001B41F0"/>
    <w:rsid w:val="001B5181"/>
    <w:rsid w:val="001B538A"/>
    <w:rsid w:val="001B570C"/>
    <w:rsid w:val="001B5B05"/>
    <w:rsid w:val="001B5DE9"/>
    <w:rsid w:val="001B5FC9"/>
    <w:rsid w:val="001B65A1"/>
    <w:rsid w:val="001B6D49"/>
    <w:rsid w:val="001B730F"/>
    <w:rsid w:val="001B755E"/>
    <w:rsid w:val="001B7B5B"/>
    <w:rsid w:val="001C0125"/>
    <w:rsid w:val="001C0158"/>
    <w:rsid w:val="001C01A3"/>
    <w:rsid w:val="001C037F"/>
    <w:rsid w:val="001C0599"/>
    <w:rsid w:val="001C0EBC"/>
    <w:rsid w:val="001C1727"/>
    <w:rsid w:val="001C3A60"/>
    <w:rsid w:val="001C3DBF"/>
    <w:rsid w:val="001C49AE"/>
    <w:rsid w:val="001C4A17"/>
    <w:rsid w:val="001C4A38"/>
    <w:rsid w:val="001C53E0"/>
    <w:rsid w:val="001C5825"/>
    <w:rsid w:val="001C5CD7"/>
    <w:rsid w:val="001C6EF3"/>
    <w:rsid w:val="001C72D0"/>
    <w:rsid w:val="001C7474"/>
    <w:rsid w:val="001C7B12"/>
    <w:rsid w:val="001D1494"/>
    <w:rsid w:val="001D161A"/>
    <w:rsid w:val="001D20A2"/>
    <w:rsid w:val="001D211F"/>
    <w:rsid w:val="001D27C0"/>
    <w:rsid w:val="001D3435"/>
    <w:rsid w:val="001D374C"/>
    <w:rsid w:val="001D4654"/>
    <w:rsid w:val="001D4B43"/>
    <w:rsid w:val="001D4E13"/>
    <w:rsid w:val="001D5063"/>
    <w:rsid w:val="001D5428"/>
    <w:rsid w:val="001D5518"/>
    <w:rsid w:val="001D6470"/>
    <w:rsid w:val="001D64FF"/>
    <w:rsid w:val="001D6BE8"/>
    <w:rsid w:val="001D6BEC"/>
    <w:rsid w:val="001D7519"/>
    <w:rsid w:val="001D7B96"/>
    <w:rsid w:val="001E037B"/>
    <w:rsid w:val="001E07AF"/>
    <w:rsid w:val="001E2BEB"/>
    <w:rsid w:val="001E3237"/>
    <w:rsid w:val="001E43CB"/>
    <w:rsid w:val="001E4711"/>
    <w:rsid w:val="001E4C1F"/>
    <w:rsid w:val="001E51C5"/>
    <w:rsid w:val="001E57DA"/>
    <w:rsid w:val="001E593B"/>
    <w:rsid w:val="001E5A90"/>
    <w:rsid w:val="001E6026"/>
    <w:rsid w:val="001E61B7"/>
    <w:rsid w:val="001E6202"/>
    <w:rsid w:val="001E66EB"/>
    <w:rsid w:val="001E6DC0"/>
    <w:rsid w:val="001E6F64"/>
    <w:rsid w:val="001E78CC"/>
    <w:rsid w:val="001F052F"/>
    <w:rsid w:val="001F055B"/>
    <w:rsid w:val="001F12F3"/>
    <w:rsid w:val="001F15E5"/>
    <w:rsid w:val="001F16D0"/>
    <w:rsid w:val="001F1DC6"/>
    <w:rsid w:val="001F2829"/>
    <w:rsid w:val="001F315C"/>
    <w:rsid w:val="001F3812"/>
    <w:rsid w:val="001F46B0"/>
    <w:rsid w:val="001F50FF"/>
    <w:rsid w:val="001F5834"/>
    <w:rsid w:val="001F6F47"/>
    <w:rsid w:val="001F7B5F"/>
    <w:rsid w:val="001F7C40"/>
    <w:rsid w:val="002004BC"/>
    <w:rsid w:val="002007A7"/>
    <w:rsid w:val="002012D2"/>
    <w:rsid w:val="00201321"/>
    <w:rsid w:val="00201D13"/>
    <w:rsid w:val="002021C1"/>
    <w:rsid w:val="00202CA6"/>
    <w:rsid w:val="00203492"/>
    <w:rsid w:val="00203496"/>
    <w:rsid w:val="00203B05"/>
    <w:rsid w:val="002058AF"/>
    <w:rsid w:val="00205F73"/>
    <w:rsid w:val="00206116"/>
    <w:rsid w:val="0020641D"/>
    <w:rsid w:val="0020642F"/>
    <w:rsid w:val="00206F7A"/>
    <w:rsid w:val="002075BA"/>
    <w:rsid w:val="00207AFD"/>
    <w:rsid w:val="00210052"/>
    <w:rsid w:val="0021095D"/>
    <w:rsid w:val="00210F9E"/>
    <w:rsid w:val="00211652"/>
    <w:rsid w:val="00212A6C"/>
    <w:rsid w:val="002131F7"/>
    <w:rsid w:val="00213FF4"/>
    <w:rsid w:val="00214108"/>
    <w:rsid w:val="00214617"/>
    <w:rsid w:val="00214B52"/>
    <w:rsid w:val="00214B53"/>
    <w:rsid w:val="002163E9"/>
    <w:rsid w:val="00216648"/>
    <w:rsid w:val="002166E6"/>
    <w:rsid w:val="00216A28"/>
    <w:rsid w:val="0021733E"/>
    <w:rsid w:val="00217811"/>
    <w:rsid w:val="002178D0"/>
    <w:rsid w:val="0022001D"/>
    <w:rsid w:val="00220128"/>
    <w:rsid w:val="00220CD8"/>
    <w:rsid w:val="00220DE0"/>
    <w:rsid w:val="00220EC1"/>
    <w:rsid w:val="002219D0"/>
    <w:rsid w:val="002224E7"/>
    <w:rsid w:val="00222618"/>
    <w:rsid w:val="002226F4"/>
    <w:rsid w:val="002229BB"/>
    <w:rsid w:val="002239AC"/>
    <w:rsid w:val="00223AB6"/>
    <w:rsid w:val="00223F45"/>
    <w:rsid w:val="00223FFD"/>
    <w:rsid w:val="0022456C"/>
    <w:rsid w:val="00224743"/>
    <w:rsid w:val="002247C3"/>
    <w:rsid w:val="002266DF"/>
    <w:rsid w:val="00226EE9"/>
    <w:rsid w:val="0022707B"/>
    <w:rsid w:val="0022778C"/>
    <w:rsid w:val="0023057A"/>
    <w:rsid w:val="00230D7B"/>
    <w:rsid w:val="00232038"/>
    <w:rsid w:val="002340AA"/>
    <w:rsid w:val="00234953"/>
    <w:rsid w:val="00234C4A"/>
    <w:rsid w:val="00234F0C"/>
    <w:rsid w:val="00235C03"/>
    <w:rsid w:val="00235F4B"/>
    <w:rsid w:val="0023682B"/>
    <w:rsid w:val="00236AB4"/>
    <w:rsid w:val="0023778B"/>
    <w:rsid w:val="0023785C"/>
    <w:rsid w:val="002379AA"/>
    <w:rsid w:val="00237F3A"/>
    <w:rsid w:val="00237F91"/>
    <w:rsid w:val="00240B0A"/>
    <w:rsid w:val="00240B0E"/>
    <w:rsid w:val="0024100C"/>
    <w:rsid w:val="00241109"/>
    <w:rsid w:val="00241446"/>
    <w:rsid w:val="00241DA8"/>
    <w:rsid w:val="00242668"/>
    <w:rsid w:val="002439D4"/>
    <w:rsid w:val="00243B10"/>
    <w:rsid w:val="00243CD2"/>
    <w:rsid w:val="00243DFA"/>
    <w:rsid w:val="00243F66"/>
    <w:rsid w:val="00244100"/>
    <w:rsid w:val="00244713"/>
    <w:rsid w:val="00244800"/>
    <w:rsid w:val="00245039"/>
    <w:rsid w:val="00245511"/>
    <w:rsid w:val="0024589F"/>
    <w:rsid w:val="00245E41"/>
    <w:rsid w:val="0024601A"/>
    <w:rsid w:val="0024636C"/>
    <w:rsid w:val="00246CAC"/>
    <w:rsid w:val="0024729C"/>
    <w:rsid w:val="002476AE"/>
    <w:rsid w:val="002513CB"/>
    <w:rsid w:val="002514C9"/>
    <w:rsid w:val="00251A2B"/>
    <w:rsid w:val="00251AA1"/>
    <w:rsid w:val="00251EAE"/>
    <w:rsid w:val="00251F08"/>
    <w:rsid w:val="00252438"/>
    <w:rsid w:val="002525C2"/>
    <w:rsid w:val="00252721"/>
    <w:rsid w:val="00252885"/>
    <w:rsid w:val="00252937"/>
    <w:rsid w:val="00254085"/>
    <w:rsid w:val="00254579"/>
    <w:rsid w:val="002552C3"/>
    <w:rsid w:val="002568E7"/>
    <w:rsid w:val="00256C14"/>
    <w:rsid w:val="00257314"/>
    <w:rsid w:val="0026028D"/>
    <w:rsid w:val="00260588"/>
    <w:rsid w:val="00260670"/>
    <w:rsid w:val="00261488"/>
    <w:rsid w:val="00261DC3"/>
    <w:rsid w:val="00261E19"/>
    <w:rsid w:val="0026219C"/>
    <w:rsid w:val="00262BA1"/>
    <w:rsid w:val="00262F3E"/>
    <w:rsid w:val="00263255"/>
    <w:rsid w:val="00263396"/>
    <w:rsid w:val="00263B08"/>
    <w:rsid w:val="00265153"/>
    <w:rsid w:val="00265A0B"/>
    <w:rsid w:val="00265BFB"/>
    <w:rsid w:val="0026681C"/>
    <w:rsid w:val="00266B7B"/>
    <w:rsid w:val="00266D3B"/>
    <w:rsid w:val="00267751"/>
    <w:rsid w:val="00267FE4"/>
    <w:rsid w:val="00270339"/>
    <w:rsid w:val="0027081C"/>
    <w:rsid w:val="00270961"/>
    <w:rsid w:val="002718F7"/>
    <w:rsid w:val="00272050"/>
    <w:rsid w:val="0027215F"/>
    <w:rsid w:val="002727B2"/>
    <w:rsid w:val="00272CC4"/>
    <w:rsid w:val="00272EC8"/>
    <w:rsid w:val="00273074"/>
    <w:rsid w:val="00274C35"/>
    <w:rsid w:val="00274C92"/>
    <w:rsid w:val="00274E1A"/>
    <w:rsid w:val="00274F5B"/>
    <w:rsid w:val="00275F1A"/>
    <w:rsid w:val="002769C1"/>
    <w:rsid w:val="00277288"/>
    <w:rsid w:val="0027753B"/>
    <w:rsid w:val="00277B0F"/>
    <w:rsid w:val="00280F12"/>
    <w:rsid w:val="00281504"/>
    <w:rsid w:val="00281708"/>
    <w:rsid w:val="00281E3C"/>
    <w:rsid w:val="00282370"/>
    <w:rsid w:val="0028239C"/>
    <w:rsid w:val="002825F0"/>
    <w:rsid w:val="0028286D"/>
    <w:rsid w:val="002838BE"/>
    <w:rsid w:val="002849FD"/>
    <w:rsid w:val="00284F28"/>
    <w:rsid w:val="00285640"/>
    <w:rsid w:val="002861CC"/>
    <w:rsid w:val="00286E18"/>
    <w:rsid w:val="00287D09"/>
    <w:rsid w:val="002904DC"/>
    <w:rsid w:val="00290B3C"/>
    <w:rsid w:val="00290F9B"/>
    <w:rsid w:val="00291572"/>
    <w:rsid w:val="0029231C"/>
    <w:rsid w:val="00292699"/>
    <w:rsid w:val="00292883"/>
    <w:rsid w:val="00292DEF"/>
    <w:rsid w:val="0029351D"/>
    <w:rsid w:val="00293751"/>
    <w:rsid w:val="00293A24"/>
    <w:rsid w:val="00293B2E"/>
    <w:rsid w:val="002941D2"/>
    <w:rsid w:val="00295173"/>
    <w:rsid w:val="00295306"/>
    <w:rsid w:val="00295FD7"/>
    <w:rsid w:val="00296430"/>
    <w:rsid w:val="0029668F"/>
    <w:rsid w:val="0029686A"/>
    <w:rsid w:val="00296B58"/>
    <w:rsid w:val="00296F12"/>
    <w:rsid w:val="0029709E"/>
    <w:rsid w:val="0029713F"/>
    <w:rsid w:val="002974DD"/>
    <w:rsid w:val="002979C1"/>
    <w:rsid w:val="00297B9C"/>
    <w:rsid w:val="00297E29"/>
    <w:rsid w:val="002A0AE9"/>
    <w:rsid w:val="002A0E78"/>
    <w:rsid w:val="002A113C"/>
    <w:rsid w:val="002A121E"/>
    <w:rsid w:val="002A152D"/>
    <w:rsid w:val="002A1945"/>
    <w:rsid w:val="002A1B86"/>
    <w:rsid w:val="002A1BCD"/>
    <w:rsid w:val="002A27AD"/>
    <w:rsid w:val="002A320B"/>
    <w:rsid w:val="002A3D41"/>
    <w:rsid w:val="002A46D3"/>
    <w:rsid w:val="002A4CA4"/>
    <w:rsid w:val="002A5A7F"/>
    <w:rsid w:val="002A5F04"/>
    <w:rsid w:val="002A6538"/>
    <w:rsid w:val="002B003C"/>
    <w:rsid w:val="002B0566"/>
    <w:rsid w:val="002B05C6"/>
    <w:rsid w:val="002B095D"/>
    <w:rsid w:val="002B14D9"/>
    <w:rsid w:val="002B173F"/>
    <w:rsid w:val="002B1DAD"/>
    <w:rsid w:val="002B35EC"/>
    <w:rsid w:val="002B36F7"/>
    <w:rsid w:val="002B3A11"/>
    <w:rsid w:val="002B3C77"/>
    <w:rsid w:val="002B3CF7"/>
    <w:rsid w:val="002B4D11"/>
    <w:rsid w:val="002B54A4"/>
    <w:rsid w:val="002B5695"/>
    <w:rsid w:val="002B6722"/>
    <w:rsid w:val="002B67FC"/>
    <w:rsid w:val="002B6F1E"/>
    <w:rsid w:val="002B741E"/>
    <w:rsid w:val="002B75B0"/>
    <w:rsid w:val="002B783C"/>
    <w:rsid w:val="002B7AAA"/>
    <w:rsid w:val="002B7B0D"/>
    <w:rsid w:val="002B7E99"/>
    <w:rsid w:val="002B7EF0"/>
    <w:rsid w:val="002B7FB0"/>
    <w:rsid w:val="002C0B94"/>
    <w:rsid w:val="002C10D0"/>
    <w:rsid w:val="002C138D"/>
    <w:rsid w:val="002C13A0"/>
    <w:rsid w:val="002C14AC"/>
    <w:rsid w:val="002C29D8"/>
    <w:rsid w:val="002C30D7"/>
    <w:rsid w:val="002C338D"/>
    <w:rsid w:val="002C3C1C"/>
    <w:rsid w:val="002C3CE9"/>
    <w:rsid w:val="002C3F65"/>
    <w:rsid w:val="002C4071"/>
    <w:rsid w:val="002C469D"/>
    <w:rsid w:val="002C492F"/>
    <w:rsid w:val="002C4ACA"/>
    <w:rsid w:val="002C517E"/>
    <w:rsid w:val="002C518F"/>
    <w:rsid w:val="002C5817"/>
    <w:rsid w:val="002C6862"/>
    <w:rsid w:val="002C6AB2"/>
    <w:rsid w:val="002C6C15"/>
    <w:rsid w:val="002C6FE5"/>
    <w:rsid w:val="002C77C3"/>
    <w:rsid w:val="002C797D"/>
    <w:rsid w:val="002D0515"/>
    <w:rsid w:val="002D07C3"/>
    <w:rsid w:val="002D08BA"/>
    <w:rsid w:val="002D1C7A"/>
    <w:rsid w:val="002D1F0B"/>
    <w:rsid w:val="002D21ED"/>
    <w:rsid w:val="002D363A"/>
    <w:rsid w:val="002D3D27"/>
    <w:rsid w:val="002D4014"/>
    <w:rsid w:val="002D4534"/>
    <w:rsid w:val="002D48BA"/>
    <w:rsid w:val="002D4BCF"/>
    <w:rsid w:val="002D5470"/>
    <w:rsid w:val="002D5D76"/>
    <w:rsid w:val="002D601A"/>
    <w:rsid w:val="002D70C5"/>
    <w:rsid w:val="002D780E"/>
    <w:rsid w:val="002D7914"/>
    <w:rsid w:val="002D7A9B"/>
    <w:rsid w:val="002D7F95"/>
    <w:rsid w:val="002E01B9"/>
    <w:rsid w:val="002E0B8E"/>
    <w:rsid w:val="002E1074"/>
    <w:rsid w:val="002E1328"/>
    <w:rsid w:val="002E1443"/>
    <w:rsid w:val="002E1842"/>
    <w:rsid w:val="002E1C31"/>
    <w:rsid w:val="002E2081"/>
    <w:rsid w:val="002E2375"/>
    <w:rsid w:val="002E24A6"/>
    <w:rsid w:val="002E272C"/>
    <w:rsid w:val="002E2A60"/>
    <w:rsid w:val="002E2AE8"/>
    <w:rsid w:val="002E377D"/>
    <w:rsid w:val="002E5439"/>
    <w:rsid w:val="002E5496"/>
    <w:rsid w:val="002E561D"/>
    <w:rsid w:val="002E6530"/>
    <w:rsid w:val="002E707C"/>
    <w:rsid w:val="002E7721"/>
    <w:rsid w:val="002E7799"/>
    <w:rsid w:val="002E7F8F"/>
    <w:rsid w:val="002F0035"/>
    <w:rsid w:val="002F07C9"/>
    <w:rsid w:val="002F0839"/>
    <w:rsid w:val="002F0C50"/>
    <w:rsid w:val="002F1084"/>
    <w:rsid w:val="002F1282"/>
    <w:rsid w:val="002F2255"/>
    <w:rsid w:val="002F27BD"/>
    <w:rsid w:val="002F2999"/>
    <w:rsid w:val="002F39E0"/>
    <w:rsid w:val="002F3CE7"/>
    <w:rsid w:val="002F3E38"/>
    <w:rsid w:val="002F4C2B"/>
    <w:rsid w:val="002F4EFA"/>
    <w:rsid w:val="002F508E"/>
    <w:rsid w:val="002F599C"/>
    <w:rsid w:val="002F5AE8"/>
    <w:rsid w:val="002F5FE5"/>
    <w:rsid w:val="002F6365"/>
    <w:rsid w:val="002F6AD1"/>
    <w:rsid w:val="002F6D0F"/>
    <w:rsid w:val="002F7E42"/>
    <w:rsid w:val="002F7F00"/>
    <w:rsid w:val="003009F0"/>
    <w:rsid w:val="00300BE5"/>
    <w:rsid w:val="00301A10"/>
    <w:rsid w:val="0030252C"/>
    <w:rsid w:val="00302590"/>
    <w:rsid w:val="0030294C"/>
    <w:rsid w:val="00302C7B"/>
    <w:rsid w:val="00302F30"/>
    <w:rsid w:val="003040FB"/>
    <w:rsid w:val="003053BA"/>
    <w:rsid w:val="00305C4A"/>
    <w:rsid w:val="003061D5"/>
    <w:rsid w:val="003061F2"/>
    <w:rsid w:val="00306793"/>
    <w:rsid w:val="00306A5F"/>
    <w:rsid w:val="0031084B"/>
    <w:rsid w:val="003111BD"/>
    <w:rsid w:val="00311E59"/>
    <w:rsid w:val="003120DB"/>
    <w:rsid w:val="00312394"/>
    <w:rsid w:val="00312804"/>
    <w:rsid w:val="003130A9"/>
    <w:rsid w:val="0031332F"/>
    <w:rsid w:val="00313C7B"/>
    <w:rsid w:val="00314B9B"/>
    <w:rsid w:val="00314FFE"/>
    <w:rsid w:val="00315790"/>
    <w:rsid w:val="00315B7E"/>
    <w:rsid w:val="0031646C"/>
    <w:rsid w:val="003164EC"/>
    <w:rsid w:val="00316A35"/>
    <w:rsid w:val="00317174"/>
    <w:rsid w:val="003173E7"/>
    <w:rsid w:val="00317B0E"/>
    <w:rsid w:val="003208B7"/>
    <w:rsid w:val="003216E8"/>
    <w:rsid w:val="003227DB"/>
    <w:rsid w:val="003229CE"/>
    <w:rsid w:val="00323411"/>
    <w:rsid w:val="003235C9"/>
    <w:rsid w:val="003235F7"/>
    <w:rsid w:val="00324C4C"/>
    <w:rsid w:val="00324F53"/>
    <w:rsid w:val="00325209"/>
    <w:rsid w:val="003256A5"/>
    <w:rsid w:val="00325BD1"/>
    <w:rsid w:val="0032677F"/>
    <w:rsid w:val="00326B8C"/>
    <w:rsid w:val="00327FCE"/>
    <w:rsid w:val="00330CEB"/>
    <w:rsid w:val="003320A3"/>
    <w:rsid w:val="00332312"/>
    <w:rsid w:val="00332489"/>
    <w:rsid w:val="0033250C"/>
    <w:rsid w:val="003328B1"/>
    <w:rsid w:val="00332935"/>
    <w:rsid w:val="0033294C"/>
    <w:rsid w:val="0033370E"/>
    <w:rsid w:val="00333AC2"/>
    <w:rsid w:val="00333AE8"/>
    <w:rsid w:val="003359BA"/>
    <w:rsid w:val="00335C98"/>
    <w:rsid w:val="00335D0D"/>
    <w:rsid w:val="00335D49"/>
    <w:rsid w:val="00336193"/>
    <w:rsid w:val="00336292"/>
    <w:rsid w:val="003363A5"/>
    <w:rsid w:val="00336635"/>
    <w:rsid w:val="0033683E"/>
    <w:rsid w:val="00336CB6"/>
    <w:rsid w:val="00336CEB"/>
    <w:rsid w:val="00337EE1"/>
    <w:rsid w:val="0034006D"/>
    <w:rsid w:val="003418DB"/>
    <w:rsid w:val="00341CDD"/>
    <w:rsid w:val="00342D73"/>
    <w:rsid w:val="00343530"/>
    <w:rsid w:val="0034389F"/>
    <w:rsid w:val="00343D1C"/>
    <w:rsid w:val="00343F48"/>
    <w:rsid w:val="00344FA8"/>
    <w:rsid w:val="003455B0"/>
    <w:rsid w:val="00345771"/>
    <w:rsid w:val="003464E5"/>
    <w:rsid w:val="003465C7"/>
    <w:rsid w:val="003465D0"/>
    <w:rsid w:val="003469B0"/>
    <w:rsid w:val="00346BF6"/>
    <w:rsid w:val="003470E3"/>
    <w:rsid w:val="00347F02"/>
    <w:rsid w:val="00350607"/>
    <w:rsid w:val="0035098D"/>
    <w:rsid w:val="003511A7"/>
    <w:rsid w:val="00352C8B"/>
    <w:rsid w:val="00353375"/>
    <w:rsid w:val="00353B6D"/>
    <w:rsid w:val="00353BD7"/>
    <w:rsid w:val="00354926"/>
    <w:rsid w:val="00355ACE"/>
    <w:rsid w:val="00355BB3"/>
    <w:rsid w:val="00355DED"/>
    <w:rsid w:val="00356B77"/>
    <w:rsid w:val="003571D6"/>
    <w:rsid w:val="003571EC"/>
    <w:rsid w:val="00357554"/>
    <w:rsid w:val="00357617"/>
    <w:rsid w:val="00357CDF"/>
    <w:rsid w:val="00360ADA"/>
    <w:rsid w:val="00360BCF"/>
    <w:rsid w:val="0036109D"/>
    <w:rsid w:val="0036137E"/>
    <w:rsid w:val="003622E0"/>
    <w:rsid w:val="00362D38"/>
    <w:rsid w:val="00363600"/>
    <w:rsid w:val="00363727"/>
    <w:rsid w:val="00363BA5"/>
    <w:rsid w:val="00363E78"/>
    <w:rsid w:val="00363EFE"/>
    <w:rsid w:val="003645F7"/>
    <w:rsid w:val="0036481A"/>
    <w:rsid w:val="00364DC9"/>
    <w:rsid w:val="003653CC"/>
    <w:rsid w:val="00365676"/>
    <w:rsid w:val="003667D7"/>
    <w:rsid w:val="00366E33"/>
    <w:rsid w:val="00367252"/>
    <w:rsid w:val="0036756A"/>
    <w:rsid w:val="00370778"/>
    <w:rsid w:val="003707BF"/>
    <w:rsid w:val="0037120B"/>
    <w:rsid w:val="0037187E"/>
    <w:rsid w:val="0037235B"/>
    <w:rsid w:val="00372D81"/>
    <w:rsid w:val="0037326A"/>
    <w:rsid w:val="00374212"/>
    <w:rsid w:val="003742F5"/>
    <w:rsid w:val="0037436D"/>
    <w:rsid w:val="003744F0"/>
    <w:rsid w:val="00374CC0"/>
    <w:rsid w:val="00375EB0"/>
    <w:rsid w:val="00375F8F"/>
    <w:rsid w:val="00376494"/>
    <w:rsid w:val="00376EB9"/>
    <w:rsid w:val="00376FA5"/>
    <w:rsid w:val="00376FA9"/>
    <w:rsid w:val="003778D7"/>
    <w:rsid w:val="00377F7B"/>
    <w:rsid w:val="00380B18"/>
    <w:rsid w:val="00380DD1"/>
    <w:rsid w:val="003812A3"/>
    <w:rsid w:val="003824FF"/>
    <w:rsid w:val="0038298B"/>
    <w:rsid w:val="00383630"/>
    <w:rsid w:val="00383BE7"/>
    <w:rsid w:val="00384091"/>
    <w:rsid w:val="00384182"/>
    <w:rsid w:val="0038426D"/>
    <w:rsid w:val="00384614"/>
    <w:rsid w:val="003850D1"/>
    <w:rsid w:val="003853EE"/>
    <w:rsid w:val="00386340"/>
    <w:rsid w:val="003870AF"/>
    <w:rsid w:val="00390398"/>
    <w:rsid w:val="00390F35"/>
    <w:rsid w:val="003911A7"/>
    <w:rsid w:val="003912ED"/>
    <w:rsid w:val="003915C9"/>
    <w:rsid w:val="003925EF"/>
    <w:rsid w:val="003930D3"/>
    <w:rsid w:val="00394771"/>
    <w:rsid w:val="0039484C"/>
    <w:rsid w:val="00394F89"/>
    <w:rsid w:val="0039570C"/>
    <w:rsid w:val="00396797"/>
    <w:rsid w:val="00397953"/>
    <w:rsid w:val="00397B69"/>
    <w:rsid w:val="003A0740"/>
    <w:rsid w:val="003A1C57"/>
    <w:rsid w:val="003A2A90"/>
    <w:rsid w:val="003A2E99"/>
    <w:rsid w:val="003A3EDD"/>
    <w:rsid w:val="003A44A9"/>
    <w:rsid w:val="003A5AD9"/>
    <w:rsid w:val="003A5BAE"/>
    <w:rsid w:val="003A627D"/>
    <w:rsid w:val="003A75C3"/>
    <w:rsid w:val="003A7B1B"/>
    <w:rsid w:val="003A7E22"/>
    <w:rsid w:val="003B0CCB"/>
    <w:rsid w:val="003B2055"/>
    <w:rsid w:val="003B23C3"/>
    <w:rsid w:val="003B3C0C"/>
    <w:rsid w:val="003B4505"/>
    <w:rsid w:val="003B4587"/>
    <w:rsid w:val="003B4D2C"/>
    <w:rsid w:val="003B516A"/>
    <w:rsid w:val="003B54AA"/>
    <w:rsid w:val="003B5976"/>
    <w:rsid w:val="003B5E8E"/>
    <w:rsid w:val="003B665B"/>
    <w:rsid w:val="003B6828"/>
    <w:rsid w:val="003B6E20"/>
    <w:rsid w:val="003B795C"/>
    <w:rsid w:val="003C042A"/>
    <w:rsid w:val="003C0A0F"/>
    <w:rsid w:val="003C0BA4"/>
    <w:rsid w:val="003C1396"/>
    <w:rsid w:val="003C18C3"/>
    <w:rsid w:val="003C1F4F"/>
    <w:rsid w:val="003C24C4"/>
    <w:rsid w:val="003C306E"/>
    <w:rsid w:val="003C30B5"/>
    <w:rsid w:val="003C323C"/>
    <w:rsid w:val="003C34D8"/>
    <w:rsid w:val="003C3655"/>
    <w:rsid w:val="003C4487"/>
    <w:rsid w:val="003C45B5"/>
    <w:rsid w:val="003C48D9"/>
    <w:rsid w:val="003C5A0F"/>
    <w:rsid w:val="003C5EF7"/>
    <w:rsid w:val="003C5FBB"/>
    <w:rsid w:val="003C6397"/>
    <w:rsid w:val="003C6521"/>
    <w:rsid w:val="003C6B8B"/>
    <w:rsid w:val="003C78ED"/>
    <w:rsid w:val="003D0045"/>
    <w:rsid w:val="003D0164"/>
    <w:rsid w:val="003D019A"/>
    <w:rsid w:val="003D026E"/>
    <w:rsid w:val="003D06BC"/>
    <w:rsid w:val="003D16EB"/>
    <w:rsid w:val="003D1CEF"/>
    <w:rsid w:val="003D21C2"/>
    <w:rsid w:val="003D34A3"/>
    <w:rsid w:val="003D36D7"/>
    <w:rsid w:val="003D3E29"/>
    <w:rsid w:val="003D3E95"/>
    <w:rsid w:val="003D47F3"/>
    <w:rsid w:val="003D5193"/>
    <w:rsid w:val="003D5295"/>
    <w:rsid w:val="003D546F"/>
    <w:rsid w:val="003D5D7F"/>
    <w:rsid w:val="003D62AC"/>
    <w:rsid w:val="003D6AEF"/>
    <w:rsid w:val="003D764D"/>
    <w:rsid w:val="003D7B9D"/>
    <w:rsid w:val="003D7DCB"/>
    <w:rsid w:val="003E01BC"/>
    <w:rsid w:val="003E2AF5"/>
    <w:rsid w:val="003E2CE2"/>
    <w:rsid w:val="003E3060"/>
    <w:rsid w:val="003E31A4"/>
    <w:rsid w:val="003E39EC"/>
    <w:rsid w:val="003E407E"/>
    <w:rsid w:val="003E44ED"/>
    <w:rsid w:val="003E49E9"/>
    <w:rsid w:val="003E566F"/>
    <w:rsid w:val="003E62E6"/>
    <w:rsid w:val="003E6563"/>
    <w:rsid w:val="003E684C"/>
    <w:rsid w:val="003E68C4"/>
    <w:rsid w:val="003E6D25"/>
    <w:rsid w:val="003F05AA"/>
    <w:rsid w:val="003F0DEF"/>
    <w:rsid w:val="003F0F6D"/>
    <w:rsid w:val="003F20F0"/>
    <w:rsid w:val="003F2B2B"/>
    <w:rsid w:val="003F384D"/>
    <w:rsid w:val="003F4271"/>
    <w:rsid w:val="003F44A8"/>
    <w:rsid w:val="003F45B1"/>
    <w:rsid w:val="003F486B"/>
    <w:rsid w:val="003F4A5E"/>
    <w:rsid w:val="003F533E"/>
    <w:rsid w:val="003F581B"/>
    <w:rsid w:val="003F5BEF"/>
    <w:rsid w:val="003F5DF3"/>
    <w:rsid w:val="003F6BC0"/>
    <w:rsid w:val="003F7F8D"/>
    <w:rsid w:val="004002F3"/>
    <w:rsid w:val="00400359"/>
    <w:rsid w:val="00401309"/>
    <w:rsid w:val="00401CC5"/>
    <w:rsid w:val="00401ED4"/>
    <w:rsid w:val="0040205E"/>
    <w:rsid w:val="004029E0"/>
    <w:rsid w:val="00402A60"/>
    <w:rsid w:val="0040338D"/>
    <w:rsid w:val="00403C5A"/>
    <w:rsid w:val="004053E8"/>
    <w:rsid w:val="004055CC"/>
    <w:rsid w:val="00406A6D"/>
    <w:rsid w:val="0040710E"/>
    <w:rsid w:val="004076B9"/>
    <w:rsid w:val="00407D99"/>
    <w:rsid w:val="004102DA"/>
    <w:rsid w:val="0041054E"/>
    <w:rsid w:val="00410837"/>
    <w:rsid w:val="00410D07"/>
    <w:rsid w:val="00410DB2"/>
    <w:rsid w:val="004111BE"/>
    <w:rsid w:val="00411342"/>
    <w:rsid w:val="004124A3"/>
    <w:rsid w:val="004129CF"/>
    <w:rsid w:val="00412C77"/>
    <w:rsid w:val="00412E00"/>
    <w:rsid w:val="0041315E"/>
    <w:rsid w:val="0041376F"/>
    <w:rsid w:val="0041385C"/>
    <w:rsid w:val="0041394C"/>
    <w:rsid w:val="00413C5D"/>
    <w:rsid w:val="004146FD"/>
    <w:rsid w:val="00414B17"/>
    <w:rsid w:val="00414C2D"/>
    <w:rsid w:val="00414EB9"/>
    <w:rsid w:val="004151FF"/>
    <w:rsid w:val="0041523B"/>
    <w:rsid w:val="004152C4"/>
    <w:rsid w:val="00415DB8"/>
    <w:rsid w:val="00416ED3"/>
    <w:rsid w:val="004173C9"/>
    <w:rsid w:val="00417529"/>
    <w:rsid w:val="004175AB"/>
    <w:rsid w:val="00417E7C"/>
    <w:rsid w:val="004205FA"/>
    <w:rsid w:val="00420C73"/>
    <w:rsid w:val="00421731"/>
    <w:rsid w:val="0042177D"/>
    <w:rsid w:val="00422337"/>
    <w:rsid w:val="00422534"/>
    <w:rsid w:val="00422DA6"/>
    <w:rsid w:val="00423E92"/>
    <w:rsid w:val="00423F98"/>
    <w:rsid w:val="00424264"/>
    <w:rsid w:val="004243DF"/>
    <w:rsid w:val="00425127"/>
    <w:rsid w:val="004254A8"/>
    <w:rsid w:val="004255A2"/>
    <w:rsid w:val="004259BE"/>
    <w:rsid w:val="00426068"/>
    <w:rsid w:val="00426379"/>
    <w:rsid w:val="00426711"/>
    <w:rsid w:val="0042681F"/>
    <w:rsid w:val="00426F26"/>
    <w:rsid w:val="00430BEA"/>
    <w:rsid w:val="00432149"/>
    <w:rsid w:val="0043285F"/>
    <w:rsid w:val="00432875"/>
    <w:rsid w:val="00433549"/>
    <w:rsid w:val="004335F4"/>
    <w:rsid w:val="00433FF1"/>
    <w:rsid w:val="00436F03"/>
    <w:rsid w:val="00436F47"/>
    <w:rsid w:val="00437BD5"/>
    <w:rsid w:val="00437DD1"/>
    <w:rsid w:val="004407FF"/>
    <w:rsid w:val="004413C4"/>
    <w:rsid w:val="00441C05"/>
    <w:rsid w:val="00441D78"/>
    <w:rsid w:val="00443BDB"/>
    <w:rsid w:val="00443DBC"/>
    <w:rsid w:val="00446945"/>
    <w:rsid w:val="0044731A"/>
    <w:rsid w:val="0044771C"/>
    <w:rsid w:val="00447D7D"/>
    <w:rsid w:val="004517F4"/>
    <w:rsid w:val="00451823"/>
    <w:rsid w:val="00451860"/>
    <w:rsid w:val="004519B6"/>
    <w:rsid w:val="00451A9F"/>
    <w:rsid w:val="00452A26"/>
    <w:rsid w:val="00452A8E"/>
    <w:rsid w:val="00452CB0"/>
    <w:rsid w:val="00452E83"/>
    <w:rsid w:val="004535DC"/>
    <w:rsid w:val="00453AD8"/>
    <w:rsid w:val="00453E02"/>
    <w:rsid w:val="00454419"/>
    <w:rsid w:val="00454B86"/>
    <w:rsid w:val="00454BDA"/>
    <w:rsid w:val="00455131"/>
    <w:rsid w:val="00455150"/>
    <w:rsid w:val="004558AA"/>
    <w:rsid w:val="00455CD4"/>
    <w:rsid w:val="00456DE9"/>
    <w:rsid w:val="00456ECA"/>
    <w:rsid w:val="00457B5D"/>
    <w:rsid w:val="004606F3"/>
    <w:rsid w:val="004611AE"/>
    <w:rsid w:val="00461A2F"/>
    <w:rsid w:val="0046252C"/>
    <w:rsid w:val="00462C3E"/>
    <w:rsid w:val="00463510"/>
    <w:rsid w:val="0046365B"/>
    <w:rsid w:val="00463786"/>
    <w:rsid w:val="00463918"/>
    <w:rsid w:val="00463A33"/>
    <w:rsid w:val="004643D8"/>
    <w:rsid w:val="0046454F"/>
    <w:rsid w:val="0046484A"/>
    <w:rsid w:val="00464956"/>
    <w:rsid w:val="00464B58"/>
    <w:rsid w:val="00466584"/>
    <w:rsid w:val="004666A6"/>
    <w:rsid w:val="00467309"/>
    <w:rsid w:val="00467323"/>
    <w:rsid w:val="004677A8"/>
    <w:rsid w:val="00467886"/>
    <w:rsid w:val="004706FC"/>
    <w:rsid w:val="004709B5"/>
    <w:rsid w:val="00470BDC"/>
    <w:rsid w:val="00471492"/>
    <w:rsid w:val="004718C6"/>
    <w:rsid w:val="0047252C"/>
    <w:rsid w:val="0047291B"/>
    <w:rsid w:val="00473360"/>
    <w:rsid w:val="00473A2B"/>
    <w:rsid w:val="00473B39"/>
    <w:rsid w:val="00473BE3"/>
    <w:rsid w:val="00473C49"/>
    <w:rsid w:val="00473EF3"/>
    <w:rsid w:val="0047496D"/>
    <w:rsid w:val="00474C14"/>
    <w:rsid w:val="004753E0"/>
    <w:rsid w:val="00476B3F"/>
    <w:rsid w:val="004773E6"/>
    <w:rsid w:val="00477F68"/>
    <w:rsid w:val="00480074"/>
    <w:rsid w:val="00480E80"/>
    <w:rsid w:val="00481C98"/>
    <w:rsid w:val="00482283"/>
    <w:rsid w:val="004822CC"/>
    <w:rsid w:val="0048245A"/>
    <w:rsid w:val="004825BB"/>
    <w:rsid w:val="00482821"/>
    <w:rsid w:val="00482AA3"/>
    <w:rsid w:val="004832BE"/>
    <w:rsid w:val="00483F1F"/>
    <w:rsid w:val="004845D8"/>
    <w:rsid w:val="00484814"/>
    <w:rsid w:val="00485109"/>
    <w:rsid w:val="00486121"/>
    <w:rsid w:val="004865A9"/>
    <w:rsid w:val="00486804"/>
    <w:rsid w:val="0048693F"/>
    <w:rsid w:val="004878DA"/>
    <w:rsid w:val="00487E8F"/>
    <w:rsid w:val="00487FEC"/>
    <w:rsid w:val="004902E0"/>
    <w:rsid w:val="004907AF"/>
    <w:rsid w:val="00491785"/>
    <w:rsid w:val="00491E5E"/>
    <w:rsid w:val="00491FF6"/>
    <w:rsid w:val="0049278D"/>
    <w:rsid w:val="00492ABC"/>
    <w:rsid w:val="00492E66"/>
    <w:rsid w:val="004932DC"/>
    <w:rsid w:val="004939B1"/>
    <w:rsid w:val="00493A8A"/>
    <w:rsid w:val="0049491A"/>
    <w:rsid w:val="00494B4A"/>
    <w:rsid w:val="0049647A"/>
    <w:rsid w:val="00496B5E"/>
    <w:rsid w:val="00496DFA"/>
    <w:rsid w:val="00496E7E"/>
    <w:rsid w:val="00496F4D"/>
    <w:rsid w:val="00497189"/>
    <w:rsid w:val="004A0F8D"/>
    <w:rsid w:val="004A10BF"/>
    <w:rsid w:val="004A173B"/>
    <w:rsid w:val="004A1959"/>
    <w:rsid w:val="004A1BD1"/>
    <w:rsid w:val="004A1D80"/>
    <w:rsid w:val="004A2396"/>
    <w:rsid w:val="004A26B6"/>
    <w:rsid w:val="004A27D0"/>
    <w:rsid w:val="004A29E1"/>
    <w:rsid w:val="004A3F7C"/>
    <w:rsid w:val="004A4408"/>
    <w:rsid w:val="004A440E"/>
    <w:rsid w:val="004A462D"/>
    <w:rsid w:val="004A49A6"/>
    <w:rsid w:val="004A4B23"/>
    <w:rsid w:val="004A566C"/>
    <w:rsid w:val="004A5F47"/>
    <w:rsid w:val="004A608D"/>
    <w:rsid w:val="004A6308"/>
    <w:rsid w:val="004A65B0"/>
    <w:rsid w:val="004A6B00"/>
    <w:rsid w:val="004A7A86"/>
    <w:rsid w:val="004A7B1B"/>
    <w:rsid w:val="004A7E54"/>
    <w:rsid w:val="004A7ED0"/>
    <w:rsid w:val="004A7FA6"/>
    <w:rsid w:val="004B03B5"/>
    <w:rsid w:val="004B03F5"/>
    <w:rsid w:val="004B074D"/>
    <w:rsid w:val="004B0D46"/>
    <w:rsid w:val="004B0E02"/>
    <w:rsid w:val="004B1809"/>
    <w:rsid w:val="004B1929"/>
    <w:rsid w:val="004B1BAB"/>
    <w:rsid w:val="004B1FEF"/>
    <w:rsid w:val="004B2BA1"/>
    <w:rsid w:val="004B3377"/>
    <w:rsid w:val="004B33CD"/>
    <w:rsid w:val="004B4468"/>
    <w:rsid w:val="004B49DD"/>
    <w:rsid w:val="004B4A90"/>
    <w:rsid w:val="004B553F"/>
    <w:rsid w:val="004B56FA"/>
    <w:rsid w:val="004B5C7C"/>
    <w:rsid w:val="004B5CF7"/>
    <w:rsid w:val="004B6137"/>
    <w:rsid w:val="004B6432"/>
    <w:rsid w:val="004B7C2C"/>
    <w:rsid w:val="004B7F8E"/>
    <w:rsid w:val="004C1BC4"/>
    <w:rsid w:val="004C1ECE"/>
    <w:rsid w:val="004C2BE0"/>
    <w:rsid w:val="004C32C9"/>
    <w:rsid w:val="004C4083"/>
    <w:rsid w:val="004C444F"/>
    <w:rsid w:val="004C4487"/>
    <w:rsid w:val="004C4FD2"/>
    <w:rsid w:val="004C583E"/>
    <w:rsid w:val="004C596D"/>
    <w:rsid w:val="004C6C42"/>
    <w:rsid w:val="004C6C6B"/>
    <w:rsid w:val="004C6FAB"/>
    <w:rsid w:val="004C7715"/>
    <w:rsid w:val="004C7908"/>
    <w:rsid w:val="004C7E6F"/>
    <w:rsid w:val="004D03A2"/>
    <w:rsid w:val="004D12DE"/>
    <w:rsid w:val="004D1429"/>
    <w:rsid w:val="004D158A"/>
    <w:rsid w:val="004D1681"/>
    <w:rsid w:val="004D17A4"/>
    <w:rsid w:val="004D2116"/>
    <w:rsid w:val="004D34DB"/>
    <w:rsid w:val="004D3B80"/>
    <w:rsid w:val="004D49B9"/>
    <w:rsid w:val="004D4AC1"/>
    <w:rsid w:val="004D512D"/>
    <w:rsid w:val="004D52D6"/>
    <w:rsid w:val="004D57DE"/>
    <w:rsid w:val="004D58DA"/>
    <w:rsid w:val="004D6313"/>
    <w:rsid w:val="004D6326"/>
    <w:rsid w:val="004D632C"/>
    <w:rsid w:val="004D67E6"/>
    <w:rsid w:val="004D6EBF"/>
    <w:rsid w:val="004D730A"/>
    <w:rsid w:val="004D74BC"/>
    <w:rsid w:val="004D78B2"/>
    <w:rsid w:val="004E0B1F"/>
    <w:rsid w:val="004E1016"/>
    <w:rsid w:val="004E20AA"/>
    <w:rsid w:val="004E3D83"/>
    <w:rsid w:val="004E41AB"/>
    <w:rsid w:val="004E5A3D"/>
    <w:rsid w:val="004E66AC"/>
    <w:rsid w:val="004E6836"/>
    <w:rsid w:val="004E68B6"/>
    <w:rsid w:val="004E6B1D"/>
    <w:rsid w:val="004E6C5B"/>
    <w:rsid w:val="004E79E3"/>
    <w:rsid w:val="004F145F"/>
    <w:rsid w:val="004F1E46"/>
    <w:rsid w:val="004F2925"/>
    <w:rsid w:val="004F380D"/>
    <w:rsid w:val="004F3852"/>
    <w:rsid w:val="004F430C"/>
    <w:rsid w:val="004F4711"/>
    <w:rsid w:val="004F4BE7"/>
    <w:rsid w:val="004F52FB"/>
    <w:rsid w:val="004F5E38"/>
    <w:rsid w:val="004F60EB"/>
    <w:rsid w:val="004F640C"/>
    <w:rsid w:val="004F675A"/>
    <w:rsid w:val="004F67E4"/>
    <w:rsid w:val="004F6937"/>
    <w:rsid w:val="004F6F3B"/>
    <w:rsid w:val="005001CC"/>
    <w:rsid w:val="00500FD1"/>
    <w:rsid w:val="005013BE"/>
    <w:rsid w:val="00501B6F"/>
    <w:rsid w:val="00501FDE"/>
    <w:rsid w:val="00502FBD"/>
    <w:rsid w:val="00504AFC"/>
    <w:rsid w:val="00504DFC"/>
    <w:rsid w:val="00505C31"/>
    <w:rsid w:val="00505DE8"/>
    <w:rsid w:val="00505F6C"/>
    <w:rsid w:val="005068BE"/>
    <w:rsid w:val="00506C33"/>
    <w:rsid w:val="005071E7"/>
    <w:rsid w:val="00507697"/>
    <w:rsid w:val="00510A5E"/>
    <w:rsid w:val="00510FD1"/>
    <w:rsid w:val="0051112E"/>
    <w:rsid w:val="00511763"/>
    <w:rsid w:val="0051199C"/>
    <w:rsid w:val="005125C3"/>
    <w:rsid w:val="0051268F"/>
    <w:rsid w:val="005128D3"/>
    <w:rsid w:val="00512D5D"/>
    <w:rsid w:val="00512E70"/>
    <w:rsid w:val="005132DE"/>
    <w:rsid w:val="00513737"/>
    <w:rsid w:val="00513759"/>
    <w:rsid w:val="0051405A"/>
    <w:rsid w:val="00514738"/>
    <w:rsid w:val="00514842"/>
    <w:rsid w:val="00514899"/>
    <w:rsid w:val="00514B8A"/>
    <w:rsid w:val="00515FF9"/>
    <w:rsid w:val="005166C7"/>
    <w:rsid w:val="00516AC7"/>
    <w:rsid w:val="0052074D"/>
    <w:rsid w:val="005209EE"/>
    <w:rsid w:val="00522039"/>
    <w:rsid w:val="005226E2"/>
    <w:rsid w:val="00522DFB"/>
    <w:rsid w:val="00523522"/>
    <w:rsid w:val="0052393D"/>
    <w:rsid w:val="00523BA3"/>
    <w:rsid w:val="00523DA5"/>
    <w:rsid w:val="0052402D"/>
    <w:rsid w:val="005240F4"/>
    <w:rsid w:val="005244DE"/>
    <w:rsid w:val="00524FA4"/>
    <w:rsid w:val="00525362"/>
    <w:rsid w:val="00525515"/>
    <w:rsid w:val="005273C6"/>
    <w:rsid w:val="00527450"/>
    <w:rsid w:val="00527C84"/>
    <w:rsid w:val="00527D05"/>
    <w:rsid w:val="00527DD8"/>
    <w:rsid w:val="00527E8D"/>
    <w:rsid w:val="0053069E"/>
    <w:rsid w:val="00530FEB"/>
    <w:rsid w:val="005310C3"/>
    <w:rsid w:val="00531265"/>
    <w:rsid w:val="0053158C"/>
    <w:rsid w:val="005319FC"/>
    <w:rsid w:val="00531AF1"/>
    <w:rsid w:val="005321FC"/>
    <w:rsid w:val="005325BB"/>
    <w:rsid w:val="005329EF"/>
    <w:rsid w:val="005337A7"/>
    <w:rsid w:val="00533DC0"/>
    <w:rsid w:val="00533E07"/>
    <w:rsid w:val="00534255"/>
    <w:rsid w:val="005366CF"/>
    <w:rsid w:val="00536C59"/>
    <w:rsid w:val="00537345"/>
    <w:rsid w:val="005374B6"/>
    <w:rsid w:val="005400CA"/>
    <w:rsid w:val="00541249"/>
    <w:rsid w:val="00541ADA"/>
    <w:rsid w:val="00541DC3"/>
    <w:rsid w:val="00541F1C"/>
    <w:rsid w:val="00542440"/>
    <w:rsid w:val="00542446"/>
    <w:rsid w:val="005425FD"/>
    <w:rsid w:val="00542C91"/>
    <w:rsid w:val="00542CB7"/>
    <w:rsid w:val="005434A7"/>
    <w:rsid w:val="00543520"/>
    <w:rsid w:val="00543A02"/>
    <w:rsid w:val="00543E58"/>
    <w:rsid w:val="0054423E"/>
    <w:rsid w:val="00544F1D"/>
    <w:rsid w:val="00546478"/>
    <w:rsid w:val="0054665F"/>
    <w:rsid w:val="00546868"/>
    <w:rsid w:val="00546BB5"/>
    <w:rsid w:val="00547845"/>
    <w:rsid w:val="00547FCB"/>
    <w:rsid w:val="00550534"/>
    <w:rsid w:val="00550685"/>
    <w:rsid w:val="00550B1F"/>
    <w:rsid w:val="00550D58"/>
    <w:rsid w:val="00550DA7"/>
    <w:rsid w:val="00551911"/>
    <w:rsid w:val="00552131"/>
    <w:rsid w:val="00552162"/>
    <w:rsid w:val="00552505"/>
    <w:rsid w:val="0055287A"/>
    <w:rsid w:val="005530DA"/>
    <w:rsid w:val="00553467"/>
    <w:rsid w:val="00554010"/>
    <w:rsid w:val="0055462E"/>
    <w:rsid w:val="005548C9"/>
    <w:rsid w:val="00556652"/>
    <w:rsid w:val="00556A1E"/>
    <w:rsid w:val="005570BD"/>
    <w:rsid w:val="00557163"/>
    <w:rsid w:val="00557AD2"/>
    <w:rsid w:val="0056028F"/>
    <w:rsid w:val="0056055A"/>
    <w:rsid w:val="00560813"/>
    <w:rsid w:val="0056097C"/>
    <w:rsid w:val="00562063"/>
    <w:rsid w:val="00562442"/>
    <w:rsid w:val="0056290F"/>
    <w:rsid w:val="00562E60"/>
    <w:rsid w:val="00563D19"/>
    <w:rsid w:val="00564350"/>
    <w:rsid w:val="00564C5B"/>
    <w:rsid w:val="0056501C"/>
    <w:rsid w:val="00565598"/>
    <w:rsid w:val="00565698"/>
    <w:rsid w:val="00565839"/>
    <w:rsid w:val="00566212"/>
    <w:rsid w:val="005663A3"/>
    <w:rsid w:val="00566643"/>
    <w:rsid w:val="00566C99"/>
    <w:rsid w:val="005674B7"/>
    <w:rsid w:val="005677A9"/>
    <w:rsid w:val="00570543"/>
    <w:rsid w:val="00571494"/>
    <w:rsid w:val="0057155A"/>
    <w:rsid w:val="00571C15"/>
    <w:rsid w:val="005729B4"/>
    <w:rsid w:val="00572B1B"/>
    <w:rsid w:val="00573204"/>
    <w:rsid w:val="005734F2"/>
    <w:rsid w:val="00573959"/>
    <w:rsid w:val="00574230"/>
    <w:rsid w:val="00574277"/>
    <w:rsid w:val="00574464"/>
    <w:rsid w:val="00574C18"/>
    <w:rsid w:val="00574E05"/>
    <w:rsid w:val="0057592D"/>
    <w:rsid w:val="00575B8C"/>
    <w:rsid w:val="00576C54"/>
    <w:rsid w:val="00581205"/>
    <w:rsid w:val="00581460"/>
    <w:rsid w:val="0058166B"/>
    <w:rsid w:val="005819E3"/>
    <w:rsid w:val="00581A96"/>
    <w:rsid w:val="00581CF4"/>
    <w:rsid w:val="00581F2F"/>
    <w:rsid w:val="00582255"/>
    <w:rsid w:val="00582453"/>
    <w:rsid w:val="00582949"/>
    <w:rsid w:val="00583060"/>
    <w:rsid w:val="00583DD8"/>
    <w:rsid w:val="005852FB"/>
    <w:rsid w:val="0058607B"/>
    <w:rsid w:val="005871A0"/>
    <w:rsid w:val="00587CDD"/>
    <w:rsid w:val="00590666"/>
    <w:rsid w:val="005909F6"/>
    <w:rsid w:val="00591D77"/>
    <w:rsid w:val="00592083"/>
    <w:rsid w:val="00592E30"/>
    <w:rsid w:val="005931E1"/>
    <w:rsid w:val="0059453F"/>
    <w:rsid w:val="00594A22"/>
    <w:rsid w:val="0059543C"/>
    <w:rsid w:val="005961BC"/>
    <w:rsid w:val="005964F9"/>
    <w:rsid w:val="00596DFF"/>
    <w:rsid w:val="005976B8"/>
    <w:rsid w:val="005A0443"/>
    <w:rsid w:val="005A1456"/>
    <w:rsid w:val="005A23D4"/>
    <w:rsid w:val="005A29AC"/>
    <w:rsid w:val="005A29D1"/>
    <w:rsid w:val="005A2EB6"/>
    <w:rsid w:val="005A2EFC"/>
    <w:rsid w:val="005A32C3"/>
    <w:rsid w:val="005A37AC"/>
    <w:rsid w:val="005A48CF"/>
    <w:rsid w:val="005A4C45"/>
    <w:rsid w:val="005A6079"/>
    <w:rsid w:val="005A6200"/>
    <w:rsid w:val="005A6416"/>
    <w:rsid w:val="005A6554"/>
    <w:rsid w:val="005A6DDE"/>
    <w:rsid w:val="005A7D4C"/>
    <w:rsid w:val="005A7F55"/>
    <w:rsid w:val="005B0AA0"/>
    <w:rsid w:val="005B0DED"/>
    <w:rsid w:val="005B11A5"/>
    <w:rsid w:val="005B1466"/>
    <w:rsid w:val="005B19B7"/>
    <w:rsid w:val="005B1D28"/>
    <w:rsid w:val="005B26E5"/>
    <w:rsid w:val="005B2745"/>
    <w:rsid w:val="005B2755"/>
    <w:rsid w:val="005B2C88"/>
    <w:rsid w:val="005B30CC"/>
    <w:rsid w:val="005B38D8"/>
    <w:rsid w:val="005B42A2"/>
    <w:rsid w:val="005B4EE4"/>
    <w:rsid w:val="005B5F1F"/>
    <w:rsid w:val="005B5FDC"/>
    <w:rsid w:val="005B614B"/>
    <w:rsid w:val="005B69B5"/>
    <w:rsid w:val="005B6D37"/>
    <w:rsid w:val="005B6D48"/>
    <w:rsid w:val="005B77B5"/>
    <w:rsid w:val="005B7F78"/>
    <w:rsid w:val="005C00B8"/>
    <w:rsid w:val="005C095A"/>
    <w:rsid w:val="005C0D41"/>
    <w:rsid w:val="005C1568"/>
    <w:rsid w:val="005C19B8"/>
    <w:rsid w:val="005C19BE"/>
    <w:rsid w:val="005C1ABC"/>
    <w:rsid w:val="005C1C92"/>
    <w:rsid w:val="005C20EE"/>
    <w:rsid w:val="005C2C43"/>
    <w:rsid w:val="005C3D51"/>
    <w:rsid w:val="005C4125"/>
    <w:rsid w:val="005C41B9"/>
    <w:rsid w:val="005C43C1"/>
    <w:rsid w:val="005C46C1"/>
    <w:rsid w:val="005C517D"/>
    <w:rsid w:val="005C5C62"/>
    <w:rsid w:val="005C6652"/>
    <w:rsid w:val="005C6DC4"/>
    <w:rsid w:val="005C71FF"/>
    <w:rsid w:val="005D0201"/>
    <w:rsid w:val="005D1063"/>
    <w:rsid w:val="005D129A"/>
    <w:rsid w:val="005D277D"/>
    <w:rsid w:val="005D288C"/>
    <w:rsid w:val="005D2FF1"/>
    <w:rsid w:val="005D302C"/>
    <w:rsid w:val="005D3532"/>
    <w:rsid w:val="005D3B42"/>
    <w:rsid w:val="005D3EA5"/>
    <w:rsid w:val="005D43E6"/>
    <w:rsid w:val="005D4679"/>
    <w:rsid w:val="005D4774"/>
    <w:rsid w:val="005D490B"/>
    <w:rsid w:val="005D4F7F"/>
    <w:rsid w:val="005D5C1C"/>
    <w:rsid w:val="005D6A41"/>
    <w:rsid w:val="005D6BF0"/>
    <w:rsid w:val="005D73DF"/>
    <w:rsid w:val="005D7FA0"/>
    <w:rsid w:val="005E11C7"/>
    <w:rsid w:val="005E1EC6"/>
    <w:rsid w:val="005E226E"/>
    <w:rsid w:val="005E2922"/>
    <w:rsid w:val="005E3391"/>
    <w:rsid w:val="005E366A"/>
    <w:rsid w:val="005E3CD8"/>
    <w:rsid w:val="005E41DD"/>
    <w:rsid w:val="005E4554"/>
    <w:rsid w:val="005E4BB8"/>
    <w:rsid w:val="005E4E87"/>
    <w:rsid w:val="005E5868"/>
    <w:rsid w:val="005E5C32"/>
    <w:rsid w:val="005E641F"/>
    <w:rsid w:val="005E674C"/>
    <w:rsid w:val="005E769C"/>
    <w:rsid w:val="005E7B39"/>
    <w:rsid w:val="005F0157"/>
    <w:rsid w:val="005F03A1"/>
    <w:rsid w:val="005F0C1F"/>
    <w:rsid w:val="005F16D6"/>
    <w:rsid w:val="005F1A98"/>
    <w:rsid w:val="005F1C53"/>
    <w:rsid w:val="005F22CE"/>
    <w:rsid w:val="005F267E"/>
    <w:rsid w:val="005F273A"/>
    <w:rsid w:val="005F3255"/>
    <w:rsid w:val="005F3326"/>
    <w:rsid w:val="005F3D78"/>
    <w:rsid w:val="005F3D7D"/>
    <w:rsid w:val="005F3EE8"/>
    <w:rsid w:val="005F4765"/>
    <w:rsid w:val="005F4B58"/>
    <w:rsid w:val="005F4C46"/>
    <w:rsid w:val="005F4C9D"/>
    <w:rsid w:val="005F515D"/>
    <w:rsid w:val="005F5184"/>
    <w:rsid w:val="005F5674"/>
    <w:rsid w:val="005F6191"/>
    <w:rsid w:val="005F619C"/>
    <w:rsid w:val="005F6D3E"/>
    <w:rsid w:val="005F71D8"/>
    <w:rsid w:val="005F7203"/>
    <w:rsid w:val="005F74C4"/>
    <w:rsid w:val="005F799E"/>
    <w:rsid w:val="005F7AB6"/>
    <w:rsid w:val="00600058"/>
    <w:rsid w:val="006001A6"/>
    <w:rsid w:val="00600391"/>
    <w:rsid w:val="006007FC"/>
    <w:rsid w:val="00600A80"/>
    <w:rsid w:val="00600E08"/>
    <w:rsid w:val="00600E5B"/>
    <w:rsid w:val="006015A5"/>
    <w:rsid w:val="0060160D"/>
    <w:rsid w:val="00602226"/>
    <w:rsid w:val="00602A0F"/>
    <w:rsid w:val="00602E62"/>
    <w:rsid w:val="00603823"/>
    <w:rsid w:val="00603923"/>
    <w:rsid w:val="0060398B"/>
    <w:rsid w:val="00603E97"/>
    <w:rsid w:val="0060510D"/>
    <w:rsid w:val="006051E4"/>
    <w:rsid w:val="00605361"/>
    <w:rsid w:val="0060653A"/>
    <w:rsid w:val="00606B5A"/>
    <w:rsid w:val="006070E7"/>
    <w:rsid w:val="00607260"/>
    <w:rsid w:val="006074BD"/>
    <w:rsid w:val="0060751D"/>
    <w:rsid w:val="00607D5B"/>
    <w:rsid w:val="00607F76"/>
    <w:rsid w:val="006109D4"/>
    <w:rsid w:val="00610C40"/>
    <w:rsid w:val="006110A2"/>
    <w:rsid w:val="00611A7C"/>
    <w:rsid w:val="00612029"/>
    <w:rsid w:val="006123F2"/>
    <w:rsid w:val="006124ED"/>
    <w:rsid w:val="00612826"/>
    <w:rsid w:val="006128FE"/>
    <w:rsid w:val="006132F3"/>
    <w:rsid w:val="00613C04"/>
    <w:rsid w:val="00614406"/>
    <w:rsid w:val="00614BF7"/>
    <w:rsid w:val="00614E54"/>
    <w:rsid w:val="0061514E"/>
    <w:rsid w:val="00615D1A"/>
    <w:rsid w:val="006172A1"/>
    <w:rsid w:val="006178A6"/>
    <w:rsid w:val="00617B92"/>
    <w:rsid w:val="0062034E"/>
    <w:rsid w:val="00620CCE"/>
    <w:rsid w:val="00620E6D"/>
    <w:rsid w:val="00620FE3"/>
    <w:rsid w:val="00621957"/>
    <w:rsid w:val="00621BC8"/>
    <w:rsid w:val="006226DD"/>
    <w:rsid w:val="0062286A"/>
    <w:rsid w:val="00622A69"/>
    <w:rsid w:val="00623220"/>
    <w:rsid w:val="006235FE"/>
    <w:rsid w:val="00623EF4"/>
    <w:rsid w:val="00624325"/>
    <w:rsid w:val="0062445A"/>
    <w:rsid w:val="00624994"/>
    <w:rsid w:val="00624B9D"/>
    <w:rsid w:val="00625AF6"/>
    <w:rsid w:val="00625D38"/>
    <w:rsid w:val="00630854"/>
    <w:rsid w:val="00630A58"/>
    <w:rsid w:val="00630C7C"/>
    <w:rsid w:val="0063262A"/>
    <w:rsid w:val="006327D1"/>
    <w:rsid w:val="00632FDB"/>
    <w:rsid w:val="006341A7"/>
    <w:rsid w:val="00634453"/>
    <w:rsid w:val="00634A51"/>
    <w:rsid w:val="00635367"/>
    <w:rsid w:val="006357D3"/>
    <w:rsid w:val="006358FA"/>
    <w:rsid w:val="00635D6E"/>
    <w:rsid w:val="00636272"/>
    <w:rsid w:val="00636732"/>
    <w:rsid w:val="006367CE"/>
    <w:rsid w:val="00636E46"/>
    <w:rsid w:val="0063782B"/>
    <w:rsid w:val="00637956"/>
    <w:rsid w:val="006402ED"/>
    <w:rsid w:val="00640ED5"/>
    <w:rsid w:val="006418F6"/>
    <w:rsid w:val="00642B8A"/>
    <w:rsid w:val="006433AA"/>
    <w:rsid w:val="00643C73"/>
    <w:rsid w:val="00643CA9"/>
    <w:rsid w:val="0064513E"/>
    <w:rsid w:val="00645623"/>
    <w:rsid w:val="0064583C"/>
    <w:rsid w:val="00645D79"/>
    <w:rsid w:val="00645DEA"/>
    <w:rsid w:val="00646253"/>
    <w:rsid w:val="00646BD4"/>
    <w:rsid w:val="006473F4"/>
    <w:rsid w:val="006478D9"/>
    <w:rsid w:val="006507DB"/>
    <w:rsid w:val="00651FF9"/>
    <w:rsid w:val="00652723"/>
    <w:rsid w:val="00652A34"/>
    <w:rsid w:val="00653366"/>
    <w:rsid w:val="006536A3"/>
    <w:rsid w:val="00653BF9"/>
    <w:rsid w:val="00653C91"/>
    <w:rsid w:val="00653F06"/>
    <w:rsid w:val="00654939"/>
    <w:rsid w:val="00654C99"/>
    <w:rsid w:val="00654DDD"/>
    <w:rsid w:val="00654E02"/>
    <w:rsid w:val="00654F35"/>
    <w:rsid w:val="006557BB"/>
    <w:rsid w:val="00655DEA"/>
    <w:rsid w:val="00655F78"/>
    <w:rsid w:val="00656454"/>
    <w:rsid w:val="006569F1"/>
    <w:rsid w:val="00656F2C"/>
    <w:rsid w:val="006605D6"/>
    <w:rsid w:val="00660BD2"/>
    <w:rsid w:val="006610D5"/>
    <w:rsid w:val="006614B5"/>
    <w:rsid w:val="00661D62"/>
    <w:rsid w:val="006626F6"/>
    <w:rsid w:val="006627AD"/>
    <w:rsid w:val="006634B9"/>
    <w:rsid w:val="00663E69"/>
    <w:rsid w:val="00664380"/>
    <w:rsid w:val="00664B14"/>
    <w:rsid w:val="00664B93"/>
    <w:rsid w:val="0066589D"/>
    <w:rsid w:val="00666E1F"/>
    <w:rsid w:val="00666F23"/>
    <w:rsid w:val="00666F5D"/>
    <w:rsid w:val="0067009B"/>
    <w:rsid w:val="00670F08"/>
    <w:rsid w:val="006711A0"/>
    <w:rsid w:val="006714C5"/>
    <w:rsid w:val="00671A37"/>
    <w:rsid w:val="006722C8"/>
    <w:rsid w:val="006724EA"/>
    <w:rsid w:val="00672E94"/>
    <w:rsid w:val="00673A11"/>
    <w:rsid w:val="00674512"/>
    <w:rsid w:val="006755F4"/>
    <w:rsid w:val="0067727F"/>
    <w:rsid w:val="006778A6"/>
    <w:rsid w:val="00680133"/>
    <w:rsid w:val="00680B5F"/>
    <w:rsid w:val="006819E2"/>
    <w:rsid w:val="006822B2"/>
    <w:rsid w:val="00682834"/>
    <w:rsid w:val="0068291F"/>
    <w:rsid w:val="006829B3"/>
    <w:rsid w:val="00682AF7"/>
    <w:rsid w:val="0068396A"/>
    <w:rsid w:val="00683986"/>
    <w:rsid w:val="006841BD"/>
    <w:rsid w:val="00684255"/>
    <w:rsid w:val="006847AE"/>
    <w:rsid w:val="00684D87"/>
    <w:rsid w:val="00684D99"/>
    <w:rsid w:val="00686EF5"/>
    <w:rsid w:val="0068723E"/>
    <w:rsid w:val="00690174"/>
    <w:rsid w:val="006902DD"/>
    <w:rsid w:val="006903EC"/>
    <w:rsid w:val="006904B7"/>
    <w:rsid w:val="0069057C"/>
    <w:rsid w:val="00690670"/>
    <w:rsid w:val="006907A9"/>
    <w:rsid w:val="00690E2E"/>
    <w:rsid w:val="00690EC5"/>
    <w:rsid w:val="0069107C"/>
    <w:rsid w:val="00691755"/>
    <w:rsid w:val="006917E9"/>
    <w:rsid w:val="006920FD"/>
    <w:rsid w:val="00692253"/>
    <w:rsid w:val="00692999"/>
    <w:rsid w:val="00693A8C"/>
    <w:rsid w:val="00694119"/>
    <w:rsid w:val="00694154"/>
    <w:rsid w:val="006942E0"/>
    <w:rsid w:val="00695659"/>
    <w:rsid w:val="00695C42"/>
    <w:rsid w:val="00695D7C"/>
    <w:rsid w:val="00696315"/>
    <w:rsid w:val="006965C7"/>
    <w:rsid w:val="00696F06"/>
    <w:rsid w:val="00696FCC"/>
    <w:rsid w:val="006974D7"/>
    <w:rsid w:val="0069754A"/>
    <w:rsid w:val="006A0529"/>
    <w:rsid w:val="006A0C4F"/>
    <w:rsid w:val="006A0DFB"/>
    <w:rsid w:val="006A1164"/>
    <w:rsid w:val="006A11C0"/>
    <w:rsid w:val="006A1217"/>
    <w:rsid w:val="006A1431"/>
    <w:rsid w:val="006A177A"/>
    <w:rsid w:val="006A2774"/>
    <w:rsid w:val="006A314D"/>
    <w:rsid w:val="006A331E"/>
    <w:rsid w:val="006A4369"/>
    <w:rsid w:val="006A4A2C"/>
    <w:rsid w:val="006A5067"/>
    <w:rsid w:val="006A5105"/>
    <w:rsid w:val="006A5663"/>
    <w:rsid w:val="006A65DB"/>
    <w:rsid w:val="006A69D6"/>
    <w:rsid w:val="006A69DA"/>
    <w:rsid w:val="006A6B81"/>
    <w:rsid w:val="006A6C04"/>
    <w:rsid w:val="006A6CC6"/>
    <w:rsid w:val="006A6DA1"/>
    <w:rsid w:val="006A6F15"/>
    <w:rsid w:val="006A7579"/>
    <w:rsid w:val="006A785E"/>
    <w:rsid w:val="006B021E"/>
    <w:rsid w:val="006B086E"/>
    <w:rsid w:val="006B0C5C"/>
    <w:rsid w:val="006B1074"/>
    <w:rsid w:val="006B2AD9"/>
    <w:rsid w:val="006B2B49"/>
    <w:rsid w:val="006B3A2A"/>
    <w:rsid w:val="006B3B02"/>
    <w:rsid w:val="006B49CB"/>
    <w:rsid w:val="006B4C7E"/>
    <w:rsid w:val="006B5253"/>
    <w:rsid w:val="006B54E9"/>
    <w:rsid w:val="006B5709"/>
    <w:rsid w:val="006B58E5"/>
    <w:rsid w:val="006B5921"/>
    <w:rsid w:val="006B5F76"/>
    <w:rsid w:val="006B6390"/>
    <w:rsid w:val="006B6573"/>
    <w:rsid w:val="006B6ACD"/>
    <w:rsid w:val="006B6B28"/>
    <w:rsid w:val="006B6F2A"/>
    <w:rsid w:val="006B7025"/>
    <w:rsid w:val="006B70D3"/>
    <w:rsid w:val="006B73EE"/>
    <w:rsid w:val="006C01AA"/>
    <w:rsid w:val="006C051A"/>
    <w:rsid w:val="006C058F"/>
    <w:rsid w:val="006C1518"/>
    <w:rsid w:val="006C17FD"/>
    <w:rsid w:val="006C1DAD"/>
    <w:rsid w:val="006C23E0"/>
    <w:rsid w:val="006C2E30"/>
    <w:rsid w:val="006C4D39"/>
    <w:rsid w:val="006C5982"/>
    <w:rsid w:val="006C5A93"/>
    <w:rsid w:val="006C600E"/>
    <w:rsid w:val="006C62DC"/>
    <w:rsid w:val="006C783C"/>
    <w:rsid w:val="006D02F4"/>
    <w:rsid w:val="006D1253"/>
    <w:rsid w:val="006D1257"/>
    <w:rsid w:val="006D1A07"/>
    <w:rsid w:val="006D1F93"/>
    <w:rsid w:val="006D221F"/>
    <w:rsid w:val="006D2685"/>
    <w:rsid w:val="006D2C3E"/>
    <w:rsid w:val="006D3C5B"/>
    <w:rsid w:val="006D3C93"/>
    <w:rsid w:val="006D3DD4"/>
    <w:rsid w:val="006D3EE9"/>
    <w:rsid w:val="006D4C66"/>
    <w:rsid w:val="006D4DDF"/>
    <w:rsid w:val="006D5081"/>
    <w:rsid w:val="006D51C0"/>
    <w:rsid w:val="006D6EB3"/>
    <w:rsid w:val="006D6FA4"/>
    <w:rsid w:val="006D7198"/>
    <w:rsid w:val="006D76DF"/>
    <w:rsid w:val="006D78D3"/>
    <w:rsid w:val="006E0B14"/>
    <w:rsid w:val="006E0D0A"/>
    <w:rsid w:val="006E1060"/>
    <w:rsid w:val="006E13CB"/>
    <w:rsid w:val="006E363C"/>
    <w:rsid w:val="006E372A"/>
    <w:rsid w:val="006E3995"/>
    <w:rsid w:val="006E3AC0"/>
    <w:rsid w:val="006E3F5A"/>
    <w:rsid w:val="006E440B"/>
    <w:rsid w:val="006E4580"/>
    <w:rsid w:val="006E47BB"/>
    <w:rsid w:val="006E4C6A"/>
    <w:rsid w:val="006E4FB0"/>
    <w:rsid w:val="006E5733"/>
    <w:rsid w:val="006E63D7"/>
    <w:rsid w:val="006E70E1"/>
    <w:rsid w:val="006E7D34"/>
    <w:rsid w:val="006E7F8A"/>
    <w:rsid w:val="006F01B6"/>
    <w:rsid w:val="006F05CD"/>
    <w:rsid w:val="006F06FC"/>
    <w:rsid w:val="006F079A"/>
    <w:rsid w:val="006F093C"/>
    <w:rsid w:val="006F171E"/>
    <w:rsid w:val="006F18C4"/>
    <w:rsid w:val="006F22B3"/>
    <w:rsid w:val="006F3336"/>
    <w:rsid w:val="006F364A"/>
    <w:rsid w:val="006F3C7C"/>
    <w:rsid w:val="006F3D8C"/>
    <w:rsid w:val="006F423B"/>
    <w:rsid w:val="006F46A6"/>
    <w:rsid w:val="006F4718"/>
    <w:rsid w:val="006F499D"/>
    <w:rsid w:val="006F4A2B"/>
    <w:rsid w:val="006F53C4"/>
    <w:rsid w:val="006F5C95"/>
    <w:rsid w:val="006F641A"/>
    <w:rsid w:val="006F6829"/>
    <w:rsid w:val="006F7B09"/>
    <w:rsid w:val="00700912"/>
    <w:rsid w:val="00701910"/>
    <w:rsid w:val="00701BF2"/>
    <w:rsid w:val="0070231F"/>
    <w:rsid w:val="00702B9E"/>
    <w:rsid w:val="007037CA"/>
    <w:rsid w:val="007043B3"/>
    <w:rsid w:val="007052A7"/>
    <w:rsid w:val="00705750"/>
    <w:rsid w:val="0070590A"/>
    <w:rsid w:val="007068B4"/>
    <w:rsid w:val="00706D1B"/>
    <w:rsid w:val="00707174"/>
    <w:rsid w:val="00707C8F"/>
    <w:rsid w:val="00710C5F"/>
    <w:rsid w:val="00710CB8"/>
    <w:rsid w:val="00710CEC"/>
    <w:rsid w:val="00711516"/>
    <w:rsid w:val="00712210"/>
    <w:rsid w:val="0071293C"/>
    <w:rsid w:val="007133D9"/>
    <w:rsid w:val="00713812"/>
    <w:rsid w:val="00714F48"/>
    <w:rsid w:val="0071511F"/>
    <w:rsid w:val="0071579A"/>
    <w:rsid w:val="00715D0C"/>
    <w:rsid w:val="00716E4D"/>
    <w:rsid w:val="0071745F"/>
    <w:rsid w:val="007203D4"/>
    <w:rsid w:val="00720814"/>
    <w:rsid w:val="00720C4E"/>
    <w:rsid w:val="007210BE"/>
    <w:rsid w:val="00721790"/>
    <w:rsid w:val="00722178"/>
    <w:rsid w:val="007226EA"/>
    <w:rsid w:val="00722FF4"/>
    <w:rsid w:val="007230D4"/>
    <w:rsid w:val="00723361"/>
    <w:rsid w:val="00724BBB"/>
    <w:rsid w:val="00725512"/>
    <w:rsid w:val="0072565A"/>
    <w:rsid w:val="007259CE"/>
    <w:rsid w:val="007259EE"/>
    <w:rsid w:val="0072787F"/>
    <w:rsid w:val="007279E9"/>
    <w:rsid w:val="00727FD2"/>
    <w:rsid w:val="007311BD"/>
    <w:rsid w:val="007314F5"/>
    <w:rsid w:val="00731A1B"/>
    <w:rsid w:val="00731AC9"/>
    <w:rsid w:val="00731D6F"/>
    <w:rsid w:val="00731E9A"/>
    <w:rsid w:val="00731F93"/>
    <w:rsid w:val="0073269D"/>
    <w:rsid w:val="007329D0"/>
    <w:rsid w:val="00732D52"/>
    <w:rsid w:val="00732D98"/>
    <w:rsid w:val="007333DC"/>
    <w:rsid w:val="00733867"/>
    <w:rsid w:val="00733944"/>
    <w:rsid w:val="007345A7"/>
    <w:rsid w:val="007349FB"/>
    <w:rsid w:val="00734E57"/>
    <w:rsid w:val="00735643"/>
    <w:rsid w:val="00735AD5"/>
    <w:rsid w:val="00737A46"/>
    <w:rsid w:val="00737EF9"/>
    <w:rsid w:val="00737F52"/>
    <w:rsid w:val="007408E0"/>
    <w:rsid w:val="0074155B"/>
    <w:rsid w:val="007415BE"/>
    <w:rsid w:val="007418DC"/>
    <w:rsid w:val="00741B3A"/>
    <w:rsid w:val="00741DD5"/>
    <w:rsid w:val="00742BFC"/>
    <w:rsid w:val="0074358A"/>
    <w:rsid w:val="0074385E"/>
    <w:rsid w:val="00744A5C"/>
    <w:rsid w:val="00744E37"/>
    <w:rsid w:val="00746501"/>
    <w:rsid w:val="00746793"/>
    <w:rsid w:val="007468D1"/>
    <w:rsid w:val="00746A58"/>
    <w:rsid w:val="0074761F"/>
    <w:rsid w:val="00747B76"/>
    <w:rsid w:val="007503E8"/>
    <w:rsid w:val="007512B2"/>
    <w:rsid w:val="00751914"/>
    <w:rsid w:val="00751B12"/>
    <w:rsid w:val="00751F03"/>
    <w:rsid w:val="00751F9E"/>
    <w:rsid w:val="00751FBC"/>
    <w:rsid w:val="00752ED5"/>
    <w:rsid w:val="00753708"/>
    <w:rsid w:val="00753A9B"/>
    <w:rsid w:val="00753E2C"/>
    <w:rsid w:val="00754000"/>
    <w:rsid w:val="0075511A"/>
    <w:rsid w:val="00755379"/>
    <w:rsid w:val="00755C39"/>
    <w:rsid w:val="00755D43"/>
    <w:rsid w:val="0076093B"/>
    <w:rsid w:val="00760CB5"/>
    <w:rsid w:val="0076160A"/>
    <w:rsid w:val="0076180B"/>
    <w:rsid w:val="007620A9"/>
    <w:rsid w:val="007635B8"/>
    <w:rsid w:val="007635BF"/>
    <w:rsid w:val="0076370F"/>
    <w:rsid w:val="00763B8D"/>
    <w:rsid w:val="00764103"/>
    <w:rsid w:val="007645D7"/>
    <w:rsid w:val="00764742"/>
    <w:rsid w:val="0076474D"/>
    <w:rsid w:val="00764776"/>
    <w:rsid w:val="00764A94"/>
    <w:rsid w:val="007655BE"/>
    <w:rsid w:val="00765F33"/>
    <w:rsid w:val="00766FE4"/>
    <w:rsid w:val="007672B9"/>
    <w:rsid w:val="00767C2A"/>
    <w:rsid w:val="00770C09"/>
    <w:rsid w:val="00771388"/>
    <w:rsid w:val="00771767"/>
    <w:rsid w:val="00772EBA"/>
    <w:rsid w:val="00772FEF"/>
    <w:rsid w:val="007734C6"/>
    <w:rsid w:val="007736D8"/>
    <w:rsid w:val="00773B77"/>
    <w:rsid w:val="007740E5"/>
    <w:rsid w:val="00774696"/>
    <w:rsid w:val="00774E58"/>
    <w:rsid w:val="007751D0"/>
    <w:rsid w:val="0077520B"/>
    <w:rsid w:val="00775EA8"/>
    <w:rsid w:val="00775FFC"/>
    <w:rsid w:val="00776224"/>
    <w:rsid w:val="007772AC"/>
    <w:rsid w:val="0077799F"/>
    <w:rsid w:val="0078038C"/>
    <w:rsid w:val="00780C68"/>
    <w:rsid w:val="00781CE2"/>
    <w:rsid w:val="00782297"/>
    <w:rsid w:val="0078267B"/>
    <w:rsid w:val="0078274D"/>
    <w:rsid w:val="00782809"/>
    <w:rsid w:val="00782B05"/>
    <w:rsid w:val="00782EF7"/>
    <w:rsid w:val="00783190"/>
    <w:rsid w:val="0078340F"/>
    <w:rsid w:val="00783A68"/>
    <w:rsid w:val="00783B9D"/>
    <w:rsid w:val="00783FE0"/>
    <w:rsid w:val="00785046"/>
    <w:rsid w:val="0078570D"/>
    <w:rsid w:val="007859DC"/>
    <w:rsid w:val="00785E38"/>
    <w:rsid w:val="00786874"/>
    <w:rsid w:val="00787609"/>
    <w:rsid w:val="007908BE"/>
    <w:rsid w:val="00790BAB"/>
    <w:rsid w:val="00790DC8"/>
    <w:rsid w:val="007911AC"/>
    <w:rsid w:val="007911E9"/>
    <w:rsid w:val="00791428"/>
    <w:rsid w:val="0079168E"/>
    <w:rsid w:val="007927A8"/>
    <w:rsid w:val="00792D3E"/>
    <w:rsid w:val="00793C73"/>
    <w:rsid w:val="007941DE"/>
    <w:rsid w:val="0079581C"/>
    <w:rsid w:val="00795D56"/>
    <w:rsid w:val="00795EAC"/>
    <w:rsid w:val="007966C1"/>
    <w:rsid w:val="007A0DD5"/>
    <w:rsid w:val="007A0E4C"/>
    <w:rsid w:val="007A114B"/>
    <w:rsid w:val="007A1B05"/>
    <w:rsid w:val="007A20FA"/>
    <w:rsid w:val="007A2998"/>
    <w:rsid w:val="007A2AAE"/>
    <w:rsid w:val="007A3767"/>
    <w:rsid w:val="007A3841"/>
    <w:rsid w:val="007A4318"/>
    <w:rsid w:val="007A5DF9"/>
    <w:rsid w:val="007A6215"/>
    <w:rsid w:val="007A6C3D"/>
    <w:rsid w:val="007A7208"/>
    <w:rsid w:val="007B0020"/>
    <w:rsid w:val="007B05E9"/>
    <w:rsid w:val="007B077E"/>
    <w:rsid w:val="007B0A65"/>
    <w:rsid w:val="007B234F"/>
    <w:rsid w:val="007B3781"/>
    <w:rsid w:val="007B3C0F"/>
    <w:rsid w:val="007B3FFF"/>
    <w:rsid w:val="007B45FE"/>
    <w:rsid w:val="007B46D3"/>
    <w:rsid w:val="007B4BC3"/>
    <w:rsid w:val="007B5148"/>
    <w:rsid w:val="007B5472"/>
    <w:rsid w:val="007B62F1"/>
    <w:rsid w:val="007B65DC"/>
    <w:rsid w:val="007B679E"/>
    <w:rsid w:val="007B6C25"/>
    <w:rsid w:val="007B7A1E"/>
    <w:rsid w:val="007B7F7C"/>
    <w:rsid w:val="007C147C"/>
    <w:rsid w:val="007C1670"/>
    <w:rsid w:val="007C2865"/>
    <w:rsid w:val="007C41DB"/>
    <w:rsid w:val="007C44E6"/>
    <w:rsid w:val="007C49CE"/>
    <w:rsid w:val="007C4F16"/>
    <w:rsid w:val="007C5820"/>
    <w:rsid w:val="007C5CEB"/>
    <w:rsid w:val="007C5D9A"/>
    <w:rsid w:val="007C6000"/>
    <w:rsid w:val="007C660C"/>
    <w:rsid w:val="007C67F9"/>
    <w:rsid w:val="007C6940"/>
    <w:rsid w:val="007C7619"/>
    <w:rsid w:val="007D0DBF"/>
    <w:rsid w:val="007D1005"/>
    <w:rsid w:val="007D1011"/>
    <w:rsid w:val="007D109D"/>
    <w:rsid w:val="007D12C2"/>
    <w:rsid w:val="007D1535"/>
    <w:rsid w:val="007D1791"/>
    <w:rsid w:val="007D1EA2"/>
    <w:rsid w:val="007D236D"/>
    <w:rsid w:val="007D246E"/>
    <w:rsid w:val="007D24FF"/>
    <w:rsid w:val="007D26A0"/>
    <w:rsid w:val="007D3061"/>
    <w:rsid w:val="007D39A7"/>
    <w:rsid w:val="007D4422"/>
    <w:rsid w:val="007D4BC5"/>
    <w:rsid w:val="007D52DF"/>
    <w:rsid w:val="007D554B"/>
    <w:rsid w:val="007D5926"/>
    <w:rsid w:val="007D592A"/>
    <w:rsid w:val="007D5AB7"/>
    <w:rsid w:val="007D6D84"/>
    <w:rsid w:val="007D7925"/>
    <w:rsid w:val="007D7D02"/>
    <w:rsid w:val="007E0176"/>
    <w:rsid w:val="007E071F"/>
    <w:rsid w:val="007E1000"/>
    <w:rsid w:val="007E10F1"/>
    <w:rsid w:val="007E1D01"/>
    <w:rsid w:val="007E2303"/>
    <w:rsid w:val="007E2A78"/>
    <w:rsid w:val="007E2F7B"/>
    <w:rsid w:val="007E50FE"/>
    <w:rsid w:val="007E57BD"/>
    <w:rsid w:val="007E5BDC"/>
    <w:rsid w:val="007E62AF"/>
    <w:rsid w:val="007E68F8"/>
    <w:rsid w:val="007E73FA"/>
    <w:rsid w:val="007F0243"/>
    <w:rsid w:val="007F055A"/>
    <w:rsid w:val="007F0A3D"/>
    <w:rsid w:val="007F145F"/>
    <w:rsid w:val="007F19F9"/>
    <w:rsid w:val="007F1BB0"/>
    <w:rsid w:val="007F2793"/>
    <w:rsid w:val="007F55CB"/>
    <w:rsid w:val="007F5737"/>
    <w:rsid w:val="007F5A55"/>
    <w:rsid w:val="007F5D21"/>
    <w:rsid w:val="007F5DF4"/>
    <w:rsid w:val="007F680A"/>
    <w:rsid w:val="007F7782"/>
    <w:rsid w:val="0080171D"/>
    <w:rsid w:val="00801AC6"/>
    <w:rsid w:val="0080237C"/>
    <w:rsid w:val="00802B83"/>
    <w:rsid w:val="00802D27"/>
    <w:rsid w:val="00803612"/>
    <w:rsid w:val="00804319"/>
    <w:rsid w:val="00805620"/>
    <w:rsid w:val="00805699"/>
    <w:rsid w:val="0080588F"/>
    <w:rsid w:val="00805A6E"/>
    <w:rsid w:val="00805FBF"/>
    <w:rsid w:val="008064F5"/>
    <w:rsid w:val="00806DBF"/>
    <w:rsid w:val="00807333"/>
    <w:rsid w:val="0080779E"/>
    <w:rsid w:val="0081017F"/>
    <w:rsid w:val="00810505"/>
    <w:rsid w:val="008108EB"/>
    <w:rsid w:val="00810AAD"/>
    <w:rsid w:val="008111CB"/>
    <w:rsid w:val="00811E65"/>
    <w:rsid w:val="00812417"/>
    <w:rsid w:val="008127AD"/>
    <w:rsid w:val="00812C9F"/>
    <w:rsid w:val="00813AC0"/>
    <w:rsid w:val="00813FBE"/>
    <w:rsid w:val="008140C4"/>
    <w:rsid w:val="00814249"/>
    <w:rsid w:val="008142DB"/>
    <w:rsid w:val="00814CEE"/>
    <w:rsid w:val="00815079"/>
    <w:rsid w:val="008155B8"/>
    <w:rsid w:val="00815B03"/>
    <w:rsid w:val="00816275"/>
    <w:rsid w:val="00816514"/>
    <w:rsid w:val="00817031"/>
    <w:rsid w:val="00817E40"/>
    <w:rsid w:val="008200E3"/>
    <w:rsid w:val="00820148"/>
    <w:rsid w:val="008202AE"/>
    <w:rsid w:val="00820519"/>
    <w:rsid w:val="008209D4"/>
    <w:rsid w:val="00820DA8"/>
    <w:rsid w:val="00820E85"/>
    <w:rsid w:val="00821574"/>
    <w:rsid w:val="00822C81"/>
    <w:rsid w:val="00823301"/>
    <w:rsid w:val="008240F1"/>
    <w:rsid w:val="00824BDE"/>
    <w:rsid w:val="0082526B"/>
    <w:rsid w:val="0082617F"/>
    <w:rsid w:val="0082622B"/>
    <w:rsid w:val="00826365"/>
    <w:rsid w:val="008264D5"/>
    <w:rsid w:val="00826900"/>
    <w:rsid w:val="00826A92"/>
    <w:rsid w:val="00827205"/>
    <w:rsid w:val="00827EE1"/>
    <w:rsid w:val="008309D0"/>
    <w:rsid w:val="008313A0"/>
    <w:rsid w:val="00831611"/>
    <w:rsid w:val="00831985"/>
    <w:rsid w:val="008319EF"/>
    <w:rsid w:val="00831A3A"/>
    <w:rsid w:val="0083212A"/>
    <w:rsid w:val="008324EE"/>
    <w:rsid w:val="00832A85"/>
    <w:rsid w:val="00832AD7"/>
    <w:rsid w:val="00832ED5"/>
    <w:rsid w:val="00832F5C"/>
    <w:rsid w:val="00833895"/>
    <w:rsid w:val="00834ED2"/>
    <w:rsid w:val="008355E9"/>
    <w:rsid w:val="0083575A"/>
    <w:rsid w:val="00835850"/>
    <w:rsid w:val="00835B07"/>
    <w:rsid w:val="008364D5"/>
    <w:rsid w:val="00837E45"/>
    <w:rsid w:val="00840110"/>
    <w:rsid w:val="008407A9"/>
    <w:rsid w:val="00840D24"/>
    <w:rsid w:val="00841107"/>
    <w:rsid w:val="008413D0"/>
    <w:rsid w:val="00841D3F"/>
    <w:rsid w:val="00842468"/>
    <w:rsid w:val="008429D7"/>
    <w:rsid w:val="008433EF"/>
    <w:rsid w:val="00843578"/>
    <w:rsid w:val="008437B2"/>
    <w:rsid w:val="008438F1"/>
    <w:rsid w:val="00843B29"/>
    <w:rsid w:val="008444E5"/>
    <w:rsid w:val="00844E67"/>
    <w:rsid w:val="00845179"/>
    <w:rsid w:val="00845A31"/>
    <w:rsid w:val="00845D2A"/>
    <w:rsid w:val="008475FC"/>
    <w:rsid w:val="00850194"/>
    <w:rsid w:val="00850BDC"/>
    <w:rsid w:val="00850BF8"/>
    <w:rsid w:val="00851252"/>
    <w:rsid w:val="00851D6E"/>
    <w:rsid w:val="0085216B"/>
    <w:rsid w:val="008541A2"/>
    <w:rsid w:val="00854ED7"/>
    <w:rsid w:val="00855764"/>
    <w:rsid w:val="00855896"/>
    <w:rsid w:val="00855F83"/>
    <w:rsid w:val="00856C56"/>
    <w:rsid w:val="00856E6D"/>
    <w:rsid w:val="00856EFF"/>
    <w:rsid w:val="008575AD"/>
    <w:rsid w:val="00857606"/>
    <w:rsid w:val="00857D7D"/>
    <w:rsid w:val="00860768"/>
    <w:rsid w:val="00861EB8"/>
    <w:rsid w:val="0086238C"/>
    <w:rsid w:val="00862860"/>
    <w:rsid w:val="00862F8C"/>
    <w:rsid w:val="00863549"/>
    <w:rsid w:val="00864C6D"/>
    <w:rsid w:val="00865A24"/>
    <w:rsid w:val="00865E6E"/>
    <w:rsid w:val="008662E8"/>
    <w:rsid w:val="008675BC"/>
    <w:rsid w:val="0087060A"/>
    <w:rsid w:val="00870EB0"/>
    <w:rsid w:val="00871071"/>
    <w:rsid w:val="00871FD4"/>
    <w:rsid w:val="008725AA"/>
    <w:rsid w:val="00872E4B"/>
    <w:rsid w:val="0087322F"/>
    <w:rsid w:val="0087323C"/>
    <w:rsid w:val="008733B6"/>
    <w:rsid w:val="0087398C"/>
    <w:rsid w:val="00873B33"/>
    <w:rsid w:val="00873EAC"/>
    <w:rsid w:val="00874693"/>
    <w:rsid w:val="00874E1C"/>
    <w:rsid w:val="00875412"/>
    <w:rsid w:val="00875712"/>
    <w:rsid w:val="008759D8"/>
    <w:rsid w:val="008759E4"/>
    <w:rsid w:val="00875DC1"/>
    <w:rsid w:val="00875E48"/>
    <w:rsid w:val="00876D29"/>
    <w:rsid w:val="00876F36"/>
    <w:rsid w:val="008771CD"/>
    <w:rsid w:val="00880B85"/>
    <w:rsid w:val="00880C23"/>
    <w:rsid w:val="00881150"/>
    <w:rsid w:val="0088153B"/>
    <w:rsid w:val="00881599"/>
    <w:rsid w:val="0088182D"/>
    <w:rsid w:val="00881949"/>
    <w:rsid w:val="00881EA1"/>
    <w:rsid w:val="008828E7"/>
    <w:rsid w:val="00882A65"/>
    <w:rsid w:val="0088316E"/>
    <w:rsid w:val="00884884"/>
    <w:rsid w:val="00884FC7"/>
    <w:rsid w:val="008852BF"/>
    <w:rsid w:val="00885AF1"/>
    <w:rsid w:val="00886863"/>
    <w:rsid w:val="00886B37"/>
    <w:rsid w:val="00886F7E"/>
    <w:rsid w:val="00887147"/>
    <w:rsid w:val="00890797"/>
    <w:rsid w:val="00890FA3"/>
    <w:rsid w:val="008916B4"/>
    <w:rsid w:val="00893914"/>
    <w:rsid w:val="00893E63"/>
    <w:rsid w:val="00894141"/>
    <w:rsid w:val="0089483A"/>
    <w:rsid w:val="00894BA3"/>
    <w:rsid w:val="00896214"/>
    <w:rsid w:val="00896303"/>
    <w:rsid w:val="00896305"/>
    <w:rsid w:val="00896313"/>
    <w:rsid w:val="008965F4"/>
    <w:rsid w:val="00897420"/>
    <w:rsid w:val="008974EC"/>
    <w:rsid w:val="00897B86"/>
    <w:rsid w:val="008A0D66"/>
    <w:rsid w:val="008A1241"/>
    <w:rsid w:val="008A133D"/>
    <w:rsid w:val="008A1B70"/>
    <w:rsid w:val="008A24EF"/>
    <w:rsid w:val="008A263D"/>
    <w:rsid w:val="008A2E02"/>
    <w:rsid w:val="008A307F"/>
    <w:rsid w:val="008A334A"/>
    <w:rsid w:val="008A3B73"/>
    <w:rsid w:val="008A3E9A"/>
    <w:rsid w:val="008A40B0"/>
    <w:rsid w:val="008A5EB5"/>
    <w:rsid w:val="008A600F"/>
    <w:rsid w:val="008A6473"/>
    <w:rsid w:val="008A6623"/>
    <w:rsid w:val="008A6B80"/>
    <w:rsid w:val="008A6F05"/>
    <w:rsid w:val="008A734A"/>
    <w:rsid w:val="008A799A"/>
    <w:rsid w:val="008A7D7F"/>
    <w:rsid w:val="008B0982"/>
    <w:rsid w:val="008B0FA1"/>
    <w:rsid w:val="008B144B"/>
    <w:rsid w:val="008B1618"/>
    <w:rsid w:val="008B1677"/>
    <w:rsid w:val="008B1731"/>
    <w:rsid w:val="008B190C"/>
    <w:rsid w:val="008B20C9"/>
    <w:rsid w:val="008B2707"/>
    <w:rsid w:val="008B2805"/>
    <w:rsid w:val="008B33F3"/>
    <w:rsid w:val="008B411A"/>
    <w:rsid w:val="008B4372"/>
    <w:rsid w:val="008B4FF8"/>
    <w:rsid w:val="008B5052"/>
    <w:rsid w:val="008B507F"/>
    <w:rsid w:val="008B52C8"/>
    <w:rsid w:val="008B536A"/>
    <w:rsid w:val="008B586C"/>
    <w:rsid w:val="008B5B2E"/>
    <w:rsid w:val="008B5BD0"/>
    <w:rsid w:val="008B6A7D"/>
    <w:rsid w:val="008B6C11"/>
    <w:rsid w:val="008B6E85"/>
    <w:rsid w:val="008B708F"/>
    <w:rsid w:val="008B7249"/>
    <w:rsid w:val="008B728C"/>
    <w:rsid w:val="008B7748"/>
    <w:rsid w:val="008B7AB5"/>
    <w:rsid w:val="008C0001"/>
    <w:rsid w:val="008C0F47"/>
    <w:rsid w:val="008C15A9"/>
    <w:rsid w:val="008C1981"/>
    <w:rsid w:val="008C1BE9"/>
    <w:rsid w:val="008C1F39"/>
    <w:rsid w:val="008C217D"/>
    <w:rsid w:val="008C2952"/>
    <w:rsid w:val="008C3B39"/>
    <w:rsid w:val="008C3EE6"/>
    <w:rsid w:val="008C427F"/>
    <w:rsid w:val="008C4A46"/>
    <w:rsid w:val="008C553E"/>
    <w:rsid w:val="008C5CFD"/>
    <w:rsid w:val="008C6037"/>
    <w:rsid w:val="008C697C"/>
    <w:rsid w:val="008C6A13"/>
    <w:rsid w:val="008C6DE2"/>
    <w:rsid w:val="008C6FA9"/>
    <w:rsid w:val="008C705F"/>
    <w:rsid w:val="008C77ED"/>
    <w:rsid w:val="008C7A9D"/>
    <w:rsid w:val="008C7CD7"/>
    <w:rsid w:val="008C7ECC"/>
    <w:rsid w:val="008D02DB"/>
    <w:rsid w:val="008D097B"/>
    <w:rsid w:val="008D09DE"/>
    <w:rsid w:val="008D0AB6"/>
    <w:rsid w:val="008D1BC4"/>
    <w:rsid w:val="008D1CE3"/>
    <w:rsid w:val="008D21A9"/>
    <w:rsid w:val="008D2800"/>
    <w:rsid w:val="008D2A8F"/>
    <w:rsid w:val="008D3288"/>
    <w:rsid w:val="008D331E"/>
    <w:rsid w:val="008D3770"/>
    <w:rsid w:val="008D4541"/>
    <w:rsid w:val="008D4581"/>
    <w:rsid w:val="008D47C7"/>
    <w:rsid w:val="008D4F5A"/>
    <w:rsid w:val="008D589A"/>
    <w:rsid w:val="008D667B"/>
    <w:rsid w:val="008D7450"/>
    <w:rsid w:val="008E09BE"/>
    <w:rsid w:val="008E0AAD"/>
    <w:rsid w:val="008E0BC5"/>
    <w:rsid w:val="008E0DA7"/>
    <w:rsid w:val="008E152D"/>
    <w:rsid w:val="008E15F2"/>
    <w:rsid w:val="008E17F7"/>
    <w:rsid w:val="008E19F9"/>
    <w:rsid w:val="008E259A"/>
    <w:rsid w:val="008E2863"/>
    <w:rsid w:val="008E2EBE"/>
    <w:rsid w:val="008E32CC"/>
    <w:rsid w:val="008E3492"/>
    <w:rsid w:val="008E3898"/>
    <w:rsid w:val="008E4096"/>
    <w:rsid w:val="008E4180"/>
    <w:rsid w:val="008E420F"/>
    <w:rsid w:val="008E43EB"/>
    <w:rsid w:val="008E4510"/>
    <w:rsid w:val="008E4F03"/>
    <w:rsid w:val="008E5105"/>
    <w:rsid w:val="008E597B"/>
    <w:rsid w:val="008E6253"/>
    <w:rsid w:val="008E6327"/>
    <w:rsid w:val="008E661D"/>
    <w:rsid w:val="008E705E"/>
    <w:rsid w:val="008E73F5"/>
    <w:rsid w:val="008E782D"/>
    <w:rsid w:val="008F03FA"/>
    <w:rsid w:val="008F064D"/>
    <w:rsid w:val="008F0A7B"/>
    <w:rsid w:val="008F174E"/>
    <w:rsid w:val="008F1A85"/>
    <w:rsid w:val="008F1D87"/>
    <w:rsid w:val="008F2C40"/>
    <w:rsid w:val="008F2E91"/>
    <w:rsid w:val="008F2EB1"/>
    <w:rsid w:val="008F2F44"/>
    <w:rsid w:val="008F33B7"/>
    <w:rsid w:val="008F39F5"/>
    <w:rsid w:val="008F42FB"/>
    <w:rsid w:val="008F5CAB"/>
    <w:rsid w:val="008F62C0"/>
    <w:rsid w:val="008F6803"/>
    <w:rsid w:val="008F6E84"/>
    <w:rsid w:val="008F7707"/>
    <w:rsid w:val="008F7AA0"/>
    <w:rsid w:val="008F7B8C"/>
    <w:rsid w:val="008F7C4B"/>
    <w:rsid w:val="009012F8"/>
    <w:rsid w:val="0090136E"/>
    <w:rsid w:val="00901678"/>
    <w:rsid w:val="0090180C"/>
    <w:rsid w:val="00901D56"/>
    <w:rsid w:val="009023CE"/>
    <w:rsid w:val="009028A6"/>
    <w:rsid w:val="00903020"/>
    <w:rsid w:val="00903876"/>
    <w:rsid w:val="00903A87"/>
    <w:rsid w:val="009043AB"/>
    <w:rsid w:val="0090542A"/>
    <w:rsid w:val="00907899"/>
    <w:rsid w:val="00907D5A"/>
    <w:rsid w:val="0091007E"/>
    <w:rsid w:val="0091028C"/>
    <w:rsid w:val="009108E0"/>
    <w:rsid w:val="00910E19"/>
    <w:rsid w:val="00911042"/>
    <w:rsid w:val="00911709"/>
    <w:rsid w:val="0091217A"/>
    <w:rsid w:val="00912235"/>
    <w:rsid w:val="009124FF"/>
    <w:rsid w:val="00912A9E"/>
    <w:rsid w:val="009130E9"/>
    <w:rsid w:val="00913A49"/>
    <w:rsid w:val="00913D92"/>
    <w:rsid w:val="00913FC4"/>
    <w:rsid w:val="0091454F"/>
    <w:rsid w:val="00914ECC"/>
    <w:rsid w:val="009156F3"/>
    <w:rsid w:val="009157C3"/>
    <w:rsid w:val="00915ECC"/>
    <w:rsid w:val="00915FAB"/>
    <w:rsid w:val="00916CD3"/>
    <w:rsid w:val="00916D4E"/>
    <w:rsid w:val="0091704E"/>
    <w:rsid w:val="0091757A"/>
    <w:rsid w:val="00917832"/>
    <w:rsid w:val="00917875"/>
    <w:rsid w:val="00917C62"/>
    <w:rsid w:val="00917E2D"/>
    <w:rsid w:val="009214A3"/>
    <w:rsid w:val="009219B1"/>
    <w:rsid w:val="00922EEA"/>
    <w:rsid w:val="009236FD"/>
    <w:rsid w:val="00923CCA"/>
    <w:rsid w:val="009245C1"/>
    <w:rsid w:val="00924F64"/>
    <w:rsid w:val="00925127"/>
    <w:rsid w:val="00925CAE"/>
    <w:rsid w:val="00925DEA"/>
    <w:rsid w:val="00925EA2"/>
    <w:rsid w:val="00926354"/>
    <w:rsid w:val="00926DE4"/>
    <w:rsid w:val="00926F15"/>
    <w:rsid w:val="009270C3"/>
    <w:rsid w:val="009277F1"/>
    <w:rsid w:val="0093175C"/>
    <w:rsid w:val="00931763"/>
    <w:rsid w:val="0093252F"/>
    <w:rsid w:val="009328DB"/>
    <w:rsid w:val="0093317A"/>
    <w:rsid w:val="00933633"/>
    <w:rsid w:val="009336E1"/>
    <w:rsid w:val="00933E98"/>
    <w:rsid w:val="009346B7"/>
    <w:rsid w:val="0093498C"/>
    <w:rsid w:val="00935CCD"/>
    <w:rsid w:val="009361D1"/>
    <w:rsid w:val="009366FB"/>
    <w:rsid w:val="009370E7"/>
    <w:rsid w:val="009379C2"/>
    <w:rsid w:val="00937BC7"/>
    <w:rsid w:val="0094141E"/>
    <w:rsid w:val="00941AF6"/>
    <w:rsid w:val="00941B40"/>
    <w:rsid w:val="00941B9D"/>
    <w:rsid w:val="0094240C"/>
    <w:rsid w:val="009427BA"/>
    <w:rsid w:val="00942E63"/>
    <w:rsid w:val="009430CC"/>
    <w:rsid w:val="00943567"/>
    <w:rsid w:val="00944201"/>
    <w:rsid w:val="00945023"/>
    <w:rsid w:val="009450AC"/>
    <w:rsid w:val="009450D8"/>
    <w:rsid w:val="0094565F"/>
    <w:rsid w:val="00945C41"/>
    <w:rsid w:val="00946E56"/>
    <w:rsid w:val="00946E98"/>
    <w:rsid w:val="009476BF"/>
    <w:rsid w:val="00950140"/>
    <w:rsid w:val="00950177"/>
    <w:rsid w:val="009502C0"/>
    <w:rsid w:val="00950599"/>
    <w:rsid w:val="00950B02"/>
    <w:rsid w:val="00950FE8"/>
    <w:rsid w:val="00951FCE"/>
    <w:rsid w:val="00952140"/>
    <w:rsid w:val="0095308C"/>
    <w:rsid w:val="00953615"/>
    <w:rsid w:val="0095366A"/>
    <w:rsid w:val="009538D9"/>
    <w:rsid w:val="00953B99"/>
    <w:rsid w:val="00954272"/>
    <w:rsid w:val="00954F13"/>
    <w:rsid w:val="009552DB"/>
    <w:rsid w:val="00955A0E"/>
    <w:rsid w:val="00955AA8"/>
    <w:rsid w:val="00955C15"/>
    <w:rsid w:val="00956537"/>
    <w:rsid w:val="00957192"/>
    <w:rsid w:val="009573A4"/>
    <w:rsid w:val="00957AE1"/>
    <w:rsid w:val="00957E67"/>
    <w:rsid w:val="009609D0"/>
    <w:rsid w:val="00960BF1"/>
    <w:rsid w:val="00960DEB"/>
    <w:rsid w:val="0096100C"/>
    <w:rsid w:val="0096175D"/>
    <w:rsid w:val="009618F6"/>
    <w:rsid w:val="00962020"/>
    <w:rsid w:val="00962115"/>
    <w:rsid w:val="0096229C"/>
    <w:rsid w:val="00962DE2"/>
    <w:rsid w:val="009632FA"/>
    <w:rsid w:val="0096365E"/>
    <w:rsid w:val="009640CF"/>
    <w:rsid w:val="009649A5"/>
    <w:rsid w:val="00964CD1"/>
    <w:rsid w:val="0096576C"/>
    <w:rsid w:val="00965B24"/>
    <w:rsid w:val="00965D5F"/>
    <w:rsid w:val="0096629D"/>
    <w:rsid w:val="009662AE"/>
    <w:rsid w:val="0096649D"/>
    <w:rsid w:val="009670FC"/>
    <w:rsid w:val="00967584"/>
    <w:rsid w:val="00967AE3"/>
    <w:rsid w:val="00970E83"/>
    <w:rsid w:val="0097160D"/>
    <w:rsid w:val="009719F7"/>
    <w:rsid w:val="00971D46"/>
    <w:rsid w:val="00971DA0"/>
    <w:rsid w:val="00972C9B"/>
    <w:rsid w:val="00972F79"/>
    <w:rsid w:val="0097333B"/>
    <w:rsid w:val="00973369"/>
    <w:rsid w:val="00973486"/>
    <w:rsid w:val="00973CE8"/>
    <w:rsid w:val="0097408B"/>
    <w:rsid w:val="00974C87"/>
    <w:rsid w:val="00974E85"/>
    <w:rsid w:val="00974FC3"/>
    <w:rsid w:val="0097505C"/>
    <w:rsid w:val="00975627"/>
    <w:rsid w:val="0097564E"/>
    <w:rsid w:val="00975B16"/>
    <w:rsid w:val="00975F41"/>
    <w:rsid w:val="00976089"/>
    <w:rsid w:val="00976E38"/>
    <w:rsid w:val="00976F28"/>
    <w:rsid w:val="00977410"/>
    <w:rsid w:val="009775CD"/>
    <w:rsid w:val="00977EB2"/>
    <w:rsid w:val="00980400"/>
    <w:rsid w:val="009818B0"/>
    <w:rsid w:val="00982133"/>
    <w:rsid w:val="009822B0"/>
    <w:rsid w:val="00982413"/>
    <w:rsid w:val="009829C2"/>
    <w:rsid w:val="00982E30"/>
    <w:rsid w:val="00982FAA"/>
    <w:rsid w:val="0098302E"/>
    <w:rsid w:val="009843F6"/>
    <w:rsid w:val="00984C8D"/>
    <w:rsid w:val="00984DA4"/>
    <w:rsid w:val="009850C2"/>
    <w:rsid w:val="00985E32"/>
    <w:rsid w:val="0098678C"/>
    <w:rsid w:val="00986C19"/>
    <w:rsid w:val="00987D36"/>
    <w:rsid w:val="00987F9C"/>
    <w:rsid w:val="009904A3"/>
    <w:rsid w:val="009909D8"/>
    <w:rsid w:val="00991B8A"/>
    <w:rsid w:val="00991F13"/>
    <w:rsid w:val="00992856"/>
    <w:rsid w:val="009929EF"/>
    <w:rsid w:val="00993295"/>
    <w:rsid w:val="0099457E"/>
    <w:rsid w:val="00995D49"/>
    <w:rsid w:val="00995FB0"/>
    <w:rsid w:val="009960CB"/>
    <w:rsid w:val="0099705A"/>
    <w:rsid w:val="009971EA"/>
    <w:rsid w:val="009972A8"/>
    <w:rsid w:val="00997957"/>
    <w:rsid w:val="009A0129"/>
    <w:rsid w:val="009A050B"/>
    <w:rsid w:val="009A0F0B"/>
    <w:rsid w:val="009A1C56"/>
    <w:rsid w:val="009A21CC"/>
    <w:rsid w:val="009A2EED"/>
    <w:rsid w:val="009A35C7"/>
    <w:rsid w:val="009A37D0"/>
    <w:rsid w:val="009A3CB7"/>
    <w:rsid w:val="009A497D"/>
    <w:rsid w:val="009A49F3"/>
    <w:rsid w:val="009A4A96"/>
    <w:rsid w:val="009A51B3"/>
    <w:rsid w:val="009A5359"/>
    <w:rsid w:val="009A567C"/>
    <w:rsid w:val="009A62B8"/>
    <w:rsid w:val="009A6ABA"/>
    <w:rsid w:val="009A7A5F"/>
    <w:rsid w:val="009A7AF5"/>
    <w:rsid w:val="009B0C16"/>
    <w:rsid w:val="009B0F8F"/>
    <w:rsid w:val="009B1125"/>
    <w:rsid w:val="009B117F"/>
    <w:rsid w:val="009B11E2"/>
    <w:rsid w:val="009B12A4"/>
    <w:rsid w:val="009B35F6"/>
    <w:rsid w:val="009B3B60"/>
    <w:rsid w:val="009B40B1"/>
    <w:rsid w:val="009B512B"/>
    <w:rsid w:val="009B52A0"/>
    <w:rsid w:val="009B5826"/>
    <w:rsid w:val="009B5E3F"/>
    <w:rsid w:val="009B6783"/>
    <w:rsid w:val="009B6E9F"/>
    <w:rsid w:val="009B7A9A"/>
    <w:rsid w:val="009B7BCD"/>
    <w:rsid w:val="009B7F52"/>
    <w:rsid w:val="009C0C61"/>
    <w:rsid w:val="009C1EE1"/>
    <w:rsid w:val="009C3069"/>
    <w:rsid w:val="009C37B1"/>
    <w:rsid w:val="009C3BA7"/>
    <w:rsid w:val="009C3C10"/>
    <w:rsid w:val="009C4123"/>
    <w:rsid w:val="009C52CA"/>
    <w:rsid w:val="009C613F"/>
    <w:rsid w:val="009C6EF7"/>
    <w:rsid w:val="009C736E"/>
    <w:rsid w:val="009C7A6C"/>
    <w:rsid w:val="009C7CE2"/>
    <w:rsid w:val="009D0AD7"/>
    <w:rsid w:val="009D1032"/>
    <w:rsid w:val="009D10D0"/>
    <w:rsid w:val="009D2219"/>
    <w:rsid w:val="009D243A"/>
    <w:rsid w:val="009D3809"/>
    <w:rsid w:val="009D3A83"/>
    <w:rsid w:val="009D4EEC"/>
    <w:rsid w:val="009D5BD5"/>
    <w:rsid w:val="009D6138"/>
    <w:rsid w:val="009D63A4"/>
    <w:rsid w:val="009D64D6"/>
    <w:rsid w:val="009D7BE2"/>
    <w:rsid w:val="009D7F6C"/>
    <w:rsid w:val="009E09AD"/>
    <w:rsid w:val="009E0A77"/>
    <w:rsid w:val="009E0F52"/>
    <w:rsid w:val="009E1A49"/>
    <w:rsid w:val="009E1C9F"/>
    <w:rsid w:val="009E2200"/>
    <w:rsid w:val="009E2294"/>
    <w:rsid w:val="009E288A"/>
    <w:rsid w:val="009E29BC"/>
    <w:rsid w:val="009E2C9C"/>
    <w:rsid w:val="009E2E96"/>
    <w:rsid w:val="009E381A"/>
    <w:rsid w:val="009E394A"/>
    <w:rsid w:val="009E6313"/>
    <w:rsid w:val="009E67BC"/>
    <w:rsid w:val="009E68CA"/>
    <w:rsid w:val="009E6E75"/>
    <w:rsid w:val="009E6E99"/>
    <w:rsid w:val="009E7AC7"/>
    <w:rsid w:val="009E7FA2"/>
    <w:rsid w:val="009F0382"/>
    <w:rsid w:val="009F03B2"/>
    <w:rsid w:val="009F0860"/>
    <w:rsid w:val="009F1C55"/>
    <w:rsid w:val="009F1EBD"/>
    <w:rsid w:val="009F23DA"/>
    <w:rsid w:val="009F3137"/>
    <w:rsid w:val="009F34E3"/>
    <w:rsid w:val="009F3705"/>
    <w:rsid w:val="009F38C1"/>
    <w:rsid w:val="009F3C2E"/>
    <w:rsid w:val="009F3EBD"/>
    <w:rsid w:val="009F42C1"/>
    <w:rsid w:val="009F4358"/>
    <w:rsid w:val="009F4667"/>
    <w:rsid w:val="009F4674"/>
    <w:rsid w:val="009F5743"/>
    <w:rsid w:val="009F5BF9"/>
    <w:rsid w:val="009F5CBD"/>
    <w:rsid w:val="009F67AE"/>
    <w:rsid w:val="009F685F"/>
    <w:rsid w:val="009F6F64"/>
    <w:rsid w:val="009F708F"/>
    <w:rsid w:val="00A00C06"/>
    <w:rsid w:val="00A014CF"/>
    <w:rsid w:val="00A016D0"/>
    <w:rsid w:val="00A01B1E"/>
    <w:rsid w:val="00A022AA"/>
    <w:rsid w:val="00A02A8D"/>
    <w:rsid w:val="00A02BC5"/>
    <w:rsid w:val="00A02EEC"/>
    <w:rsid w:val="00A03D6B"/>
    <w:rsid w:val="00A040B1"/>
    <w:rsid w:val="00A05A95"/>
    <w:rsid w:val="00A05CAF"/>
    <w:rsid w:val="00A0659E"/>
    <w:rsid w:val="00A070A2"/>
    <w:rsid w:val="00A07444"/>
    <w:rsid w:val="00A079D7"/>
    <w:rsid w:val="00A100AC"/>
    <w:rsid w:val="00A10E82"/>
    <w:rsid w:val="00A110F4"/>
    <w:rsid w:val="00A11713"/>
    <w:rsid w:val="00A11E51"/>
    <w:rsid w:val="00A12625"/>
    <w:rsid w:val="00A12E63"/>
    <w:rsid w:val="00A133FD"/>
    <w:rsid w:val="00A13464"/>
    <w:rsid w:val="00A134E7"/>
    <w:rsid w:val="00A13865"/>
    <w:rsid w:val="00A14098"/>
    <w:rsid w:val="00A1429A"/>
    <w:rsid w:val="00A144BD"/>
    <w:rsid w:val="00A14761"/>
    <w:rsid w:val="00A1485C"/>
    <w:rsid w:val="00A14DF3"/>
    <w:rsid w:val="00A1502C"/>
    <w:rsid w:val="00A1504D"/>
    <w:rsid w:val="00A16196"/>
    <w:rsid w:val="00A167F7"/>
    <w:rsid w:val="00A1706C"/>
    <w:rsid w:val="00A170B5"/>
    <w:rsid w:val="00A1750D"/>
    <w:rsid w:val="00A177CF"/>
    <w:rsid w:val="00A17C5C"/>
    <w:rsid w:val="00A17E6F"/>
    <w:rsid w:val="00A17FBF"/>
    <w:rsid w:val="00A202EC"/>
    <w:rsid w:val="00A203B9"/>
    <w:rsid w:val="00A20999"/>
    <w:rsid w:val="00A21043"/>
    <w:rsid w:val="00A212D1"/>
    <w:rsid w:val="00A21C32"/>
    <w:rsid w:val="00A22459"/>
    <w:rsid w:val="00A228B8"/>
    <w:rsid w:val="00A2290E"/>
    <w:rsid w:val="00A22BF2"/>
    <w:rsid w:val="00A230C7"/>
    <w:rsid w:val="00A234F5"/>
    <w:rsid w:val="00A23729"/>
    <w:rsid w:val="00A2389D"/>
    <w:rsid w:val="00A23943"/>
    <w:rsid w:val="00A23A5C"/>
    <w:rsid w:val="00A23AC7"/>
    <w:rsid w:val="00A23EFE"/>
    <w:rsid w:val="00A23F91"/>
    <w:rsid w:val="00A2460C"/>
    <w:rsid w:val="00A251F6"/>
    <w:rsid w:val="00A25941"/>
    <w:rsid w:val="00A25D93"/>
    <w:rsid w:val="00A25DB6"/>
    <w:rsid w:val="00A25ED2"/>
    <w:rsid w:val="00A25F5D"/>
    <w:rsid w:val="00A2629F"/>
    <w:rsid w:val="00A2706D"/>
    <w:rsid w:val="00A30282"/>
    <w:rsid w:val="00A31400"/>
    <w:rsid w:val="00A31BF7"/>
    <w:rsid w:val="00A3241B"/>
    <w:rsid w:val="00A33889"/>
    <w:rsid w:val="00A34627"/>
    <w:rsid w:val="00A34C7E"/>
    <w:rsid w:val="00A3580F"/>
    <w:rsid w:val="00A358F4"/>
    <w:rsid w:val="00A35A1E"/>
    <w:rsid w:val="00A36608"/>
    <w:rsid w:val="00A368D7"/>
    <w:rsid w:val="00A37355"/>
    <w:rsid w:val="00A406E2"/>
    <w:rsid w:val="00A42959"/>
    <w:rsid w:val="00A4298F"/>
    <w:rsid w:val="00A4311D"/>
    <w:rsid w:val="00A435E6"/>
    <w:rsid w:val="00A437F8"/>
    <w:rsid w:val="00A43FC1"/>
    <w:rsid w:val="00A44ADE"/>
    <w:rsid w:val="00A45015"/>
    <w:rsid w:val="00A46266"/>
    <w:rsid w:val="00A463CF"/>
    <w:rsid w:val="00A4689A"/>
    <w:rsid w:val="00A477AE"/>
    <w:rsid w:val="00A4793B"/>
    <w:rsid w:val="00A502AA"/>
    <w:rsid w:val="00A5087B"/>
    <w:rsid w:val="00A50AEB"/>
    <w:rsid w:val="00A50F9C"/>
    <w:rsid w:val="00A510C6"/>
    <w:rsid w:val="00A518EE"/>
    <w:rsid w:val="00A5197E"/>
    <w:rsid w:val="00A51B7D"/>
    <w:rsid w:val="00A52088"/>
    <w:rsid w:val="00A52712"/>
    <w:rsid w:val="00A527F8"/>
    <w:rsid w:val="00A529F1"/>
    <w:rsid w:val="00A52B7E"/>
    <w:rsid w:val="00A530AA"/>
    <w:rsid w:val="00A53223"/>
    <w:rsid w:val="00A534A1"/>
    <w:rsid w:val="00A5369C"/>
    <w:rsid w:val="00A536D0"/>
    <w:rsid w:val="00A53BB6"/>
    <w:rsid w:val="00A5407C"/>
    <w:rsid w:val="00A541DB"/>
    <w:rsid w:val="00A54947"/>
    <w:rsid w:val="00A54E0D"/>
    <w:rsid w:val="00A55CD4"/>
    <w:rsid w:val="00A560BA"/>
    <w:rsid w:val="00A56A0D"/>
    <w:rsid w:val="00A56BC9"/>
    <w:rsid w:val="00A56DAD"/>
    <w:rsid w:val="00A56EF8"/>
    <w:rsid w:val="00A56F56"/>
    <w:rsid w:val="00A57A6B"/>
    <w:rsid w:val="00A57F8D"/>
    <w:rsid w:val="00A600F2"/>
    <w:rsid w:val="00A6013E"/>
    <w:rsid w:val="00A60DCC"/>
    <w:rsid w:val="00A6141E"/>
    <w:rsid w:val="00A61DED"/>
    <w:rsid w:val="00A626EA"/>
    <w:rsid w:val="00A632D4"/>
    <w:rsid w:val="00A63978"/>
    <w:rsid w:val="00A6414B"/>
    <w:rsid w:val="00A6445B"/>
    <w:rsid w:val="00A644BB"/>
    <w:rsid w:val="00A6578B"/>
    <w:rsid w:val="00A65D61"/>
    <w:rsid w:val="00A669BA"/>
    <w:rsid w:val="00A67E22"/>
    <w:rsid w:val="00A70AB9"/>
    <w:rsid w:val="00A70C11"/>
    <w:rsid w:val="00A70DAE"/>
    <w:rsid w:val="00A7131C"/>
    <w:rsid w:val="00A71649"/>
    <w:rsid w:val="00A7185F"/>
    <w:rsid w:val="00A718F7"/>
    <w:rsid w:val="00A71E0E"/>
    <w:rsid w:val="00A720CA"/>
    <w:rsid w:val="00A72C53"/>
    <w:rsid w:val="00A72D6C"/>
    <w:rsid w:val="00A74F8E"/>
    <w:rsid w:val="00A757D4"/>
    <w:rsid w:val="00A77A61"/>
    <w:rsid w:val="00A77F04"/>
    <w:rsid w:val="00A80B13"/>
    <w:rsid w:val="00A80DFC"/>
    <w:rsid w:val="00A81261"/>
    <w:rsid w:val="00A81273"/>
    <w:rsid w:val="00A81400"/>
    <w:rsid w:val="00A8147E"/>
    <w:rsid w:val="00A82345"/>
    <w:rsid w:val="00A8291C"/>
    <w:rsid w:val="00A82C3A"/>
    <w:rsid w:val="00A82DCD"/>
    <w:rsid w:val="00A82E81"/>
    <w:rsid w:val="00A8332C"/>
    <w:rsid w:val="00A8356E"/>
    <w:rsid w:val="00A841A2"/>
    <w:rsid w:val="00A853C7"/>
    <w:rsid w:val="00A858D1"/>
    <w:rsid w:val="00A866C6"/>
    <w:rsid w:val="00A86E1B"/>
    <w:rsid w:val="00A87496"/>
    <w:rsid w:val="00A87EAD"/>
    <w:rsid w:val="00A90037"/>
    <w:rsid w:val="00A90430"/>
    <w:rsid w:val="00A90BD2"/>
    <w:rsid w:val="00A911FE"/>
    <w:rsid w:val="00A91CDD"/>
    <w:rsid w:val="00A9246C"/>
    <w:rsid w:val="00A93013"/>
    <w:rsid w:val="00A94A06"/>
    <w:rsid w:val="00A94D4E"/>
    <w:rsid w:val="00A95940"/>
    <w:rsid w:val="00A95BD4"/>
    <w:rsid w:val="00A95E14"/>
    <w:rsid w:val="00A95FB0"/>
    <w:rsid w:val="00A96322"/>
    <w:rsid w:val="00A96875"/>
    <w:rsid w:val="00A96F00"/>
    <w:rsid w:val="00A97A3B"/>
    <w:rsid w:val="00AA025C"/>
    <w:rsid w:val="00AA0357"/>
    <w:rsid w:val="00AA06F7"/>
    <w:rsid w:val="00AA0F21"/>
    <w:rsid w:val="00AA0F50"/>
    <w:rsid w:val="00AA1147"/>
    <w:rsid w:val="00AA118A"/>
    <w:rsid w:val="00AA1F3A"/>
    <w:rsid w:val="00AA35F3"/>
    <w:rsid w:val="00AA397F"/>
    <w:rsid w:val="00AA39C0"/>
    <w:rsid w:val="00AA3EAD"/>
    <w:rsid w:val="00AA4618"/>
    <w:rsid w:val="00AA5145"/>
    <w:rsid w:val="00AA53C4"/>
    <w:rsid w:val="00AA5E35"/>
    <w:rsid w:val="00AA63D3"/>
    <w:rsid w:val="00AA657C"/>
    <w:rsid w:val="00AA65D1"/>
    <w:rsid w:val="00AA6623"/>
    <w:rsid w:val="00AA6AA8"/>
    <w:rsid w:val="00AA6E51"/>
    <w:rsid w:val="00AA70D9"/>
    <w:rsid w:val="00AA78D4"/>
    <w:rsid w:val="00AA7B4C"/>
    <w:rsid w:val="00AB00DC"/>
    <w:rsid w:val="00AB0154"/>
    <w:rsid w:val="00AB02C6"/>
    <w:rsid w:val="00AB0624"/>
    <w:rsid w:val="00AB0EB3"/>
    <w:rsid w:val="00AB11F5"/>
    <w:rsid w:val="00AB1A93"/>
    <w:rsid w:val="00AB29B4"/>
    <w:rsid w:val="00AB2C92"/>
    <w:rsid w:val="00AB2CB7"/>
    <w:rsid w:val="00AB2CBC"/>
    <w:rsid w:val="00AB2D33"/>
    <w:rsid w:val="00AB379A"/>
    <w:rsid w:val="00AB49FA"/>
    <w:rsid w:val="00AB53B4"/>
    <w:rsid w:val="00AB5AA5"/>
    <w:rsid w:val="00AB5B7D"/>
    <w:rsid w:val="00AB6FC5"/>
    <w:rsid w:val="00AB74CA"/>
    <w:rsid w:val="00AB7E65"/>
    <w:rsid w:val="00AC0265"/>
    <w:rsid w:val="00AC07DB"/>
    <w:rsid w:val="00AC0CA7"/>
    <w:rsid w:val="00AC0CBE"/>
    <w:rsid w:val="00AC105F"/>
    <w:rsid w:val="00AC17BF"/>
    <w:rsid w:val="00AC1A43"/>
    <w:rsid w:val="00AC2118"/>
    <w:rsid w:val="00AC2228"/>
    <w:rsid w:val="00AC254D"/>
    <w:rsid w:val="00AC26E2"/>
    <w:rsid w:val="00AC2F87"/>
    <w:rsid w:val="00AC497B"/>
    <w:rsid w:val="00AC5566"/>
    <w:rsid w:val="00AC5D52"/>
    <w:rsid w:val="00AC64D5"/>
    <w:rsid w:val="00AC6585"/>
    <w:rsid w:val="00AC6DB2"/>
    <w:rsid w:val="00AC6F67"/>
    <w:rsid w:val="00AD0282"/>
    <w:rsid w:val="00AD0486"/>
    <w:rsid w:val="00AD0876"/>
    <w:rsid w:val="00AD11E1"/>
    <w:rsid w:val="00AD18EF"/>
    <w:rsid w:val="00AD206D"/>
    <w:rsid w:val="00AD25A7"/>
    <w:rsid w:val="00AD3366"/>
    <w:rsid w:val="00AD374F"/>
    <w:rsid w:val="00AD3DE0"/>
    <w:rsid w:val="00AD42F1"/>
    <w:rsid w:val="00AD44F9"/>
    <w:rsid w:val="00AD5CD8"/>
    <w:rsid w:val="00AD651A"/>
    <w:rsid w:val="00AD67CF"/>
    <w:rsid w:val="00AD6BCA"/>
    <w:rsid w:val="00AD7D1D"/>
    <w:rsid w:val="00AD7FAA"/>
    <w:rsid w:val="00AE02BF"/>
    <w:rsid w:val="00AE0B27"/>
    <w:rsid w:val="00AE0F33"/>
    <w:rsid w:val="00AE115F"/>
    <w:rsid w:val="00AE1307"/>
    <w:rsid w:val="00AE14AD"/>
    <w:rsid w:val="00AE16F8"/>
    <w:rsid w:val="00AE1876"/>
    <w:rsid w:val="00AE19FA"/>
    <w:rsid w:val="00AE1E5D"/>
    <w:rsid w:val="00AE35E1"/>
    <w:rsid w:val="00AE3771"/>
    <w:rsid w:val="00AE3999"/>
    <w:rsid w:val="00AE39E4"/>
    <w:rsid w:val="00AE3D46"/>
    <w:rsid w:val="00AE49A7"/>
    <w:rsid w:val="00AE4DFC"/>
    <w:rsid w:val="00AE5A3F"/>
    <w:rsid w:val="00AE5BD8"/>
    <w:rsid w:val="00AE5C13"/>
    <w:rsid w:val="00AE6052"/>
    <w:rsid w:val="00AE6298"/>
    <w:rsid w:val="00AE62AB"/>
    <w:rsid w:val="00AE6D1F"/>
    <w:rsid w:val="00AE6D4F"/>
    <w:rsid w:val="00AE7794"/>
    <w:rsid w:val="00AE7B7D"/>
    <w:rsid w:val="00AE7EDF"/>
    <w:rsid w:val="00AF016A"/>
    <w:rsid w:val="00AF0530"/>
    <w:rsid w:val="00AF1821"/>
    <w:rsid w:val="00AF1A1D"/>
    <w:rsid w:val="00AF1B0A"/>
    <w:rsid w:val="00AF1CB3"/>
    <w:rsid w:val="00AF2D4F"/>
    <w:rsid w:val="00AF3524"/>
    <w:rsid w:val="00AF42DE"/>
    <w:rsid w:val="00AF4681"/>
    <w:rsid w:val="00AF4E7C"/>
    <w:rsid w:val="00AF5628"/>
    <w:rsid w:val="00AF58B3"/>
    <w:rsid w:val="00AF6820"/>
    <w:rsid w:val="00AF6D7B"/>
    <w:rsid w:val="00AF74E9"/>
    <w:rsid w:val="00AF7829"/>
    <w:rsid w:val="00AF7A83"/>
    <w:rsid w:val="00AF7B7E"/>
    <w:rsid w:val="00AF7D1E"/>
    <w:rsid w:val="00B004F0"/>
    <w:rsid w:val="00B00E35"/>
    <w:rsid w:val="00B026A3"/>
    <w:rsid w:val="00B02E26"/>
    <w:rsid w:val="00B030BC"/>
    <w:rsid w:val="00B03A08"/>
    <w:rsid w:val="00B043A5"/>
    <w:rsid w:val="00B048F3"/>
    <w:rsid w:val="00B051D6"/>
    <w:rsid w:val="00B057E0"/>
    <w:rsid w:val="00B05992"/>
    <w:rsid w:val="00B05A1A"/>
    <w:rsid w:val="00B061DE"/>
    <w:rsid w:val="00B064B5"/>
    <w:rsid w:val="00B0673F"/>
    <w:rsid w:val="00B07144"/>
    <w:rsid w:val="00B07202"/>
    <w:rsid w:val="00B07241"/>
    <w:rsid w:val="00B1064D"/>
    <w:rsid w:val="00B10F3B"/>
    <w:rsid w:val="00B111B5"/>
    <w:rsid w:val="00B11488"/>
    <w:rsid w:val="00B114F5"/>
    <w:rsid w:val="00B11524"/>
    <w:rsid w:val="00B11810"/>
    <w:rsid w:val="00B11873"/>
    <w:rsid w:val="00B118C0"/>
    <w:rsid w:val="00B12372"/>
    <w:rsid w:val="00B1282F"/>
    <w:rsid w:val="00B133AE"/>
    <w:rsid w:val="00B1342F"/>
    <w:rsid w:val="00B137D6"/>
    <w:rsid w:val="00B13930"/>
    <w:rsid w:val="00B13D5C"/>
    <w:rsid w:val="00B13F56"/>
    <w:rsid w:val="00B1413A"/>
    <w:rsid w:val="00B14268"/>
    <w:rsid w:val="00B147A0"/>
    <w:rsid w:val="00B15188"/>
    <w:rsid w:val="00B162AE"/>
    <w:rsid w:val="00B1674C"/>
    <w:rsid w:val="00B16BD2"/>
    <w:rsid w:val="00B16E30"/>
    <w:rsid w:val="00B16F27"/>
    <w:rsid w:val="00B16FFA"/>
    <w:rsid w:val="00B173D8"/>
    <w:rsid w:val="00B17A94"/>
    <w:rsid w:val="00B20474"/>
    <w:rsid w:val="00B2059F"/>
    <w:rsid w:val="00B206A9"/>
    <w:rsid w:val="00B20895"/>
    <w:rsid w:val="00B21163"/>
    <w:rsid w:val="00B21DDA"/>
    <w:rsid w:val="00B21FC8"/>
    <w:rsid w:val="00B239AC"/>
    <w:rsid w:val="00B23ABC"/>
    <w:rsid w:val="00B23C3F"/>
    <w:rsid w:val="00B23C86"/>
    <w:rsid w:val="00B2433D"/>
    <w:rsid w:val="00B250AE"/>
    <w:rsid w:val="00B2512D"/>
    <w:rsid w:val="00B251BC"/>
    <w:rsid w:val="00B25325"/>
    <w:rsid w:val="00B253DE"/>
    <w:rsid w:val="00B25AF1"/>
    <w:rsid w:val="00B25D46"/>
    <w:rsid w:val="00B25E22"/>
    <w:rsid w:val="00B266B6"/>
    <w:rsid w:val="00B2715B"/>
    <w:rsid w:val="00B27E56"/>
    <w:rsid w:val="00B301BD"/>
    <w:rsid w:val="00B306AD"/>
    <w:rsid w:val="00B30F98"/>
    <w:rsid w:val="00B3102B"/>
    <w:rsid w:val="00B313C6"/>
    <w:rsid w:val="00B3178D"/>
    <w:rsid w:val="00B31DE3"/>
    <w:rsid w:val="00B31E48"/>
    <w:rsid w:val="00B33959"/>
    <w:rsid w:val="00B33B29"/>
    <w:rsid w:val="00B33B65"/>
    <w:rsid w:val="00B33C7C"/>
    <w:rsid w:val="00B34B3A"/>
    <w:rsid w:val="00B3576A"/>
    <w:rsid w:val="00B36137"/>
    <w:rsid w:val="00B3636D"/>
    <w:rsid w:val="00B369E4"/>
    <w:rsid w:val="00B405FC"/>
    <w:rsid w:val="00B4078B"/>
    <w:rsid w:val="00B411CF"/>
    <w:rsid w:val="00B41285"/>
    <w:rsid w:val="00B42773"/>
    <w:rsid w:val="00B441AD"/>
    <w:rsid w:val="00B44B8F"/>
    <w:rsid w:val="00B44E87"/>
    <w:rsid w:val="00B44E8A"/>
    <w:rsid w:val="00B45854"/>
    <w:rsid w:val="00B45AE4"/>
    <w:rsid w:val="00B461FD"/>
    <w:rsid w:val="00B46990"/>
    <w:rsid w:val="00B471C4"/>
    <w:rsid w:val="00B47777"/>
    <w:rsid w:val="00B477E2"/>
    <w:rsid w:val="00B47827"/>
    <w:rsid w:val="00B47851"/>
    <w:rsid w:val="00B47930"/>
    <w:rsid w:val="00B50B2F"/>
    <w:rsid w:val="00B50C5E"/>
    <w:rsid w:val="00B5127A"/>
    <w:rsid w:val="00B516FA"/>
    <w:rsid w:val="00B517AD"/>
    <w:rsid w:val="00B518B5"/>
    <w:rsid w:val="00B51916"/>
    <w:rsid w:val="00B51AA2"/>
    <w:rsid w:val="00B51EF7"/>
    <w:rsid w:val="00B52265"/>
    <w:rsid w:val="00B527B1"/>
    <w:rsid w:val="00B527CA"/>
    <w:rsid w:val="00B52FB1"/>
    <w:rsid w:val="00B53146"/>
    <w:rsid w:val="00B53540"/>
    <w:rsid w:val="00B53F4A"/>
    <w:rsid w:val="00B542D1"/>
    <w:rsid w:val="00B5435F"/>
    <w:rsid w:val="00B544B8"/>
    <w:rsid w:val="00B55355"/>
    <w:rsid w:val="00B55462"/>
    <w:rsid w:val="00B5661B"/>
    <w:rsid w:val="00B56885"/>
    <w:rsid w:val="00B57844"/>
    <w:rsid w:val="00B57AD4"/>
    <w:rsid w:val="00B608F0"/>
    <w:rsid w:val="00B60C8B"/>
    <w:rsid w:val="00B60DBB"/>
    <w:rsid w:val="00B6160D"/>
    <w:rsid w:val="00B619E8"/>
    <w:rsid w:val="00B619F0"/>
    <w:rsid w:val="00B61AD1"/>
    <w:rsid w:val="00B61E3C"/>
    <w:rsid w:val="00B624DF"/>
    <w:rsid w:val="00B62A1D"/>
    <w:rsid w:val="00B630BA"/>
    <w:rsid w:val="00B64043"/>
    <w:rsid w:val="00B65066"/>
    <w:rsid w:val="00B65880"/>
    <w:rsid w:val="00B65BC8"/>
    <w:rsid w:val="00B661EB"/>
    <w:rsid w:val="00B665A1"/>
    <w:rsid w:val="00B666FE"/>
    <w:rsid w:val="00B6682C"/>
    <w:rsid w:val="00B66FEF"/>
    <w:rsid w:val="00B673A2"/>
    <w:rsid w:val="00B67467"/>
    <w:rsid w:val="00B6769D"/>
    <w:rsid w:val="00B67CC2"/>
    <w:rsid w:val="00B70673"/>
    <w:rsid w:val="00B7147E"/>
    <w:rsid w:val="00B715E0"/>
    <w:rsid w:val="00B71916"/>
    <w:rsid w:val="00B71A7A"/>
    <w:rsid w:val="00B71B06"/>
    <w:rsid w:val="00B72D56"/>
    <w:rsid w:val="00B73259"/>
    <w:rsid w:val="00B737CF"/>
    <w:rsid w:val="00B738CA"/>
    <w:rsid w:val="00B73CEC"/>
    <w:rsid w:val="00B7552A"/>
    <w:rsid w:val="00B766D6"/>
    <w:rsid w:val="00B766F4"/>
    <w:rsid w:val="00B76C18"/>
    <w:rsid w:val="00B77056"/>
    <w:rsid w:val="00B800BB"/>
    <w:rsid w:val="00B811F9"/>
    <w:rsid w:val="00B818DF"/>
    <w:rsid w:val="00B81F8B"/>
    <w:rsid w:val="00B82D64"/>
    <w:rsid w:val="00B830AB"/>
    <w:rsid w:val="00B83292"/>
    <w:rsid w:val="00B83549"/>
    <w:rsid w:val="00B83C19"/>
    <w:rsid w:val="00B8530C"/>
    <w:rsid w:val="00B86B79"/>
    <w:rsid w:val="00B86D0F"/>
    <w:rsid w:val="00B873E3"/>
    <w:rsid w:val="00B878CB"/>
    <w:rsid w:val="00B90090"/>
    <w:rsid w:val="00B9036F"/>
    <w:rsid w:val="00B90489"/>
    <w:rsid w:val="00B906B1"/>
    <w:rsid w:val="00B90866"/>
    <w:rsid w:val="00B9162C"/>
    <w:rsid w:val="00B930FA"/>
    <w:rsid w:val="00B93465"/>
    <w:rsid w:val="00B934E5"/>
    <w:rsid w:val="00B9388B"/>
    <w:rsid w:val="00B94184"/>
    <w:rsid w:val="00B9436D"/>
    <w:rsid w:val="00B94CE0"/>
    <w:rsid w:val="00B94CE6"/>
    <w:rsid w:val="00B95D0D"/>
    <w:rsid w:val="00B95EE4"/>
    <w:rsid w:val="00B9630B"/>
    <w:rsid w:val="00B96841"/>
    <w:rsid w:val="00B96CB5"/>
    <w:rsid w:val="00B97462"/>
    <w:rsid w:val="00BA03B6"/>
    <w:rsid w:val="00BA0FD6"/>
    <w:rsid w:val="00BA108D"/>
    <w:rsid w:val="00BA1C4C"/>
    <w:rsid w:val="00BA2AC9"/>
    <w:rsid w:val="00BA2B79"/>
    <w:rsid w:val="00BA39DA"/>
    <w:rsid w:val="00BA3EBA"/>
    <w:rsid w:val="00BA3F28"/>
    <w:rsid w:val="00BA4467"/>
    <w:rsid w:val="00BA48C3"/>
    <w:rsid w:val="00BA5756"/>
    <w:rsid w:val="00BA5CE5"/>
    <w:rsid w:val="00BA66C6"/>
    <w:rsid w:val="00BA6A30"/>
    <w:rsid w:val="00BA7922"/>
    <w:rsid w:val="00BA7F46"/>
    <w:rsid w:val="00BB05E3"/>
    <w:rsid w:val="00BB0E0F"/>
    <w:rsid w:val="00BB184F"/>
    <w:rsid w:val="00BB25F3"/>
    <w:rsid w:val="00BB260D"/>
    <w:rsid w:val="00BB2755"/>
    <w:rsid w:val="00BB2957"/>
    <w:rsid w:val="00BB2D8F"/>
    <w:rsid w:val="00BB2E44"/>
    <w:rsid w:val="00BB331F"/>
    <w:rsid w:val="00BB51BF"/>
    <w:rsid w:val="00BB5E65"/>
    <w:rsid w:val="00BB5F4C"/>
    <w:rsid w:val="00BB750C"/>
    <w:rsid w:val="00BC00EF"/>
    <w:rsid w:val="00BC0A2B"/>
    <w:rsid w:val="00BC0B0F"/>
    <w:rsid w:val="00BC10CF"/>
    <w:rsid w:val="00BC1408"/>
    <w:rsid w:val="00BC1A77"/>
    <w:rsid w:val="00BC21A4"/>
    <w:rsid w:val="00BC22D3"/>
    <w:rsid w:val="00BC37D2"/>
    <w:rsid w:val="00BC3811"/>
    <w:rsid w:val="00BC3F7A"/>
    <w:rsid w:val="00BC4FE0"/>
    <w:rsid w:val="00BC5C5D"/>
    <w:rsid w:val="00BC620D"/>
    <w:rsid w:val="00BC6BEC"/>
    <w:rsid w:val="00BC6FD1"/>
    <w:rsid w:val="00BC7860"/>
    <w:rsid w:val="00BD0E64"/>
    <w:rsid w:val="00BD0ED7"/>
    <w:rsid w:val="00BD1C67"/>
    <w:rsid w:val="00BD1E02"/>
    <w:rsid w:val="00BD2647"/>
    <w:rsid w:val="00BD30CB"/>
    <w:rsid w:val="00BD3143"/>
    <w:rsid w:val="00BD31CC"/>
    <w:rsid w:val="00BD3279"/>
    <w:rsid w:val="00BD3FD6"/>
    <w:rsid w:val="00BD4403"/>
    <w:rsid w:val="00BD4FAA"/>
    <w:rsid w:val="00BD50E9"/>
    <w:rsid w:val="00BD54E1"/>
    <w:rsid w:val="00BD57F2"/>
    <w:rsid w:val="00BD60F6"/>
    <w:rsid w:val="00BD6115"/>
    <w:rsid w:val="00BD616B"/>
    <w:rsid w:val="00BD69C1"/>
    <w:rsid w:val="00BD6FAF"/>
    <w:rsid w:val="00BD7346"/>
    <w:rsid w:val="00BD763E"/>
    <w:rsid w:val="00BD7898"/>
    <w:rsid w:val="00BE013C"/>
    <w:rsid w:val="00BE03A6"/>
    <w:rsid w:val="00BE1852"/>
    <w:rsid w:val="00BE1DE7"/>
    <w:rsid w:val="00BE1F37"/>
    <w:rsid w:val="00BE230C"/>
    <w:rsid w:val="00BE2519"/>
    <w:rsid w:val="00BE252C"/>
    <w:rsid w:val="00BE2895"/>
    <w:rsid w:val="00BE2B1A"/>
    <w:rsid w:val="00BE2C6A"/>
    <w:rsid w:val="00BE2EA3"/>
    <w:rsid w:val="00BE3490"/>
    <w:rsid w:val="00BE4B93"/>
    <w:rsid w:val="00BE580A"/>
    <w:rsid w:val="00BE5912"/>
    <w:rsid w:val="00BE5BCA"/>
    <w:rsid w:val="00BE5D3C"/>
    <w:rsid w:val="00BE5D45"/>
    <w:rsid w:val="00BE5E5C"/>
    <w:rsid w:val="00BE6326"/>
    <w:rsid w:val="00BE64BA"/>
    <w:rsid w:val="00BE6745"/>
    <w:rsid w:val="00BE6788"/>
    <w:rsid w:val="00BE6DB4"/>
    <w:rsid w:val="00BE6F72"/>
    <w:rsid w:val="00BE7108"/>
    <w:rsid w:val="00BE72BF"/>
    <w:rsid w:val="00BE773D"/>
    <w:rsid w:val="00BE7919"/>
    <w:rsid w:val="00BF0848"/>
    <w:rsid w:val="00BF1069"/>
    <w:rsid w:val="00BF18F7"/>
    <w:rsid w:val="00BF205E"/>
    <w:rsid w:val="00BF31EA"/>
    <w:rsid w:val="00BF3860"/>
    <w:rsid w:val="00BF3E2D"/>
    <w:rsid w:val="00BF45AD"/>
    <w:rsid w:val="00BF597A"/>
    <w:rsid w:val="00BF736F"/>
    <w:rsid w:val="00BF7772"/>
    <w:rsid w:val="00BF7934"/>
    <w:rsid w:val="00BF7F49"/>
    <w:rsid w:val="00C001AE"/>
    <w:rsid w:val="00C00A20"/>
    <w:rsid w:val="00C01198"/>
    <w:rsid w:val="00C01682"/>
    <w:rsid w:val="00C02068"/>
    <w:rsid w:val="00C02219"/>
    <w:rsid w:val="00C02631"/>
    <w:rsid w:val="00C02B85"/>
    <w:rsid w:val="00C02F2C"/>
    <w:rsid w:val="00C02FC7"/>
    <w:rsid w:val="00C02FCD"/>
    <w:rsid w:val="00C04354"/>
    <w:rsid w:val="00C0502F"/>
    <w:rsid w:val="00C05466"/>
    <w:rsid w:val="00C05AA8"/>
    <w:rsid w:val="00C05CC8"/>
    <w:rsid w:val="00C060D3"/>
    <w:rsid w:val="00C066CC"/>
    <w:rsid w:val="00C07318"/>
    <w:rsid w:val="00C07666"/>
    <w:rsid w:val="00C103C2"/>
    <w:rsid w:val="00C1050D"/>
    <w:rsid w:val="00C10887"/>
    <w:rsid w:val="00C109B2"/>
    <w:rsid w:val="00C10C79"/>
    <w:rsid w:val="00C122C9"/>
    <w:rsid w:val="00C125FA"/>
    <w:rsid w:val="00C127D8"/>
    <w:rsid w:val="00C136A9"/>
    <w:rsid w:val="00C137C8"/>
    <w:rsid w:val="00C13E55"/>
    <w:rsid w:val="00C13FF7"/>
    <w:rsid w:val="00C14952"/>
    <w:rsid w:val="00C14A2A"/>
    <w:rsid w:val="00C15483"/>
    <w:rsid w:val="00C15CCF"/>
    <w:rsid w:val="00C16DEE"/>
    <w:rsid w:val="00C17670"/>
    <w:rsid w:val="00C17721"/>
    <w:rsid w:val="00C17A7D"/>
    <w:rsid w:val="00C206D0"/>
    <w:rsid w:val="00C20D9C"/>
    <w:rsid w:val="00C2161A"/>
    <w:rsid w:val="00C21A12"/>
    <w:rsid w:val="00C22010"/>
    <w:rsid w:val="00C224AC"/>
    <w:rsid w:val="00C2258A"/>
    <w:rsid w:val="00C2271F"/>
    <w:rsid w:val="00C22F24"/>
    <w:rsid w:val="00C23453"/>
    <w:rsid w:val="00C242B6"/>
    <w:rsid w:val="00C24FCA"/>
    <w:rsid w:val="00C2533D"/>
    <w:rsid w:val="00C25564"/>
    <w:rsid w:val="00C25C63"/>
    <w:rsid w:val="00C25E7A"/>
    <w:rsid w:val="00C260FC"/>
    <w:rsid w:val="00C2657C"/>
    <w:rsid w:val="00C272F1"/>
    <w:rsid w:val="00C27771"/>
    <w:rsid w:val="00C309D1"/>
    <w:rsid w:val="00C3190A"/>
    <w:rsid w:val="00C31967"/>
    <w:rsid w:val="00C3291E"/>
    <w:rsid w:val="00C336D8"/>
    <w:rsid w:val="00C33F38"/>
    <w:rsid w:val="00C34590"/>
    <w:rsid w:val="00C356BE"/>
    <w:rsid w:val="00C36DFE"/>
    <w:rsid w:val="00C370A1"/>
    <w:rsid w:val="00C373C7"/>
    <w:rsid w:val="00C376D1"/>
    <w:rsid w:val="00C37871"/>
    <w:rsid w:val="00C37BA8"/>
    <w:rsid w:val="00C37D74"/>
    <w:rsid w:val="00C37E88"/>
    <w:rsid w:val="00C40925"/>
    <w:rsid w:val="00C40DB8"/>
    <w:rsid w:val="00C40FC2"/>
    <w:rsid w:val="00C414F6"/>
    <w:rsid w:val="00C41684"/>
    <w:rsid w:val="00C41CB4"/>
    <w:rsid w:val="00C41CEE"/>
    <w:rsid w:val="00C42BBE"/>
    <w:rsid w:val="00C42E2A"/>
    <w:rsid w:val="00C42FD6"/>
    <w:rsid w:val="00C431C8"/>
    <w:rsid w:val="00C43226"/>
    <w:rsid w:val="00C434D5"/>
    <w:rsid w:val="00C43D07"/>
    <w:rsid w:val="00C43E71"/>
    <w:rsid w:val="00C43EB1"/>
    <w:rsid w:val="00C4422A"/>
    <w:rsid w:val="00C443C5"/>
    <w:rsid w:val="00C44652"/>
    <w:rsid w:val="00C44665"/>
    <w:rsid w:val="00C44A41"/>
    <w:rsid w:val="00C454F3"/>
    <w:rsid w:val="00C45C91"/>
    <w:rsid w:val="00C45FF3"/>
    <w:rsid w:val="00C466B9"/>
    <w:rsid w:val="00C46C83"/>
    <w:rsid w:val="00C46D19"/>
    <w:rsid w:val="00C470CA"/>
    <w:rsid w:val="00C47145"/>
    <w:rsid w:val="00C473D7"/>
    <w:rsid w:val="00C47790"/>
    <w:rsid w:val="00C478A8"/>
    <w:rsid w:val="00C47CAE"/>
    <w:rsid w:val="00C47E9F"/>
    <w:rsid w:val="00C509F5"/>
    <w:rsid w:val="00C50A05"/>
    <w:rsid w:val="00C50E2E"/>
    <w:rsid w:val="00C50F5B"/>
    <w:rsid w:val="00C51581"/>
    <w:rsid w:val="00C51AEF"/>
    <w:rsid w:val="00C51D1C"/>
    <w:rsid w:val="00C530BE"/>
    <w:rsid w:val="00C53A68"/>
    <w:rsid w:val="00C53AB2"/>
    <w:rsid w:val="00C53DC5"/>
    <w:rsid w:val="00C54172"/>
    <w:rsid w:val="00C54D7F"/>
    <w:rsid w:val="00C558C2"/>
    <w:rsid w:val="00C567AA"/>
    <w:rsid w:val="00C56B4C"/>
    <w:rsid w:val="00C57021"/>
    <w:rsid w:val="00C57B12"/>
    <w:rsid w:val="00C57B24"/>
    <w:rsid w:val="00C60BF9"/>
    <w:rsid w:val="00C60D27"/>
    <w:rsid w:val="00C62EC1"/>
    <w:rsid w:val="00C6317D"/>
    <w:rsid w:val="00C634E5"/>
    <w:rsid w:val="00C63A86"/>
    <w:rsid w:val="00C641AA"/>
    <w:rsid w:val="00C64662"/>
    <w:rsid w:val="00C6473A"/>
    <w:rsid w:val="00C663B6"/>
    <w:rsid w:val="00C6678E"/>
    <w:rsid w:val="00C66A76"/>
    <w:rsid w:val="00C67600"/>
    <w:rsid w:val="00C67E7E"/>
    <w:rsid w:val="00C700CC"/>
    <w:rsid w:val="00C7039F"/>
    <w:rsid w:val="00C7232B"/>
    <w:rsid w:val="00C725F2"/>
    <w:rsid w:val="00C733CC"/>
    <w:rsid w:val="00C73E47"/>
    <w:rsid w:val="00C74816"/>
    <w:rsid w:val="00C74D6E"/>
    <w:rsid w:val="00C7506D"/>
    <w:rsid w:val="00C753D6"/>
    <w:rsid w:val="00C75B0F"/>
    <w:rsid w:val="00C75E7E"/>
    <w:rsid w:val="00C761A9"/>
    <w:rsid w:val="00C77889"/>
    <w:rsid w:val="00C77B29"/>
    <w:rsid w:val="00C808E9"/>
    <w:rsid w:val="00C81065"/>
    <w:rsid w:val="00C81241"/>
    <w:rsid w:val="00C8203F"/>
    <w:rsid w:val="00C82A57"/>
    <w:rsid w:val="00C8316B"/>
    <w:rsid w:val="00C83ECB"/>
    <w:rsid w:val="00C84643"/>
    <w:rsid w:val="00C8524D"/>
    <w:rsid w:val="00C86CCE"/>
    <w:rsid w:val="00C87A33"/>
    <w:rsid w:val="00C87B24"/>
    <w:rsid w:val="00C87BAF"/>
    <w:rsid w:val="00C9152B"/>
    <w:rsid w:val="00C919EC"/>
    <w:rsid w:val="00C91CAC"/>
    <w:rsid w:val="00C9220F"/>
    <w:rsid w:val="00C92BD6"/>
    <w:rsid w:val="00C9322A"/>
    <w:rsid w:val="00C9340C"/>
    <w:rsid w:val="00C9364F"/>
    <w:rsid w:val="00C93821"/>
    <w:rsid w:val="00C94F67"/>
    <w:rsid w:val="00C9561E"/>
    <w:rsid w:val="00C9574A"/>
    <w:rsid w:val="00C96B22"/>
    <w:rsid w:val="00C977AB"/>
    <w:rsid w:val="00C978BA"/>
    <w:rsid w:val="00C9790F"/>
    <w:rsid w:val="00CA0865"/>
    <w:rsid w:val="00CA0E36"/>
    <w:rsid w:val="00CA160B"/>
    <w:rsid w:val="00CA1CDC"/>
    <w:rsid w:val="00CA29ED"/>
    <w:rsid w:val="00CA2CE5"/>
    <w:rsid w:val="00CA3ADE"/>
    <w:rsid w:val="00CA4390"/>
    <w:rsid w:val="00CA449D"/>
    <w:rsid w:val="00CA452D"/>
    <w:rsid w:val="00CA483A"/>
    <w:rsid w:val="00CA4D7F"/>
    <w:rsid w:val="00CA4F6B"/>
    <w:rsid w:val="00CA66D1"/>
    <w:rsid w:val="00CA67C3"/>
    <w:rsid w:val="00CA6D20"/>
    <w:rsid w:val="00CA713D"/>
    <w:rsid w:val="00CA720B"/>
    <w:rsid w:val="00CA762D"/>
    <w:rsid w:val="00CB1091"/>
    <w:rsid w:val="00CB10AC"/>
    <w:rsid w:val="00CB2C87"/>
    <w:rsid w:val="00CB2E7C"/>
    <w:rsid w:val="00CB3B05"/>
    <w:rsid w:val="00CB494A"/>
    <w:rsid w:val="00CB5669"/>
    <w:rsid w:val="00CB5C15"/>
    <w:rsid w:val="00CB5C25"/>
    <w:rsid w:val="00CB5FA7"/>
    <w:rsid w:val="00CB5FE0"/>
    <w:rsid w:val="00CB6148"/>
    <w:rsid w:val="00CB61B6"/>
    <w:rsid w:val="00CB6BCF"/>
    <w:rsid w:val="00CB7464"/>
    <w:rsid w:val="00CB79D4"/>
    <w:rsid w:val="00CB79DB"/>
    <w:rsid w:val="00CB7AF4"/>
    <w:rsid w:val="00CC059B"/>
    <w:rsid w:val="00CC063A"/>
    <w:rsid w:val="00CC0AD8"/>
    <w:rsid w:val="00CC1DA7"/>
    <w:rsid w:val="00CC1F7C"/>
    <w:rsid w:val="00CC21A7"/>
    <w:rsid w:val="00CC348B"/>
    <w:rsid w:val="00CC3D1C"/>
    <w:rsid w:val="00CC3D46"/>
    <w:rsid w:val="00CC490A"/>
    <w:rsid w:val="00CC4B29"/>
    <w:rsid w:val="00CC50EA"/>
    <w:rsid w:val="00CC58B5"/>
    <w:rsid w:val="00CC5D44"/>
    <w:rsid w:val="00CC626D"/>
    <w:rsid w:val="00CC6549"/>
    <w:rsid w:val="00CC6886"/>
    <w:rsid w:val="00CC6A6B"/>
    <w:rsid w:val="00CC6F6A"/>
    <w:rsid w:val="00CC7197"/>
    <w:rsid w:val="00CC71EA"/>
    <w:rsid w:val="00CC737A"/>
    <w:rsid w:val="00CC757C"/>
    <w:rsid w:val="00CC75D4"/>
    <w:rsid w:val="00CC7CAD"/>
    <w:rsid w:val="00CD048D"/>
    <w:rsid w:val="00CD0B49"/>
    <w:rsid w:val="00CD16BE"/>
    <w:rsid w:val="00CD1CEA"/>
    <w:rsid w:val="00CD26EF"/>
    <w:rsid w:val="00CD333F"/>
    <w:rsid w:val="00CD3CB9"/>
    <w:rsid w:val="00CD4015"/>
    <w:rsid w:val="00CD417E"/>
    <w:rsid w:val="00CD4371"/>
    <w:rsid w:val="00CD5AC9"/>
    <w:rsid w:val="00CD5B75"/>
    <w:rsid w:val="00CD605F"/>
    <w:rsid w:val="00CD790D"/>
    <w:rsid w:val="00CD7A59"/>
    <w:rsid w:val="00CE035C"/>
    <w:rsid w:val="00CE0BFC"/>
    <w:rsid w:val="00CE0EE4"/>
    <w:rsid w:val="00CE14C0"/>
    <w:rsid w:val="00CE22F8"/>
    <w:rsid w:val="00CE30AF"/>
    <w:rsid w:val="00CE3CFA"/>
    <w:rsid w:val="00CE44A8"/>
    <w:rsid w:val="00CE4B37"/>
    <w:rsid w:val="00CE4EEE"/>
    <w:rsid w:val="00CE502B"/>
    <w:rsid w:val="00CE5355"/>
    <w:rsid w:val="00CE591E"/>
    <w:rsid w:val="00CE6609"/>
    <w:rsid w:val="00CE6ADA"/>
    <w:rsid w:val="00CE7179"/>
    <w:rsid w:val="00CE7621"/>
    <w:rsid w:val="00CE7A24"/>
    <w:rsid w:val="00CF032A"/>
    <w:rsid w:val="00CF0448"/>
    <w:rsid w:val="00CF0DF0"/>
    <w:rsid w:val="00CF0EA3"/>
    <w:rsid w:val="00CF115F"/>
    <w:rsid w:val="00CF124D"/>
    <w:rsid w:val="00CF15C9"/>
    <w:rsid w:val="00CF198E"/>
    <w:rsid w:val="00CF206C"/>
    <w:rsid w:val="00CF20F1"/>
    <w:rsid w:val="00CF20F8"/>
    <w:rsid w:val="00CF2596"/>
    <w:rsid w:val="00CF2C74"/>
    <w:rsid w:val="00CF3C23"/>
    <w:rsid w:val="00CF442F"/>
    <w:rsid w:val="00CF45C4"/>
    <w:rsid w:val="00CF4C26"/>
    <w:rsid w:val="00CF53DB"/>
    <w:rsid w:val="00CF5939"/>
    <w:rsid w:val="00CF645F"/>
    <w:rsid w:val="00CF663A"/>
    <w:rsid w:val="00CF7035"/>
    <w:rsid w:val="00CF7BBC"/>
    <w:rsid w:val="00D0008A"/>
    <w:rsid w:val="00D008A3"/>
    <w:rsid w:val="00D00931"/>
    <w:rsid w:val="00D00BDD"/>
    <w:rsid w:val="00D00EDD"/>
    <w:rsid w:val="00D01491"/>
    <w:rsid w:val="00D017FB"/>
    <w:rsid w:val="00D01B12"/>
    <w:rsid w:val="00D01F5D"/>
    <w:rsid w:val="00D0224C"/>
    <w:rsid w:val="00D03235"/>
    <w:rsid w:val="00D03757"/>
    <w:rsid w:val="00D03A86"/>
    <w:rsid w:val="00D03B23"/>
    <w:rsid w:val="00D03C8E"/>
    <w:rsid w:val="00D04BA1"/>
    <w:rsid w:val="00D04BB5"/>
    <w:rsid w:val="00D052D8"/>
    <w:rsid w:val="00D053FB"/>
    <w:rsid w:val="00D05851"/>
    <w:rsid w:val="00D0643F"/>
    <w:rsid w:val="00D070CD"/>
    <w:rsid w:val="00D07166"/>
    <w:rsid w:val="00D07E09"/>
    <w:rsid w:val="00D11C9B"/>
    <w:rsid w:val="00D120FC"/>
    <w:rsid w:val="00D1271C"/>
    <w:rsid w:val="00D12C32"/>
    <w:rsid w:val="00D13EC8"/>
    <w:rsid w:val="00D14809"/>
    <w:rsid w:val="00D14A73"/>
    <w:rsid w:val="00D15780"/>
    <w:rsid w:val="00D15B4D"/>
    <w:rsid w:val="00D15C08"/>
    <w:rsid w:val="00D15E55"/>
    <w:rsid w:val="00D16125"/>
    <w:rsid w:val="00D16531"/>
    <w:rsid w:val="00D16721"/>
    <w:rsid w:val="00D168B9"/>
    <w:rsid w:val="00D169C9"/>
    <w:rsid w:val="00D170DD"/>
    <w:rsid w:val="00D17E3B"/>
    <w:rsid w:val="00D2012C"/>
    <w:rsid w:val="00D203C5"/>
    <w:rsid w:val="00D20E8D"/>
    <w:rsid w:val="00D2109C"/>
    <w:rsid w:val="00D21105"/>
    <w:rsid w:val="00D21238"/>
    <w:rsid w:val="00D2188C"/>
    <w:rsid w:val="00D218AD"/>
    <w:rsid w:val="00D21B7E"/>
    <w:rsid w:val="00D21DAC"/>
    <w:rsid w:val="00D22410"/>
    <w:rsid w:val="00D22539"/>
    <w:rsid w:val="00D22A6C"/>
    <w:rsid w:val="00D22E20"/>
    <w:rsid w:val="00D2317A"/>
    <w:rsid w:val="00D237AB"/>
    <w:rsid w:val="00D243B4"/>
    <w:rsid w:val="00D24591"/>
    <w:rsid w:val="00D2473E"/>
    <w:rsid w:val="00D24900"/>
    <w:rsid w:val="00D2555D"/>
    <w:rsid w:val="00D256E9"/>
    <w:rsid w:val="00D2576E"/>
    <w:rsid w:val="00D25A43"/>
    <w:rsid w:val="00D25CE1"/>
    <w:rsid w:val="00D26978"/>
    <w:rsid w:val="00D26B07"/>
    <w:rsid w:val="00D300E5"/>
    <w:rsid w:val="00D307AB"/>
    <w:rsid w:val="00D30953"/>
    <w:rsid w:val="00D30ADB"/>
    <w:rsid w:val="00D3145B"/>
    <w:rsid w:val="00D3162F"/>
    <w:rsid w:val="00D32190"/>
    <w:rsid w:val="00D32A03"/>
    <w:rsid w:val="00D33356"/>
    <w:rsid w:val="00D33455"/>
    <w:rsid w:val="00D34558"/>
    <w:rsid w:val="00D34752"/>
    <w:rsid w:val="00D34922"/>
    <w:rsid w:val="00D3508F"/>
    <w:rsid w:val="00D3573A"/>
    <w:rsid w:val="00D35E1D"/>
    <w:rsid w:val="00D35F3C"/>
    <w:rsid w:val="00D36790"/>
    <w:rsid w:val="00D36D51"/>
    <w:rsid w:val="00D36E9B"/>
    <w:rsid w:val="00D37260"/>
    <w:rsid w:val="00D37273"/>
    <w:rsid w:val="00D373D2"/>
    <w:rsid w:val="00D3790D"/>
    <w:rsid w:val="00D40BB1"/>
    <w:rsid w:val="00D41017"/>
    <w:rsid w:val="00D41722"/>
    <w:rsid w:val="00D41BB9"/>
    <w:rsid w:val="00D41CB2"/>
    <w:rsid w:val="00D42C41"/>
    <w:rsid w:val="00D43597"/>
    <w:rsid w:val="00D43CF2"/>
    <w:rsid w:val="00D43DBF"/>
    <w:rsid w:val="00D4463F"/>
    <w:rsid w:val="00D44660"/>
    <w:rsid w:val="00D448D9"/>
    <w:rsid w:val="00D44B1C"/>
    <w:rsid w:val="00D44B86"/>
    <w:rsid w:val="00D44F17"/>
    <w:rsid w:val="00D45710"/>
    <w:rsid w:val="00D457E5"/>
    <w:rsid w:val="00D45AF5"/>
    <w:rsid w:val="00D46422"/>
    <w:rsid w:val="00D46458"/>
    <w:rsid w:val="00D46499"/>
    <w:rsid w:val="00D46925"/>
    <w:rsid w:val="00D46B72"/>
    <w:rsid w:val="00D471CA"/>
    <w:rsid w:val="00D4775D"/>
    <w:rsid w:val="00D512B9"/>
    <w:rsid w:val="00D5171E"/>
    <w:rsid w:val="00D51D90"/>
    <w:rsid w:val="00D52201"/>
    <w:rsid w:val="00D5298D"/>
    <w:rsid w:val="00D52CAE"/>
    <w:rsid w:val="00D5315A"/>
    <w:rsid w:val="00D53837"/>
    <w:rsid w:val="00D53B2A"/>
    <w:rsid w:val="00D545D3"/>
    <w:rsid w:val="00D54E42"/>
    <w:rsid w:val="00D55A8A"/>
    <w:rsid w:val="00D55C36"/>
    <w:rsid w:val="00D55C72"/>
    <w:rsid w:val="00D5693C"/>
    <w:rsid w:val="00D56ADA"/>
    <w:rsid w:val="00D57BFD"/>
    <w:rsid w:val="00D600FB"/>
    <w:rsid w:val="00D60D11"/>
    <w:rsid w:val="00D61329"/>
    <w:rsid w:val="00D62951"/>
    <w:rsid w:val="00D62F2D"/>
    <w:rsid w:val="00D63319"/>
    <w:rsid w:val="00D63698"/>
    <w:rsid w:val="00D643F0"/>
    <w:rsid w:val="00D64D9C"/>
    <w:rsid w:val="00D64FB5"/>
    <w:rsid w:val="00D65672"/>
    <w:rsid w:val="00D65897"/>
    <w:rsid w:val="00D65C0E"/>
    <w:rsid w:val="00D65CCC"/>
    <w:rsid w:val="00D66121"/>
    <w:rsid w:val="00D6644D"/>
    <w:rsid w:val="00D66871"/>
    <w:rsid w:val="00D66F62"/>
    <w:rsid w:val="00D66FF7"/>
    <w:rsid w:val="00D6763B"/>
    <w:rsid w:val="00D70CC1"/>
    <w:rsid w:val="00D71535"/>
    <w:rsid w:val="00D716D4"/>
    <w:rsid w:val="00D71CF6"/>
    <w:rsid w:val="00D71D18"/>
    <w:rsid w:val="00D71E9D"/>
    <w:rsid w:val="00D7295D"/>
    <w:rsid w:val="00D72A89"/>
    <w:rsid w:val="00D72BA6"/>
    <w:rsid w:val="00D73137"/>
    <w:rsid w:val="00D7315D"/>
    <w:rsid w:val="00D7319C"/>
    <w:rsid w:val="00D73D53"/>
    <w:rsid w:val="00D73E08"/>
    <w:rsid w:val="00D7425C"/>
    <w:rsid w:val="00D742A7"/>
    <w:rsid w:val="00D748C1"/>
    <w:rsid w:val="00D74977"/>
    <w:rsid w:val="00D74D4E"/>
    <w:rsid w:val="00D758D2"/>
    <w:rsid w:val="00D761BC"/>
    <w:rsid w:val="00D76F99"/>
    <w:rsid w:val="00D771BB"/>
    <w:rsid w:val="00D77529"/>
    <w:rsid w:val="00D7799B"/>
    <w:rsid w:val="00D77C03"/>
    <w:rsid w:val="00D801A7"/>
    <w:rsid w:val="00D801E7"/>
    <w:rsid w:val="00D80345"/>
    <w:rsid w:val="00D812EE"/>
    <w:rsid w:val="00D81E5F"/>
    <w:rsid w:val="00D81ED5"/>
    <w:rsid w:val="00D828FB"/>
    <w:rsid w:val="00D82AFE"/>
    <w:rsid w:val="00D82FD3"/>
    <w:rsid w:val="00D830F7"/>
    <w:rsid w:val="00D836AB"/>
    <w:rsid w:val="00D843B5"/>
    <w:rsid w:val="00D84F5E"/>
    <w:rsid w:val="00D851AD"/>
    <w:rsid w:val="00D863C6"/>
    <w:rsid w:val="00D86569"/>
    <w:rsid w:val="00D8668B"/>
    <w:rsid w:val="00D86E05"/>
    <w:rsid w:val="00D871A1"/>
    <w:rsid w:val="00D873FA"/>
    <w:rsid w:val="00D8757E"/>
    <w:rsid w:val="00D875CA"/>
    <w:rsid w:val="00D875ED"/>
    <w:rsid w:val="00D8799C"/>
    <w:rsid w:val="00D87E3A"/>
    <w:rsid w:val="00D87FF8"/>
    <w:rsid w:val="00D90293"/>
    <w:rsid w:val="00D90499"/>
    <w:rsid w:val="00D904D3"/>
    <w:rsid w:val="00D90EEC"/>
    <w:rsid w:val="00D91025"/>
    <w:rsid w:val="00D911E5"/>
    <w:rsid w:val="00D91342"/>
    <w:rsid w:val="00D9149B"/>
    <w:rsid w:val="00D918EB"/>
    <w:rsid w:val="00D91E6F"/>
    <w:rsid w:val="00D920E4"/>
    <w:rsid w:val="00D92175"/>
    <w:rsid w:val="00D92670"/>
    <w:rsid w:val="00D928F9"/>
    <w:rsid w:val="00D92CAE"/>
    <w:rsid w:val="00D93148"/>
    <w:rsid w:val="00D93236"/>
    <w:rsid w:val="00D932E8"/>
    <w:rsid w:val="00D933E0"/>
    <w:rsid w:val="00D93787"/>
    <w:rsid w:val="00D93924"/>
    <w:rsid w:val="00D94091"/>
    <w:rsid w:val="00D94197"/>
    <w:rsid w:val="00D957A1"/>
    <w:rsid w:val="00D964DB"/>
    <w:rsid w:val="00D96AC0"/>
    <w:rsid w:val="00D96FF4"/>
    <w:rsid w:val="00D9720A"/>
    <w:rsid w:val="00D97A2F"/>
    <w:rsid w:val="00D97D6C"/>
    <w:rsid w:val="00DA0081"/>
    <w:rsid w:val="00DA0E27"/>
    <w:rsid w:val="00DA1634"/>
    <w:rsid w:val="00DA1A39"/>
    <w:rsid w:val="00DA302B"/>
    <w:rsid w:val="00DA318C"/>
    <w:rsid w:val="00DA320A"/>
    <w:rsid w:val="00DA3C8D"/>
    <w:rsid w:val="00DA3C9E"/>
    <w:rsid w:val="00DA3CDE"/>
    <w:rsid w:val="00DA3ED6"/>
    <w:rsid w:val="00DA40A2"/>
    <w:rsid w:val="00DA496C"/>
    <w:rsid w:val="00DA4ABD"/>
    <w:rsid w:val="00DA5154"/>
    <w:rsid w:val="00DA5586"/>
    <w:rsid w:val="00DA5618"/>
    <w:rsid w:val="00DA570B"/>
    <w:rsid w:val="00DA6159"/>
    <w:rsid w:val="00DA6AC7"/>
    <w:rsid w:val="00DA6AE7"/>
    <w:rsid w:val="00DA6B74"/>
    <w:rsid w:val="00DA6C4D"/>
    <w:rsid w:val="00DB12B6"/>
    <w:rsid w:val="00DB1600"/>
    <w:rsid w:val="00DB1D86"/>
    <w:rsid w:val="00DB2574"/>
    <w:rsid w:val="00DB302E"/>
    <w:rsid w:val="00DB3267"/>
    <w:rsid w:val="00DB3713"/>
    <w:rsid w:val="00DB4818"/>
    <w:rsid w:val="00DB5920"/>
    <w:rsid w:val="00DB6690"/>
    <w:rsid w:val="00DB6747"/>
    <w:rsid w:val="00DB6EE6"/>
    <w:rsid w:val="00DB6FCB"/>
    <w:rsid w:val="00DB7178"/>
    <w:rsid w:val="00DB742F"/>
    <w:rsid w:val="00DC02C5"/>
    <w:rsid w:val="00DC02D1"/>
    <w:rsid w:val="00DC035E"/>
    <w:rsid w:val="00DC070E"/>
    <w:rsid w:val="00DC0CE1"/>
    <w:rsid w:val="00DC1349"/>
    <w:rsid w:val="00DC19BE"/>
    <w:rsid w:val="00DC1EA3"/>
    <w:rsid w:val="00DC2443"/>
    <w:rsid w:val="00DC2799"/>
    <w:rsid w:val="00DC2D31"/>
    <w:rsid w:val="00DC3210"/>
    <w:rsid w:val="00DC3EA8"/>
    <w:rsid w:val="00DC41D4"/>
    <w:rsid w:val="00DC44FC"/>
    <w:rsid w:val="00DC4AD5"/>
    <w:rsid w:val="00DC58E5"/>
    <w:rsid w:val="00DC597B"/>
    <w:rsid w:val="00DC59B6"/>
    <w:rsid w:val="00DC6080"/>
    <w:rsid w:val="00DC6B35"/>
    <w:rsid w:val="00DC7335"/>
    <w:rsid w:val="00DC7D0A"/>
    <w:rsid w:val="00DC7E18"/>
    <w:rsid w:val="00DD018D"/>
    <w:rsid w:val="00DD06C4"/>
    <w:rsid w:val="00DD0803"/>
    <w:rsid w:val="00DD0BFB"/>
    <w:rsid w:val="00DD0E7B"/>
    <w:rsid w:val="00DD1383"/>
    <w:rsid w:val="00DD1614"/>
    <w:rsid w:val="00DD168F"/>
    <w:rsid w:val="00DD1DD2"/>
    <w:rsid w:val="00DD21A4"/>
    <w:rsid w:val="00DD27FF"/>
    <w:rsid w:val="00DD2D84"/>
    <w:rsid w:val="00DD3D29"/>
    <w:rsid w:val="00DD43E9"/>
    <w:rsid w:val="00DD4847"/>
    <w:rsid w:val="00DD50D4"/>
    <w:rsid w:val="00DD57BF"/>
    <w:rsid w:val="00DD6358"/>
    <w:rsid w:val="00DD6564"/>
    <w:rsid w:val="00DD6C95"/>
    <w:rsid w:val="00DD7505"/>
    <w:rsid w:val="00DD789F"/>
    <w:rsid w:val="00DD79AB"/>
    <w:rsid w:val="00DD7DED"/>
    <w:rsid w:val="00DE0D44"/>
    <w:rsid w:val="00DE1091"/>
    <w:rsid w:val="00DE1335"/>
    <w:rsid w:val="00DE14C0"/>
    <w:rsid w:val="00DE1E85"/>
    <w:rsid w:val="00DE1FBC"/>
    <w:rsid w:val="00DE2213"/>
    <w:rsid w:val="00DE265B"/>
    <w:rsid w:val="00DE2CA7"/>
    <w:rsid w:val="00DE31D9"/>
    <w:rsid w:val="00DE3514"/>
    <w:rsid w:val="00DE4CB7"/>
    <w:rsid w:val="00DE5760"/>
    <w:rsid w:val="00DE6690"/>
    <w:rsid w:val="00DE6D25"/>
    <w:rsid w:val="00DE7427"/>
    <w:rsid w:val="00DE75A6"/>
    <w:rsid w:val="00DF013D"/>
    <w:rsid w:val="00DF1830"/>
    <w:rsid w:val="00DF2077"/>
    <w:rsid w:val="00DF216E"/>
    <w:rsid w:val="00DF26E8"/>
    <w:rsid w:val="00DF369E"/>
    <w:rsid w:val="00DF3EF3"/>
    <w:rsid w:val="00DF4052"/>
    <w:rsid w:val="00DF416D"/>
    <w:rsid w:val="00DF4580"/>
    <w:rsid w:val="00DF47B5"/>
    <w:rsid w:val="00DF5AC8"/>
    <w:rsid w:val="00DF6EEE"/>
    <w:rsid w:val="00DF7518"/>
    <w:rsid w:val="00DF79B9"/>
    <w:rsid w:val="00E004F9"/>
    <w:rsid w:val="00E00575"/>
    <w:rsid w:val="00E0057E"/>
    <w:rsid w:val="00E00662"/>
    <w:rsid w:val="00E0081C"/>
    <w:rsid w:val="00E00A2E"/>
    <w:rsid w:val="00E01507"/>
    <w:rsid w:val="00E01D1D"/>
    <w:rsid w:val="00E023B0"/>
    <w:rsid w:val="00E023B8"/>
    <w:rsid w:val="00E02E78"/>
    <w:rsid w:val="00E032FB"/>
    <w:rsid w:val="00E037EC"/>
    <w:rsid w:val="00E03FE1"/>
    <w:rsid w:val="00E04114"/>
    <w:rsid w:val="00E041A8"/>
    <w:rsid w:val="00E0523B"/>
    <w:rsid w:val="00E05598"/>
    <w:rsid w:val="00E059B2"/>
    <w:rsid w:val="00E05F2A"/>
    <w:rsid w:val="00E073E9"/>
    <w:rsid w:val="00E07B0D"/>
    <w:rsid w:val="00E101F1"/>
    <w:rsid w:val="00E1092E"/>
    <w:rsid w:val="00E10E20"/>
    <w:rsid w:val="00E10E5B"/>
    <w:rsid w:val="00E1170D"/>
    <w:rsid w:val="00E137B0"/>
    <w:rsid w:val="00E13D52"/>
    <w:rsid w:val="00E13F0C"/>
    <w:rsid w:val="00E14A54"/>
    <w:rsid w:val="00E150A5"/>
    <w:rsid w:val="00E1640D"/>
    <w:rsid w:val="00E16A95"/>
    <w:rsid w:val="00E16BCA"/>
    <w:rsid w:val="00E17081"/>
    <w:rsid w:val="00E17971"/>
    <w:rsid w:val="00E2033C"/>
    <w:rsid w:val="00E20FBC"/>
    <w:rsid w:val="00E211E0"/>
    <w:rsid w:val="00E229B7"/>
    <w:rsid w:val="00E22FCE"/>
    <w:rsid w:val="00E233D5"/>
    <w:rsid w:val="00E2343D"/>
    <w:rsid w:val="00E23580"/>
    <w:rsid w:val="00E23698"/>
    <w:rsid w:val="00E241B1"/>
    <w:rsid w:val="00E2462F"/>
    <w:rsid w:val="00E2464D"/>
    <w:rsid w:val="00E24E6C"/>
    <w:rsid w:val="00E26094"/>
    <w:rsid w:val="00E265BA"/>
    <w:rsid w:val="00E26E61"/>
    <w:rsid w:val="00E26F46"/>
    <w:rsid w:val="00E27890"/>
    <w:rsid w:val="00E303F2"/>
    <w:rsid w:val="00E30796"/>
    <w:rsid w:val="00E30DE7"/>
    <w:rsid w:val="00E30DF1"/>
    <w:rsid w:val="00E31863"/>
    <w:rsid w:val="00E32055"/>
    <w:rsid w:val="00E329E2"/>
    <w:rsid w:val="00E329F5"/>
    <w:rsid w:val="00E3359A"/>
    <w:rsid w:val="00E33892"/>
    <w:rsid w:val="00E33F3B"/>
    <w:rsid w:val="00E344F2"/>
    <w:rsid w:val="00E34760"/>
    <w:rsid w:val="00E34B60"/>
    <w:rsid w:val="00E34CAE"/>
    <w:rsid w:val="00E34E9A"/>
    <w:rsid w:val="00E3533A"/>
    <w:rsid w:val="00E35A76"/>
    <w:rsid w:val="00E362F8"/>
    <w:rsid w:val="00E36F37"/>
    <w:rsid w:val="00E3721E"/>
    <w:rsid w:val="00E374D0"/>
    <w:rsid w:val="00E37CA7"/>
    <w:rsid w:val="00E37D0F"/>
    <w:rsid w:val="00E4030C"/>
    <w:rsid w:val="00E40B27"/>
    <w:rsid w:val="00E41191"/>
    <w:rsid w:val="00E431C4"/>
    <w:rsid w:val="00E43287"/>
    <w:rsid w:val="00E434A3"/>
    <w:rsid w:val="00E43882"/>
    <w:rsid w:val="00E449BE"/>
    <w:rsid w:val="00E449EA"/>
    <w:rsid w:val="00E451A0"/>
    <w:rsid w:val="00E4525B"/>
    <w:rsid w:val="00E4556C"/>
    <w:rsid w:val="00E45655"/>
    <w:rsid w:val="00E463C3"/>
    <w:rsid w:val="00E46598"/>
    <w:rsid w:val="00E4671E"/>
    <w:rsid w:val="00E46E30"/>
    <w:rsid w:val="00E47241"/>
    <w:rsid w:val="00E47828"/>
    <w:rsid w:val="00E47F9E"/>
    <w:rsid w:val="00E502F6"/>
    <w:rsid w:val="00E50302"/>
    <w:rsid w:val="00E5069A"/>
    <w:rsid w:val="00E50DB2"/>
    <w:rsid w:val="00E511AC"/>
    <w:rsid w:val="00E511DE"/>
    <w:rsid w:val="00E5144B"/>
    <w:rsid w:val="00E5181F"/>
    <w:rsid w:val="00E5310C"/>
    <w:rsid w:val="00E53A2A"/>
    <w:rsid w:val="00E54113"/>
    <w:rsid w:val="00E54221"/>
    <w:rsid w:val="00E54282"/>
    <w:rsid w:val="00E544D1"/>
    <w:rsid w:val="00E55102"/>
    <w:rsid w:val="00E5579D"/>
    <w:rsid w:val="00E55D5B"/>
    <w:rsid w:val="00E5603F"/>
    <w:rsid w:val="00E56807"/>
    <w:rsid w:val="00E57AD6"/>
    <w:rsid w:val="00E57BDE"/>
    <w:rsid w:val="00E600A6"/>
    <w:rsid w:val="00E601BC"/>
    <w:rsid w:val="00E60206"/>
    <w:rsid w:val="00E6084F"/>
    <w:rsid w:val="00E61464"/>
    <w:rsid w:val="00E61F94"/>
    <w:rsid w:val="00E62256"/>
    <w:rsid w:val="00E62379"/>
    <w:rsid w:val="00E623F8"/>
    <w:rsid w:val="00E62512"/>
    <w:rsid w:val="00E6359B"/>
    <w:rsid w:val="00E636CC"/>
    <w:rsid w:val="00E63DCB"/>
    <w:rsid w:val="00E63F1E"/>
    <w:rsid w:val="00E65B9C"/>
    <w:rsid w:val="00E662FE"/>
    <w:rsid w:val="00E66388"/>
    <w:rsid w:val="00E669F5"/>
    <w:rsid w:val="00E671C3"/>
    <w:rsid w:val="00E6730E"/>
    <w:rsid w:val="00E674BE"/>
    <w:rsid w:val="00E67532"/>
    <w:rsid w:val="00E67BD6"/>
    <w:rsid w:val="00E67D0D"/>
    <w:rsid w:val="00E705D2"/>
    <w:rsid w:val="00E7094E"/>
    <w:rsid w:val="00E709A6"/>
    <w:rsid w:val="00E70A82"/>
    <w:rsid w:val="00E70AFC"/>
    <w:rsid w:val="00E70FB7"/>
    <w:rsid w:val="00E714D6"/>
    <w:rsid w:val="00E714FA"/>
    <w:rsid w:val="00E71B9A"/>
    <w:rsid w:val="00E71C93"/>
    <w:rsid w:val="00E72435"/>
    <w:rsid w:val="00E729FE"/>
    <w:rsid w:val="00E72A67"/>
    <w:rsid w:val="00E7353C"/>
    <w:rsid w:val="00E738C1"/>
    <w:rsid w:val="00E73EE4"/>
    <w:rsid w:val="00E74479"/>
    <w:rsid w:val="00E74987"/>
    <w:rsid w:val="00E74FB1"/>
    <w:rsid w:val="00E750A4"/>
    <w:rsid w:val="00E752DC"/>
    <w:rsid w:val="00E753DE"/>
    <w:rsid w:val="00E75B82"/>
    <w:rsid w:val="00E75C1F"/>
    <w:rsid w:val="00E7631A"/>
    <w:rsid w:val="00E769C6"/>
    <w:rsid w:val="00E76B16"/>
    <w:rsid w:val="00E76DA6"/>
    <w:rsid w:val="00E772FA"/>
    <w:rsid w:val="00E77669"/>
    <w:rsid w:val="00E778B3"/>
    <w:rsid w:val="00E80293"/>
    <w:rsid w:val="00E808C5"/>
    <w:rsid w:val="00E80D64"/>
    <w:rsid w:val="00E814F6"/>
    <w:rsid w:val="00E81C8E"/>
    <w:rsid w:val="00E81F1A"/>
    <w:rsid w:val="00E8294F"/>
    <w:rsid w:val="00E8298C"/>
    <w:rsid w:val="00E84FA2"/>
    <w:rsid w:val="00E8521F"/>
    <w:rsid w:val="00E862F2"/>
    <w:rsid w:val="00E86305"/>
    <w:rsid w:val="00E869CB"/>
    <w:rsid w:val="00E86B91"/>
    <w:rsid w:val="00E87B19"/>
    <w:rsid w:val="00E90A39"/>
    <w:rsid w:val="00E90B4F"/>
    <w:rsid w:val="00E90BD4"/>
    <w:rsid w:val="00E90DE2"/>
    <w:rsid w:val="00E90DF1"/>
    <w:rsid w:val="00E910BB"/>
    <w:rsid w:val="00E91440"/>
    <w:rsid w:val="00E917E1"/>
    <w:rsid w:val="00E91DB7"/>
    <w:rsid w:val="00E92008"/>
    <w:rsid w:val="00E924AA"/>
    <w:rsid w:val="00E92D1B"/>
    <w:rsid w:val="00E9310D"/>
    <w:rsid w:val="00E931EF"/>
    <w:rsid w:val="00E93304"/>
    <w:rsid w:val="00E93328"/>
    <w:rsid w:val="00E934DF"/>
    <w:rsid w:val="00E9395B"/>
    <w:rsid w:val="00E93D74"/>
    <w:rsid w:val="00E9416C"/>
    <w:rsid w:val="00E95096"/>
    <w:rsid w:val="00E95F99"/>
    <w:rsid w:val="00E960AB"/>
    <w:rsid w:val="00E979BF"/>
    <w:rsid w:val="00E979EF"/>
    <w:rsid w:val="00E97E74"/>
    <w:rsid w:val="00EA027A"/>
    <w:rsid w:val="00EA11C6"/>
    <w:rsid w:val="00EA3794"/>
    <w:rsid w:val="00EA3B85"/>
    <w:rsid w:val="00EA3EF9"/>
    <w:rsid w:val="00EA435E"/>
    <w:rsid w:val="00EA437E"/>
    <w:rsid w:val="00EA5630"/>
    <w:rsid w:val="00EA58A3"/>
    <w:rsid w:val="00EA5DAA"/>
    <w:rsid w:val="00EA688C"/>
    <w:rsid w:val="00EA6975"/>
    <w:rsid w:val="00EA7237"/>
    <w:rsid w:val="00EA73BC"/>
    <w:rsid w:val="00EA798D"/>
    <w:rsid w:val="00EA7CA0"/>
    <w:rsid w:val="00EB03EC"/>
    <w:rsid w:val="00EB0A18"/>
    <w:rsid w:val="00EB0A5E"/>
    <w:rsid w:val="00EB18EC"/>
    <w:rsid w:val="00EB1C65"/>
    <w:rsid w:val="00EB2C5A"/>
    <w:rsid w:val="00EB2E4A"/>
    <w:rsid w:val="00EB3827"/>
    <w:rsid w:val="00EB3DAE"/>
    <w:rsid w:val="00EB4090"/>
    <w:rsid w:val="00EB40D4"/>
    <w:rsid w:val="00EB444E"/>
    <w:rsid w:val="00EB4601"/>
    <w:rsid w:val="00EB5B9B"/>
    <w:rsid w:val="00EB6E14"/>
    <w:rsid w:val="00EB7324"/>
    <w:rsid w:val="00EB77FB"/>
    <w:rsid w:val="00EB7BFA"/>
    <w:rsid w:val="00EC01F6"/>
    <w:rsid w:val="00EC0E86"/>
    <w:rsid w:val="00EC0F0D"/>
    <w:rsid w:val="00EC1E1C"/>
    <w:rsid w:val="00EC1F02"/>
    <w:rsid w:val="00EC22B6"/>
    <w:rsid w:val="00EC39C6"/>
    <w:rsid w:val="00EC3FA1"/>
    <w:rsid w:val="00EC5031"/>
    <w:rsid w:val="00EC5492"/>
    <w:rsid w:val="00EC578A"/>
    <w:rsid w:val="00EC5AFA"/>
    <w:rsid w:val="00EC5C4E"/>
    <w:rsid w:val="00EC6B03"/>
    <w:rsid w:val="00EC70E0"/>
    <w:rsid w:val="00EC7EDF"/>
    <w:rsid w:val="00EC7FE5"/>
    <w:rsid w:val="00ED00E8"/>
    <w:rsid w:val="00ED020C"/>
    <w:rsid w:val="00ED093E"/>
    <w:rsid w:val="00ED1201"/>
    <w:rsid w:val="00ED1C93"/>
    <w:rsid w:val="00ED1D12"/>
    <w:rsid w:val="00ED1DDA"/>
    <w:rsid w:val="00ED2979"/>
    <w:rsid w:val="00ED2A5B"/>
    <w:rsid w:val="00ED2CC4"/>
    <w:rsid w:val="00ED3806"/>
    <w:rsid w:val="00ED4848"/>
    <w:rsid w:val="00ED4B27"/>
    <w:rsid w:val="00ED5133"/>
    <w:rsid w:val="00ED5173"/>
    <w:rsid w:val="00ED55D7"/>
    <w:rsid w:val="00ED582F"/>
    <w:rsid w:val="00ED6D43"/>
    <w:rsid w:val="00ED7142"/>
    <w:rsid w:val="00ED715A"/>
    <w:rsid w:val="00ED72B0"/>
    <w:rsid w:val="00ED7447"/>
    <w:rsid w:val="00EE13CC"/>
    <w:rsid w:val="00EE1737"/>
    <w:rsid w:val="00EE1CC8"/>
    <w:rsid w:val="00EE2078"/>
    <w:rsid w:val="00EE2B9C"/>
    <w:rsid w:val="00EE2F6C"/>
    <w:rsid w:val="00EE3EA0"/>
    <w:rsid w:val="00EE3F69"/>
    <w:rsid w:val="00EE6D01"/>
    <w:rsid w:val="00EE70F8"/>
    <w:rsid w:val="00EE716F"/>
    <w:rsid w:val="00EE72D6"/>
    <w:rsid w:val="00EE76F4"/>
    <w:rsid w:val="00EE7CFC"/>
    <w:rsid w:val="00EF141E"/>
    <w:rsid w:val="00EF1453"/>
    <w:rsid w:val="00EF1B5F"/>
    <w:rsid w:val="00EF22AE"/>
    <w:rsid w:val="00EF2458"/>
    <w:rsid w:val="00EF2473"/>
    <w:rsid w:val="00EF3EA5"/>
    <w:rsid w:val="00EF40C8"/>
    <w:rsid w:val="00EF4B75"/>
    <w:rsid w:val="00EF5249"/>
    <w:rsid w:val="00EF5603"/>
    <w:rsid w:val="00EF5724"/>
    <w:rsid w:val="00EF5A69"/>
    <w:rsid w:val="00EF5E50"/>
    <w:rsid w:val="00EF6346"/>
    <w:rsid w:val="00EF635D"/>
    <w:rsid w:val="00EF6ABC"/>
    <w:rsid w:val="00EF6B0F"/>
    <w:rsid w:val="00EF74C3"/>
    <w:rsid w:val="00EF754B"/>
    <w:rsid w:val="00EF7920"/>
    <w:rsid w:val="00EF7CB7"/>
    <w:rsid w:val="00EF7EA2"/>
    <w:rsid w:val="00F00AD6"/>
    <w:rsid w:val="00F0183F"/>
    <w:rsid w:val="00F03B4E"/>
    <w:rsid w:val="00F03FC6"/>
    <w:rsid w:val="00F04FC6"/>
    <w:rsid w:val="00F053CA"/>
    <w:rsid w:val="00F05652"/>
    <w:rsid w:val="00F069A5"/>
    <w:rsid w:val="00F07110"/>
    <w:rsid w:val="00F07117"/>
    <w:rsid w:val="00F077F5"/>
    <w:rsid w:val="00F10597"/>
    <w:rsid w:val="00F106F0"/>
    <w:rsid w:val="00F10ED0"/>
    <w:rsid w:val="00F11C29"/>
    <w:rsid w:val="00F11D19"/>
    <w:rsid w:val="00F11E0F"/>
    <w:rsid w:val="00F12505"/>
    <w:rsid w:val="00F129D1"/>
    <w:rsid w:val="00F12A01"/>
    <w:rsid w:val="00F12E8E"/>
    <w:rsid w:val="00F12F5C"/>
    <w:rsid w:val="00F13DB2"/>
    <w:rsid w:val="00F13DB3"/>
    <w:rsid w:val="00F13EA0"/>
    <w:rsid w:val="00F145AB"/>
    <w:rsid w:val="00F1543C"/>
    <w:rsid w:val="00F155B8"/>
    <w:rsid w:val="00F15FB4"/>
    <w:rsid w:val="00F16164"/>
    <w:rsid w:val="00F16A5D"/>
    <w:rsid w:val="00F1709F"/>
    <w:rsid w:val="00F179EB"/>
    <w:rsid w:val="00F17BAA"/>
    <w:rsid w:val="00F17D81"/>
    <w:rsid w:val="00F2037A"/>
    <w:rsid w:val="00F2047F"/>
    <w:rsid w:val="00F208BA"/>
    <w:rsid w:val="00F21523"/>
    <w:rsid w:val="00F21A6A"/>
    <w:rsid w:val="00F223AB"/>
    <w:rsid w:val="00F22EEB"/>
    <w:rsid w:val="00F23073"/>
    <w:rsid w:val="00F230DC"/>
    <w:rsid w:val="00F23881"/>
    <w:rsid w:val="00F23D87"/>
    <w:rsid w:val="00F24494"/>
    <w:rsid w:val="00F24740"/>
    <w:rsid w:val="00F270EB"/>
    <w:rsid w:val="00F27310"/>
    <w:rsid w:val="00F273F8"/>
    <w:rsid w:val="00F3003B"/>
    <w:rsid w:val="00F300E3"/>
    <w:rsid w:val="00F3025A"/>
    <w:rsid w:val="00F30DA3"/>
    <w:rsid w:val="00F30E18"/>
    <w:rsid w:val="00F3128D"/>
    <w:rsid w:val="00F31350"/>
    <w:rsid w:val="00F31DE3"/>
    <w:rsid w:val="00F323E3"/>
    <w:rsid w:val="00F32889"/>
    <w:rsid w:val="00F3349E"/>
    <w:rsid w:val="00F33689"/>
    <w:rsid w:val="00F3412F"/>
    <w:rsid w:val="00F34B23"/>
    <w:rsid w:val="00F3518D"/>
    <w:rsid w:val="00F35773"/>
    <w:rsid w:val="00F35CF7"/>
    <w:rsid w:val="00F365E6"/>
    <w:rsid w:val="00F36E05"/>
    <w:rsid w:val="00F37240"/>
    <w:rsid w:val="00F40147"/>
    <w:rsid w:val="00F40DF2"/>
    <w:rsid w:val="00F414C6"/>
    <w:rsid w:val="00F415E5"/>
    <w:rsid w:val="00F4169E"/>
    <w:rsid w:val="00F42135"/>
    <w:rsid w:val="00F4229D"/>
    <w:rsid w:val="00F423E2"/>
    <w:rsid w:val="00F437A5"/>
    <w:rsid w:val="00F4432B"/>
    <w:rsid w:val="00F448AC"/>
    <w:rsid w:val="00F44D1B"/>
    <w:rsid w:val="00F4509C"/>
    <w:rsid w:val="00F460CF"/>
    <w:rsid w:val="00F46568"/>
    <w:rsid w:val="00F469D0"/>
    <w:rsid w:val="00F46A50"/>
    <w:rsid w:val="00F473B4"/>
    <w:rsid w:val="00F47683"/>
    <w:rsid w:val="00F476DA"/>
    <w:rsid w:val="00F47AC2"/>
    <w:rsid w:val="00F47BEA"/>
    <w:rsid w:val="00F5042E"/>
    <w:rsid w:val="00F5113A"/>
    <w:rsid w:val="00F5296C"/>
    <w:rsid w:val="00F52EEE"/>
    <w:rsid w:val="00F52F32"/>
    <w:rsid w:val="00F54BC4"/>
    <w:rsid w:val="00F54F85"/>
    <w:rsid w:val="00F5501F"/>
    <w:rsid w:val="00F5582B"/>
    <w:rsid w:val="00F559AE"/>
    <w:rsid w:val="00F55EC3"/>
    <w:rsid w:val="00F55F23"/>
    <w:rsid w:val="00F56862"/>
    <w:rsid w:val="00F56CA4"/>
    <w:rsid w:val="00F57DAE"/>
    <w:rsid w:val="00F60C0D"/>
    <w:rsid w:val="00F614BE"/>
    <w:rsid w:val="00F6160A"/>
    <w:rsid w:val="00F61FC6"/>
    <w:rsid w:val="00F623B8"/>
    <w:rsid w:val="00F6246F"/>
    <w:rsid w:val="00F62724"/>
    <w:rsid w:val="00F6364B"/>
    <w:rsid w:val="00F637B1"/>
    <w:rsid w:val="00F6388F"/>
    <w:rsid w:val="00F63E5C"/>
    <w:rsid w:val="00F64A35"/>
    <w:rsid w:val="00F64BCB"/>
    <w:rsid w:val="00F64F8D"/>
    <w:rsid w:val="00F65050"/>
    <w:rsid w:val="00F65B11"/>
    <w:rsid w:val="00F662DD"/>
    <w:rsid w:val="00F6677E"/>
    <w:rsid w:val="00F668FE"/>
    <w:rsid w:val="00F66D20"/>
    <w:rsid w:val="00F66FDF"/>
    <w:rsid w:val="00F677CE"/>
    <w:rsid w:val="00F67C2C"/>
    <w:rsid w:val="00F70283"/>
    <w:rsid w:val="00F70572"/>
    <w:rsid w:val="00F70C5B"/>
    <w:rsid w:val="00F70FE5"/>
    <w:rsid w:val="00F70FF1"/>
    <w:rsid w:val="00F7123A"/>
    <w:rsid w:val="00F71C83"/>
    <w:rsid w:val="00F71D0C"/>
    <w:rsid w:val="00F71E33"/>
    <w:rsid w:val="00F71E4E"/>
    <w:rsid w:val="00F7220B"/>
    <w:rsid w:val="00F72555"/>
    <w:rsid w:val="00F73FA7"/>
    <w:rsid w:val="00F741D1"/>
    <w:rsid w:val="00F7458B"/>
    <w:rsid w:val="00F75098"/>
    <w:rsid w:val="00F75425"/>
    <w:rsid w:val="00F75493"/>
    <w:rsid w:val="00F75963"/>
    <w:rsid w:val="00F75AEF"/>
    <w:rsid w:val="00F7674A"/>
    <w:rsid w:val="00F7679E"/>
    <w:rsid w:val="00F776D4"/>
    <w:rsid w:val="00F77B46"/>
    <w:rsid w:val="00F77EAE"/>
    <w:rsid w:val="00F804C5"/>
    <w:rsid w:val="00F80EF4"/>
    <w:rsid w:val="00F80FA2"/>
    <w:rsid w:val="00F81FA2"/>
    <w:rsid w:val="00F82269"/>
    <w:rsid w:val="00F82752"/>
    <w:rsid w:val="00F83029"/>
    <w:rsid w:val="00F831E8"/>
    <w:rsid w:val="00F840A0"/>
    <w:rsid w:val="00F84EE6"/>
    <w:rsid w:val="00F85728"/>
    <w:rsid w:val="00F85912"/>
    <w:rsid w:val="00F85926"/>
    <w:rsid w:val="00F85B51"/>
    <w:rsid w:val="00F86D9C"/>
    <w:rsid w:val="00F86FD4"/>
    <w:rsid w:val="00F87485"/>
    <w:rsid w:val="00F879B9"/>
    <w:rsid w:val="00F87B53"/>
    <w:rsid w:val="00F87B94"/>
    <w:rsid w:val="00F87E2A"/>
    <w:rsid w:val="00F90A45"/>
    <w:rsid w:val="00F91176"/>
    <w:rsid w:val="00F914DF"/>
    <w:rsid w:val="00F917C2"/>
    <w:rsid w:val="00F917FD"/>
    <w:rsid w:val="00F91FDB"/>
    <w:rsid w:val="00F926CC"/>
    <w:rsid w:val="00F93131"/>
    <w:rsid w:val="00F933A1"/>
    <w:rsid w:val="00F93A0E"/>
    <w:rsid w:val="00F94604"/>
    <w:rsid w:val="00F947F0"/>
    <w:rsid w:val="00F94D4A"/>
    <w:rsid w:val="00F959E9"/>
    <w:rsid w:val="00F96200"/>
    <w:rsid w:val="00F9627A"/>
    <w:rsid w:val="00F9693B"/>
    <w:rsid w:val="00F97412"/>
    <w:rsid w:val="00FA1064"/>
    <w:rsid w:val="00FA111A"/>
    <w:rsid w:val="00FA179D"/>
    <w:rsid w:val="00FA3134"/>
    <w:rsid w:val="00FA32AF"/>
    <w:rsid w:val="00FA350D"/>
    <w:rsid w:val="00FA3D5F"/>
    <w:rsid w:val="00FA44AB"/>
    <w:rsid w:val="00FA468D"/>
    <w:rsid w:val="00FA49D7"/>
    <w:rsid w:val="00FA5079"/>
    <w:rsid w:val="00FA59E8"/>
    <w:rsid w:val="00FA6038"/>
    <w:rsid w:val="00FA60AA"/>
    <w:rsid w:val="00FA672D"/>
    <w:rsid w:val="00FA707B"/>
    <w:rsid w:val="00FA7581"/>
    <w:rsid w:val="00FA77C5"/>
    <w:rsid w:val="00FA7A21"/>
    <w:rsid w:val="00FA7D37"/>
    <w:rsid w:val="00FB0500"/>
    <w:rsid w:val="00FB0668"/>
    <w:rsid w:val="00FB0CBA"/>
    <w:rsid w:val="00FB1456"/>
    <w:rsid w:val="00FB16F6"/>
    <w:rsid w:val="00FB2218"/>
    <w:rsid w:val="00FB254F"/>
    <w:rsid w:val="00FB3387"/>
    <w:rsid w:val="00FB33DC"/>
    <w:rsid w:val="00FB3415"/>
    <w:rsid w:val="00FB41EC"/>
    <w:rsid w:val="00FB4794"/>
    <w:rsid w:val="00FB53F3"/>
    <w:rsid w:val="00FB5976"/>
    <w:rsid w:val="00FB5BA5"/>
    <w:rsid w:val="00FB6115"/>
    <w:rsid w:val="00FB74F5"/>
    <w:rsid w:val="00FC004B"/>
    <w:rsid w:val="00FC112E"/>
    <w:rsid w:val="00FC11BE"/>
    <w:rsid w:val="00FC1AC2"/>
    <w:rsid w:val="00FC232D"/>
    <w:rsid w:val="00FC27EB"/>
    <w:rsid w:val="00FC2907"/>
    <w:rsid w:val="00FC2E82"/>
    <w:rsid w:val="00FC3E4F"/>
    <w:rsid w:val="00FC4209"/>
    <w:rsid w:val="00FC49B6"/>
    <w:rsid w:val="00FC4E5F"/>
    <w:rsid w:val="00FC51A2"/>
    <w:rsid w:val="00FC5BD0"/>
    <w:rsid w:val="00FC5C3D"/>
    <w:rsid w:val="00FC608A"/>
    <w:rsid w:val="00FC6D35"/>
    <w:rsid w:val="00FD0088"/>
    <w:rsid w:val="00FD09E4"/>
    <w:rsid w:val="00FD1157"/>
    <w:rsid w:val="00FD1A28"/>
    <w:rsid w:val="00FD1C4A"/>
    <w:rsid w:val="00FD1E29"/>
    <w:rsid w:val="00FD2DF3"/>
    <w:rsid w:val="00FD3243"/>
    <w:rsid w:val="00FD3865"/>
    <w:rsid w:val="00FD3AD6"/>
    <w:rsid w:val="00FD3DA1"/>
    <w:rsid w:val="00FD4E8F"/>
    <w:rsid w:val="00FD4EFF"/>
    <w:rsid w:val="00FD507D"/>
    <w:rsid w:val="00FD6B97"/>
    <w:rsid w:val="00FD72C1"/>
    <w:rsid w:val="00FD7D3F"/>
    <w:rsid w:val="00FD7E47"/>
    <w:rsid w:val="00FE0D0B"/>
    <w:rsid w:val="00FE1023"/>
    <w:rsid w:val="00FE103B"/>
    <w:rsid w:val="00FE10CE"/>
    <w:rsid w:val="00FE17DD"/>
    <w:rsid w:val="00FE1FDD"/>
    <w:rsid w:val="00FE22FD"/>
    <w:rsid w:val="00FE26FF"/>
    <w:rsid w:val="00FE36C4"/>
    <w:rsid w:val="00FE423B"/>
    <w:rsid w:val="00FE4570"/>
    <w:rsid w:val="00FE5221"/>
    <w:rsid w:val="00FE5EB2"/>
    <w:rsid w:val="00FE5F16"/>
    <w:rsid w:val="00FE76C2"/>
    <w:rsid w:val="00FE7C08"/>
    <w:rsid w:val="00FE7EBB"/>
    <w:rsid w:val="00FF007C"/>
    <w:rsid w:val="00FF0940"/>
    <w:rsid w:val="00FF101B"/>
    <w:rsid w:val="00FF11F8"/>
    <w:rsid w:val="00FF201B"/>
    <w:rsid w:val="00FF24D3"/>
    <w:rsid w:val="00FF3299"/>
    <w:rsid w:val="00FF3871"/>
    <w:rsid w:val="00FF3E95"/>
    <w:rsid w:val="00FF42C8"/>
    <w:rsid w:val="00FF49CD"/>
    <w:rsid w:val="00FF51D2"/>
    <w:rsid w:val="00FF592D"/>
    <w:rsid w:val="00FF623F"/>
    <w:rsid w:val="00FF6B91"/>
    <w:rsid w:val="00FF700A"/>
    <w:rsid w:val="00FF73AA"/>
    <w:rsid w:val="00FF771F"/>
    <w:rsid w:val="00FF79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8EB3F"/>
  <w15:docId w15:val="{5D71ECAE-2662-4671-A4C2-C229DF30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133"/>
    <w:rPr>
      <w:sz w:val="24"/>
      <w:szCs w:val="24"/>
    </w:rPr>
  </w:style>
  <w:style w:type="paragraph" w:styleId="Heading1">
    <w:name w:val="heading 1"/>
    <w:basedOn w:val="Normal"/>
    <w:next w:val="Normal"/>
    <w:qFormat/>
    <w:rsid w:val="00074133"/>
    <w:pPr>
      <w:keepNext/>
      <w:ind w:left="360"/>
      <w:jc w:val="both"/>
      <w:outlineLvl w:val="0"/>
    </w:pPr>
    <w:rPr>
      <w:sz w:val="28"/>
      <w:szCs w:val="28"/>
    </w:rPr>
  </w:style>
  <w:style w:type="paragraph" w:styleId="Heading2">
    <w:name w:val="heading 2"/>
    <w:basedOn w:val="Normal"/>
    <w:next w:val="Normal"/>
    <w:link w:val="Heading2Char"/>
    <w:qFormat/>
    <w:rsid w:val="008D4F5A"/>
    <w:pPr>
      <w:keepNext/>
      <w:spacing w:before="120"/>
      <w:ind w:firstLine="720"/>
      <w:jc w:val="both"/>
      <w:outlineLvl w:val="1"/>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961BC"/>
    <w:pPr>
      <w:tabs>
        <w:tab w:val="center" w:pos="4320"/>
        <w:tab w:val="right" w:pos="8640"/>
      </w:tabs>
    </w:pPr>
  </w:style>
  <w:style w:type="character" w:styleId="PageNumber">
    <w:name w:val="page number"/>
    <w:basedOn w:val="DefaultParagraphFont"/>
    <w:rsid w:val="005961BC"/>
  </w:style>
  <w:style w:type="character" w:styleId="CommentReference">
    <w:name w:val="annotation reference"/>
    <w:rsid w:val="00832F5C"/>
    <w:rPr>
      <w:sz w:val="16"/>
      <w:szCs w:val="16"/>
    </w:rPr>
  </w:style>
  <w:style w:type="paragraph" w:styleId="CommentText">
    <w:name w:val="annotation text"/>
    <w:basedOn w:val="Normal"/>
    <w:link w:val="CommentTextChar"/>
    <w:rsid w:val="00832F5C"/>
    <w:rPr>
      <w:sz w:val="20"/>
      <w:szCs w:val="20"/>
    </w:rPr>
  </w:style>
  <w:style w:type="paragraph" w:styleId="CommentSubject">
    <w:name w:val="annotation subject"/>
    <w:basedOn w:val="CommentText"/>
    <w:next w:val="CommentText"/>
    <w:semiHidden/>
    <w:rsid w:val="00832F5C"/>
    <w:rPr>
      <w:b/>
      <w:bCs/>
    </w:rPr>
  </w:style>
  <w:style w:type="paragraph" w:styleId="BalloonText">
    <w:name w:val="Balloon Text"/>
    <w:basedOn w:val="Normal"/>
    <w:semiHidden/>
    <w:rsid w:val="00832F5C"/>
    <w:rPr>
      <w:rFonts w:ascii="Tahoma" w:hAnsi="Tahoma" w:cs="Tahoma"/>
      <w:sz w:val="16"/>
      <w:szCs w:val="16"/>
    </w:rPr>
  </w:style>
  <w:style w:type="paragraph" w:styleId="BodyTextIndent">
    <w:name w:val="Body Text Indent"/>
    <w:basedOn w:val="Normal"/>
    <w:link w:val="BodyTextIndentChar"/>
    <w:rsid w:val="008F2F44"/>
    <w:pPr>
      <w:spacing w:after="120"/>
      <w:ind w:firstLine="720"/>
      <w:jc w:val="both"/>
    </w:pPr>
    <w:rPr>
      <w:color w:val="FF6600"/>
      <w:sz w:val="28"/>
      <w:szCs w:val="28"/>
    </w:rPr>
  </w:style>
  <w:style w:type="character" w:customStyle="1" w:styleId="BodyTextIndentChar">
    <w:name w:val="Body Text Indent Char"/>
    <w:link w:val="BodyTextIndent"/>
    <w:rsid w:val="008F2F44"/>
    <w:rPr>
      <w:color w:val="FF6600"/>
      <w:sz w:val="28"/>
      <w:szCs w:val="28"/>
      <w:lang w:val="en-US" w:eastAsia="en-US" w:bidi="ar-SA"/>
    </w:rPr>
  </w:style>
  <w:style w:type="paragraph" w:styleId="ListParagraph">
    <w:name w:val="List Paragraph"/>
    <w:basedOn w:val="Normal"/>
    <w:uiPriority w:val="34"/>
    <w:qFormat/>
    <w:rsid w:val="007B3C0F"/>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454BDA"/>
    <w:pPr>
      <w:jc w:val="center"/>
    </w:pPr>
    <w:rPr>
      <w:b/>
    </w:rPr>
  </w:style>
  <w:style w:type="character" w:customStyle="1" w:styleId="BodyTextChar">
    <w:name w:val="Body Text Char"/>
    <w:link w:val="BodyText"/>
    <w:rsid w:val="00454BDA"/>
    <w:rPr>
      <w:b/>
      <w:sz w:val="24"/>
      <w:szCs w:val="24"/>
      <w:lang w:val="en-US" w:eastAsia="en-US" w:bidi="ar-SA"/>
    </w:rPr>
  </w:style>
  <w:style w:type="paragraph" w:customStyle="1" w:styleId="legaltextview-doctext">
    <w:name w:val="legaltextview-doctext"/>
    <w:basedOn w:val="Normal"/>
    <w:rsid w:val="00FD09E4"/>
    <w:pPr>
      <w:spacing w:before="100" w:beforeAutospacing="1" w:after="100" w:afterAutospacing="1"/>
    </w:pPr>
  </w:style>
  <w:style w:type="paragraph" w:styleId="Header">
    <w:name w:val="header"/>
    <w:basedOn w:val="Normal"/>
    <w:link w:val="HeaderChar"/>
    <w:rsid w:val="00AC105F"/>
    <w:pPr>
      <w:tabs>
        <w:tab w:val="center" w:pos="4680"/>
        <w:tab w:val="right" w:pos="9360"/>
      </w:tabs>
    </w:pPr>
  </w:style>
  <w:style w:type="character" w:customStyle="1" w:styleId="HeaderChar">
    <w:name w:val="Header Char"/>
    <w:link w:val="Header"/>
    <w:rsid w:val="00AC105F"/>
    <w:rPr>
      <w:sz w:val="24"/>
      <w:szCs w:val="24"/>
    </w:rPr>
  </w:style>
  <w:style w:type="character" w:customStyle="1" w:styleId="CharChar8">
    <w:name w:val="Char Char8"/>
    <w:rsid w:val="00D34922"/>
    <w:rPr>
      <w:color w:val="FF6600"/>
      <w:sz w:val="28"/>
      <w:szCs w:val="28"/>
    </w:rPr>
  </w:style>
  <w:style w:type="paragraph" w:customStyle="1" w:styleId="ColorfulList-Accent11">
    <w:name w:val="Colorful List - Accent 11"/>
    <w:basedOn w:val="Normal"/>
    <w:qFormat/>
    <w:rsid w:val="00D34922"/>
    <w:pPr>
      <w:spacing w:after="200" w:line="276" w:lineRule="auto"/>
      <w:ind w:left="720"/>
      <w:contextualSpacing/>
    </w:pPr>
    <w:rPr>
      <w:rFonts w:ascii="Calibri" w:eastAsia="Calibri" w:hAnsi="Calibri"/>
      <w:sz w:val="22"/>
      <w:szCs w:val="22"/>
    </w:rPr>
  </w:style>
  <w:style w:type="character" w:customStyle="1" w:styleId="Heading2Char">
    <w:name w:val="Heading 2 Char"/>
    <w:link w:val="Heading2"/>
    <w:rsid w:val="008D4F5A"/>
    <w:rPr>
      <w:b/>
      <w:sz w:val="28"/>
      <w:szCs w:val="28"/>
    </w:rPr>
  </w:style>
  <w:style w:type="character" w:customStyle="1" w:styleId="CommentTextChar">
    <w:name w:val="Comment Text Char"/>
    <w:basedOn w:val="DefaultParagraphFont"/>
    <w:link w:val="CommentText"/>
    <w:rsid w:val="008D4F5A"/>
  </w:style>
  <w:style w:type="character" w:styleId="Hyperlink">
    <w:name w:val="Hyperlink"/>
    <w:uiPriority w:val="99"/>
    <w:unhideWhenUsed/>
    <w:rsid w:val="00FB2218"/>
    <w:rPr>
      <w:color w:val="0000FF"/>
      <w:u w:val="single"/>
    </w:rPr>
  </w:style>
  <w:style w:type="character" w:customStyle="1" w:styleId="dochighlight">
    <w:name w:val="doc_highlight"/>
    <w:basedOn w:val="DefaultParagraphFont"/>
    <w:rsid w:val="00FB2218"/>
  </w:style>
  <w:style w:type="character" w:customStyle="1" w:styleId="list0020paragraphchar1">
    <w:name w:val="list_0020paragraph__char1"/>
    <w:rsid w:val="0060653A"/>
    <w:rPr>
      <w:rFonts w:ascii="Calibri" w:hAnsi="Calibri" w:cs="Calibri" w:hint="default"/>
      <w:sz w:val="22"/>
      <w:szCs w:val="22"/>
    </w:rPr>
  </w:style>
  <w:style w:type="paragraph" w:styleId="BodyText2">
    <w:name w:val="Body Text 2"/>
    <w:basedOn w:val="Normal"/>
    <w:link w:val="BodyText2Char"/>
    <w:unhideWhenUsed/>
    <w:rsid w:val="00CD5AC9"/>
    <w:pPr>
      <w:spacing w:after="120" w:line="480" w:lineRule="auto"/>
    </w:pPr>
  </w:style>
  <w:style w:type="character" w:customStyle="1" w:styleId="BodyText2Char">
    <w:name w:val="Body Text 2 Char"/>
    <w:basedOn w:val="DefaultParagraphFont"/>
    <w:link w:val="BodyText2"/>
    <w:rsid w:val="00CD5AC9"/>
    <w:rPr>
      <w:sz w:val="24"/>
      <w:szCs w:val="24"/>
    </w:rPr>
  </w:style>
  <w:style w:type="character" w:customStyle="1" w:styleId="fontstyle01">
    <w:name w:val="fontstyle01"/>
    <w:rsid w:val="00B051D6"/>
    <w:rPr>
      <w:rFonts w:ascii="Arial" w:hAnsi="Arial" w:cs="Arial" w:hint="default"/>
      <w:b/>
      <w:bCs/>
      <w:i w:val="0"/>
      <w:iCs w:val="0"/>
      <w:color w:val="000000"/>
      <w:sz w:val="48"/>
      <w:szCs w:val="48"/>
    </w:rPr>
  </w:style>
  <w:style w:type="paragraph" w:styleId="NormalWeb">
    <w:name w:val="Normal (Web)"/>
    <w:basedOn w:val="Normal"/>
    <w:uiPriority w:val="99"/>
    <w:unhideWhenUsed/>
    <w:rsid w:val="00C470CA"/>
    <w:pPr>
      <w:spacing w:before="100" w:beforeAutospacing="1" w:after="100" w:afterAutospacing="1"/>
    </w:pPr>
  </w:style>
  <w:style w:type="character" w:customStyle="1" w:styleId="Vnbnnidung3">
    <w:name w:val="Văn bản nội dung (3)_"/>
    <w:link w:val="Vnbnnidung30"/>
    <w:rsid w:val="00C470CA"/>
    <w:rPr>
      <w:b/>
      <w:bCs/>
      <w:sz w:val="26"/>
      <w:szCs w:val="26"/>
      <w:shd w:val="clear" w:color="auto" w:fill="FFFFFF"/>
    </w:rPr>
  </w:style>
  <w:style w:type="paragraph" w:customStyle="1" w:styleId="Vnbnnidung30">
    <w:name w:val="Văn bản nội dung (3)"/>
    <w:basedOn w:val="Normal"/>
    <w:link w:val="Vnbnnidung3"/>
    <w:rsid w:val="00C470CA"/>
    <w:pPr>
      <w:widowControl w:val="0"/>
      <w:shd w:val="clear" w:color="auto" w:fill="FFFFFF"/>
      <w:spacing w:line="298" w:lineRule="exact"/>
      <w:jc w:val="center"/>
    </w:pPr>
    <w:rPr>
      <w:b/>
      <w:bCs/>
      <w:sz w:val="26"/>
      <w:szCs w:val="26"/>
    </w:rPr>
  </w:style>
  <w:style w:type="character" w:customStyle="1" w:styleId="fontstyle11">
    <w:name w:val="fontstyle11"/>
    <w:basedOn w:val="DefaultParagraphFont"/>
    <w:rsid w:val="00B05992"/>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B05992"/>
    <w:rPr>
      <w:rFonts w:ascii="TimesNewRomanPS-ItalicMT" w:hAnsi="TimesNewRomanPS-ItalicMT" w:hint="default"/>
      <w:b w:val="0"/>
      <w:bCs w:val="0"/>
      <w:i/>
      <w:iCs/>
      <w:color w:val="000000"/>
      <w:sz w:val="28"/>
      <w:szCs w:val="28"/>
    </w:rPr>
  </w:style>
  <w:style w:type="character" w:customStyle="1" w:styleId="fontstyle21">
    <w:name w:val="fontstyle21"/>
    <w:basedOn w:val="DefaultParagraphFont"/>
    <w:rsid w:val="00246CAC"/>
    <w:rPr>
      <w:rFonts w:ascii="TimesNewRomanPS-ItalicMT" w:hAnsi="TimesNewRomanPS-ItalicMT" w:hint="default"/>
      <w:b w:val="0"/>
      <w:bCs w:val="0"/>
      <w:i/>
      <w:iCs/>
      <w:color w:val="000000"/>
      <w:sz w:val="28"/>
      <w:szCs w:val="28"/>
    </w:rPr>
  </w:style>
  <w:style w:type="paragraph" w:customStyle="1" w:styleId="GACHTRU">
    <w:name w:val="GACH_TRU"/>
    <w:basedOn w:val="ListParagraph"/>
    <w:link w:val="GACHTRUChar"/>
    <w:qFormat/>
    <w:rsid w:val="00AE7B7D"/>
    <w:pPr>
      <w:numPr>
        <w:ilvl w:val="1"/>
        <w:numId w:val="42"/>
      </w:numPr>
      <w:spacing w:before="120" w:after="120"/>
      <w:contextualSpacing w:val="0"/>
      <w:jc w:val="both"/>
    </w:pPr>
    <w:rPr>
      <w:rFonts w:ascii="Times New Roman" w:eastAsiaTheme="minorHAnsi" w:hAnsi="Times New Roman"/>
      <w:color w:val="000000"/>
      <w:sz w:val="26"/>
      <w:szCs w:val="26"/>
      <w:lang w:val="vi-VN"/>
    </w:rPr>
  </w:style>
  <w:style w:type="character" w:customStyle="1" w:styleId="GACHTRUChar">
    <w:name w:val="GACH_TRU Char"/>
    <w:basedOn w:val="DefaultParagraphFont"/>
    <w:link w:val="GACHTRU"/>
    <w:rsid w:val="00AE7B7D"/>
    <w:rPr>
      <w:rFonts w:eastAsiaTheme="minorHAnsi"/>
      <w:color w:val="000000"/>
      <w:sz w:val="26"/>
      <w:szCs w:val="26"/>
      <w:lang w:val="vi-VN"/>
    </w:rPr>
  </w:style>
  <w:style w:type="paragraph" w:customStyle="1" w:styleId="Binhthuong">
    <w:name w:val="Binh thuong"/>
    <w:basedOn w:val="Normal"/>
    <w:link w:val="BinhthuongChar"/>
    <w:qFormat/>
    <w:rsid w:val="00AE7B7D"/>
    <w:pPr>
      <w:spacing w:before="120" w:after="120" w:line="276" w:lineRule="auto"/>
      <w:ind w:firstLine="720"/>
      <w:jc w:val="both"/>
    </w:pPr>
    <w:rPr>
      <w:rFonts w:eastAsia="Calibri"/>
      <w:sz w:val="26"/>
      <w:szCs w:val="28"/>
      <w:lang w:val="fr-FR"/>
    </w:rPr>
  </w:style>
  <w:style w:type="character" w:customStyle="1" w:styleId="BinhthuongChar">
    <w:name w:val="Binh thuong Char"/>
    <w:basedOn w:val="DefaultParagraphFont"/>
    <w:link w:val="Binhthuong"/>
    <w:rsid w:val="00AE7B7D"/>
    <w:rPr>
      <w:rFonts w:eastAsia="Calibri"/>
      <w:sz w:val="26"/>
      <w:szCs w:val="2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62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D738A-E1B7-404F-BE80-CF8B92541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8414</Words>
  <Characters>47960</Characters>
  <Application>Microsoft Office Word</Application>
  <DocSecurity>0</DocSecurity>
  <Lines>399</Lines>
  <Paragraphs>112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Bảng tổng hợp các ý kiến đóng góp cho các dự thảo về LPG</vt:lpstr>
      <vt:lpstr>Bảng tổng hợp các ý kiến đóng góp cho các dự thảo về LPG</vt:lpstr>
    </vt:vector>
  </TitlesOfParts>
  <Company>BCN</Company>
  <LinksUpToDate>false</LinksUpToDate>
  <CharactersWithSpaces>56262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tổng hợp các ý kiến đóng góp cho các dự thảo về LPG</dc:title>
  <dc:creator>Microsoft Cop.</dc:creator>
  <cp:lastModifiedBy>LENOVO1</cp:lastModifiedBy>
  <cp:revision>2</cp:revision>
  <cp:lastPrinted>2026-09-22T06:38:00Z</cp:lastPrinted>
  <dcterms:created xsi:type="dcterms:W3CDTF">2026-09-24T08:18:00Z</dcterms:created>
  <dcterms:modified xsi:type="dcterms:W3CDTF">2026-09-24T08:18:00Z</dcterms:modified>
</cp:coreProperties>
</file>