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2" w:type="dxa"/>
        <w:tblInd w:w="-176" w:type="dxa"/>
        <w:tblCellMar>
          <w:left w:w="0" w:type="dxa"/>
          <w:right w:w="0" w:type="dxa"/>
        </w:tblCellMar>
        <w:tblLook w:val="0000" w:firstRow="0" w:lastRow="0" w:firstColumn="0" w:lastColumn="0" w:noHBand="0" w:noVBand="0"/>
      </w:tblPr>
      <w:tblGrid>
        <w:gridCol w:w="2978"/>
        <w:gridCol w:w="6414"/>
      </w:tblGrid>
      <w:tr w:rsidR="00617CC1" w:rsidRPr="00617CC1" w14:paraId="3C0A2BFC" w14:textId="77777777" w:rsidTr="00505B8E">
        <w:trPr>
          <w:trHeight w:val="634"/>
        </w:trPr>
        <w:tc>
          <w:tcPr>
            <w:tcW w:w="2978" w:type="dxa"/>
            <w:tcMar>
              <w:top w:w="0" w:type="dxa"/>
              <w:left w:w="108" w:type="dxa"/>
              <w:bottom w:w="0" w:type="dxa"/>
              <w:right w:w="108" w:type="dxa"/>
            </w:tcMar>
          </w:tcPr>
          <w:bookmarkStart w:id="0" w:name="_Toc1051740"/>
          <w:bookmarkStart w:id="1" w:name="_Toc1380047"/>
          <w:p w14:paraId="47FAF8CB" w14:textId="77777777" w:rsidR="00617CC1" w:rsidRPr="00617CC1" w:rsidRDefault="00617CC1" w:rsidP="00505B8E">
            <w:pPr>
              <w:spacing w:before="100" w:beforeAutospacing="1" w:after="120" w:line="240" w:lineRule="auto"/>
              <w:jc w:val="center"/>
              <w:rPr>
                <w:rFonts w:ascii="Times New Roman" w:eastAsia="Times New Roman" w:hAnsi="Times New Roman" w:cs="Times New Roman"/>
                <w:sz w:val="28"/>
                <w:szCs w:val="28"/>
              </w:rPr>
            </w:pPr>
            <w:r w:rsidRPr="00617CC1">
              <w:rPr>
                <w:rFonts w:ascii="Times New Roman" w:eastAsia="Times New Roman" w:hAnsi="Times New Roman" w:cs="Times New Roman"/>
                <w:b/>
                <w:bCs/>
                <w:noProof/>
                <w:sz w:val="28"/>
                <w:szCs w:val="28"/>
                <w:lang w:eastAsia="ja-JP"/>
              </w:rPr>
              <mc:AlternateContent>
                <mc:Choice Requires="wps">
                  <w:drawing>
                    <wp:anchor distT="4294967293" distB="4294967293" distL="114300" distR="114300" simplePos="0" relativeHeight="251660288" behindDoc="0" locked="0" layoutInCell="1" allowOverlap="1" wp14:anchorId="49CB0097" wp14:editId="0BE2809E">
                      <wp:simplePos x="0" y="0"/>
                      <wp:positionH relativeFrom="column">
                        <wp:posOffset>518160</wp:posOffset>
                      </wp:positionH>
                      <wp:positionV relativeFrom="paragraph">
                        <wp:posOffset>330200</wp:posOffset>
                      </wp:positionV>
                      <wp:extent cx="65151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A9F26"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8pt,26pt" to="92.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ACyAEAAHY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"/>
                  </w:pict>
                </mc:Fallback>
              </mc:AlternateContent>
            </w:r>
            <w:r w:rsidRPr="00617CC1">
              <w:rPr>
                <w:rFonts w:ascii="Times New Roman" w:eastAsia="Times New Roman" w:hAnsi="Times New Roman" w:cs="Times New Roman"/>
                <w:b/>
                <w:bCs/>
                <w:sz w:val="28"/>
                <w:szCs w:val="28"/>
              </w:rPr>
              <w:t xml:space="preserve">BỘ CÔNG THƯƠNG </w:t>
            </w:r>
            <w:r w:rsidRPr="00617CC1">
              <w:rPr>
                <w:rFonts w:ascii="Times New Roman" w:eastAsia="Times New Roman" w:hAnsi="Times New Roman" w:cs="Times New Roman"/>
                <w:b/>
                <w:bCs/>
                <w:sz w:val="28"/>
                <w:szCs w:val="28"/>
              </w:rPr>
              <w:br/>
            </w:r>
          </w:p>
        </w:tc>
        <w:tc>
          <w:tcPr>
            <w:tcW w:w="6414" w:type="dxa"/>
            <w:tcMar>
              <w:top w:w="0" w:type="dxa"/>
              <w:left w:w="108" w:type="dxa"/>
              <w:bottom w:w="0" w:type="dxa"/>
              <w:right w:w="108" w:type="dxa"/>
            </w:tcMar>
          </w:tcPr>
          <w:p w14:paraId="022762E9" w14:textId="77777777" w:rsidR="00617CC1" w:rsidRPr="00617CC1" w:rsidRDefault="00617CC1" w:rsidP="00505B8E">
            <w:pPr>
              <w:spacing w:before="100" w:beforeAutospacing="1" w:after="120" w:line="240" w:lineRule="auto"/>
              <w:jc w:val="center"/>
              <w:rPr>
                <w:rFonts w:ascii="Times New Roman" w:eastAsia="Times New Roman" w:hAnsi="Times New Roman" w:cs="Times New Roman"/>
                <w:sz w:val="26"/>
                <w:szCs w:val="26"/>
              </w:rPr>
            </w:pPr>
            <w:r w:rsidRPr="00617CC1">
              <w:rPr>
                <w:rFonts w:ascii="Times New Roman" w:eastAsia="Times New Roman" w:hAnsi="Times New Roman" w:cs="Times New Roman"/>
                <w:b/>
                <w:bCs/>
                <w:noProof/>
                <w:sz w:val="28"/>
                <w:szCs w:val="28"/>
                <w:lang w:eastAsia="ja-JP"/>
              </w:rPr>
              <mc:AlternateContent>
                <mc:Choice Requires="wps">
                  <w:drawing>
                    <wp:anchor distT="4294967293" distB="4294967293" distL="114300" distR="114300" simplePos="0" relativeHeight="251661312" behindDoc="0" locked="0" layoutInCell="1" allowOverlap="1" wp14:anchorId="0B6CE61F" wp14:editId="6BC4F9FE">
                      <wp:simplePos x="0" y="0"/>
                      <wp:positionH relativeFrom="column">
                        <wp:posOffset>882014</wp:posOffset>
                      </wp:positionH>
                      <wp:positionV relativeFrom="paragraph">
                        <wp:posOffset>475614</wp:posOffset>
                      </wp:positionV>
                      <wp:extent cx="21621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6EF1" id="Straight Connector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45pt,37.45pt" to="239.7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"/>
                  </w:pict>
                </mc:Fallback>
              </mc:AlternateContent>
            </w:r>
            <w:r w:rsidRPr="00617CC1">
              <w:rPr>
                <w:rFonts w:ascii="Times New Roman" w:eastAsia="Times New Roman" w:hAnsi="Times New Roman" w:cs="Times New Roman"/>
                <w:b/>
                <w:bCs/>
                <w:sz w:val="28"/>
                <w:szCs w:val="28"/>
              </w:rPr>
              <w:t>CỘNG HÒA XÃ HỘI CHỦ NGHĨA VIỆT NAM</w:t>
            </w:r>
            <w:r w:rsidRPr="00617CC1">
              <w:rPr>
                <w:rFonts w:ascii="Times New Roman" w:eastAsia="Times New Roman" w:hAnsi="Times New Roman" w:cs="Times New Roman"/>
                <w:b/>
                <w:bCs/>
                <w:sz w:val="26"/>
                <w:szCs w:val="26"/>
              </w:rPr>
              <w:br/>
            </w:r>
            <w:r w:rsidRPr="00617CC1">
              <w:rPr>
                <w:rFonts w:ascii="Times New Roman" w:eastAsia="Times New Roman" w:hAnsi="Times New Roman" w:cs="Times New Roman"/>
                <w:b/>
                <w:bCs/>
                <w:sz w:val="28"/>
                <w:szCs w:val="28"/>
              </w:rPr>
              <w:t>Độc lập – Tự do – Hạnh phúc</w:t>
            </w:r>
          </w:p>
        </w:tc>
      </w:tr>
      <w:tr w:rsidR="00617CC1" w:rsidRPr="00617CC1" w14:paraId="20ED43CE" w14:textId="77777777" w:rsidTr="00505B8E">
        <w:trPr>
          <w:trHeight w:val="274"/>
        </w:trPr>
        <w:tc>
          <w:tcPr>
            <w:tcW w:w="2978" w:type="dxa"/>
            <w:tcMar>
              <w:top w:w="0" w:type="dxa"/>
              <w:left w:w="108" w:type="dxa"/>
              <w:bottom w:w="0" w:type="dxa"/>
              <w:right w:w="108" w:type="dxa"/>
            </w:tcMar>
          </w:tcPr>
          <w:p w14:paraId="6D4623E2" w14:textId="46F4F7E9" w:rsidR="00617CC1" w:rsidRPr="00617CC1" w:rsidRDefault="00617CC1" w:rsidP="00505B8E">
            <w:pPr>
              <w:spacing w:before="240" w:after="120" w:line="240" w:lineRule="auto"/>
              <w:jc w:val="center"/>
              <w:rPr>
                <w:rFonts w:ascii="Times New Roman" w:eastAsia="Times New Roman" w:hAnsi="Times New Roman" w:cs="Times New Roman"/>
                <w:sz w:val="28"/>
                <w:szCs w:val="28"/>
              </w:rPr>
            </w:pPr>
            <w:r w:rsidRPr="00617CC1">
              <w:rPr>
                <w:rFonts w:ascii="Times New Roman" w:eastAsia="Times New Roman" w:hAnsi="Times New Roman" w:cs="Times New Roman"/>
                <w:sz w:val="28"/>
                <w:szCs w:val="28"/>
              </w:rPr>
              <w:t>Số:        /20</w:t>
            </w:r>
            <w:r w:rsidR="0029352E">
              <w:rPr>
                <w:rFonts w:ascii="Times New Roman" w:eastAsia="Times New Roman" w:hAnsi="Times New Roman" w:cs="Times New Roman"/>
                <w:sz w:val="28"/>
                <w:szCs w:val="28"/>
              </w:rPr>
              <w:t>23</w:t>
            </w:r>
            <w:r w:rsidRPr="00617CC1">
              <w:rPr>
                <w:rFonts w:ascii="Times New Roman" w:eastAsia="Times New Roman" w:hAnsi="Times New Roman" w:cs="Times New Roman"/>
                <w:sz w:val="28"/>
                <w:szCs w:val="28"/>
              </w:rPr>
              <w:t>/TT-BCT</w:t>
            </w:r>
          </w:p>
        </w:tc>
        <w:tc>
          <w:tcPr>
            <w:tcW w:w="6414" w:type="dxa"/>
            <w:tcMar>
              <w:top w:w="0" w:type="dxa"/>
              <w:left w:w="108" w:type="dxa"/>
              <w:bottom w:w="0" w:type="dxa"/>
              <w:right w:w="108" w:type="dxa"/>
            </w:tcMar>
          </w:tcPr>
          <w:p w14:paraId="36DB94EE" w14:textId="14E77819" w:rsidR="00617CC1" w:rsidRPr="00617CC1" w:rsidRDefault="00617CC1" w:rsidP="00505B8E">
            <w:pPr>
              <w:spacing w:before="240" w:after="120" w:line="240" w:lineRule="auto"/>
              <w:jc w:val="right"/>
              <w:rPr>
                <w:rFonts w:ascii="Times New Roman" w:eastAsia="Times New Roman" w:hAnsi="Times New Roman" w:cs="Times New Roman"/>
                <w:sz w:val="28"/>
                <w:szCs w:val="28"/>
              </w:rPr>
            </w:pPr>
            <w:r w:rsidRPr="00617CC1">
              <w:rPr>
                <w:rFonts w:ascii="Times New Roman" w:eastAsia="Times New Roman" w:hAnsi="Times New Roman" w:cs="Times New Roman"/>
                <w:i/>
                <w:iCs/>
                <w:sz w:val="28"/>
                <w:szCs w:val="28"/>
              </w:rPr>
              <w:t>Hà Nội, ngày        tháng    năm 20</w:t>
            </w:r>
            <w:r w:rsidR="0029352E">
              <w:rPr>
                <w:rFonts w:ascii="Times New Roman" w:eastAsia="Times New Roman" w:hAnsi="Times New Roman" w:cs="Times New Roman"/>
                <w:i/>
                <w:iCs/>
                <w:sz w:val="28"/>
                <w:szCs w:val="28"/>
              </w:rPr>
              <w:t>23</w:t>
            </w:r>
          </w:p>
        </w:tc>
      </w:tr>
    </w:tbl>
    <w:p w14:paraId="391000BC" w14:textId="1ACA2430" w:rsidR="000A65B0" w:rsidRDefault="000A65B0" w:rsidP="00776DF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0EAF5183" wp14:editId="70B71D7F">
                <wp:simplePos x="0" y="0"/>
                <wp:positionH relativeFrom="column">
                  <wp:posOffset>-381000</wp:posOffset>
                </wp:positionH>
                <wp:positionV relativeFrom="paragraph">
                  <wp:posOffset>76200</wp:posOffset>
                </wp:positionV>
                <wp:extent cx="1076325" cy="333375"/>
                <wp:effectExtent l="9525" t="9525" r="9525" b="9525"/>
                <wp:wrapNone/>
                <wp:docPr id="381285046"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33375"/>
                        </a:xfrm>
                        <a:prstGeom prst="roundRect">
                          <a:avLst>
                            <a:gd name="adj" fmla="val 16667"/>
                          </a:avLst>
                        </a:prstGeom>
                        <a:solidFill>
                          <a:srgbClr val="FFFFFF"/>
                        </a:solidFill>
                        <a:ln w="9525">
                          <a:solidFill>
                            <a:srgbClr val="000000"/>
                          </a:solidFill>
                          <a:round/>
                          <a:headEnd/>
                          <a:tailEnd/>
                        </a:ln>
                      </wps:spPr>
                      <wps:txbx>
                        <w:txbxContent>
                          <w:p w14:paraId="3C7B16C4" w14:textId="77777777" w:rsidR="000A65B0" w:rsidRPr="00227A7A" w:rsidRDefault="000A65B0" w:rsidP="000A65B0">
                            <w:pPr>
                              <w:jc w:val="center"/>
                              <w:rPr>
                                <w:rFonts w:ascii="Times New Roman" w:hAnsi="Times New Roman" w:cs="Times New Roman"/>
                                <w:b/>
                                <w:bCs/>
                                <w:sz w:val="28"/>
                                <w:szCs w:val="28"/>
                              </w:rPr>
                            </w:pPr>
                            <w:r w:rsidRPr="00227A7A">
                              <w:rPr>
                                <w:rFonts w:ascii="Times New Roman" w:hAnsi="Times New Roman" w:cs="Times New Roman"/>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AF5183" id="Rectangle: Rounded Corners 2" o:spid="_x0000_s1026" style="position:absolute;left:0;text-align:left;margin-left:-30pt;margin-top:6pt;width:84.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">
                <v:textbox>
                  <w:txbxContent>
                    <w:p w14:paraId="3C7B16C4" w14:textId="77777777" w:rsidR="000A65B0" w:rsidRPr="00227A7A" w:rsidRDefault="000A65B0" w:rsidP="000A65B0">
                      <w:pPr>
                        <w:jc w:val="center"/>
                        <w:rPr>
                          <w:rFonts w:ascii="Times New Roman" w:hAnsi="Times New Roman" w:cs="Times New Roman"/>
                          <w:b/>
                          <w:bCs/>
                          <w:sz w:val="28"/>
                          <w:szCs w:val="28"/>
                        </w:rPr>
                      </w:pPr>
                      <w:r w:rsidRPr="00227A7A">
                        <w:rPr>
                          <w:rFonts w:ascii="Times New Roman" w:hAnsi="Times New Roman" w:cs="Times New Roman"/>
                          <w:b/>
                          <w:bCs/>
                          <w:sz w:val="28"/>
                          <w:szCs w:val="28"/>
                        </w:rPr>
                        <w:t>DỰ THẢO</w:t>
                      </w:r>
                    </w:p>
                  </w:txbxContent>
                </v:textbox>
              </v:roundrect>
            </w:pict>
          </mc:Fallback>
        </mc:AlternateContent>
      </w:r>
    </w:p>
    <w:p w14:paraId="494F0B67" w14:textId="292CDC66" w:rsidR="00617CC1" w:rsidRPr="00617CC1" w:rsidRDefault="00617CC1" w:rsidP="00776DFF">
      <w:pPr>
        <w:spacing w:after="0" w:line="240" w:lineRule="auto"/>
        <w:jc w:val="center"/>
        <w:rPr>
          <w:rFonts w:ascii="Times New Roman" w:eastAsia="Times New Roman" w:hAnsi="Times New Roman" w:cs="Times New Roman"/>
          <w:sz w:val="28"/>
          <w:szCs w:val="28"/>
        </w:rPr>
      </w:pPr>
      <w:r w:rsidRPr="00617CC1">
        <w:rPr>
          <w:rFonts w:ascii="Times New Roman" w:eastAsia="Times New Roman" w:hAnsi="Times New Roman" w:cs="Times New Roman"/>
          <w:b/>
          <w:bCs/>
          <w:sz w:val="28"/>
          <w:szCs w:val="28"/>
        </w:rPr>
        <w:t>THÔNG TƯ</w:t>
      </w:r>
    </w:p>
    <w:p w14:paraId="787558E3" w14:textId="74DB43EF" w:rsidR="00617CC1" w:rsidRPr="00617CC1" w:rsidRDefault="00617CC1" w:rsidP="00617CC1">
      <w:pPr>
        <w:spacing w:before="120" w:after="120" w:line="380" w:lineRule="exact"/>
        <w:jc w:val="center"/>
        <w:rPr>
          <w:rFonts w:ascii="Times New Roman" w:eastAsia="Times New Roman" w:hAnsi="Times New Roman" w:cs="Times New Roman"/>
          <w:b/>
          <w:sz w:val="28"/>
          <w:szCs w:val="28"/>
        </w:rPr>
      </w:pPr>
      <w:r w:rsidRPr="00617CC1">
        <w:rPr>
          <w:rFonts w:ascii="Times New Roman" w:eastAsia="Times New Roman" w:hAnsi="Times New Roman" w:cs="Times New Roman"/>
          <w:b/>
          <w:sz w:val="28"/>
          <w:szCs w:val="28"/>
        </w:rPr>
        <w:t xml:space="preserve">Quy định </w:t>
      </w:r>
      <w:r w:rsidR="0029352E">
        <w:rPr>
          <w:rFonts w:ascii="Times New Roman" w:eastAsia="Times New Roman" w:hAnsi="Times New Roman" w:cs="Times New Roman"/>
          <w:b/>
          <w:sz w:val="28"/>
          <w:szCs w:val="28"/>
        </w:rPr>
        <w:t>danh mục</w:t>
      </w:r>
      <w:r w:rsidRPr="00617CC1">
        <w:rPr>
          <w:rFonts w:ascii="Times New Roman" w:eastAsia="Times New Roman" w:hAnsi="Times New Roman" w:cs="Times New Roman"/>
          <w:b/>
          <w:sz w:val="28"/>
          <w:szCs w:val="28"/>
        </w:rPr>
        <w:t xml:space="preserve"> sản phẩm, hàng hóa </w:t>
      </w:r>
      <w:r w:rsidR="0029352E">
        <w:rPr>
          <w:rFonts w:ascii="Times New Roman" w:eastAsia="Times New Roman" w:hAnsi="Times New Roman" w:cs="Times New Roman"/>
          <w:b/>
          <w:sz w:val="28"/>
          <w:szCs w:val="28"/>
        </w:rPr>
        <w:t xml:space="preserve">có khả năng gây mất an toàn </w:t>
      </w:r>
      <w:r w:rsidRPr="00617CC1">
        <w:rPr>
          <w:rFonts w:ascii="Times New Roman" w:eastAsia="Times New Roman" w:hAnsi="Times New Roman" w:cs="Times New Roman"/>
          <w:b/>
          <w:sz w:val="28"/>
          <w:szCs w:val="28"/>
        </w:rPr>
        <w:t>thuộc trách nhiệm quản lý của Bộ Công Thương</w:t>
      </w:r>
    </w:p>
    <w:p w14:paraId="48E000F0" w14:textId="77777777" w:rsidR="00617CC1" w:rsidRPr="00617CC1" w:rsidRDefault="00617CC1" w:rsidP="00617CC1">
      <w:pPr>
        <w:spacing w:before="120" w:after="120" w:line="360" w:lineRule="exact"/>
        <w:ind w:firstLine="709"/>
        <w:jc w:val="both"/>
        <w:rPr>
          <w:rFonts w:ascii="Times New Roman" w:eastAsia="Times New Roman" w:hAnsi="Times New Roman" w:cs="Times New Roman"/>
          <w:bCs/>
          <w:i/>
          <w:sz w:val="28"/>
          <w:szCs w:val="28"/>
        </w:rPr>
      </w:pPr>
      <w:r w:rsidRPr="00617CC1">
        <w:rPr>
          <w:rFonts w:ascii="Times New Roman" w:eastAsia="Times New Roman" w:hAnsi="Times New Roman" w:cs="Times New Roman"/>
          <w:i/>
          <w:noProof/>
          <w:sz w:val="28"/>
          <w:szCs w:val="28"/>
          <w:lang w:eastAsia="ja-JP"/>
        </w:rPr>
        <mc:AlternateContent>
          <mc:Choice Requires="wps">
            <w:drawing>
              <wp:anchor distT="4294967293" distB="4294967293" distL="114300" distR="114300" simplePos="0" relativeHeight="251659264" behindDoc="0" locked="0" layoutInCell="1" allowOverlap="1" wp14:anchorId="7EB77117" wp14:editId="5E4212D3">
                <wp:simplePos x="0" y="0"/>
                <wp:positionH relativeFrom="margin">
                  <wp:align>center</wp:align>
                </wp:positionH>
                <wp:positionV relativeFrom="paragraph">
                  <wp:posOffset>15875</wp:posOffset>
                </wp:positionV>
                <wp:extent cx="12096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E21D4" id="Straight Connector 4" o:spid="_x0000_s1026" style="position:absolute;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25pt" to="95.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wV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">
                <w10:wrap anchorx="margin"/>
              </v:line>
            </w:pict>
          </mc:Fallback>
        </mc:AlternateContent>
      </w:r>
    </w:p>
    <w:bookmarkEnd w:id="0"/>
    <w:bookmarkEnd w:id="1"/>
    <w:p w14:paraId="0E9C7853" w14:textId="1EC84D67" w:rsidR="0035501E" w:rsidRDefault="00617CC1" w:rsidP="00776DFF">
      <w:pPr>
        <w:spacing w:after="0" w:line="240" w:lineRule="auto"/>
        <w:ind w:firstLine="709"/>
        <w:jc w:val="both"/>
        <w:rPr>
          <w:rFonts w:ascii="Times New Roman" w:eastAsia="Times New Roman" w:hAnsi="Times New Roman" w:cs="Times New Roman"/>
          <w:bCs/>
          <w:i/>
          <w:sz w:val="28"/>
          <w:szCs w:val="28"/>
        </w:rPr>
      </w:pPr>
      <w:r w:rsidRPr="00617CC1">
        <w:rPr>
          <w:rFonts w:ascii="Times New Roman" w:eastAsia="Times New Roman" w:hAnsi="Times New Roman" w:cs="Times New Roman"/>
          <w:bCs/>
          <w:i/>
          <w:sz w:val="28"/>
          <w:szCs w:val="28"/>
        </w:rPr>
        <w:t>Căn cứ</w:t>
      </w:r>
      <w:r w:rsidR="0035501E">
        <w:rPr>
          <w:rFonts w:ascii="Times New Roman" w:eastAsia="Times New Roman" w:hAnsi="Times New Roman" w:cs="Times New Roman"/>
          <w:bCs/>
          <w:i/>
          <w:sz w:val="28"/>
          <w:szCs w:val="28"/>
        </w:rPr>
        <w:t xml:space="preserve"> Luật Tiêu chuẩn và Quy chuẩn kỹ thuật ngày 29 tháng 6 năm 2006;</w:t>
      </w:r>
      <w:r w:rsidRPr="00617CC1">
        <w:rPr>
          <w:rFonts w:ascii="Times New Roman" w:eastAsia="Times New Roman" w:hAnsi="Times New Roman" w:cs="Times New Roman"/>
          <w:bCs/>
          <w:i/>
          <w:sz w:val="28"/>
          <w:szCs w:val="28"/>
        </w:rPr>
        <w:t xml:space="preserve"> </w:t>
      </w:r>
    </w:p>
    <w:p w14:paraId="5490D66C" w14:textId="6707E5FD" w:rsidR="00617CC1" w:rsidRDefault="0035501E" w:rsidP="00F80B23">
      <w:pPr>
        <w:spacing w:before="120" w:after="0" w:line="240" w:lineRule="auto"/>
        <w:ind w:firstLine="709"/>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Căn cứ </w:t>
      </w:r>
      <w:r w:rsidR="00617CC1" w:rsidRPr="00617CC1">
        <w:rPr>
          <w:rFonts w:ascii="Times New Roman" w:eastAsia="Times New Roman" w:hAnsi="Times New Roman" w:cs="Times New Roman"/>
          <w:bCs/>
          <w:i/>
          <w:sz w:val="28"/>
          <w:szCs w:val="28"/>
        </w:rPr>
        <w:t xml:space="preserve">Luật Chất lượng sản phẩm, hàng hóa ngày 21 tháng 11 năm 2007; </w:t>
      </w:r>
    </w:p>
    <w:p w14:paraId="2464F9A0" w14:textId="77777777" w:rsidR="0029352E" w:rsidRPr="0029352E" w:rsidRDefault="0029352E" w:rsidP="00F80B23">
      <w:pPr>
        <w:spacing w:before="120" w:after="0" w:line="240" w:lineRule="auto"/>
        <w:ind w:firstLine="709"/>
        <w:jc w:val="both"/>
        <w:rPr>
          <w:rFonts w:ascii="Times New Roman" w:hAnsi="Times New Roman" w:cs="Times New Roman"/>
          <w:i/>
          <w:sz w:val="28"/>
          <w:szCs w:val="28"/>
          <w:lang w:val="nl-NL"/>
        </w:rPr>
      </w:pPr>
      <w:r w:rsidRPr="0029352E">
        <w:rPr>
          <w:rFonts w:ascii="Times New Roman" w:hAnsi="Times New Roman" w:cs="Times New Roman"/>
          <w:i/>
          <w:sz w:val="28"/>
          <w:szCs w:val="28"/>
          <w:lang w:val="nl-NL"/>
        </w:rPr>
        <w:t>Căn cứ Nghị định số 96/2022/NĐ-CP ngày 29 tháng 11 năm 202022 của Chính phủ quy định chức năng, nhiệm vụ, quyền hạn và cơ cấu tổ chức của Bộ Công Thương;</w:t>
      </w:r>
    </w:p>
    <w:p w14:paraId="20FE2CF3" w14:textId="65280153" w:rsidR="0035501E" w:rsidRPr="0096560B" w:rsidRDefault="0035501E" w:rsidP="00F80B23">
      <w:pPr>
        <w:spacing w:before="120" w:after="0" w:line="240" w:lineRule="auto"/>
        <w:ind w:firstLine="709"/>
        <w:jc w:val="both"/>
        <w:rPr>
          <w:rFonts w:ascii="Times New Roman" w:eastAsia="Times New Roman" w:hAnsi="Times New Roman" w:cs="Times New Roman"/>
          <w:bCs/>
          <w:i/>
          <w:sz w:val="28"/>
          <w:szCs w:val="28"/>
          <w:lang w:val="nl-NL"/>
        </w:rPr>
      </w:pPr>
      <w:r w:rsidRPr="0096560B">
        <w:rPr>
          <w:rFonts w:ascii="Times New Roman" w:eastAsia="Times New Roman" w:hAnsi="Times New Roman" w:cs="Times New Roman"/>
          <w:bCs/>
          <w:i/>
          <w:sz w:val="28"/>
          <w:szCs w:val="28"/>
          <w:lang w:val="nl-NL"/>
        </w:rPr>
        <w:t>Căn cứ Nghị định số 127/2007/NĐ-CP ngày 01 tháng 8 năm 2007 của Chính phủ quy định chi tiết thi hành một số điều của Luật Tiêu chuẩn và Quy chuẩn kỹ thuật; Nghị định số 78/2018/NĐ-CP ngày 16 tháng 05 năm 2018 của Chính phủ sửa đổi, bổ sung một số điều của Nghị định số 127/2008/NĐ-CP;</w:t>
      </w:r>
    </w:p>
    <w:p w14:paraId="184558FC" w14:textId="177BBFC1" w:rsidR="00617CC1" w:rsidRPr="0096560B" w:rsidRDefault="00617CC1" w:rsidP="00F80B23">
      <w:pPr>
        <w:spacing w:before="120" w:after="0" w:line="240" w:lineRule="auto"/>
        <w:ind w:firstLine="709"/>
        <w:jc w:val="both"/>
        <w:rPr>
          <w:rFonts w:ascii="Times New Roman" w:eastAsia="Times New Roman" w:hAnsi="Times New Roman" w:cs="Times New Roman"/>
          <w:bCs/>
          <w:i/>
          <w:sz w:val="28"/>
          <w:szCs w:val="28"/>
          <w:lang w:val="nl-NL"/>
        </w:rPr>
      </w:pPr>
      <w:r w:rsidRPr="0096560B">
        <w:rPr>
          <w:rFonts w:ascii="Times New Roman" w:eastAsia="Times New Roman" w:hAnsi="Times New Roman" w:cs="Times New Roman"/>
          <w:bCs/>
          <w:i/>
          <w:sz w:val="28"/>
          <w:szCs w:val="28"/>
          <w:lang w:val="nl-NL"/>
        </w:rPr>
        <w:t>Căn cứ Nghị định số 132/2008/NĐ-CP ngày 31 tháng 12 năm 2008 của Chính phủ quy định chi tiết một số điều của Luật Chất lượng sản phẩm, hàng hóa  được sửa đổi, bổ sung tại Nghị định số 74/2018/NĐ-CP ngày 15 tháng 05 năm 2018 của Chính phủ sửa đổi, bổ sung một số điều của Nghị định số 132/2008/NĐ-CP ngày 31 tháng 12 năm 2008 của Chính phủ quy định chi tiết thi hành một số điều Luật Chất lượng sản phẩm, hàng hóa</w:t>
      </w:r>
      <w:r w:rsidR="0035501E" w:rsidRPr="0096560B">
        <w:rPr>
          <w:rFonts w:ascii="Times New Roman" w:eastAsia="Times New Roman" w:hAnsi="Times New Roman" w:cs="Times New Roman"/>
          <w:bCs/>
          <w:i/>
          <w:sz w:val="28"/>
          <w:szCs w:val="28"/>
          <w:lang w:val="nl-NL"/>
        </w:rPr>
        <w:t>;</w:t>
      </w:r>
      <w:r w:rsidRPr="0096560B">
        <w:rPr>
          <w:rFonts w:ascii="Times New Roman" w:eastAsia="Times New Roman" w:hAnsi="Times New Roman" w:cs="Times New Roman"/>
          <w:bCs/>
          <w:i/>
          <w:sz w:val="28"/>
          <w:szCs w:val="28"/>
          <w:lang w:val="nl-NL"/>
        </w:rPr>
        <w:t xml:space="preserve"> </w:t>
      </w:r>
      <w:r w:rsidRPr="0096560B">
        <w:rPr>
          <w:rFonts w:ascii="Times New Roman" w:eastAsia="Times New Roman" w:hAnsi="Times New Roman" w:cs="Times New Roman"/>
          <w:i/>
          <w:sz w:val="28"/>
          <w:szCs w:val="28"/>
          <w:lang w:val="nl-NL"/>
        </w:rPr>
        <w:t>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w:t>
      </w:r>
      <w:r w:rsidR="0035501E" w:rsidRPr="0096560B">
        <w:rPr>
          <w:rFonts w:ascii="Times New Roman" w:eastAsia="Times New Roman" w:hAnsi="Times New Roman" w:cs="Times New Roman"/>
          <w:i/>
          <w:sz w:val="28"/>
          <w:szCs w:val="28"/>
          <w:lang w:val="nl-NL"/>
        </w:rPr>
        <w:t>h và Nghị định số 13/2022/NĐ-CP ngày 21 tháng 01 năm 2022 sửa đổi, bổ sung một số điều</w:t>
      </w:r>
      <w:r w:rsidR="0035501E" w:rsidRPr="0096560B">
        <w:rPr>
          <w:rFonts w:ascii="Times New Roman" w:eastAsia="Times New Roman" w:hAnsi="Times New Roman" w:cs="Times New Roman"/>
          <w:bCs/>
          <w:i/>
          <w:sz w:val="28"/>
          <w:szCs w:val="28"/>
          <w:lang w:val="nl-NL"/>
        </w:rPr>
        <w:t xml:space="preserve"> Nghị định số 132/2008/NĐ-CP ngày 31 tháng 12 năm 2008,</w:t>
      </w:r>
      <w:r w:rsidR="0035501E" w:rsidRPr="0096560B">
        <w:rPr>
          <w:rFonts w:ascii="Times New Roman" w:eastAsia="Times New Roman" w:hAnsi="Times New Roman" w:cs="Times New Roman"/>
          <w:i/>
          <w:sz w:val="28"/>
          <w:szCs w:val="28"/>
          <w:lang w:val="nl-NL"/>
        </w:rPr>
        <w:t xml:space="preserve"> Nghị định số 74/2018/NĐ-CP ngày 15 tháng 5 năm 2018 và Nghị định số 86/2012/NĐ-CP ngày 19 tháng 10 năm 2012 của Chính phủ quy định chi tiết và hướng dẫn thi hành một số điều </w:t>
      </w:r>
      <w:r w:rsidR="00E866C8" w:rsidRPr="0096560B">
        <w:rPr>
          <w:rFonts w:ascii="Times New Roman" w:eastAsia="Times New Roman" w:hAnsi="Times New Roman" w:cs="Times New Roman"/>
          <w:i/>
          <w:sz w:val="28"/>
          <w:szCs w:val="28"/>
          <w:lang w:val="nl-NL"/>
        </w:rPr>
        <w:t xml:space="preserve">            </w:t>
      </w:r>
      <w:r w:rsidR="0035501E" w:rsidRPr="0096560B">
        <w:rPr>
          <w:rFonts w:ascii="Times New Roman" w:eastAsia="Times New Roman" w:hAnsi="Times New Roman" w:cs="Times New Roman"/>
          <w:i/>
          <w:sz w:val="28"/>
          <w:szCs w:val="28"/>
          <w:lang w:val="nl-NL"/>
        </w:rPr>
        <w:t>Luật Đo lường;</w:t>
      </w:r>
    </w:p>
    <w:p w14:paraId="393B1E72" w14:textId="59ABED97" w:rsidR="00617CC1" w:rsidRPr="0096560B" w:rsidRDefault="00617CC1" w:rsidP="00F80B23">
      <w:pPr>
        <w:spacing w:before="120" w:after="0" w:line="240" w:lineRule="auto"/>
        <w:ind w:firstLine="709"/>
        <w:jc w:val="both"/>
        <w:rPr>
          <w:rFonts w:ascii="Times New Roman" w:eastAsia="Times New Roman" w:hAnsi="Times New Roman" w:cs="Times New Roman"/>
          <w:bCs/>
          <w:i/>
          <w:sz w:val="28"/>
          <w:szCs w:val="28"/>
          <w:lang w:val="nl-NL"/>
        </w:rPr>
      </w:pPr>
      <w:r w:rsidRPr="0096560B">
        <w:rPr>
          <w:rFonts w:ascii="Times New Roman" w:eastAsia="Times New Roman" w:hAnsi="Times New Roman" w:cs="Times New Roman"/>
          <w:bCs/>
          <w:i/>
          <w:sz w:val="28"/>
          <w:szCs w:val="28"/>
          <w:lang w:val="nl-NL"/>
        </w:rPr>
        <w:t>Theo đề nghị của Vụ trưởng Vụ Khoa học và Công nghệ</w:t>
      </w:r>
      <w:r w:rsidR="009F6962">
        <w:rPr>
          <w:rFonts w:ascii="Times New Roman" w:eastAsia="Times New Roman" w:hAnsi="Times New Roman" w:cs="Times New Roman"/>
          <w:bCs/>
          <w:i/>
          <w:sz w:val="28"/>
          <w:szCs w:val="28"/>
          <w:lang w:val="nl-NL"/>
        </w:rPr>
        <w:t>;</w:t>
      </w:r>
    </w:p>
    <w:p w14:paraId="2C0BC346" w14:textId="33C6A4A1" w:rsidR="00617CC1" w:rsidRPr="0096560B" w:rsidRDefault="00617CC1" w:rsidP="007065F7">
      <w:pPr>
        <w:widowControl w:val="0"/>
        <w:spacing w:before="120" w:after="0" w:line="240" w:lineRule="auto"/>
        <w:ind w:firstLine="709"/>
        <w:jc w:val="both"/>
        <w:rPr>
          <w:rFonts w:ascii="Times New Roman" w:eastAsia="Times New Roman" w:hAnsi="Times New Roman" w:cs="Times New Roman"/>
          <w:i/>
          <w:sz w:val="28"/>
          <w:szCs w:val="28"/>
          <w:lang w:val="nl-NL"/>
        </w:rPr>
      </w:pPr>
      <w:r w:rsidRPr="0096560B">
        <w:rPr>
          <w:rFonts w:ascii="Times New Roman" w:eastAsia="Times New Roman" w:hAnsi="Times New Roman" w:cs="Times New Roman"/>
          <w:i/>
          <w:sz w:val="28"/>
          <w:szCs w:val="28"/>
          <w:lang w:val="nl-NL"/>
        </w:rPr>
        <w:t>Bộ</w:t>
      </w:r>
      <w:r w:rsidRPr="0096560B">
        <w:rPr>
          <w:rFonts w:ascii="Times New Roman" w:eastAsia="Times New Roman" w:hAnsi="Times New Roman" w:cs="Times New Roman"/>
          <w:bCs/>
          <w:i/>
          <w:sz w:val="28"/>
          <w:szCs w:val="28"/>
          <w:lang w:val="nl-NL"/>
        </w:rPr>
        <w:t xml:space="preserve"> trưởng Bộ Công Thương ban hành Thông tư </w:t>
      </w:r>
      <w:r w:rsidRPr="0096560B">
        <w:rPr>
          <w:rFonts w:ascii="Times New Roman" w:eastAsia="Times New Roman" w:hAnsi="Times New Roman" w:cs="Times New Roman"/>
          <w:i/>
          <w:sz w:val="28"/>
          <w:szCs w:val="28"/>
          <w:lang w:val="nl-NL"/>
        </w:rPr>
        <w:t xml:space="preserve">quy định </w:t>
      </w:r>
      <w:r w:rsidR="00DC1142">
        <w:rPr>
          <w:rFonts w:ascii="Times New Roman" w:eastAsia="Times New Roman" w:hAnsi="Times New Roman" w:cs="Times New Roman"/>
          <w:i/>
          <w:sz w:val="28"/>
          <w:szCs w:val="28"/>
          <w:lang w:val="nl-NL"/>
        </w:rPr>
        <w:t>D</w:t>
      </w:r>
      <w:r w:rsidR="0029352E" w:rsidRPr="0096560B">
        <w:rPr>
          <w:rFonts w:ascii="Times New Roman" w:eastAsia="Times New Roman" w:hAnsi="Times New Roman" w:cs="Times New Roman"/>
          <w:i/>
          <w:sz w:val="28"/>
          <w:szCs w:val="28"/>
          <w:lang w:val="nl-NL"/>
        </w:rPr>
        <w:t>anh mục</w:t>
      </w:r>
      <w:r w:rsidRPr="0096560B">
        <w:rPr>
          <w:rFonts w:ascii="Times New Roman" w:eastAsia="Times New Roman" w:hAnsi="Times New Roman" w:cs="Times New Roman"/>
          <w:i/>
          <w:sz w:val="28"/>
          <w:szCs w:val="28"/>
          <w:lang w:val="nl-NL"/>
        </w:rPr>
        <w:t xml:space="preserve"> sản phẩm, hàng hoá</w:t>
      </w:r>
      <w:r w:rsidR="0029352E" w:rsidRPr="0096560B">
        <w:rPr>
          <w:rFonts w:ascii="Times New Roman" w:eastAsia="Times New Roman" w:hAnsi="Times New Roman" w:cs="Times New Roman"/>
          <w:i/>
          <w:sz w:val="28"/>
          <w:szCs w:val="28"/>
          <w:lang w:val="nl-NL"/>
        </w:rPr>
        <w:t xml:space="preserve"> có khả năng gây mất an toàn</w:t>
      </w:r>
      <w:r w:rsidRPr="0096560B">
        <w:rPr>
          <w:rFonts w:ascii="Times New Roman" w:eastAsia="Times New Roman" w:hAnsi="Times New Roman" w:cs="Times New Roman"/>
          <w:i/>
          <w:sz w:val="28"/>
          <w:szCs w:val="28"/>
          <w:lang w:val="nl-NL"/>
        </w:rPr>
        <w:t xml:space="preserve"> thuộc trách nhiệm quản lý của </w:t>
      </w:r>
      <w:r w:rsidR="00E866C8" w:rsidRPr="0096560B">
        <w:rPr>
          <w:rFonts w:ascii="Times New Roman" w:eastAsia="Times New Roman" w:hAnsi="Times New Roman" w:cs="Times New Roman"/>
          <w:i/>
          <w:sz w:val="28"/>
          <w:szCs w:val="28"/>
          <w:lang w:val="nl-NL"/>
        </w:rPr>
        <w:t xml:space="preserve">                </w:t>
      </w:r>
      <w:r w:rsidRPr="0096560B">
        <w:rPr>
          <w:rFonts w:ascii="Times New Roman" w:eastAsia="Times New Roman" w:hAnsi="Times New Roman" w:cs="Times New Roman"/>
          <w:i/>
          <w:sz w:val="28"/>
          <w:szCs w:val="28"/>
          <w:lang w:val="nl-NL"/>
        </w:rPr>
        <w:t>Bộ Công Thương.</w:t>
      </w:r>
    </w:p>
    <w:p w14:paraId="5A4F0F52" w14:textId="77777777" w:rsidR="00617CC1" w:rsidRPr="0096560B" w:rsidRDefault="00617CC1" w:rsidP="007065F7">
      <w:pPr>
        <w:widowControl w:val="0"/>
        <w:tabs>
          <w:tab w:val="left" w:pos="2355"/>
        </w:tabs>
        <w:spacing w:before="120" w:after="0" w:line="240" w:lineRule="auto"/>
        <w:jc w:val="center"/>
        <w:rPr>
          <w:rFonts w:ascii="Times New Roman" w:eastAsia="Times New Roman" w:hAnsi="Times New Roman" w:cs="Times New Roman"/>
          <w:b/>
          <w:bCs/>
          <w:sz w:val="28"/>
          <w:szCs w:val="28"/>
          <w:lang w:val="nl-NL"/>
        </w:rPr>
        <w:sectPr w:rsidR="00617CC1" w:rsidRPr="0096560B" w:rsidSect="001D7F82">
          <w:footerReference w:type="default" r:id="rId8"/>
          <w:type w:val="continuous"/>
          <w:pgSz w:w="11907" w:h="16840" w:code="9"/>
          <w:pgMar w:top="1134" w:right="1134" w:bottom="1134" w:left="1701" w:header="720" w:footer="720" w:gutter="0"/>
          <w:pgNumType w:start="2"/>
          <w:cols w:space="720"/>
          <w:docGrid w:linePitch="360"/>
        </w:sectPr>
      </w:pPr>
      <w:bookmarkStart w:id="2" w:name="_Toc1051742"/>
      <w:bookmarkStart w:id="3" w:name="_Toc1380049"/>
    </w:p>
    <w:p w14:paraId="1761FB07" w14:textId="01EF2C65" w:rsidR="00ED60C9" w:rsidRPr="00ED60C9" w:rsidRDefault="00617CC1" w:rsidP="007065F7">
      <w:pPr>
        <w:widowControl w:val="0"/>
        <w:spacing w:before="120" w:after="0" w:line="240" w:lineRule="auto"/>
        <w:ind w:firstLine="709"/>
        <w:jc w:val="both"/>
        <w:outlineLvl w:val="1"/>
        <w:rPr>
          <w:rFonts w:ascii="Times New Roman" w:eastAsia="Times New Roman" w:hAnsi="Times New Roman" w:cs="Times New Roman"/>
          <w:b/>
          <w:bCs/>
          <w:sz w:val="28"/>
          <w:szCs w:val="28"/>
          <w:lang w:val="it-IT"/>
        </w:rPr>
      </w:pPr>
      <w:bookmarkStart w:id="4" w:name="_Toc1051774"/>
      <w:bookmarkStart w:id="5" w:name="_Toc1380073"/>
      <w:bookmarkEnd w:id="2"/>
      <w:bookmarkEnd w:id="3"/>
      <w:r w:rsidRPr="00617CC1">
        <w:rPr>
          <w:rFonts w:ascii="Times New Roman" w:eastAsia="Times New Roman" w:hAnsi="Times New Roman" w:cs="Times New Roman"/>
          <w:b/>
          <w:bCs/>
          <w:sz w:val="28"/>
          <w:szCs w:val="28"/>
          <w:lang w:val="it-IT"/>
        </w:rPr>
        <w:t xml:space="preserve">Điều </w:t>
      </w:r>
      <w:r w:rsidR="0035501E">
        <w:rPr>
          <w:rFonts w:ascii="Times New Roman" w:eastAsia="Times New Roman" w:hAnsi="Times New Roman" w:cs="Times New Roman"/>
          <w:b/>
          <w:bCs/>
          <w:sz w:val="28"/>
          <w:szCs w:val="28"/>
          <w:lang w:val="it-IT"/>
        </w:rPr>
        <w:t>1</w:t>
      </w:r>
      <w:r w:rsidRPr="00617CC1">
        <w:rPr>
          <w:rFonts w:ascii="Times New Roman" w:eastAsia="Times New Roman" w:hAnsi="Times New Roman" w:cs="Times New Roman"/>
          <w:b/>
          <w:bCs/>
          <w:sz w:val="28"/>
          <w:szCs w:val="28"/>
          <w:lang w:val="it-IT"/>
        </w:rPr>
        <w:t>.</w:t>
      </w:r>
      <w:r w:rsidR="0035501E" w:rsidRPr="00ED60C9">
        <w:rPr>
          <w:rFonts w:ascii="Times New Roman" w:eastAsia="Times New Roman" w:hAnsi="Times New Roman" w:cs="Times New Roman"/>
          <w:b/>
          <w:bCs/>
          <w:sz w:val="28"/>
          <w:szCs w:val="28"/>
          <w:lang w:val="it-IT"/>
        </w:rPr>
        <w:t xml:space="preserve"> </w:t>
      </w:r>
      <w:r w:rsidR="00ED60C9" w:rsidRPr="00ED60C9">
        <w:rPr>
          <w:rFonts w:ascii="Times New Roman" w:eastAsia="Times New Roman" w:hAnsi="Times New Roman" w:cs="Times New Roman"/>
          <w:b/>
          <w:bCs/>
          <w:sz w:val="28"/>
          <w:szCs w:val="28"/>
          <w:lang w:val="it-IT"/>
        </w:rPr>
        <w:t>Phạm vi điều chỉnh</w:t>
      </w:r>
      <w:r w:rsidR="003E6D6D">
        <w:rPr>
          <w:rFonts w:ascii="Times New Roman" w:eastAsia="Times New Roman" w:hAnsi="Times New Roman" w:cs="Times New Roman"/>
          <w:b/>
          <w:bCs/>
          <w:sz w:val="28"/>
          <w:szCs w:val="28"/>
          <w:lang w:val="it-IT"/>
        </w:rPr>
        <w:t xml:space="preserve"> và đối tượng điều chỉnh</w:t>
      </w:r>
    </w:p>
    <w:p w14:paraId="349897C6" w14:textId="500CBDDD" w:rsidR="0035501E" w:rsidRDefault="000E2E4A" w:rsidP="007065F7">
      <w:pPr>
        <w:widowControl w:val="0"/>
        <w:spacing w:before="120" w:after="0" w:line="240" w:lineRule="auto"/>
        <w:ind w:firstLine="709"/>
        <w:jc w:val="both"/>
        <w:outlineLvl w:val="1"/>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1. </w:t>
      </w:r>
      <w:r w:rsidR="00ED60C9">
        <w:rPr>
          <w:rFonts w:ascii="Times New Roman" w:eastAsia="Times New Roman" w:hAnsi="Times New Roman" w:cs="Times New Roman"/>
          <w:sz w:val="28"/>
          <w:szCs w:val="28"/>
          <w:lang w:val="it-IT"/>
        </w:rPr>
        <w:t>Thông tư này quy định</w:t>
      </w:r>
      <w:r w:rsidR="0035501E">
        <w:rPr>
          <w:rFonts w:ascii="Times New Roman" w:eastAsia="Times New Roman" w:hAnsi="Times New Roman" w:cs="Times New Roman"/>
          <w:sz w:val="28"/>
          <w:szCs w:val="28"/>
          <w:lang w:val="it-IT"/>
        </w:rPr>
        <w:t xml:space="preserve"> </w:t>
      </w:r>
      <w:r w:rsidR="00573F2B">
        <w:rPr>
          <w:rFonts w:ascii="Times New Roman" w:eastAsia="Times New Roman" w:hAnsi="Times New Roman" w:cs="Times New Roman"/>
          <w:sz w:val="28"/>
          <w:szCs w:val="28"/>
          <w:lang w:val="it-IT"/>
        </w:rPr>
        <w:t>D</w:t>
      </w:r>
      <w:r w:rsidR="00D74C8C">
        <w:rPr>
          <w:rFonts w:ascii="Times New Roman" w:eastAsia="Times New Roman" w:hAnsi="Times New Roman" w:cs="Times New Roman"/>
          <w:sz w:val="28"/>
          <w:szCs w:val="28"/>
          <w:lang w:val="it-IT"/>
        </w:rPr>
        <w:t xml:space="preserve">anh mục và </w:t>
      </w:r>
      <w:r w:rsidR="00FE15BD">
        <w:rPr>
          <w:rFonts w:ascii="Times New Roman" w:eastAsia="Times New Roman" w:hAnsi="Times New Roman" w:cs="Times New Roman"/>
          <w:sz w:val="28"/>
          <w:szCs w:val="28"/>
          <w:lang w:val="it-IT"/>
        </w:rPr>
        <w:t xml:space="preserve">nguyên tắc quản lý </w:t>
      </w:r>
      <w:r w:rsidR="00433CD3">
        <w:rPr>
          <w:rFonts w:ascii="Times New Roman" w:eastAsia="Times New Roman" w:hAnsi="Times New Roman" w:cs="Times New Roman"/>
          <w:sz w:val="28"/>
          <w:szCs w:val="28"/>
          <w:lang w:val="it-IT"/>
        </w:rPr>
        <w:t xml:space="preserve">đối với </w:t>
      </w:r>
      <w:r w:rsidR="0035501E">
        <w:rPr>
          <w:rFonts w:ascii="Times New Roman" w:eastAsia="Times New Roman" w:hAnsi="Times New Roman" w:cs="Times New Roman"/>
          <w:sz w:val="28"/>
          <w:szCs w:val="28"/>
          <w:lang w:val="it-IT"/>
        </w:rPr>
        <w:t xml:space="preserve">sản phẩm, hàng hóa có khả năng gây mất an toàn </w:t>
      </w:r>
      <w:r>
        <w:rPr>
          <w:rFonts w:ascii="Times New Roman" w:eastAsia="Times New Roman" w:hAnsi="Times New Roman" w:cs="Times New Roman"/>
          <w:sz w:val="28"/>
          <w:szCs w:val="28"/>
          <w:lang w:val="it-IT"/>
        </w:rPr>
        <w:t xml:space="preserve">thuộc trách nhiệm quản lý của Bộ </w:t>
      </w:r>
      <w:r>
        <w:rPr>
          <w:rFonts w:ascii="Times New Roman" w:eastAsia="Times New Roman" w:hAnsi="Times New Roman" w:cs="Times New Roman"/>
          <w:sz w:val="28"/>
          <w:szCs w:val="28"/>
          <w:lang w:val="it-IT"/>
        </w:rPr>
        <w:lastRenderedPageBreak/>
        <w:t>Công Thương</w:t>
      </w:r>
      <w:r w:rsidR="007B4356">
        <w:rPr>
          <w:rFonts w:ascii="Times New Roman" w:eastAsia="Times New Roman" w:hAnsi="Times New Roman" w:cs="Times New Roman"/>
          <w:sz w:val="28"/>
          <w:szCs w:val="28"/>
          <w:lang w:val="it-IT"/>
        </w:rPr>
        <w:t xml:space="preserve"> (sau đây gọi tắt là sản phẩm, hàn</w:t>
      </w:r>
      <w:r w:rsidR="00227EE5">
        <w:rPr>
          <w:rFonts w:ascii="Times New Roman" w:eastAsia="Times New Roman" w:hAnsi="Times New Roman" w:cs="Times New Roman"/>
          <w:sz w:val="28"/>
          <w:szCs w:val="28"/>
          <w:lang w:val="it-IT"/>
        </w:rPr>
        <w:t>g hoá nhóm 2)</w:t>
      </w:r>
      <w:r w:rsidR="00ED60C9">
        <w:rPr>
          <w:rFonts w:ascii="Times New Roman" w:eastAsia="Times New Roman" w:hAnsi="Times New Roman" w:cs="Times New Roman"/>
          <w:sz w:val="28"/>
          <w:szCs w:val="28"/>
          <w:lang w:val="it-IT"/>
        </w:rPr>
        <w:t>.</w:t>
      </w:r>
    </w:p>
    <w:p w14:paraId="156D0D87" w14:textId="7E8CE1E2" w:rsidR="000E2E4A" w:rsidRDefault="000E2E4A" w:rsidP="00F80B23">
      <w:pPr>
        <w:keepNext/>
        <w:keepLines/>
        <w:spacing w:before="120" w:after="0" w:line="240" w:lineRule="auto"/>
        <w:ind w:firstLine="709"/>
        <w:jc w:val="both"/>
        <w:outlineLvl w:val="1"/>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2. Thông tư này áp dụng cho các cơ quan quản lý nhà nước có liên quan của Bộ Công Thương</w:t>
      </w:r>
      <w:r w:rsidR="0096560B">
        <w:rPr>
          <w:rFonts w:ascii="Times New Roman" w:eastAsia="Times New Roman" w:hAnsi="Times New Roman" w:cs="Times New Roman"/>
          <w:sz w:val="28"/>
          <w:szCs w:val="28"/>
          <w:lang w:val="it-IT"/>
        </w:rPr>
        <w:t>, các tổ chức đánh giá sự phù hợp</w:t>
      </w:r>
      <w:r>
        <w:rPr>
          <w:rFonts w:ascii="Times New Roman" w:eastAsia="Times New Roman" w:hAnsi="Times New Roman" w:cs="Times New Roman"/>
          <w:sz w:val="28"/>
          <w:szCs w:val="28"/>
          <w:lang w:val="it-IT"/>
        </w:rPr>
        <w:t xml:space="preserve"> và các tổ chức, cá nhân sản xuất, kinh doanh, nhập khẩu sản phẩm, hàng hóa </w:t>
      </w:r>
      <w:r w:rsidR="00227EE5">
        <w:rPr>
          <w:rFonts w:ascii="Times New Roman" w:eastAsia="Times New Roman" w:hAnsi="Times New Roman" w:cs="Times New Roman"/>
          <w:sz w:val="28"/>
          <w:szCs w:val="28"/>
          <w:lang w:val="it-IT"/>
        </w:rPr>
        <w:t xml:space="preserve">nhóm 2 </w:t>
      </w:r>
      <w:r>
        <w:rPr>
          <w:rFonts w:ascii="Times New Roman" w:eastAsia="Times New Roman" w:hAnsi="Times New Roman" w:cs="Times New Roman"/>
          <w:sz w:val="28"/>
          <w:szCs w:val="28"/>
          <w:lang w:val="it-IT"/>
        </w:rPr>
        <w:t>thuộc phạm vi điều chỉnh của Thông tư này.</w:t>
      </w:r>
    </w:p>
    <w:p w14:paraId="47FB3CA9" w14:textId="33486306" w:rsidR="004C6C62" w:rsidRPr="00ED60C9" w:rsidRDefault="004C6C62" w:rsidP="00F80B23">
      <w:pPr>
        <w:keepNext/>
        <w:keepLines/>
        <w:spacing w:before="120" w:after="0" w:line="240" w:lineRule="auto"/>
        <w:ind w:firstLine="709"/>
        <w:jc w:val="both"/>
        <w:outlineLvl w:val="1"/>
        <w:rPr>
          <w:rFonts w:ascii="Times New Roman" w:eastAsia="Times New Roman" w:hAnsi="Times New Roman" w:cs="Times New Roman"/>
          <w:b/>
          <w:bCs/>
          <w:sz w:val="28"/>
          <w:szCs w:val="28"/>
          <w:lang w:val="it-IT"/>
        </w:rPr>
      </w:pPr>
      <w:r w:rsidRPr="004C6C62">
        <w:rPr>
          <w:rFonts w:ascii="Times New Roman" w:eastAsia="Times New Roman" w:hAnsi="Times New Roman" w:cs="Times New Roman"/>
          <w:b/>
          <w:bCs/>
          <w:sz w:val="28"/>
          <w:szCs w:val="28"/>
          <w:lang w:val="it-IT"/>
        </w:rPr>
        <w:t xml:space="preserve">Điều 2. </w:t>
      </w:r>
      <w:r w:rsidR="001830F9">
        <w:rPr>
          <w:rFonts w:ascii="Times New Roman" w:eastAsia="Times New Roman" w:hAnsi="Times New Roman" w:cs="Times New Roman"/>
          <w:b/>
          <w:bCs/>
          <w:sz w:val="28"/>
          <w:szCs w:val="28"/>
          <w:lang w:val="it-IT"/>
        </w:rPr>
        <w:t>Nguyên tắc</w:t>
      </w:r>
      <w:r w:rsidRPr="00ED60C9">
        <w:rPr>
          <w:rFonts w:ascii="Times New Roman" w:eastAsia="Times New Roman" w:hAnsi="Times New Roman" w:cs="Times New Roman"/>
          <w:b/>
          <w:bCs/>
          <w:sz w:val="28"/>
          <w:szCs w:val="28"/>
          <w:lang w:val="it-IT"/>
        </w:rPr>
        <w:t xml:space="preserve"> quản lý đối với sản phẩm, hàng hóa nhóm 2 </w:t>
      </w:r>
    </w:p>
    <w:p w14:paraId="5DF5740D" w14:textId="13BA156A" w:rsidR="00A45A6D" w:rsidRDefault="00F71B4E" w:rsidP="00F80B23">
      <w:pPr>
        <w:keepNext/>
        <w:keepLines/>
        <w:spacing w:before="120" w:after="0" w:line="240" w:lineRule="auto"/>
        <w:jc w:val="both"/>
        <w:outlineLvl w:val="1"/>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ab/>
        <w:t>1.</w:t>
      </w:r>
      <w:r w:rsidR="00A45A6D">
        <w:rPr>
          <w:rFonts w:ascii="Times New Roman" w:eastAsia="Times New Roman" w:hAnsi="Times New Roman" w:cs="Times New Roman"/>
          <w:sz w:val="28"/>
          <w:szCs w:val="28"/>
          <w:lang w:val="it-IT"/>
        </w:rPr>
        <w:t xml:space="preserve"> Việc quản lý chất lượng sản phẩm</w:t>
      </w:r>
      <w:r w:rsidR="0088711E">
        <w:rPr>
          <w:rFonts w:ascii="Times New Roman" w:eastAsia="Times New Roman" w:hAnsi="Times New Roman" w:cs="Times New Roman"/>
          <w:sz w:val="28"/>
          <w:szCs w:val="28"/>
          <w:lang w:val="it-IT"/>
        </w:rPr>
        <w:t>,</w:t>
      </w:r>
      <w:r w:rsidR="00A45A6D">
        <w:rPr>
          <w:rFonts w:ascii="Times New Roman" w:eastAsia="Times New Roman" w:hAnsi="Times New Roman" w:cs="Times New Roman"/>
          <w:sz w:val="28"/>
          <w:szCs w:val="28"/>
          <w:lang w:val="it-IT"/>
        </w:rPr>
        <w:t xml:space="preserve"> hàng hóa thuộc Danh mục được thực hiện theo </w:t>
      </w:r>
      <w:r w:rsidR="008468A3">
        <w:rPr>
          <w:rFonts w:ascii="Times New Roman" w:eastAsia="Times New Roman" w:hAnsi="Times New Roman" w:cs="Times New Roman"/>
          <w:sz w:val="28"/>
          <w:szCs w:val="28"/>
          <w:lang w:val="it-IT"/>
        </w:rPr>
        <w:t xml:space="preserve">quy định tại Thông tư số 36/2019/TT-BCT </w:t>
      </w:r>
      <w:r w:rsidR="008468A3" w:rsidRPr="00F80B23">
        <w:rPr>
          <w:rFonts w:ascii="Times New Roman" w:eastAsia="Times New Roman" w:hAnsi="Times New Roman" w:cs="Times New Roman"/>
          <w:sz w:val="28"/>
          <w:szCs w:val="28"/>
          <w:lang w:val="it-IT"/>
        </w:rPr>
        <w:t xml:space="preserve">ngày </w:t>
      </w:r>
      <w:r w:rsidR="008468A3">
        <w:rPr>
          <w:rFonts w:ascii="Times New Roman" w:eastAsia="Times New Roman" w:hAnsi="Times New Roman" w:cs="Times New Roman"/>
          <w:sz w:val="28"/>
          <w:szCs w:val="28"/>
          <w:lang w:val="it-IT"/>
        </w:rPr>
        <w:t>29 tháng 11 năm 2019 của Bộ trưởng Bộ Công Thương quy định quản lý chất lượng sản phẩm, hàng hóa thuộc trách nhiệm quản lý của Bộ Công Thương</w:t>
      </w:r>
      <w:r w:rsidR="000E74D3">
        <w:rPr>
          <w:rFonts w:ascii="Times New Roman" w:eastAsia="Times New Roman" w:hAnsi="Times New Roman" w:cs="Times New Roman"/>
          <w:sz w:val="28"/>
          <w:szCs w:val="28"/>
          <w:lang w:val="it-IT"/>
        </w:rPr>
        <w:t>.</w:t>
      </w:r>
    </w:p>
    <w:p w14:paraId="2BFEDC25" w14:textId="5CCF9CAF" w:rsidR="00F71B4E" w:rsidRDefault="008468A3" w:rsidP="009D4B93">
      <w:pPr>
        <w:keepNext/>
        <w:keepLines/>
        <w:spacing w:before="120" w:after="0" w:line="240" w:lineRule="auto"/>
        <w:ind w:firstLine="720"/>
        <w:jc w:val="both"/>
        <w:outlineLvl w:val="1"/>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2. </w:t>
      </w:r>
      <w:r w:rsidR="00EE2DB4">
        <w:rPr>
          <w:rFonts w:ascii="Times New Roman" w:eastAsia="Times New Roman" w:hAnsi="Times New Roman" w:cs="Times New Roman"/>
          <w:sz w:val="28"/>
          <w:szCs w:val="28"/>
          <w:lang w:val="it-IT"/>
        </w:rPr>
        <w:t>S</w:t>
      </w:r>
      <w:r w:rsidR="00F71B4E">
        <w:rPr>
          <w:rFonts w:ascii="Times New Roman" w:eastAsia="Times New Roman" w:hAnsi="Times New Roman" w:cs="Times New Roman"/>
          <w:sz w:val="28"/>
          <w:szCs w:val="28"/>
          <w:lang w:val="it-IT"/>
        </w:rPr>
        <w:t>ản phẩm, hàng hóa nhóm 2</w:t>
      </w:r>
      <w:r w:rsidR="00EE2DB4">
        <w:rPr>
          <w:rFonts w:ascii="Times New Roman" w:eastAsia="Times New Roman" w:hAnsi="Times New Roman" w:cs="Times New Roman"/>
          <w:sz w:val="28"/>
          <w:szCs w:val="28"/>
          <w:lang w:val="it-IT"/>
        </w:rPr>
        <w:t xml:space="preserve"> </w:t>
      </w:r>
      <w:r w:rsidR="003638DE" w:rsidRPr="003638DE">
        <w:rPr>
          <w:rFonts w:ascii="Times New Roman" w:eastAsia="Times New Roman" w:hAnsi="Times New Roman" w:cs="Times New Roman"/>
          <w:sz w:val="28"/>
          <w:szCs w:val="28"/>
          <w:lang w:val="it-IT"/>
        </w:rPr>
        <w:t>phải chứng nhận hợp quy, côn</w:t>
      </w:r>
      <w:r w:rsidR="009D4B93">
        <w:rPr>
          <w:rFonts w:ascii="Times New Roman" w:eastAsia="Times New Roman" w:hAnsi="Times New Roman" w:cs="Times New Roman"/>
          <w:sz w:val="28"/>
          <w:szCs w:val="28"/>
          <w:lang w:val="it-IT"/>
        </w:rPr>
        <w:t>g</w:t>
      </w:r>
      <w:r w:rsidR="003638DE" w:rsidRPr="003638DE">
        <w:rPr>
          <w:rFonts w:ascii="Times New Roman" w:eastAsia="Times New Roman" w:hAnsi="Times New Roman" w:cs="Times New Roman"/>
          <w:sz w:val="28"/>
          <w:szCs w:val="28"/>
          <w:lang w:val="it-IT"/>
        </w:rPr>
        <w:t xml:space="preserve"> bố hợp quy phù hợp với các yêu cầu kỹ thuật tại các quy chuẩn kỹ thuật và tiêu chuẩn quốc gia tương ứng</w:t>
      </w:r>
      <w:r>
        <w:rPr>
          <w:rFonts w:ascii="Times New Roman" w:eastAsia="Times New Roman" w:hAnsi="Times New Roman" w:cs="Times New Roman"/>
          <w:sz w:val="28"/>
          <w:szCs w:val="28"/>
          <w:lang w:val="it-IT"/>
        </w:rPr>
        <w:t>trước khi đưa ra lưu thông trên thị trường hoặc đưa vào sử dụng</w:t>
      </w:r>
      <w:r w:rsidR="00F71B4E">
        <w:rPr>
          <w:rFonts w:ascii="Times New Roman" w:eastAsia="Times New Roman" w:hAnsi="Times New Roman" w:cs="Times New Roman"/>
          <w:sz w:val="28"/>
          <w:szCs w:val="28"/>
          <w:lang w:val="it-IT"/>
        </w:rPr>
        <w:t>.</w:t>
      </w:r>
    </w:p>
    <w:p w14:paraId="7B1C28D4" w14:textId="31DC06D0" w:rsidR="00F71B4E" w:rsidRDefault="00F71B4E" w:rsidP="00F80B23">
      <w:pPr>
        <w:keepNext/>
        <w:keepLines/>
        <w:spacing w:before="120" w:after="0" w:line="240" w:lineRule="auto"/>
        <w:jc w:val="both"/>
        <w:outlineLvl w:val="1"/>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ab/>
      </w:r>
      <w:r w:rsidR="00EE2DB4">
        <w:rPr>
          <w:rFonts w:ascii="Times New Roman" w:eastAsia="Times New Roman" w:hAnsi="Times New Roman" w:cs="Times New Roman"/>
          <w:sz w:val="28"/>
          <w:szCs w:val="28"/>
          <w:lang w:val="it-IT"/>
        </w:rPr>
        <w:t>S</w:t>
      </w:r>
      <w:r>
        <w:rPr>
          <w:rFonts w:ascii="Times New Roman" w:eastAsia="Times New Roman" w:hAnsi="Times New Roman" w:cs="Times New Roman"/>
          <w:sz w:val="28"/>
          <w:szCs w:val="28"/>
          <w:lang w:val="it-IT"/>
        </w:rPr>
        <w:t>ản phẩm, hàng hóa nhóm 2</w:t>
      </w:r>
      <w:r w:rsidR="00EE2DB4">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 xml:space="preserve">nhập khẩu phải </w:t>
      </w:r>
      <w:r w:rsidR="000E2E4A">
        <w:rPr>
          <w:rFonts w:ascii="Times New Roman" w:eastAsia="Times New Roman" w:hAnsi="Times New Roman" w:cs="Times New Roman"/>
          <w:sz w:val="28"/>
          <w:szCs w:val="28"/>
          <w:lang w:val="it-IT"/>
        </w:rPr>
        <w:t xml:space="preserve">được </w:t>
      </w:r>
      <w:r>
        <w:rPr>
          <w:rFonts w:ascii="Times New Roman" w:eastAsia="Times New Roman" w:hAnsi="Times New Roman" w:cs="Times New Roman"/>
          <w:sz w:val="28"/>
          <w:szCs w:val="28"/>
          <w:lang w:val="it-IT"/>
        </w:rPr>
        <w:t xml:space="preserve">thực hiện việc kiểm tra nhà nước </w:t>
      </w:r>
      <w:r w:rsidR="000E2E4A">
        <w:rPr>
          <w:rFonts w:ascii="Times New Roman" w:eastAsia="Times New Roman" w:hAnsi="Times New Roman" w:cs="Times New Roman"/>
          <w:sz w:val="28"/>
          <w:szCs w:val="28"/>
          <w:lang w:val="it-IT"/>
        </w:rPr>
        <w:t xml:space="preserve">về chất lượng </w:t>
      </w:r>
      <w:r>
        <w:rPr>
          <w:rFonts w:ascii="Times New Roman" w:eastAsia="Times New Roman" w:hAnsi="Times New Roman" w:cs="Times New Roman"/>
          <w:sz w:val="28"/>
          <w:szCs w:val="28"/>
          <w:lang w:val="it-IT"/>
        </w:rPr>
        <w:t>t</w:t>
      </w:r>
      <w:r w:rsidR="000E2E4A">
        <w:rPr>
          <w:rFonts w:ascii="Times New Roman" w:eastAsia="Times New Roman" w:hAnsi="Times New Roman" w:cs="Times New Roman"/>
          <w:sz w:val="28"/>
          <w:szCs w:val="28"/>
          <w:lang w:val="it-IT"/>
        </w:rPr>
        <w:t>heo quy định</w:t>
      </w:r>
      <w:r w:rsidR="00A45A6D">
        <w:rPr>
          <w:rFonts w:ascii="Times New Roman" w:eastAsia="Times New Roman" w:hAnsi="Times New Roman" w:cs="Times New Roman"/>
          <w:sz w:val="28"/>
          <w:szCs w:val="28"/>
          <w:lang w:val="it-IT"/>
        </w:rPr>
        <w:t>.</w:t>
      </w:r>
    </w:p>
    <w:p w14:paraId="5BDABAF9" w14:textId="277A1ECA" w:rsidR="00A45A6D" w:rsidRDefault="00EE2DB4" w:rsidP="00F80B23">
      <w:pPr>
        <w:keepNext/>
        <w:keepLines/>
        <w:spacing w:before="120" w:after="0" w:line="240" w:lineRule="auto"/>
        <w:jc w:val="both"/>
        <w:outlineLvl w:val="1"/>
        <w:rPr>
          <w:rFonts w:ascii="Times New Roman" w:eastAsia="Times New Roman" w:hAnsi="Times New Roman" w:cs="Times New Roman"/>
          <w:i/>
          <w:iCs/>
          <w:spacing w:val="-4"/>
          <w:sz w:val="28"/>
          <w:szCs w:val="28"/>
          <w:lang w:val="it-IT"/>
        </w:rPr>
      </w:pPr>
      <w:r>
        <w:rPr>
          <w:rFonts w:ascii="Times New Roman" w:eastAsia="Times New Roman" w:hAnsi="Times New Roman" w:cs="Times New Roman"/>
          <w:sz w:val="28"/>
          <w:szCs w:val="28"/>
          <w:lang w:val="it-IT"/>
        </w:rPr>
        <w:tab/>
      </w:r>
      <w:r w:rsidR="0096560B">
        <w:rPr>
          <w:rFonts w:ascii="Times New Roman" w:eastAsia="Times New Roman" w:hAnsi="Times New Roman" w:cs="Times New Roman"/>
          <w:sz w:val="28"/>
          <w:szCs w:val="28"/>
          <w:lang w:val="it-IT"/>
        </w:rPr>
        <w:t>3</w:t>
      </w:r>
      <w:r w:rsidR="00D9387A">
        <w:rPr>
          <w:rFonts w:ascii="Times New Roman" w:eastAsia="Times New Roman" w:hAnsi="Times New Roman" w:cs="Times New Roman"/>
          <w:spacing w:val="-4"/>
          <w:sz w:val="28"/>
          <w:szCs w:val="28"/>
          <w:lang w:val="it-IT"/>
        </w:rPr>
        <w:t xml:space="preserve">. </w:t>
      </w:r>
      <w:r w:rsidR="0096560B">
        <w:rPr>
          <w:rFonts w:ascii="Times New Roman" w:eastAsia="Times New Roman" w:hAnsi="Times New Roman" w:cs="Times New Roman"/>
          <w:spacing w:val="-4"/>
          <w:sz w:val="28"/>
          <w:szCs w:val="28"/>
          <w:lang w:val="it-IT"/>
        </w:rPr>
        <w:t>V</w:t>
      </w:r>
      <w:r w:rsidR="00840B1A">
        <w:rPr>
          <w:rFonts w:ascii="Times New Roman" w:eastAsia="Times New Roman" w:hAnsi="Times New Roman" w:cs="Times New Roman"/>
          <w:spacing w:val="-4"/>
          <w:sz w:val="28"/>
          <w:szCs w:val="28"/>
          <w:lang w:val="it-IT"/>
        </w:rPr>
        <w:t xml:space="preserve">iệc </w:t>
      </w:r>
      <w:r w:rsidR="000E2E4A">
        <w:rPr>
          <w:rFonts w:ascii="Times New Roman" w:eastAsia="Times New Roman" w:hAnsi="Times New Roman" w:cs="Times New Roman"/>
          <w:spacing w:val="-4"/>
          <w:sz w:val="28"/>
          <w:szCs w:val="28"/>
          <w:lang w:val="it-IT"/>
        </w:rPr>
        <w:t>thử nghiệm</w:t>
      </w:r>
      <w:r w:rsidR="0096560B">
        <w:rPr>
          <w:rFonts w:ascii="Times New Roman" w:eastAsia="Times New Roman" w:hAnsi="Times New Roman" w:cs="Times New Roman"/>
          <w:spacing w:val="-4"/>
          <w:sz w:val="28"/>
          <w:szCs w:val="28"/>
          <w:lang w:val="it-IT"/>
        </w:rPr>
        <w:t>, chứng nhận phục vụ công bố hợp quy</w:t>
      </w:r>
      <w:r w:rsidR="00A45A6D">
        <w:rPr>
          <w:rFonts w:ascii="Times New Roman" w:eastAsia="Times New Roman" w:hAnsi="Times New Roman" w:cs="Times New Roman"/>
          <w:spacing w:val="-4"/>
          <w:sz w:val="28"/>
          <w:szCs w:val="28"/>
          <w:lang w:val="it-IT"/>
        </w:rPr>
        <w:t xml:space="preserve"> được thực hiện </w:t>
      </w:r>
      <w:r w:rsidR="00840B1A">
        <w:rPr>
          <w:rFonts w:ascii="Times New Roman" w:eastAsia="Times New Roman" w:hAnsi="Times New Roman" w:cs="Times New Roman"/>
          <w:spacing w:val="-4"/>
          <w:sz w:val="28"/>
          <w:szCs w:val="28"/>
          <w:lang w:val="it-IT"/>
        </w:rPr>
        <w:t xml:space="preserve">bởi </w:t>
      </w:r>
      <w:r w:rsidR="00A45A6D">
        <w:rPr>
          <w:rFonts w:ascii="Times New Roman" w:eastAsia="Times New Roman" w:hAnsi="Times New Roman" w:cs="Times New Roman"/>
          <w:spacing w:val="-4"/>
          <w:sz w:val="28"/>
          <w:szCs w:val="28"/>
          <w:lang w:val="it-IT"/>
        </w:rPr>
        <w:t xml:space="preserve">các </w:t>
      </w:r>
      <w:r w:rsidR="00840B1A">
        <w:rPr>
          <w:rFonts w:ascii="Times New Roman" w:eastAsia="Times New Roman" w:hAnsi="Times New Roman" w:cs="Times New Roman"/>
          <w:spacing w:val="-4"/>
          <w:sz w:val="28"/>
          <w:szCs w:val="28"/>
          <w:lang w:val="it-IT"/>
        </w:rPr>
        <w:t xml:space="preserve">tổ chức </w:t>
      </w:r>
      <w:r w:rsidR="00A45A6D">
        <w:rPr>
          <w:rFonts w:ascii="Times New Roman" w:eastAsia="Times New Roman" w:hAnsi="Times New Roman" w:cs="Times New Roman"/>
          <w:spacing w:val="-4"/>
          <w:sz w:val="28"/>
          <w:szCs w:val="28"/>
          <w:lang w:val="it-IT"/>
        </w:rPr>
        <w:t>thử nghiệm</w:t>
      </w:r>
      <w:r w:rsidR="0096560B">
        <w:rPr>
          <w:rFonts w:ascii="Times New Roman" w:eastAsia="Times New Roman" w:hAnsi="Times New Roman" w:cs="Times New Roman"/>
          <w:spacing w:val="-4"/>
          <w:sz w:val="28"/>
          <w:szCs w:val="28"/>
          <w:lang w:val="it-IT"/>
        </w:rPr>
        <w:t>, chứng nhận</w:t>
      </w:r>
      <w:r w:rsidR="00A45A6D">
        <w:rPr>
          <w:rFonts w:ascii="Times New Roman" w:eastAsia="Times New Roman" w:hAnsi="Times New Roman" w:cs="Times New Roman"/>
          <w:spacing w:val="-4"/>
          <w:sz w:val="28"/>
          <w:szCs w:val="28"/>
          <w:lang w:val="it-IT"/>
        </w:rPr>
        <w:t xml:space="preserve"> đã đăng ký lĩnh vực hoạt động</w:t>
      </w:r>
      <w:r w:rsidR="0096560B">
        <w:rPr>
          <w:rFonts w:ascii="Times New Roman" w:eastAsia="Times New Roman" w:hAnsi="Times New Roman" w:cs="Times New Roman"/>
          <w:spacing w:val="-4"/>
          <w:sz w:val="28"/>
          <w:szCs w:val="28"/>
          <w:lang w:val="it-IT"/>
        </w:rPr>
        <w:t xml:space="preserve"> và được Bộ Công Thương chỉ định.</w:t>
      </w:r>
    </w:p>
    <w:p w14:paraId="2BF6E1E9" w14:textId="61BD43DE" w:rsidR="003C6F4C" w:rsidRDefault="0096560B" w:rsidP="0063714D">
      <w:pPr>
        <w:keepNext/>
        <w:keepLines/>
        <w:spacing w:before="120" w:after="0" w:line="240" w:lineRule="auto"/>
        <w:ind w:firstLine="709"/>
        <w:jc w:val="both"/>
        <w:outlineLvl w:val="1"/>
        <w:rPr>
          <w:rFonts w:ascii="Times New Roman" w:eastAsia="Times New Roman" w:hAnsi="Times New Roman" w:cs="Times New Roman"/>
          <w:spacing w:val="-4"/>
          <w:sz w:val="28"/>
          <w:szCs w:val="28"/>
          <w:lang w:val="it-IT"/>
        </w:rPr>
      </w:pPr>
      <w:r>
        <w:rPr>
          <w:rFonts w:ascii="Times New Roman" w:eastAsia="Times New Roman" w:hAnsi="Times New Roman" w:cs="Times New Roman"/>
          <w:spacing w:val="-4"/>
          <w:sz w:val="28"/>
          <w:szCs w:val="28"/>
          <w:lang w:val="it-IT"/>
        </w:rPr>
        <w:t>4.</w:t>
      </w:r>
      <w:r w:rsidR="008468A3">
        <w:rPr>
          <w:rFonts w:ascii="Times New Roman" w:eastAsia="Times New Roman" w:hAnsi="Times New Roman" w:cs="Times New Roman"/>
          <w:spacing w:val="-4"/>
          <w:sz w:val="28"/>
          <w:szCs w:val="28"/>
          <w:lang w:val="it-IT"/>
        </w:rPr>
        <w:t xml:space="preserve"> </w:t>
      </w:r>
      <w:r w:rsidR="0063714D">
        <w:rPr>
          <w:rFonts w:ascii="Times New Roman" w:eastAsia="Times New Roman" w:hAnsi="Times New Roman" w:cs="Times New Roman"/>
          <w:spacing w:val="-4"/>
          <w:sz w:val="28"/>
          <w:szCs w:val="28"/>
          <w:lang w:val="it-IT"/>
        </w:rPr>
        <w:t>T</w:t>
      </w:r>
      <w:r w:rsidR="0063714D" w:rsidRPr="0063714D">
        <w:rPr>
          <w:rFonts w:ascii="Times New Roman" w:eastAsia="Times New Roman" w:hAnsi="Times New Roman" w:cs="Times New Roman"/>
          <w:spacing w:val="-4"/>
          <w:sz w:val="28"/>
          <w:szCs w:val="28"/>
          <w:lang w:val="it-IT"/>
        </w:rPr>
        <w:t xml:space="preserve">rường hợp </w:t>
      </w:r>
      <w:r w:rsidR="003C6F4C">
        <w:rPr>
          <w:rFonts w:ascii="Times New Roman" w:eastAsia="Times New Roman" w:hAnsi="Times New Roman" w:cs="Times New Roman"/>
          <w:spacing w:val="-4"/>
          <w:sz w:val="28"/>
          <w:szCs w:val="28"/>
          <w:lang w:val="it-IT"/>
        </w:rPr>
        <w:t xml:space="preserve">có quy định khác về biện pháp quản lý </w:t>
      </w:r>
      <w:r w:rsidR="007D3B5C">
        <w:rPr>
          <w:rFonts w:ascii="Times New Roman" w:eastAsia="Times New Roman" w:hAnsi="Times New Roman" w:cs="Times New Roman"/>
          <w:spacing w:val="-4"/>
          <w:sz w:val="28"/>
          <w:szCs w:val="28"/>
          <w:lang w:val="it-IT"/>
        </w:rPr>
        <w:t xml:space="preserve">tại các </w:t>
      </w:r>
      <w:r w:rsidR="007D3B5C" w:rsidRPr="0063714D">
        <w:rPr>
          <w:rFonts w:ascii="Times New Roman" w:eastAsia="Times New Roman" w:hAnsi="Times New Roman" w:cs="Times New Roman"/>
          <w:spacing w:val="-4"/>
          <w:sz w:val="28"/>
          <w:szCs w:val="28"/>
          <w:lang w:val="it-IT"/>
        </w:rPr>
        <w:t xml:space="preserve">quy chuẩn kỹ thuật quốc gia đã ban hành trước ngày Thông tư này có hiệu lực thi hành </w:t>
      </w:r>
      <w:r w:rsidR="007D3B5C">
        <w:rPr>
          <w:rFonts w:ascii="Times New Roman" w:eastAsia="Times New Roman" w:hAnsi="Times New Roman" w:cs="Times New Roman"/>
          <w:spacing w:val="-4"/>
          <w:sz w:val="28"/>
          <w:szCs w:val="28"/>
          <w:lang w:val="it-IT"/>
        </w:rPr>
        <w:t>thì thực hiện theo quy định tại Thông tư này.</w:t>
      </w:r>
    </w:p>
    <w:p w14:paraId="05B57D7E" w14:textId="10F06746" w:rsidR="00617CC1" w:rsidRPr="00617CC1" w:rsidRDefault="00B121E3" w:rsidP="00F80B23">
      <w:pPr>
        <w:keepNext/>
        <w:keepLines/>
        <w:spacing w:before="120" w:after="0" w:line="240" w:lineRule="auto"/>
        <w:ind w:firstLine="709"/>
        <w:outlineLvl w:val="1"/>
        <w:rPr>
          <w:rFonts w:ascii="Times New Roman" w:eastAsia="Times New Roman" w:hAnsi="Times New Roman" w:cs="Times New Roman"/>
          <w:b/>
          <w:bCs/>
          <w:sz w:val="28"/>
          <w:szCs w:val="28"/>
          <w:lang w:val="it-IT"/>
        </w:rPr>
      </w:pPr>
      <w:r>
        <w:rPr>
          <w:rFonts w:ascii="Times New Roman" w:eastAsia="Times New Roman" w:hAnsi="Times New Roman" w:cs="Times New Roman"/>
          <w:b/>
          <w:bCs/>
          <w:sz w:val="28"/>
          <w:szCs w:val="28"/>
          <w:lang w:val="it-IT"/>
        </w:rPr>
        <w:t>Điều 3.</w:t>
      </w:r>
      <w:r w:rsidR="00617CC1" w:rsidRPr="00617CC1">
        <w:rPr>
          <w:rFonts w:ascii="Times New Roman" w:eastAsia="Times New Roman" w:hAnsi="Times New Roman" w:cs="Times New Roman"/>
          <w:b/>
          <w:bCs/>
          <w:sz w:val="28"/>
          <w:szCs w:val="28"/>
          <w:lang w:val="it-IT"/>
        </w:rPr>
        <w:t xml:space="preserve"> </w:t>
      </w:r>
      <w:bookmarkEnd w:id="4"/>
      <w:bookmarkEnd w:id="5"/>
      <w:r w:rsidR="004C6C62">
        <w:rPr>
          <w:rFonts w:ascii="Times New Roman" w:eastAsia="Times New Roman" w:hAnsi="Times New Roman" w:cs="Times New Roman"/>
          <w:b/>
          <w:bCs/>
          <w:sz w:val="28"/>
          <w:szCs w:val="28"/>
          <w:lang w:val="it-IT"/>
        </w:rPr>
        <w:t>Điều khoản thi hành</w:t>
      </w:r>
    </w:p>
    <w:p w14:paraId="1AA254D3" w14:textId="77777777" w:rsidR="00B121E3" w:rsidRDefault="00B121E3" w:rsidP="00F80B23">
      <w:pPr>
        <w:spacing w:before="120" w:after="0" w:line="240" w:lineRule="auto"/>
        <w:ind w:firstLine="709"/>
        <w:jc w:val="both"/>
        <w:rPr>
          <w:rFonts w:ascii="Times New Roman" w:eastAsia="Times New Roman" w:hAnsi="Times New Roman" w:cs="Times New Roman"/>
          <w:spacing w:val="-4"/>
          <w:sz w:val="28"/>
          <w:szCs w:val="28"/>
          <w:lang w:val="it-IT"/>
        </w:rPr>
      </w:pPr>
      <w:r>
        <w:rPr>
          <w:rFonts w:ascii="Times New Roman" w:eastAsia="Times New Roman" w:hAnsi="Times New Roman" w:cs="Times New Roman"/>
          <w:spacing w:val="-4"/>
          <w:sz w:val="28"/>
          <w:szCs w:val="28"/>
          <w:lang w:val="it-IT"/>
        </w:rPr>
        <w:t xml:space="preserve">1. </w:t>
      </w:r>
      <w:r w:rsidR="00617CC1" w:rsidRPr="00617CC1">
        <w:rPr>
          <w:rFonts w:ascii="Times New Roman" w:eastAsia="Times New Roman" w:hAnsi="Times New Roman" w:cs="Times New Roman"/>
          <w:spacing w:val="-4"/>
          <w:sz w:val="28"/>
          <w:szCs w:val="28"/>
          <w:lang w:val="it-IT"/>
        </w:rPr>
        <w:t xml:space="preserve">Thông tư này có hiệu lực thi hành kể từ ngày </w:t>
      </w:r>
      <w:r>
        <w:rPr>
          <w:rFonts w:ascii="Times New Roman" w:eastAsia="Times New Roman" w:hAnsi="Times New Roman" w:cs="Times New Roman"/>
          <w:spacing w:val="-4"/>
          <w:sz w:val="28"/>
          <w:szCs w:val="28"/>
          <w:lang w:val="it-IT"/>
        </w:rPr>
        <w:t>.....</w:t>
      </w:r>
      <w:r w:rsidR="00617CC1" w:rsidRPr="00617CC1">
        <w:rPr>
          <w:rFonts w:ascii="Times New Roman" w:eastAsia="Times New Roman" w:hAnsi="Times New Roman" w:cs="Times New Roman"/>
          <w:spacing w:val="-4"/>
          <w:sz w:val="28"/>
          <w:szCs w:val="28"/>
          <w:lang w:val="it-IT"/>
        </w:rPr>
        <w:t xml:space="preserve"> tháng </w:t>
      </w:r>
      <w:r>
        <w:rPr>
          <w:rFonts w:ascii="Times New Roman" w:eastAsia="Times New Roman" w:hAnsi="Times New Roman" w:cs="Times New Roman"/>
          <w:spacing w:val="-4"/>
          <w:sz w:val="28"/>
          <w:szCs w:val="28"/>
          <w:lang w:val="it-IT"/>
        </w:rPr>
        <w:t>....</w:t>
      </w:r>
      <w:r w:rsidR="00617CC1" w:rsidRPr="00617CC1">
        <w:rPr>
          <w:rFonts w:ascii="Times New Roman" w:eastAsia="Times New Roman" w:hAnsi="Times New Roman" w:cs="Times New Roman"/>
          <w:spacing w:val="-4"/>
          <w:sz w:val="28"/>
          <w:szCs w:val="28"/>
          <w:lang w:val="it-IT"/>
        </w:rPr>
        <w:t xml:space="preserve"> năm 202</w:t>
      </w:r>
      <w:r>
        <w:rPr>
          <w:rFonts w:ascii="Times New Roman" w:eastAsia="Times New Roman" w:hAnsi="Times New Roman" w:cs="Times New Roman"/>
          <w:spacing w:val="-4"/>
          <w:sz w:val="28"/>
          <w:szCs w:val="28"/>
          <w:lang w:val="it-IT"/>
        </w:rPr>
        <w:t>3.</w:t>
      </w:r>
    </w:p>
    <w:p w14:paraId="1E9BF0EA" w14:textId="0DA429DB" w:rsidR="00617CC1" w:rsidRDefault="00B121E3" w:rsidP="00F80B23">
      <w:pPr>
        <w:spacing w:before="120" w:after="0" w:line="240" w:lineRule="auto"/>
        <w:ind w:firstLine="709"/>
        <w:jc w:val="both"/>
        <w:rPr>
          <w:rFonts w:ascii="Times New Roman" w:eastAsia="Times New Roman" w:hAnsi="Times New Roman" w:cs="Times New Roman"/>
          <w:spacing w:val="-4"/>
          <w:sz w:val="28"/>
          <w:szCs w:val="28"/>
          <w:lang w:val="it-IT"/>
        </w:rPr>
      </w:pPr>
      <w:r>
        <w:rPr>
          <w:rFonts w:ascii="Times New Roman" w:eastAsia="Times New Roman" w:hAnsi="Times New Roman" w:cs="Times New Roman"/>
          <w:spacing w:val="-4"/>
          <w:sz w:val="28"/>
          <w:szCs w:val="28"/>
          <w:lang w:val="it-IT"/>
        </w:rPr>
        <w:t>2.</w:t>
      </w:r>
      <w:r w:rsidR="00ED60C9">
        <w:rPr>
          <w:rFonts w:ascii="Times New Roman" w:eastAsia="Times New Roman" w:hAnsi="Times New Roman" w:cs="Times New Roman"/>
          <w:spacing w:val="-4"/>
          <w:sz w:val="28"/>
          <w:szCs w:val="28"/>
          <w:lang w:val="it-IT"/>
        </w:rPr>
        <w:t xml:space="preserve"> Các</w:t>
      </w:r>
      <w:r>
        <w:rPr>
          <w:rFonts w:ascii="Times New Roman" w:eastAsia="Times New Roman" w:hAnsi="Times New Roman" w:cs="Times New Roman"/>
          <w:spacing w:val="-4"/>
          <w:sz w:val="28"/>
          <w:szCs w:val="28"/>
          <w:lang w:val="it-IT"/>
        </w:rPr>
        <w:t xml:space="preserve"> </w:t>
      </w:r>
      <w:r w:rsidR="00617CC1" w:rsidRPr="00617CC1">
        <w:rPr>
          <w:rFonts w:ascii="Times New Roman" w:eastAsia="Times New Roman" w:hAnsi="Times New Roman" w:cs="Times New Roman"/>
          <w:spacing w:val="-4"/>
          <w:sz w:val="28"/>
          <w:szCs w:val="28"/>
          <w:lang w:val="it-IT"/>
        </w:rPr>
        <w:t xml:space="preserve">Thông tư </w:t>
      </w:r>
      <w:r w:rsidR="00ED60C9">
        <w:rPr>
          <w:rFonts w:ascii="Times New Roman" w:eastAsia="Times New Roman" w:hAnsi="Times New Roman" w:cs="Times New Roman"/>
          <w:spacing w:val="-4"/>
          <w:sz w:val="28"/>
          <w:szCs w:val="28"/>
          <w:lang w:val="it-IT"/>
        </w:rPr>
        <w:t>sau</w:t>
      </w:r>
      <w:r>
        <w:rPr>
          <w:rFonts w:ascii="Times New Roman" w:eastAsia="Times New Roman" w:hAnsi="Times New Roman" w:cs="Times New Roman"/>
          <w:spacing w:val="-4"/>
          <w:sz w:val="28"/>
          <w:szCs w:val="28"/>
          <w:lang w:val="it-IT"/>
        </w:rPr>
        <w:t xml:space="preserve"> hết hiệu lực thi hành kể từ ngày Thông tư này có hiệu lực thi hành</w:t>
      </w:r>
    </w:p>
    <w:p w14:paraId="23B397A9" w14:textId="64F306DB" w:rsidR="00ED60C9" w:rsidRPr="0096560B" w:rsidRDefault="00ED60C9" w:rsidP="00F80B23">
      <w:pPr>
        <w:spacing w:before="120" w:after="0" w:line="240" w:lineRule="auto"/>
        <w:ind w:firstLine="720"/>
        <w:jc w:val="both"/>
        <w:rPr>
          <w:rFonts w:ascii="Times New Roman" w:eastAsia="Times New Roman" w:hAnsi="Times New Roman" w:cs="Times New Roman"/>
          <w:i/>
          <w:iCs/>
          <w:sz w:val="28"/>
          <w:szCs w:val="28"/>
          <w:lang w:val="it-IT"/>
        </w:rPr>
      </w:pPr>
      <w:r w:rsidRPr="0096560B">
        <w:rPr>
          <w:lang w:val="it-IT"/>
        </w:rPr>
        <w:t xml:space="preserve">- </w:t>
      </w:r>
      <w:hyperlink r:id="rId9" w:tgtFrame="_blank" w:history="1">
        <w:r w:rsidRPr="0096560B">
          <w:rPr>
            <w:rFonts w:ascii="Times New Roman" w:eastAsia="Times New Roman" w:hAnsi="Times New Roman" w:cs="Times New Roman"/>
            <w:sz w:val="28"/>
            <w:szCs w:val="28"/>
            <w:lang w:val="it-IT"/>
          </w:rPr>
          <w:t>Thông tư số 41/2015/TT-BCT</w:t>
        </w:r>
      </w:hyperlink>
      <w:r w:rsidRPr="0096560B">
        <w:rPr>
          <w:rFonts w:ascii="Times New Roman" w:eastAsia="Times New Roman" w:hAnsi="Times New Roman" w:cs="Times New Roman"/>
          <w:sz w:val="28"/>
          <w:szCs w:val="28"/>
          <w:lang w:val="it-IT"/>
        </w:rPr>
        <w:t> ngày 24 tháng 11 năm 2015 của Bộ trưởng Bộ Công Thương quy định Danh mục sản phẩm, hàng hóa có khả năng gây mất an toàn thuộc trách nhiệm quản lý của Bộ Công Thương.</w:t>
      </w:r>
    </w:p>
    <w:p w14:paraId="5F4F332A" w14:textId="6384490B" w:rsidR="00ED60C9" w:rsidRPr="0096560B" w:rsidRDefault="00ED60C9" w:rsidP="00227EE5">
      <w:pPr>
        <w:widowControl w:val="0"/>
        <w:spacing w:before="120" w:after="0" w:line="240" w:lineRule="auto"/>
        <w:ind w:firstLine="720"/>
        <w:jc w:val="both"/>
        <w:rPr>
          <w:rFonts w:ascii="Times New Roman" w:eastAsia="Times New Roman" w:hAnsi="Times New Roman" w:cs="Times New Roman"/>
          <w:sz w:val="28"/>
          <w:szCs w:val="28"/>
          <w:lang w:val="it-IT"/>
        </w:rPr>
      </w:pPr>
      <w:r w:rsidRPr="0096560B">
        <w:rPr>
          <w:rFonts w:ascii="Times New Roman" w:eastAsia="Times New Roman" w:hAnsi="Times New Roman" w:cs="Times New Roman"/>
          <w:sz w:val="28"/>
          <w:szCs w:val="28"/>
          <w:lang w:val="it-IT"/>
        </w:rPr>
        <w:t>- Thông tư số 29/2016/TT-BCT ngày 13 tháng 12 năm 2016 s</w:t>
      </w:r>
      <w:r w:rsidRPr="0096560B">
        <w:rPr>
          <w:rFonts w:ascii="Times New Roman" w:hAnsi="Times New Roman" w:cs="Times New Roman"/>
          <w:sz w:val="28"/>
          <w:szCs w:val="28"/>
          <w:shd w:val="clear" w:color="auto" w:fill="FFFFFF"/>
          <w:lang w:val="it-IT"/>
        </w:rPr>
        <w:t>ửa đổi, bổ sung một số điều của Thông tư số 41/2015/TT-BCT ngày 24 tháng 11 năm 2015 của Bộ trưởng Bộ Công Thương quy định Danh mục sản phẩm, hàng hóa có khả năng gây mất an toàn thuộc trách nhiệm quản lý của Bộ Công Thương.</w:t>
      </w:r>
    </w:p>
    <w:p w14:paraId="4FED94E9" w14:textId="69925200" w:rsidR="00ED60C9" w:rsidRPr="007065F7" w:rsidRDefault="00ED60C9" w:rsidP="00227EE5">
      <w:pPr>
        <w:pStyle w:val="Heading4"/>
        <w:keepNext w:val="0"/>
        <w:keepLines w:val="0"/>
        <w:widowControl w:val="0"/>
        <w:shd w:val="clear" w:color="auto" w:fill="FFFFFF"/>
        <w:spacing w:before="120" w:line="240" w:lineRule="auto"/>
        <w:ind w:firstLine="709"/>
        <w:jc w:val="both"/>
        <w:rPr>
          <w:rFonts w:ascii="Times New Roman" w:hAnsi="Times New Roman" w:cs="Times New Roman"/>
          <w:i w:val="0"/>
          <w:iCs w:val="0"/>
          <w:caps/>
          <w:color w:val="auto"/>
          <w:sz w:val="28"/>
          <w:szCs w:val="28"/>
          <w:lang w:val="it-IT"/>
        </w:rPr>
      </w:pPr>
      <w:r w:rsidRPr="0096560B">
        <w:rPr>
          <w:rFonts w:ascii="Times New Roman" w:eastAsia="Times New Roman" w:hAnsi="Times New Roman" w:cs="Times New Roman"/>
          <w:i w:val="0"/>
          <w:iCs w:val="0"/>
          <w:color w:val="auto"/>
          <w:sz w:val="28"/>
          <w:szCs w:val="28"/>
          <w:lang w:val="it-IT"/>
        </w:rPr>
        <w:t xml:space="preserve">- </w:t>
      </w:r>
      <w:r w:rsidRPr="007065F7">
        <w:rPr>
          <w:rFonts w:ascii="Times New Roman" w:eastAsia="Times New Roman" w:hAnsi="Times New Roman" w:cs="Times New Roman"/>
          <w:i w:val="0"/>
          <w:iCs w:val="0"/>
          <w:color w:val="auto"/>
          <w:sz w:val="28"/>
          <w:szCs w:val="28"/>
          <w:lang w:val="it-IT"/>
        </w:rPr>
        <w:t>Thông tư số 33/2017/TT-BCT ngày 28 tháng 12 năm 2017 của Bộ trưởng Bộ Công Thương s</w:t>
      </w:r>
      <w:r w:rsidRPr="007065F7">
        <w:rPr>
          <w:rFonts w:ascii="Times New Roman" w:hAnsi="Times New Roman" w:cs="Times New Roman"/>
          <w:i w:val="0"/>
          <w:iCs w:val="0"/>
          <w:color w:val="auto"/>
          <w:sz w:val="28"/>
          <w:szCs w:val="28"/>
          <w:lang w:val="it-IT"/>
        </w:rPr>
        <w:t>ửa đổi, bổ sung mã số HS trong Danh mục ban hành kèm theo Thông tư số 29/2016/TT-BCT ngày 13 tháng 12 năm 2016 của Bộ trưởng Bộ Công Thương quy định Danh mục sản phẩm, hàng hóa có khả năng gây mất an toàn thuộc trách nhiệm quản lý của Bộ Công Thương.</w:t>
      </w:r>
    </w:p>
    <w:p w14:paraId="118B6EC3" w14:textId="794310DF" w:rsidR="00617CC1" w:rsidRPr="00227EE5" w:rsidRDefault="00D9387A" w:rsidP="00227EE5">
      <w:pPr>
        <w:widowControl w:val="0"/>
        <w:spacing w:before="120" w:after="0" w:line="240" w:lineRule="auto"/>
        <w:ind w:firstLine="709"/>
        <w:jc w:val="both"/>
        <w:rPr>
          <w:rFonts w:ascii="Times New Roman" w:eastAsia="Times New Roman" w:hAnsi="Times New Roman" w:cs="Times New Roman"/>
          <w:sz w:val="28"/>
          <w:szCs w:val="28"/>
          <w:lang w:val="it-IT"/>
        </w:rPr>
      </w:pPr>
      <w:r w:rsidRPr="00227EE5">
        <w:rPr>
          <w:rFonts w:ascii="Times New Roman" w:eastAsia="Times New Roman" w:hAnsi="Times New Roman" w:cs="Times New Roman"/>
          <w:sz w:val="28"/>
          <w:szCs w:val="28"/>
          <w:lang w:val="it-IT"/>
        </w:rPr>
        <w:t>3</w:t>
      </w:r>
      <w:r w:rsidR="00811552" w:rsidRPr="00227EE5">
        <w:rPr>
          <w:rFonts w:ascii="Times New Roman" w:eastAsia="Times New Roman" w:hAnsi="Times New Roman" w:cs="Times New Roman"/>
          <w:sz w:val="28"/>
          <w:szCs w:val="28"/>
          <w:lang w:val="it-IT"/>
        </w:rPr>
        <w:t xml:space="preserve">. </w:t>
      </w:r>
      <w:r w:rsidR="00617CC1" w:rsidRPr="00227EE5">
        <w:rPr>
          <w:rFonts w:ascii="Times New Roman" w:eastAsia="Times New Roman" w:hAnsi="Times New Roman" w:cs="Times New Roman"/>
          <w:sz w:val="28"/>
          <w:szCs w:val="28"/>
          <w:lang w:val="it-IT"/>
        </w:rPr>
        <w:t>Trường hợp các văn bản quy phạm pháp luật</w:t>
      </w:r>
      <w:r w:rsidR="00811552" w:rsidRPr="00227EE5">
        <w:rPr>
          <w:rFonts w:ascii="Times New Roman" w:eastAsia="Times New Roman" w:hAnsi="Times New Roman" w:cs="Times New Roman"/>
          <w:sz w:val="28"/>
          <w:szCs w:val="28"/>
          <w:lang w:val="it-IT"/>
        </w:rPr>
        <w:t>, quy chuẩn kỹ thuật quốc gia</w:t>
      </w:r>
      <w:r w:rsidR="00A45A6D" w:rsidRPr="00227EE5">
        <w:rPr>
          <w:rFonts w:ascii="Times New Roman" w:eastAsia="Times New Roman" w:hAnsi="Times New Roman" w:cs="Times New Roman"/>
          <w:sz w:val="28"/>
          <w:szCs w:val="28"/>
          <w:lang w:val="it-IT"/>
        </w:rPr>
        <w:t xml:space="preserve"> d</w:t>
      </w:r>
      <w:r w:rsidR="00811552" w:rsidRPr="00227EE5">
        <w:rPr>
          <w:rFonts w:ascii="Times New Roman" w:eastAsia="Times New Roman" w:hAnsi="Times New Roman" w:cs="Times New Roman"/>
          <w:sz w:val="28"/>
          <w:szCs w:val="28"/>
          <w:lang w:val="it-IT"/>
        </w:rPr>
        <w:t>ẫn chiếu áp dụng trong Thông tư</w:t>
      </w:r>
      <w:r w:rsidR="00617CC1" w:rsidRPr="00227EE5">
        <w:rPr>
          <w:rFonts w:ascii="Times New Roman" w:eastAsia="Times New Roman" w:hAnsi="Times New Roman" w:cs="Times New Roman"/>
          <w:sz w:val="28"/>
          <w:szCs w:val="28"/>
          <w:lang w:val="it-IT"/>
        </w:rPr>
        <w:t xml:space="preserve"> </w:t>
      </w:r>
      <w:r w:rsidR="00A45A6D" w:rsidRPr="00227EE5">
        <w:rPr>
          <w:rFonts w:ascii="Times New Roman" w:eastAsia="Times New Roman" w:hAnsi="Times New Roman" w:cs="Times New Roman"/>
          <w:sz w:val="28"/>
          <w:szCs w:val="28"/>
          <w:lang w:val="it-IT"/>
        </w:rPr>
        <w:t xml:space="preserve">này </w:t>
      </w:r>
      <w:r w:rsidR="00617CC1" w:rsidRPr="00227EE5">
        <w:rPr>
          <w:rFonts w:ascii="Times New Roman" w:eastAsia="Times New Roman" w:hAnsi="Times New Roman" w:cs="Times New Roman"/>
          <w:sz w:val="28"/>
          <w:szCs w:val="28"/>
          <w:lang w:val="it-IT"/>
        </w:rPr>
        <w:t xml:space="preserve">được sửa đổi, bổ sung hoặc thay thế thì </w:t>
      </w:r>
      <w:r w:rsidR="00617CC1" w:rsidRPr="00227EE5">
        <w:rPr>
          <w:rFonts w:ascii="Times New Roman" w:eastAsia="Times New Roman" w:hAnsi="Times New Roman" w:cs="Times New Roman"/>
          <w:sz w:val="28"/>
          <w:szCs w:val="28"/>
          <w:lang w:val="it-IT"/>
        </w:rPr>
        <w:lastRenderedPageBreak/>
        <w:t>thực hiện theo văn bản mới.</w:t>
      </w:r>
    </w:p>
    <w:p w14:paraId="5C794609" w14:textId="51C62985" w:rsidR="00980527" w:rsidRPr="00227EE5" w:rsidRDefault="00980527" w:rsidP="00227EE5">
      <w:pPr>
        <w:spacing w:before="120" w:after="0" w:line="240" w:lineRule="auto"/>
        <w:ind w:firstLine="709"/>
        <w:jc w:val="both"/>
        <w:rPr>
          <w:rFonts w:ascii="Times New Roman" w:eastAsia="Times New Roman" w:hAnsi="Times New Roman" w:cs="Times New Roman"/>
          <w:sz w:val="28"/>
          <w:szCs w:val="28"/>
          <w:lang w:val="it-IT"/>
        </w:rPr>
      </w:pPr>
      <w:r w:rsidRPr="00227EE5">
        <w:rPr>
          <w:rFonts w:ascii="Times New Roman" w:eastAsia="Times New Roman" w:hAnsi="Times New Roman" w:cs="Times New Roman"/>
          <w:sz w:val="28"/>
          <w:szCs w:val="28"/>
          <w:lang w:val="it-IT"/>
        </w:rPr>
        <w:t xml:space="preserve">4. Giấy chứng nhận hợp quy, Thông báo tiếp nhận </w:t>
      </w:r>
      <w:r w:rsidR="00F80B23" w:rsidRPr="00227EE5">
        <w:rPr>
          <w:rFonts w:ascii="Times New Roman" w:eastAsia="Times New Roman" w:hAnsi="Times New Roman" w:cs="Times New Roman"/>
          <w:sz w:val="28"/>
          <w:szCs w:val="28"/>
          <w:lang w:val="it-IT"/>
        </w:rPr>
        <w:t>B</w:t>
      </w:r>
      <w:r w:rsidRPr="00227EE5">
        <w:rPr>
          <w:rFonts w:ascii="Times New Roman" w:eastAsia="Times New Roman" w:hAnsi="Times New Roman" w:cs="Times New Roman"/>
          <w:sz w:val="28"/>
          <w:szCs w:val="28"/>
          <w:lang w:val="it-IT"/>
        </w:rPr>
        <w:t>ản công bố hợp quy đã được cấp trước ngày Thông tư này có hiệu lực thi hành và đang còn thời hạn được tiếp tục áp dụng cho đến thời điểm có hiệu lực</w:t>
      </w:r>
      <w:r w:rsidR="00F80B23" w:rsidRPr="00227EE5">
        <w:rPr>
          <w:rFonts w:ascii="Times New Roman" w:eastAsia="Times New Roman" w:hAnsi="Times New Roman" w:cs="Times New Roman"/>
          <w:sz w:val="28"/>
          <w:szCs w:val="28"/>
          <w:lang w:val="it-IT"/>
        </w:rPr>
        <w:t xml:space="preserve"> của quy chuẩn kỹ thuật mới thay thế quy chuẩn kỹ thuật, tiêu chuẩn nêu tại Giấy chứng nhận hợp quy, Thông báo tiếp nhận Bản công bố hợp quy.</w:t>
      </w:r>
    </w:p>
    <w:p w14:paraId="03B35A0A" w14:textId="2EBA3BD6" w:rsidR="004C6C62" w:rsidRDefault="004C6C62" w:rsidP="00F80B23">
      <w:pPr>
        <w:spacing w:before="120" w:after="0" w:line="240" w:lineRule="auto"/>
        <w:ind w:firstLine="709"/>
        <w:jc w:val="both"/>
        <w:rPr>
          <w:rFonts w:ascii="Times New Roman" w:eastAsia="Times New Roman" w:hAnsi="Times New Roman" w:cs="Times New Roman"/>
          <w:sz w:val="28"/>
          <w:szCs w:val="28"/>
          <w:lang w:val="it-IT"/>
        </w:rPr>
      </w:pPr>
      <w:r w:rsidRPr="004C6C62">
        <w:rPr>
          <w:rFonts w:ascii="Times New Roman" w:eastAsia="Times New Roman" w:hAnsi="Times New Roman" w:cs="Times New Roman"/>
          <w:b/>
          <w:bCs/>
          <w:sz w:val="28"/>
          <w:szCs w:val="28"/>
          <w:lang w:val="it-IT"/>
        </w:rPr>
        <w:t>Điều 4.</w:t>
      </w:r>
      <w:r>
        <w:rPr>
          <w:rFonts w:ascii="Times New Roman" w:eastAsia="Times New Roman" w:hAnsi="Times New Roman" w:cs="Times New Roman"/>
          <w:sz w:val="28"/>
          <w:szCs w:val="28"/>
          <w:lang w:val="it-IT"/>
        </w:rPr>
        <w:t xml:space="preserve"> </w:t>
      </w:r>
      <w:r w:rsidRPr="00980527">
        <w:rPr>
          <w:rFonts w:ascii="Times New Roman" w:eastAsia="Times New Roman" w:hAnsi="Times New Roman" w:cs="Times New Roman"/>
          <w:b/>
          <w:bCs/>
          <w:sz w:val="28"/>
          <w:szCs w:val="28"/>
          <w:lang w:val="it-IT"/>
        </w:rPr>
        <w:t>Tổ chức thực hiện</w:t>
      </w:r>
    </w:p>
    <w:p w14:paraId="569129A6" w14:textId="020E937C" w:rsidR="004C6C62" w:rsidRDefault="004C6C62" w:rsidP="00F80B23">
      <w:pPr>
        <w:spacing w:before="120" w:after="0" w:line="240" w:lineRule="auto"/>
        <w:ind w:firstLine="709"/>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1. </w:t>
      </w:r>
      <w:r w:rsidR="00D9387A">
        <w:rPr>
          <w:rFonts w:ascii="Times New Roman" w:eastAsia="Times New Roman" w:hAnsi="Times New Roman" w:cs="Times New Roman"/>
          <w:sz w:val="28"/>
          <w:szCs w:val="28"/>
          <w:lang w:val="it-IT"/>
        </w:rPr>
        <w:t>Chánh Văn phòng Bộ, Vụ trưởng Vụ Khoa học và Công nghệ, Cục trưởng Cục Kỹ thuật an toàn và Môi trường công nghiệp, Cục trưởng Cục Hóa chất và các cơ quan, tổ chức, cá nhân có liên quan chịu trách nhiệm thi hành Thông tư này.</w:t>
      </w:r>
    </w:p>
    <w:p w14:paraId="3D510AA0" w14:textId="6F5E9465" w:rsidR="00D9387A" w:rsidRDefault="00D9387A" w:rsidP="00F80B23">
      <w:pPr>
        <w:spacing w:before="120" w:after="0" w:line="240" w:lineRule="auto"/>
        <w:ind w:firstLine="709"/>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2. Cục Kỹ thuật an toàn và Môi trường công nghiệp </w:t>
      </w:r>
      <w:r w:rsidR="00A45A6D">
        <w:rPr>
          <w:rFonts w:ascii="Times New Roman" w:eastAsia="Times New Roman" w:hAnsi="Times New Roman" w:cs="Times New Roman"/>
          <w:sz w:val="28"/>
          <w:szCs w:val="28"/>
          <w:lang w:val="it-IT"/>
        </w:rPr>
        <w:t>và</w:t>
      </w:r>
      <w:r>
        <w:rPr>
          <w:rFonts w:ascii="Times New Roman" w:eastAsia="Times New Roman" w:hAnsi="Times New Roman" w:cs="Times New Roman"/>
          <w:sz w:val="28"/>
          <w:szCs w:val="28"/>
          <w:lang w:val="it-IT"/>
        </w:rPr>
        <w:t xml:space="preserve"> Cục Hóa chất có trách nhiệm hướng dẫn và giải đáp các vướng mắc, phát sinh (nếu có) trong quá trình triển khai thực hiện Thông tư này liên quan đến sản phẩm, hàng hóa </w:t>
      </w:r>
      <w:r w:rsidR="00A45A6D">
        <w:rPr>
          <w:rFonts w:ascii="Times New Roman" w:eastAsia="Times New Roman" w:hAnsi="Times New Roman" w:cs="Times New Roman"/>
          <w:sz w:val="28"/>
          <w:szCs w:val="28"/>
          <w:lang w:val="it-IT"/>
        </w:rPr>
        <w:t>thuộc trách nhiệm quản lý</w:t>
      </w:r>
      <w:r>
        <w:rPr>
          <w:rFonts w:ascii="Times New Roman" w:eastAsia="Times New Roman" w:hAnsi="Times New Roman" w:cs="Times New Roman"/>
          <w:sz w:val="28"/>
          <w:szCs w:val="28"/>
          <w:lang w:val="it-IT"/>
        </w:rPr>
        <w:t>.</w:t>
      </w:r>
    </w:p>
    <w:p w14:paraId="0717ACA6" w14:textId="1A6FCB9F" w:rsidR="00D9387A" w:rsidRDefault="00D9387A" w:rsidP="00F80B23">
      <w:pPr>
        <w:spacing w:before="120" w:after="0" w:line="240" w:lineRule="auto"/>
        <w:ind w:firstLine="709"/>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4. </w:t>
      </w:r>
      <w:r w:rsidRPr="0096560B">
        <w:rPr>
          <w:rFonts w:ascii="Times New Roman" w:eastAsia="Times New Roman" w:hAnsi="Times New Roman" w:cs="Times New Roman"/>
          <w:sz w:val="28"/>
          <w:szCs w:val="28"/>
          <w:lang w:val="it-IT"/>
        </w:rPr>
        <w:t>Vụ Khoa học và Công nghệ có trách nhiệm chủ trì, phối hợp với các cơ quan, đơn vị có liên quan rà soát, cập nhật danh mục sản phẩm, hàng hóa nhóm 2 phù hợp yêu cầu quản lý nhà nước theo từng thời kỳ</w:t>
      </w:r>
    </w:p>
    <w:p w14:paraId="7AE2D0E8" w14:textId="6A8D4A19" w:rsidR="00617CC1" w:rsidRDefault="00D9387A" w:rsidP="00F80B23">
      <w:pPr>
        <w:spacing w:before="120" w:after="0" w:line="240" w:lineRule="auto"/>
        <w:ind w:firstLine="709"/>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5. </w:t>
      </w:r>
      <w:r w:rsidR="00617CC1" w:rsidRPr="00617CC1">
        <w:rPr>
          <w:rFonts w:ascii="Times New Roman" w:eastAsia="Times New Roman" w:hAnsi="Times New Roman" w:cs="Times New Roman"/>
          <w:sz w:val="28"/>
          <w:szCs w:val="28"/>
          <w:lang w:val="it-IT"/>
        </w:rPr>
        <w:t xml:space="preserve">Trong quá trình thực hiện, nếu có khó khăn, vướng mắc, đề nghị các cơ quan, tổ chức, cá nhân kịp thời phản ánh về Bộ Công Thương </w:t>
      </w:r>
      <w:r w:rsidR="00811552">
        <w:rPr>
          <w:rFonts w:ascii="Times New Roman" w:eastAsia="Times New Roman" w:hAnsi="Times New Roman" w:cs="Times New Roman"/>
          <w:sz w:val="28"/>
          <w:szCs w:val="28"/>
          <w:lang w:val="it-IT"/>
        </w:rPr>
        <w:t>để xem xét,</w:t>
      </w:r>
      <w:r w:rsidR="00617CC1" w:rsidRPr="00617CC1">
        <w:rPr>
          <w:rFonts w:ascii="Times New Roman" w:eastAsia="Times New Roman" w:hAnsi="Times New Roman" w:cs="Times New Roman"/>
          <w:sz w:val="28"/>
          <w:szCs w:val="28"/>
          <w:lang w:val="it-IT"/>
        </w:rPr>
        <w:t xml:space="preserve"> sửa đổi, bổ sung./. </w:t>
      </w:r>
    </w:p>
    <w:p w14:paraId="06E7586A" w14:textId="77777777" w:rsidR="00227EE5" w:rsidRPr="00617CC1" w:rsidRDefault="00227EE5" w:rsidP="00F80B23">
      <w:pPr>
        <w:spacing w:before="120" w:after="0" w:line="240" w:lineRule="auto"/>
        <w:ind w:firstLine="709"/>
        <w:jc w:val="both"/>
        <w:rPr>
          <w:rFonts w:ascii="Times New Roman" w:eastAsia="Times New Roman" w:hAnsi="Times New Roman" w:cs="Times New Roman"/>
          <w:sz w:val="28"/>
          <w:szCs w:val="28"/>
          <w:lang w:val="it-IT"/>
        </w:rPr>
      </w:pPr>
    </w:p>
    <w:tbl>
      <w:tblPr>
        <w:tblW w:w="9251" w:type="dxa"/>
        <w:tblInd w:w="108" w:type="dxa"/>
        <w:tblLayout w:type="fixed"/>
        <w:tblLook w:val="0000" w:firstRow="0" w:lastRow="0" w:firstColumn="0" w:lastColumn="0" w:noHBand="0" w:noVBand="0"/>
      </w:tblPr>
      <w:tblGrid>
        <w:gridCol w:w="5130"/>
        <w:gridCol w:w="4121"/>
      </w:tblGrid>
      <w:tr w:rsidR="00617CC1" w:rsidRPr="00617CC1" w14:paraId="06CE5D5E" w14:textId="77777777" w:rsidTr="00505B8E">
        <w:tc>
          <w:tcPr>
            <w:tcW w:w="5130" w:type="dxa"/>
            <w:tcBorders>
              <w:top w:val="nil"/>
              <w:left w:val="nil"/>
              <w:bottom w:val="nil"/>
              <w:right w:val="nil"/>
            </w:tcBorders>
          </w:tcPr>
          <w:p w14:paraId="2F4B8C6B" w14:textId="77777777" w:rsidR="00617CC1" w:rsidRPr="00617CC1" w:rsidRDefault="00617CC1" w:rsidP="00505B8E">
            <w:pPr>
              <w:spacing w:before="30" w:after="30" w:line="240" w:lineRule="auto"/>
              <w:rPr>
                <w:rFonts w:ascii="Times New Roman" w:eastAsia="Times New Roman" w:hAnsi="Times New Roman" w:cs="Times New Roman"/>
                <w:sz w:val="24"/>
                <w:szCs w:val="24"/>
                <w:lang w:val="vi-VN"/>
              </w:rPr>
            </w:pPr>
            <w:r w:rsidRPr="00617CC1">
              <w:rPr>
                <w:rFonts w:ascii="Times New Roman" w:eastAsia="Times New Roman" w:hAnsi="Times New Roman" w:cs="Times New Roman"/>
                <w:b/>
                <w:bCs/>
                <w:i/>
                <w:iCs/>
                <w:sz w:val="24"/>
                <w:szCs w:val="24"/>
                <w:lang w:val="vi-VN"/>
              </w:rPr>
              <w:t>Nơi nhận:</w:t>
            </w:r>
          </w:p>
          <w:p w14:paraId="0056C289" w14:textId="77777777"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Thủ tướng, các Phó Thủ tướng Chính phủ;</w:t>
            </w:r>
          </w:p>
          <w:p w14:paraId="1B71B732" w14:textId="77777777"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Văn phòng Chủ tịch nước,Văn phòng Tổng bí thư, Văn phòng Quốc hội, Văn phòng TƯ và Ban của Đảng;</w:t>
            </w:r>
          </w:p>
          <w:p w14:paraId="748DC032" w14:textId="77777777"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Các Bộ, cơ quan ngang Bộ, cơ quan thuộc Chính phủ;</w:t>
            </w:r>
          </w:p>
          <w:p w14:paraId="7D132DE1" w14:textId="77777777"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UBND các tỉnh, thành phố trực thuộc TƯ;</w:t>
            </w:r>
          </w:p>
          <w:p w14:paraId="63D40A58" w14:textId="77777777"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Viện KSND tối cao, Toà án ND tối cao;</w:t>
            </w:r>
          </w:p>
          <w:p w14:paraId="589DCAAD" w14:textId="77777777"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Bộ Tư pháp (Cục Kiểm tra Văn bản);</w:t>
            </w:r>
          </w:p>
          <w:p w14:paraId="38754097" w14:textId="77777777"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Công báo;</w:t>
            </w:r>
          </w:p>
          <w:p w14:paraId="053BB05C" w14:textId="77777777"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Kiểm toán Nhà nước;</w:t>
            </w:r>
          </w:p>
          <w:p w14:paraId="5DE9622E" w14:textId="77777777"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Cổng thông tin điện tử: Chính phủ, Bộ Công Thương;</w:t>
            </w:r>
          </w:p>
          <w:p w14:paraId="5D6877B8" w14:textId="77777777"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Các BQL các KCN, KCX và KKT (36);</w:t>
            </w:r>
          </w:p>
          <w:p w14:paraId="0BC5B519" w14:textId="77777777"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Sở Công Thương;</w:t>
            </w:r>
          </w:p>
          <w:p w14:paraId="3AC13F19" w14:textId="77777777"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Bộ Công Thương: Bộ trưởng; các Thứ trưởng; Vụ Pháp chế; các Vụ, Cục;</w:t>
            </w:r>
          </w:p>
          <w:p w14:paraId="229E72B5" w14:textId="77777777" w:rsidR="00617CC1" w:rsidRPr="00617CC1" w:rsidRDefault="00617CC1" w:rsidP="00505B8E">
            <w:pPr>
              <w:pStyle w:val="NormalWeb"/>
              <w:shd w:val="clear" w:color="auto" w:fill="FFFFFF"/>
              <w:spacing w:before="0" w:beforeAutospacing="0" w:after="0" w:afterAutospacing="0"/>
              <w:rPr>
                <w:sz w:val="22"/>
                <w:szCs w:val="22"/>
              </w:rPr>
            </w:pPr>
            <w:r w:rsidRPr="00617CC1">
              <w:rPr>
                <w:sz w:val="22"/>
                <w:szCs w:val="22"/>
              </w:rPr>
              <w:t>- Lưu: VT, PC, KHCN.</w:t>
            </w:r>
          </w:p>
          <w:p w14:paraId="33A34E50" w14:textId="77777777" w:rsidR="00617CC1" w:rsidRPr="00617CC1" w:rsidRDefault="00617CC1" w:rsidP="00505B8E">
            <w:pPr>
              <w:pStyle w:val="NormalWeb"/>
              <w:rPr>
                <w:sz w:val="28"/>
                <w:szCs w:val="28"/>
                <w:lang w:val="vi-VN"/>
              </w:rPr>
            </w:pPr>
          </w:p>
        </w:tc>
        <w:tc>
          <w:tcPr>
            <w:tcW w:w="4121" w:type="dxa"/>
            <w:tcBorders>
              <w:top w:val="nil"/>
              <w:left w:val="nil"/>
              <w:bottom w:val="nil"/>
              <w:right w:val="nil"/>
            </w:tcBorders>
          </w:tcPr>
          <w:p w14:paraId="1B00349F" w14:textId="77777777"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r w:rsidRPr="00617CC1">
              <w:rPr>
                <w:rFonts w:ascii="Times New Roman" w:eastAsia="Times New Roman" w:hAnsi="Times New Roman" w:cs="Times New Roman"/>
                <w:b/>
                <w:sz w:val="28"/>
                <w:szCs w:val="28"/>
                <w:lang w:val="vi-VN"/>
              </w:rPr>
              <w:t>BỘ TRƯỞNG</w:t>
            </w:r>
          </w:p>
          <w:p w14:paraId="71EF7E44" w14:textId="77777777"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14:paraId="0BCBF3FD" w14:textId="77777777"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14:paraId="2A5BD900" w14:textId="77777777"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14:paraId="20A08F4C" w14:textId="77777777"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14:paraId="4AA61639" w14:textId="77777777"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14:paraId="60AF6AB6" w14:textId="77777777"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14:paraId="449DB86F" w14:textId="77777777"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14:paraId="71B95EE0" w14:textId="77777777"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14:paraId="6F79AE6F" w14:textId="2D2851CE" w:rsidR="00617CC1" w:rsidRPr="00617CC1" w:rsidRDefault="008F1657" w:rsidP="00505B8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Nguyễn Hồng Diên</w:t>
            </w:r>
          </w:p>
          <w:p w14:paraId="2A25CA4B" w14:textId="77777777"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tc>
      </w:tr>
    </w:tbl>
    <w:p w14:paraId="7B9AA8AD" w14:textId="6492235D" w:rsidR="00617CC1" w:rsidRPr="00617CC1" w:rsidRDefault="00F80B23" w:rsidP="00F80B23">
      <w:pPr>
        <w:tabs>
          <w:tab w:val="left" w:pos="5132"/>
        </w:tabs>
        <w:spacing w:after="120" w:line="240" w:lineRule="auto"/>
        <w:outlineLvl w:v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p>
    <w:sectPr w:rsidR="00617CC1" w:rsidRPr="00617CC1" w:rsidSect="001D7F82">
      <w:headerReference w:type="default" r:id="rId10"/>
      <w:footerReference w:type="default" r:id="rId11"/>
      <w:type w:val="continuous"/>
      <w:pgSz w:w="11907" w:h="16840" w:code="9"/>
      <w:pgMar w:top="1134"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D156" w14:textId="77777777" w:rsidR="002077A7" w:rsidRDefault="002077A7" w:rsidP="007924B2">
      <w:pPr>
        <w:spacing w:after="0" w:line="240" w:lineRule="auto"/>
      </w:pPr>
      <w:r>
        <w:separator/>
      </w:r>
    </w:p>
  </w:endnote>
  <w:endnote w:type="continuationSeparator" w:id="0">
    <w:p w14:paraId="21068182" w14:textId="77777777" w:rsidR="002077A7" w:rsidRDefault="002077A7" w:rsidP="0079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EE33" w14:textId="68B8CDB5" w:rsidR="00617CC1" w:rsidRDefault="00617CC1">
    <w:pPr>
      <w:pStyle w:val="Footer"/>
      <w:jc w:val="right"/>
    </w:pPr>
  </w:p>
  <w:p w14:paraId="4651EDC6" w14:textId="77777777" w:rsidR="00617CC1" w:rsidRPr="005D065F" w:rsidRDefault="00617CC1">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65E4" w14:textId="769278EE" w:rsidR="00F80B23" w:rsidRDefault="00F80B23">
    <w:pPr>
      <w:pStyle w:val="Footer"/>
      <w:jc w:val="center"/>
    </w:pPr>
  </w:p>
  <w:p w14:paraId="654851A1" w14:textId="77777777" w:rsidR="009D2E1C" w:rsidRPr="005D065F" w:rsidRDefault="009D2E1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0138B" w14:textId="77777777" w:rsidR="002077A7" w:rsidRDefault="002077A7" w:rsidP="007924B2">
      <w:pPr>
        <w:spacing w:after="0" w:line="240" w:lineRule="auto"/>
      </w:pPr>
      <w:r>
        <w:separator/>
      </w:r>
    </w:p>
  </w:footnote>
  <w:footnote w:type="continuationSeparator" w:id="0">
    <w:p w14:paraId="0DCE81E3" w14:textId="77777777" w:rsidR="002077A7" w:rsidRDefault="002077A7" w:rsidP="00792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8F28" w14:textId="439700C0" w:rsidR="00F80B23" w:rsidRDefault="00F80B23">
    <w:pPr>
      <w:pStyle w:val="Header"/>
      <w:jc w:val="center"/>
    </w:pPr>
  </w:p>
  <w:p w14:paraId="41F744F0" w14:textId="77777777" w:rsidR="009D2E1C" w:rsidRDefault="009D2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7B23"/>
    <w:multiLevelType w:val="hybridMultilevel"/>
    <w:tmpl w:val="137CF662"/>
    <w:lvl w:ilvl="0" w:tplc="B69069BE">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3206F10"/>
    <w:multiLevelType w:val="hybridMultilevel"/>
    <w:tmpl w:val="F2CE48A8"/>
    <w:lvl w:ilvl="0" w:tplc="E5907042">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9E21E5"/>
    <w:multiLevelType w:val="hybridMultilevel"/>
    <w:tmpl w:val="9214AAC6"/>
    <w:lvl w:ilvl="0" w:tplc="4042929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32665D0"/>
    <w:multiLevelType w:val="hybridMultilevel"/>
    <w:tmpl w:val="6EDC614E"/>
    <w:lvl w:ilvl="0" w:tplc="08F4F3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2D95113"/>
    <w:multiLevelType w:val="hybridMultilevel"/>
    <w:tmpl w:val="AEAEC30A"/>
    <w:lvl w:ilvl="0" w:tplc="69E4F0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6AF5E90"/>
    <w:multiLevelType w:val="hybridMultilevel"/>
    <w:tmpl w:val="FAA089EC"/>
    <w:lvl w:ilvl="0" w:tplc="A75E48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545680801">
    <w:abstractNumId w:val="1"/>
  </w:num>
  <w:num w:numId="2" w16cid:durableId="924848017">
    <w:abstractNumId w:val="0"/>
  </w:num>
  <w:num w:numId="3" w16cid:durableId="1682314834">
    <w:abstractNumId w:val="2"/>
  </w:num>
  <w:num w:numId="4" w16cid:durableId="1623417412">
    <w:abstractNumId w:val="3"/>
  </w:num>
  <w:num w:numId="5" w16cid:durableId="1659841669">
    <w:abstractNumId w:val="5"/>
  </w:num>
  <w:num w:numId="6" w16cid:durableId="1335953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EAA"/>
    <w:rsid w:val="0000080D"/>
    <w:rsid w:val="0000328D"/>
    <w:rsid w:val="0000436E"/>
    <w:rsid w:val="00004692"/>
    <w:rsid w:val="000058B6"/>
    <w:rsid w:val="000101B1"/>
    <w:rsid w:val="000142E1"/>
    <w:rsid w:val="00015437"/>
    <w:rsid w:val="00016A8B"/>
    <w:rsid w:val="0002024A"/>
    <w:rsid w:val="00020B07"/>
    <w:rsid w:val="00022EC0"/>
    <w:rsid w:val="00027C52"/>
    <w:rsid w:val="00032859"/>
    <w:rsid w:val="00033DA6"/>
    <w:rsid w:val="00035259"/>
    <w:rsid w:val="00037ACD"/>
    <w:rsid w:val="00043002"/>
    <w:rsid w:val="00044E5B"/>
    <w:rsid w:val="00045C98"/>
    <w:rsid w:val="0004763F"/>
    <w:rsid w:val="00047D7F"/>
    <w:rsid w:val="0005050F"/>
    <w:rsid w:val="00051FA7"/>
    <w:rsid w:val="00052264"/>
    <w:rsid w:val="00052C58"/>
    <w:rsid w:val="00053A55"/>
    <w:rsid w:val="00054F1A"/>
    <w:rsid w:val="0005557F"/>
    <w:rsid w:val="000555E4"/>
    <w:rsid w:val="00056B0C"/>
    <w:rsid w:val="000570D4"/>
    <w:rsid w:val="00060D01"/>
    <w:rsid w:val="00063720"/>
    <w:rsid w:val="000637DC"/>
    <w:rsid w:val="00066C9E"/>
    <w:rsid w:val="000729C3"/>
    <w:rsid w:val="00077DBC"/>
    <w:rsid w:val="000812CF"/>
    <w:rsid w:val="00081699"/>
    <w:rsid w:val="000832C9"/>
    <w:rsid w:val="0008426A"/>
    <w:rsid w:val="00085235"/>
    <w:rsid w:val="00087684"/>
    <w:rsid w:val="000926AE"/>
    <w:rsid w:val="0009519D"/>
    <w:rsid w:val="00096652"/>
    <w:rsid w:val="000977BF"/>
    <w:rsid w:val="000A1C56"/>
    <w:rsid w:val="000A498B"/>
    <w:rsid w:val="000A65B0"/>
    <w:rsid w:val="000A798F"/>
    <w:rsid w:val="000B2DCC"/>
    <w:rsid w:val="000C0C31"/>
    <w:rsid w:val="000D0511"/>
    <w:rsid w:val="000D1125"/>
    <w:rsid w:val="000D1CBB"/>
    <w:rsid w:val="000D2026"/>
    <w:rsid w:val="000D372F"/>
    <w:rsid w:val="000E2E4A"/>
    <w:rsid w:val="000E74D3"/>
    <w:rsid w:val="000E760B"/>
    <w:rsid w:val="000F1B8A"/>
    <w:rsid w:val="000F28D1"/>
    <w:rsid w:val="000F476C"/>
    <w:rsid w:val="000F5779"/>
    <w:rsid w:val="000F59A1"/>
    <w:rsid w:val="000F69E8"/>
    <w:rsid w:val="000F7726"/>
    <w:rsid w:val="00102A19"/>
    <w:rsid w:val="00103C93"/>
    <w:rsid w:val="0010674A"/>
    <w:rsid w:val="00107C21"/>
    <w:rsid w:val="00107DE4"/>
    <w:rsid w:val="00112A82"/>
    <w:rsid w:val="001135BC"/>
    <w:rsid w:val="001153C0"/>
    <w:rsid w:val="0012154E"/>
    <w:rsid w:val="001244BD"/>
    <w:rsid w:val="00127668"/>
    <w:rsid w:val="00132451"/>
    <w:rsid w:val="00132645"/>
    <w:rsid w:val="00133D8D"/>
    <w:rsid w:val="00134823"/>
    <w:rsid w:val="00135ABF"/>
    <w:rsid w:val="00136CEF"/>
    <w:rsid w:val="00137D04"/>
    <w:rsid w:val="0014045E"/>
    <w:rsid w:val="001409EA"/>
    <w:rsid w:val="00141E9C"/>
    <w:rsid w:val="00144014"/>
    <w:rsid w:val="00145BCE"/>
    <w:rsid w:val="0015381B"/>
    <w:rsid w:val="001576FF"/>
    <w:rsid w:val="00166122"/>
    <w:rsid w:val="00167DC6"/>
    <w:rsid w:val="001719F7"/>
    <w:rsid w:val="001830F9"/>
    <w:rsid w:val="00183997"/>
    <w:rsid w:val="00185C0A"/>
    <w:rsid w:val="00186ACF"/>
    <w:rsid w:val="001878DC"/>
    <w:rsid w:val="001934C0"/>
    <w:rsid w:val="001964A3"/>
    <w:rsid w:val="001966A8"/>
    <w:rsid w:val="001B648F"/>
    <w:rsid w:val="001B650B"/>
    <w:rsid w:val="001C3B4C"/>
    <w:rsid w:val="001C4CE5"/>
    <w:rsid w:val="001C67B6"/>
    <w:rsid w:val="001D091D"/>
    <w:rsid w:val="001D0BA0"/>
    <w:rsid w:val="001D42F2"/>
    <w:rsid w:val="001D454C"/>
    <w:rsid w:val="001D64EB"/>
    <w:rsid w:val="001D7F82"/>
    <w:rsid w:val="001E1D14"/>
    <w:rsid w:val="001E2260"/>
    <w:rsid w:val="001E2DE2"/>
    <w:rsid w:val="001E2E0B"/>
    <w:rsid w:val="001E38DF"/>
    <w:rsid w:val="001E5360"/>
    <w:rsid w:val="001F2C23"/>
    <w:rsid w:val="001F468A"/>
    <w:rsid w:val="001F5616"/>
    <w:rsid w:val="001F7394"/>
    <w:rsid w:val="001F7EF6"/>
    <w:rsid w:val="002024F4"/>
    <w:rsid w:val="002077A7"/>
    <w:rsid w:val="002115A3"/>
    <w:rsid w:val="00212283"/>
    <w:rsid w:val="002130F4"/>
    <w:rsid w:val="00215E53"/>
    <w:rsid w:val="00227A7A"/>
    <w:rsid w:val="00227EE5"/>
    <w:rsid w:val="00232717"/>
    <w:rsid w:val="0023276F"/>
    <w:rsid w:val="00237566"/>
    <w:rsid w:val="00240590"/>
    <w:rsid w:val="002415BA"/>
    <w:rsid w:val="00243D5C"/>
    <w:rsid w:val="00244B48"/>
    <w:rsid w:val="002536E9"/>
    <w:rsid w:val="0026453C"/>
    <w:rsid w:val="002667A9"/>
    <w:rsid w:val="00266829"/>
    <w:rsid w:val="002767A5"/>
    <w:rsid w:val="00281AAD"/>
    <w:rsid w:val="0028297B"/>
    <w:rsid w:val="00282A83"/>
    <w:rsid w:val="00283C32"/>
    <w:rsid w:val="0028781D"/>
    <w:rsid w:val="00287B9A"/>
    <w:rsid w:val="002925DA"/>
    <w:rsid w:val="0029352E"/>
    <w:rsid w:val="0029670E"/>
    <w:rsid w:val="00296C6F"/>
    <w:rsid w:val="002A52B0"/>
    <w:rsid w:val="002A6C84"/>
    <w:rsid w:val="002B1AED"/>
    <w:rsid w:val="002B2969"/>
    <w:rsid w:val="002B5657"/>
    <w:rsid w:val="002B6374"/>
    <w:rsid w:val="002B693F"/>
    <w:rsid w:val="002B7E48"/>
    <w:rsid w:val="002C0AEB"/>
    <w:rsid w:val="002C52B9"/>
    <w:rsid w:val="002E325E"/>
    <w:rsid w:val="002E4DE1"/>
    <w:rsid w:val="002E601F"/>
    <w:rsid w:val="002E639F"/>
    <w:rsid w:val="002F78B9"/>
    <w:rsid w:val="00300464"/>
    <w:rsid w:val="003010BA"/>
    <w:rsid w:val="00301CB9"/>
    <w:rsid w:val="00311EE3"/>
    <w:rsid w:val="0031270F"/>
    <w:rsid w:val="00315E0E"/>
    <w:rsid w:val="00316A41"/>
    <w:rsid w:val="00316DA3"/>
    <w:rsid w:val="00317DCD"/>
    <w:rsid w:val="00322C10"/>
    <w:rsid w:val="00323034"/>
    <w:rsid w:val="003238E8"/>
    <w:rsid w:val="00334F90"/>
    <w:rsid w:val="0033552C"/>
    <w:rsid w:val="00335932"/>
    <w:rsid w:val="0033695B"/>
    <w:rsid w:val="00340889"/>
    <w:rsid w:val="00342174"/>
    <w:rsid w:val="00343938"/>
    <w:rsid w:val="00353E08"/>
    <w:rsid w:val="00354986"/>
    <w:rsid w:val="0035501E"/>
    <w:rsid w:val="00355EF9"/>
    <w:rsid w:val="00362153"/>
    <w:rsid w:val="003637C0"/>
    <w:rsid w:val="003638DE"/>
    <w:rsid w:val="00364758"/>
    <w:rsid w:val="00366A43"/>
    <w:rsid w:val="00366BC3"/>
    <w:rsid w:val="003710FB"/>
    <w:rsid w:val="00374898"/>
    <w:rsid w:val="00374F62"/>
    <w:rsid w:val="00377CC9"/>
    <w:rsid w:val="00380B7D"/>
    <w:rsid w:val="0038131C"/>
    <w:rsid w:val="00381631"/>
    <w:rsid w:val="003916E9"/>
    <w:rsid w:val="003916F5"/>
    <w:rsid w:val="00391C7E"/>
    <w:rsid w:val="00393D8D"/>
    <w:rsid w:val="0039521C"/>
    <w:rsid w:val="003953B2"/>
    <w:rsid w:val="00395D54"/>
    <w:rsid w:val="003A511B"/>
    <w:rsid w:val="003A675E"/>
    <w:rsid w:val="003A7DBD"/>
    <w:rsid w:val="003B662E"/>
    <w:rsid w:val="003C151A"/>
    <w:rsid w:val="003C6F4C"/>
    <w:rsid w:val="003D4CA2"/>
    <w:rsid w:val="003E1437"/>
    <w:rsid w:val="003E1F09"/>
    <w:rsid w:val="003E6D6D"/>
    <w:rsid w:val="003F2140"/>
    <w:rsid w:val="003F29C8"/>
    <w:rsid w:val="004005AC"/>
    <w:rsid w:val="00404056"/>
    <w:rsid w:val="00410861"/>
    <w:rsid w:val="00411364"/>
    <w:rsid w:val="004114EA"/>
    <w:rsid w:val="00413056"/>
    <w:rsid w:val="00413BCD"/>
    <w:rsid w:val="004147FC"/>
    <w:rsid w:val="00426267"/>
    <w:rsid w:val="00433CD3"/>
    <w:rsid w:val="004340A9"/>
    <w:rsid w:val="004340F1"/>
    <w:rsid w:val="00434F05"/>
    <w:rsid w:val="00441C08"/>
    <w:rsid w:val="00441F02"/>
    <w:rsid w:val="0044674B"/>
    <w:rsid w:val="00446F0D"/>
    <w:rsid w:val="004479D4"/>
    <w:rsid w:val="0045160A"/>
    <w:rsid w:val="004630F0"/>
    <w:rsid w:val="00464815"/>
    <w:rsid w:val="00467A0E"/>
    <w:rsid w:val="00472EA6"/>
    <w:rsid w:val="00473ADE"/>
    <w:rsid w:val="004766E7"/>
    <w:rsid w:val="00487113"/>
    <w:rsid w:val="00490A84"/>
    <w:rsid w:val="00490B58"/>
    <w:rsid w:val="00493F75"/>
    <w:rsid w:val="004A2D02"/>
    <w:rsid w:val="004A6780"/>
    <w:rsid w:val="004A7FD9"/>
    <w:rsid w:val="004B09DC"/>
    <w:rsid w:val="004B1832"/>
    <w:rsid w:val="004B2DC8"/>
    <w:rsid w:val="004B4D18"/>
    <w:rsid w:val="004C6C62"/>
    <w:rsid w:val="004D1E32"/>
    <w:rsid w:val="004D5F95"/>
    <w:rsid w:val="004E0052"/>
    <w:rsid w:val="004E1361"/>
    <w:rsid w:val="004E5CBD"/>
    <w:rsid w:val="004E5EBB"/>
    <w:rsid w:val="004E5F4C"/>
    <w:rsid w:val="004F1571"/>
    <w:rsid w:val="004F352F"/>
    <w:rsid w:val="004F3CF7"/>
    <w:rsid w:val="004F4FB2"/>
    <w:rsid w:val="004F6312"/>
    <w:rsid w:val="004F7B8F"/>
    <w:rsid w:val="005027B7"/>
    <w:rsid w:val="005108C7"/>
    <w:rsid w:val="00511334"/>
    <w:rsid w:val="00513E3F"/>
    <w:rsid w:val="00514885"/>
    <w:rsid w:val="00516F1D"/>
    <w:rsid w:val="0052408C"/>
    <w:rsid w:val="005253EA"/>
    <w:rsid w:val="00526074"/>
    <w:rsid w:val="00533AD4"/>
    <w:rsid w:val="00537A2D"/>
    <w:rsid w:val="00542C55"/>
    <w:rsid w:val="005443B1"/>
    <w:rsid w:val="005466CA"/>
    <w:rsid w:val="005510A7"/>
    <w:rsid w:val="005511B2"/>
    <w:rsid w:val="005541D2"/>
    <w:rsid w:val="00554FF2"/>
    <w:rsid w:val="00555DE5"/>
    <w:rsid w:val="005648E6"/>
    <w:rsid w:val="00566AAB"/>
    <w:rsid w:val="005670D8"/>
    <w:rsid w:val="0057093E"/>
    <w:rsid w:val="00573F2B"/>
    <w:rsid w:val="00577A4E"/>
    <w:rsid w:val="0058207B"/>
    <w:rsid w:val="00586142"/>
    <w:rsid w:val="00587BF4"/>
    <w:rsid w:val="00591F66"/>
    <w:rsid w:val="0059275F"/>
    <w:rsid w:val="005A2548"/>
    <w:rsid w:val="005A321C"/>
    <w:rsid w:val="005A63DF"/>
    <w:rsid w:val="005B49A1"/>
    <w:rsid w:val="005B5189"/>
    <w:rsid w:val="005B6A0C"/>
    <w:rsid w:val="005C239E"/>
    <w:rsid w:val="005D065F"/>
    <w:rsid w:val="005D784B"/>
    <w:rsid w:val="005E0D14"/>
    <w:rsid w:val="005E2BD6"/>
    <w:rsid w:val="005E4D46"/>
    <w:rsid w:val="005E7D6F"/>
    <w:rsid w:val="005F0FB7"/>
    <w:rsid w:val="005F62EA"/>
    <w:rsid w:val="005F7181"/>
    <w:rsid w:val="00607F43"/>
    <w:rsid w:val="00612DF5"/>
    <w:rsid w:val="0061743D"/>
    <w:rsid w:val="00617CC1"/>
    <w:rsid w:val="0062686B"/>
    <w:rsid w:val="0063714D"/>
    <w:rsid w:val="006404C9"/>
    <w:rsid w:val="006415EC"/>
    <w:rsid w:val="0064170E"/>
    <w:rsid w:val="00644C1A"/>
    <w:rsid w:val="00651E5E"/>
    <w:rsid w:val="00652DC4"/>
    <w:rsid w:val="00653EA7"/>
    <w:rsid w:val="00660E03"/>
    <w:rsid w:val="006616AD"/>
    <w:rsid w:val="0066269E"/>
    <w:rsid w:val="0066430D"/>
    <w:rsid w:val="00671BD1"/>
    <w:rsid w:val="0067233B"/>
    <w:rsid w:val="00674C5B"/>
    <w:rsid w:val="006779D8"/>
    <w:rsid w:val="006832BE"/>
    <w:rsid w:val="006839C2"/>
    <w:rsid w:val="00685375"/>
    <w:rsid w:val="00687852"/>
    <w:rsid w:val="00691130"/>
    <w:rsid w:val="00691550"/>
    <w:rsid w:val="0069291F"/>
    <w:rsid w:val="00694174"/>
    <w:rsid w:val="006A0041"/>
    <w:rsid w:val="006A1B13"/>
    <w:rsid w:val="006A2D0D"/>
    <w:rsid w:val="006A3845"/>
    <w:rsid w:val="006A42EF"/>
    <w:rsid w:val="006B2C75"/>
    <w:rsid w:val="006B45BA"/>
    <w:rsid w:val="006C579A"/>
    <w:rsid w:val="006D1EE0"/>
    <w:rsid w:val="006D3400"/>
    <w:rsid w:val="006D36B5"/>
    <w:rsid w:val="006E034D"/>
    <w:rsid w:val="006E3B90"/>
    <w:rsid w:val="006E5195"/>
    <w:rsid w:val="006E5D25"/>
    <w:rsid w:val="006E62C5"/>
    <w:rsid w:val="006E64AA"/>
    <w:rsid w:val="006E7670"/>
    <w:rsid w:val="006E7F56"/>
    <w:rsid w:val="006F700B"/>
    <w:rsid w:val="007016DA"/>
    <w:rsid w:val="007065F7"/>
    <w:rsid w:val="007112DE"/>
    <w:rsid w:val="00714282"/>
    <w:rsid w:val="007149D0"/>
    <w:rsid w:val="007150AE"/>
    <w:rsid w:val="00715B2C"/>
    <w:rsid w:val="0072190C"/>
    <w:rsid w:val="00723A47"/>
    <w:rsid w:val="00727D04"/>
    <w:rsid w:val="007326BA"/>
    <w:rsid w:val="007330CC"/>
    <w:rsid w:val="00733C55"/>
    <w:rsid w:val="0073663D"/>
    <w:rsid w:val="007410DF"/>
    <w:rsid w:val="00741C40"/>
    <w:rsid w:val="00744D85"/>
    <w:rsid w:val="00745A81"/>
    <w:rsid w:val="007552E0"/>
    <w:rsid w:val="00755D80"/>
    <w:rsid w:val="00757854"/>
    <w:rsid w:val="00757E8B"/>
    <w:rsid w:val="0076495A"/>
    <w:rsid w:val="007650B9"/>
    <w:rsid w:val="00772F3E"/>
    <w:rsid w:val="00775A16"/>
    <w:rsid w:val="00775C8F"/>
    <w:rsid w:val="00776696"/>
    <w:rsid w:val="00776DFF"/>
    <w:rsid w:val="00777C28"/>
    <w:rsid w:val="00786077"/>
    <w:rsid w:val="00787370"/>
    <w:rsid w:val="00787B32"/>
    <w:rsid w:val="007924B2"/>
    <w:rsid w:val="00796EDE"/>
    <w:rsid w:val="007A4E2C"/>
    <w:rsid w:val="007A5E0A"/>
    <w:rsid w:val="007A7778"/>
    <w:rsid w:val="007B0537"/>
    <w:rsid w:val="007B335C"/>
    <w:rsid w:val="007B4356"/>
    <w:rsid w:val="007B7E22"/>
    <w:rsid w:val="007C1159"/>
    <w:rsid w:val="007C44DC"/>
    <w:rsid w:val="007C7C18"/>
    <w:rsid w:val="007D1700"/>
    <w:rsid w:val="007D19EA"/>
    <w:rsid w:val="007D1D67"/>
    <w:rsid w:val="007D3B5C"/>
    <w:rsid w:val="007D4D84"/>
    <w:rsid w:val="007E0A15"/>
    <w:rsid w:val="007E1671"/>
    <w:rsid w:val="007E630A"/>
    <w:rsid w:val="007F200A"/>
    <w:rsid w:val="007F2D5E"/>
    <w:rsid w:val="008058E1"/>
    <w:rsid w:val="00811552"/>
    <w:rsid w:val="00813F2B"/>
    <w:rsid w:val="0081710E"/>
    <w:rsid w:val="008176EA"/>
    <w:rsid w:val="008205A9"/>
    <w:rsid w:val="00820929"/>
    <w:rsid w:val="00831752"/>
    <w:rsid w:val="008355AB"/>
    <w:rsid w:val="0083625E"/>
    <w:rsid w:val="0083627C"/>
    <w:rsid w:val="0083722D"/>
    <w:rsid w:val="00837552"/>
    <w:rsid w:val="008405EA"/>
    <w:rsid w:val="00840B1A"/>
    <w:rsid w:val="00842275"/>
    <w:rsid w:val="008468A3"/>
    <w:rsid w:val="00851DFC"/>
    <w:rsid w:val="00852CE3"/>
    <w:rsid w:val="0085419E"/>
    <w:rsid w:val="008608DE"/>
    <w:rsid w:val="0086264F"/>
    <w:rsid w:val="00862753"/>
    <w:rsid w:val="00862E04"/>
    <w:rsid w:val="0086494D"/>
    <w:rsid w:val="00864DC2"/>
    <w:rsid w:val="008737A1"/>
    <w:rsid w:val="00880686"/>
    <w:rsid w:val="008807DB"/>
    <w:rsid w:val="00882572"/>
    <w:rsid w:val="0088711E"/>
    <w:rsid w:val="008A0E06"/>
    <w:rsid w:val="008A3143"/>
    <w:rsid w:val="008A4F10"/>
    <w:rsid w:val="008A70D2"/>
    <w:rsid w:val="008A7899"/>
    <w:rsid w:val="008B010E"/>
    <w:rsid w:val="008B0D1A"/>
    <w:rsid w:val="008B2BD1"/>
    <w:rsid w:val="008B5DFE"/>
    <w:rsid w:val="008B6E6F"/>
    <w:rsid w:val="008C109A"/>
    <w:rsid w:val="008C68E4"/>
    <w:rsid w:val="008C7D2B"/>
    <w:rsid w:val="008D44D3"/>
    <w:rsid w:val="008E3213"/>
    <w:rsid w:val="008E49B8"/>
    <w:rsid w:val="008E5B56"/>
    <w:rsid w:val="008E7F61"/>
    <w:rsid w:val="008F1657"/>
    <w:rsid w:val="008F261E"/>
    <w:rsid w:val="008F346A"/>
    <w:rsid w:val="008F4182"/>
    <w:rsid w:val="008F432F"/>
    <w:rsid w:val="008F6565"/>
    <w:rsid w:val="008F75F2"/>
    <w:rsid w:val="00902DD0"/>
    <w:rsid w:val="00906576"/>
    <w:rsid w:val="00920072"/>
    <w:rsid w:val="009217B4"/>
    <w:rsid w:val="00923C10"/>
    <w:rsid w:val="0092690F"/>
    <w:rsid w:val="009275B2"/>
    <w:rsid w:val="00927E66"/>
    <w:rsid w:val="00930596"/>
    <w:rsid w:val="0093071D"/>
    <w:rsid w:val="00935802"/>
    <w:rsid w:val="00945857"/>
    <w:rsid w:val="00947CED"/>
    <w:rsid w:val="009516E8"/>
    <w:rsid w:val="009524F2"/>
    <w:rsid w:val="0095299D"/>
    <w:rsid w:val="0095315F"/>
    <w:rsid w:val="00954B23"/>
    <w:rsid w:val="00956770"/>
    <w:rsid w:val="00956DA9"/>
    <w:rsid w:val="00960EB3"/>
    <w:rsid w:val="00961389"/>
    <w:rsid w:val="0096184E"/>
    <w:rsid w:val="0096560B"/>
    <w:rsid w:val="00965969"/>
    <w:rsid w:val="00966AB7"/>
    <w:rsid w:val="0097707D"/>
    <w:rsid w:val="00980527"/>
    <w:rsid w:val="00980696"/>
    <w:rsid w:val="00980897"/>
    <w:rsid w:val="00980A3B"/>
    <w:rsid w:val="00981698"/>
    <w:rsid w:val="00981C00"/>
    <w:rsid w:val="00985441"/>
    <w:rsid w:val="009862D8"/>
    <w:rsid w:val="009911B7"/>
    <w:rsid w:val="009914C1"/>
    <w:rsid w:val="00992AE1"/>
    <w:rsid w:val="00993455"/>
    <w:rsid w:val="0099483F"/>
    <w:rsid w:val="009A1546"/>
    <w:rsid w:val="009A55D1"/>
    <w:rsid w:val="009B24CD"/>
    <w:rsid w:val="009B690F"/>
    <w:rsid w:val="009C1D88"/>
    <w:rsid w:val="009D2E1C"/>
    <w:rsid w:val="009D2F71"/>
    <w:rsid w:val="009D3443"/>
    <w:rsid w:val="009D4B93"/>
    <w:rsid w:val="009D4EC2"/>
    <w:rsid w:val="009E14A7"/>
    <w:rsid w:val="009E37DF"/>
    <w:rsid w:val="009F0EBC"/>
    <w:rsid w:val="009F247D"/>
    <w:rsid w:val="009F432A"/>
    <w:rsid w:val="009F6962"/>
    <w:rsid w:val="009F6CAC"/>
    <w:rsid w:val="00A1197A"/>
    <w:rsid w:val="00A15603"/>
    <w:rsid w:val="00A200DB"/>
    <w:rsid w:val="00A25F0D"/>
    <w:rsid w:val="00A30073"/>
    <w:rsid w:val="00A309D3"/>
    <w:rsid w:val="00A33003"/>
    <w:rsid w:val="00A33D78"/>
    <w:rsid w:val="00A416C5"/>
    <w:rsid w:val="00A41ADB"/>
    <w:rsid w:val="00A4228E"/>
    <w:rsid w:val="00A442A7"/>
    <w:rsid w:val="00A45A6D"/>
    <w:rsid w:val="00A4775A"/>
    <w:rsid w:val="00A52415"/>
    <w:rsid w:val="00A56B0D"/>
    <w:rsid w:val="00A6106A"/>
    <w:rsid w:val="00A61F16"/>
    <w:rsid w:val="00A6657D"/>
    <w:rsid w:val="00A7074E"/>
    <w:rsid w:val="00A7561F"/>
    <w:rsid w:val="00A7569C"/>
    <w:rsid w:val="00A767B5"/>
    <w:rsid w:val="00A76E14"/>
    <w:rsid w:val="00A8209A"/>
    <w:rsid w:val="00A854ED"/>
    <w:rsid w:val="00A8574E"/>
    <w:rsid w:val="00A866F0"/>
    <w:rsid w:val="00A90980"/>
    <w:rsid w:val="00A91A3E"/>
    <w:rsid w:val="00A923F6"/>
    <w:rsid w:val="00A93B6B"/>
    <w:rsid w:val="00A94524"/>
    <w:rsid w:val="00A95943"/>
    <w:rsid w:val="00AA2495"/>
    <w:rsid w:val="00AA3FAD"/>
    <w:rsid w:val="00AA691B"/>
    <w:rsid w:val="00AA77BD"/>
    <w:rsid w:val="00AB001D"/>
    <w:rsid w:val="00AB7EAA"/>
    <w:rsid w:val="00AC5C04"/>
    <w:rsid w:val="00AC63F8"/>
    <w:rsid w:val="00AD1893"/>
    <w:rsid w:val="00AD29CB"/>
    <w:rsid w:val="00AE256E"/>
    <w:rsid w:val="00AE3912"/>
    <w:rsid w:val="00AE3E72"/>
    <w:rsid w:val="00AE6D24"/>
    <w:rsid w:val="00AE7D13"/>
    <w:rsid w:val="00B00A60"/>
    <w:rsid w:val="00B0285A"/>
    <w:rsid w:val="00B121E3"/>
    <w:rsid w:val="00B14088"/>
    <w:rsid w:val="00B156D7"/>
    <w:rsid w:val="00B22C8C"/>
    <w:rsid w:val="00B22FB5"/>
    <w:rsid w:val="00B24395"/>
    <w:rsid w:val="00B30CBC"/>
    <w:rsid w:val="00B41FE8"/>
    <w:rsid w:val="00B44160"/>
    <w:rsid w:val="00B45079"/>
    <w:rsid w:val="00B45725"/>
    <w:rsid w:val="00B54199"/>
    <w:rsid w:val="00B70C30"/>
    <w:rsid w:val="00B70CF1"/>
    <w:rsid w:val="00B75200"/>
    <w:rsid w:val="00B82241"/>
    <w:rsid w:val="00B87327"/>
    <w:rsid w:val="00B875E7"/>
    <w:rsid w:val="00B96905"/>
    <w:rsid w:val="00B96EB8"/>
    <w:rsid w:val="00B976A7"/>
    <w:rsid w:val="00B97DD3"/>
    <w:rsid w:val="00BA2A8F"/>
    <w:rsid w:val="00BB15A3"/>
    <w:rsid w:val="00BB6C82"/>
    <w:rsid w:val="00BC3597"/>
    <w:rsid w:val="00BC449B"/>
    <w:rsid w:val="00BC7E9F"/>
    <w:rsid w:val="00BD5625"/>
    <w:rsid w:val="00BD6030"/>
    <w:rsid w:val="00BD66BC"/>
    <w:rsid w:val="00BD6D49"/>
    <w:rsid w:val="00BD7041"/>
    <w:rsid w:val="00BD74A0"/>
    <w:rsid w:val="00BE3843"/>
    <w:rsid w:val="00BE7AB7"/>
    <w:rsid w:val="00BF3661"/>
    <w:rsid w:val="00BF3AAE"/>
    <w:rsid w:val="00BF544B"/>
    <w:rsid w:val="00BF5954"/>
    <w:rsid w:val="00BF6B5A"/>
    <w:rsid w:val="00C02C67"/>
    <w:rsid w:val="00C11650"/>
    <w:rsid w:val="00C1194E"/>
    <w:rsid w:val="00C20573"/>
    <w:rsid w:val="00C21376"/>
    <w:rsid w:val="00C23D81"/>
    <w:rsid w:val="00C31C51"/>
    <w:rsid w:val="00C36ED7"/>
    <w:rsid w:val="00C36F53"/>
    <w:rsid w:val="00C46E40"/>
    <w:rsid w:val="00C530DF"/>
    <w:rsid w:val="00C67265"/>
    <w:rsid w:val="00C82C81"/>
    <w:rsid w:val="00C83623"/>
    <w:rsid w:val="00C84BAE"/>
    <w:rsid w:val="00C87601"/>
    <w:rsid w:val="00C9425D"/>
    <w:rsid w:val="00C95B28"/>
    <w:rsid w:val="00C9769B"/>
    <w:rsid w:val="00CA365F"/>
    <w:rsid w:val="00CA410F"/>
    <w:rsid w:val="00CA716A"/>
    <w:rsid w:val="00CB4024"/>
    <w:rsid w:val="00CC01A4"/>
    <w:rsid w:val="00CC14A9"/>
    <w:rsid w:val="00CC255E"/>
    <w:rsid w:val="00CC5063"/>
    <w:rsid w:val="00CC5501"/>
    <w:rsid w:val="00CD7918"/>
    <w:rsid w:val="00CE488C"/>
    <w:rsid w:val="00CE5491"/>
    <w:rsid w:val="00CF1986"/>
    <w:rsid w:val="00CF4403"/>
    <w:rsid w:val="00D01105"/>
    <w:rsid w:val="00D03EC8"/>
    <w:rsid w:val="00D05816"/>
    <w:rsid w:val="00D20710"/>
    <w:rsid w:val="00D207C8"/>
    <w:rsid w:val="00D2115C"/>
    <w:rsid w:val="00D2144E"/>
    <w:rsid w:val="00D26063"/>
    <w:rsid w:val="00D27199"/>
    <w:rsid w:val="00D31646"/>
    <w:rsid w:val="00D37992"/>
    <w:rsid w:val="00D44F25"/>
    <w:rsid w:val="00D456C8"/>
    <w:rsid w:val="00D45C82"/>
    <w:rsid w:val="00D46EAA"/>
    <w:rsid w:val="00D52590"/>
    <w:rsid w:val="00D52673"/>
    <w:rsid w:val="00D5434C"/>
    <w:rsid w:val="00D656E8"/>
    <w:rsid w:val="00D70326"/>
    <w:rsid w:val="00D707EE"/>
    <w:rsid w:val="00D72E70"/>
    <w:rsid w:val="00D735AF"/>
    <w:rsid w:val="00D739C6"/>
    <w:rsid w:val="00D74C8C"/>
    <w:rsid w:val="00D7543A"/>
    <w:rsid w:val="00D77CC9"/>
    <w:rsid w:val="00D80A11"/>
    <w:rsid w:val="00D8178C"/>
    <w:rsid w:val="00D82089"/>
    <w:rsid w:val="00D83752"/>
    <w:rsid w:val="00D85386"/>
    <w:rsid w:val="00D85A8C"/>
    <w:rsid w:val="00D8671F"/>
    <w:rsid w:val="00D9135E"/>
    <w:rsid w:val="00D93795"/>
    <w:rsid w:val="00D9387A"/>
    <w:rsid w:val="00DA0481"/>
    <w:rsid w:val="00DA0A41"/>
    <w:rsid w:val="00DA271F"/>
    <w:rsid w:val="00DA77D4"/>
    <w:rsid w:val="00DB394A"/>
    <w:rsid w:val="00DC1142"/>
    <w:rsid w:val="00DC3B3D"/>
    <w:rsid w:val="00DC52E4"/>
    <w:rsid w:val="00DC5CC3"/>
    <w:rsid w:val="00DC5FBC"/>
    <w:rsid w:val="00DE0C2D"/>
    <w:rsid w:val="00DE2106"/>
    <w:rsid w:val="00DE29F4"/>
    <w:rsid w:val="00DE4338"/>
    <w:rsid w:val="00DE77A9"/>
    <w:rsid w:val="00DF198D"/>
    <w:rsid w:val="00DF2A92"/>
    <w:rsid w:val="00DF343A"/>
    <w:rsid w:val="00DF4CE2"/>
    <w:rsid w:val="00DF50C9"/>
    <w:rsid w:val="00E0043F"/>
    <w:rsid w:val="00E01ACE"/>
    <w:rsid w:val="00E01B15"/>
    <w:rsid w:val="00E04575"/>
    <w:rsid w:val="00E05035"/>
    <w:rsid w:val="00E10C47"/>
    <w:rsid w:val="00E12743"/>
    <w:rsid w:val="00E12F60"/>
    <w:rsid w:val="00E13136"/>
    <w:rsid w:val="00E156E3"/>
    <w:rsid w:val="00E2287E"/>
    <w:rsid w:val="00E22D52"/>
    <w:rsid w:val="00E2520B"/>
    <w:rsid w:val="00E25E5B"/>
    <w:rsid w:val="00E27C1E"/>
    <w:rsid w:val="00E30A69"/>
    <w:rsid w:val="00E32E20"/>
    <w:rsid w:val="00E34092"/>
    <w:rsid w:val="00E35A76"/>
    <w:rsid w:val="00E365C9"/>
    <w:rsid w:val="00E37AE5"/>
    <w:rsid w:val="00E436DA"/>
    <w:rsid w:val="00E4487D"/>
    <w:rsid w:val="00E530A7"/>
    <w:rsid w:val="00E556C5"/>
    <w:rsid w:val="00E6005F"/>
    <w:rsid w:val="00E62946"/>
    <w:rsid w:val="00E71A48"/>
    <w:rsid w:val="00E730A8"/>
    <w:rsid w:val="00E73638"/>
    <w:rsid w:val="00E74586"/>
    <w:rsid w:val="00E767DD"/>
    <w:rsid w:val="00E83E34"/>
    <w:rsid w:val="00E85D89"/>
    <w:rsid w:val="00E866C8"/>
    <w:rsid w:val="00E93ADF"/>
    <w:rsid w:val="00E95F21"/>
    <w:rsid w:val="00E97576"/>
    <w:rsid w:val="00EA2B9A"/>
    <w:rsid w:val="00EA3AE1"/>
    <w:rsid w:val="00EA4B98"/>
    <w:rsid w:val="00EA796A"/>
    <w:rsid w:val="00EB4033"/>
    <w:rsid w:val="00EB4B60"/>
    <w:rsid w:val="00EB530B"/>
    <w:rsid w:val="00EB7527"/>
    <w:rsid w:val="00EC0302"/>
    <w:rsid w:val="00EC77D3"/>
    <w:rsid w:val="00ED1C2C"/>
    <w:rsid w:val="00ED451B"/>
    <w:rsid w:val="00ED4B23"/>
    <w:rsid w:val="00ED578B"/>
    <w:rsid w:val="00ED60C9"/>
    <w:rsid w:val="00ED6D88"/>
    <w:rsid w:val="00EE2DB4"/>
    <w:rsid w:val="00EE53D8"/>
    <w:rsid w:val="00EE5782"/>
    <w:rsid w:val="00EE691E"/>
    <w:rsid w:val="00EF03F6"/>
    <w:rsid w:val="00EF328D"/>
    <w:rsid w:val="00EF624A"/>
    <w:rsid w:val="00F0010E"/>
    <w:rsid w:val="00F01766"/>
    <w:rsid w:val="00F01803"/>
    <w:rsid w:val="00F04876"/>
    <w:rsid w:val="00F06077"/>
    <w:rsid w:val="00F12C10"/>
    <w:rsid w:val="00F16E83"/>
    <w:rsid w:val="00F21CEB"/>
    <w:rsid w:val="00F242BC"/>
    <w:rsid w:val="00F2736B"/>
    <w:rsid w:val="00F3317F"/>
    <w:rsid w:val="00F353F3"/>
    <w:rsid w:val="00F36031"/>
    <w:rsid w:val="00F40A7B"/>
    <w:rsid w:val="00F419CA"/>
    <w:rsid w:val="00F42C4E"/>
    <w:rsid w:val="00F4340A"/>
    <w:rsid w:val="00F44CF6"/>
    <w:rsid w:val="00F451CB"/>
    <w:rsid w:val="00F4735E"/>
    <w:rsid w:val="00F50671"/>
    <w:rsid w:val="00F50CAE"/>
    <w:rsid w:val="00F51DB2"/>
    <w:rsid w:val="00F619EB"/>
    <w:rsid w:val="00F61CAC"/>
    <w:rsid w:val="00F66A8D"/>
    <w:rsid w:val="00F67E8D"/>
    <w:rsid w:val="00F715A2"/>
    <w:rsid w:val="00F718A9"/>
    <w:rsid w:val="00F71B4E"/>
    <w:rsid w:val="00F72BBF"/>
    <w:rsid w:val="00F74BF6"/>
    <w:rsid w:val="00F80251"/>
    <w:rsid w:val="00F80B23"/>
    <w:rsid w:val="00F820BB"/>
    <w:rsid w:val="00F85ADF"/>
    <w:rsid w:val="00F912BD"/>
    <w:rsid w:val="00F97A2E"/>
    <w:rsid w:val="00FA17CC"/>
    <w:rsid w:val="00FA3289"/>
    <w:rsid w:val="00FA35DA"/>
    <w:rsid w:val="00FA5D68"/>
    <w:rsid w:val="00FA62B8"/>
    <w:rsid w:val="00FB3F96"/>
    <w:rsid w:val="00FB479F"/>
    <w:rsid w:val="00FB4A99"/>
    <w:rsid w:val="00FB4B71"/>
    <w:rsid w:val="00FB7D73"/>
    <w:rsid w:val="00FD5387"/>
    <w:rsid w:val="00FD62CB"/>
    <w:rsid w:val="00FE15BD"/>
    <w:rsid w:val="00FE46F4"/>
    <w:rsid w:val="00FE5197"/>
    <w:rsid w:val="00FE520D"/>
    <w:rsid w:val="00FF035B"/>
    <w:rsid w:val="00FF241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0B99A"/>
  <w15:docId w15:val="{06E7C132-4A70-4882-8DF9-ABC2C81D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EAA"/>
  </w:style>
  <w:style w:type="paragraph" w:styleId="Heading3">
    <w:name w:val="heading 3"/>
    <w:basedOn w:val="Normal"/>
    <w:link w:val="Heading3Char"/>
    <w:uiPriority w:val="9"/>
    <w:qFormat/>
    <w:rsid w:val="009F247D"/>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paragraph" w:styleId="Heading4">
    <w:name w:val="heading 4"/>
    <w:basedOn w:val="Normal"/>
    <w:next w:val="Normal"/>
    <w:link w:val="Heading4Char"/>
    <w:uiPriority w:val="9"/>
    <w:semiHidden/>
    <w:unhideWhenUsed/>
    <w:qFormat/>
    <w:rsid w:val="00ED60C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17B4"/>
    <w:rPr>
      <w:color w:val="0000FF"/>
      <w:u w:val="single"/>
    </w:rPr>
  </w:style>
  <w:style w:type="paragraph" w:styleId="BalloonText">
    <w:name w:val="Balloon Text"/>
    <w:basedOn w:val="Normal"/>
    <w:link w:val="BalloonTextChar"/>
    <w:uiPriority w:val="99"/>
    <w:semiHidden/>
    <w:unhideWhenUsed/>
    <w:rsid w:val="00AE3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912"/>
    <w:rPr>
      <w:rFonts w:ascii="Tahoma" w:hAnsi="Tahoma" w:cs="Tahoma"/>
      <w:sz w:val="16"/>
      <w:szCs w:val="16"/>
    </w:rPr>
  </w:style>
  <w:style w:type="character" w:customStyle="1" w:styleId="normal-h">
    <w:name w:val="normal-h"/>
    <w:basedOn w:val="DefaultParagraphFont"/>
    <w:rsid w:val="00366BC3"/>
  </w:style>
  <w:style w:type="paragraph" w:customStyle="1" w:styleId="normal-p">
    <w:name w:val="normal-p"/>
    <w:basedOn w:val="Normal"/>
    <w:rsid w:val="00366BC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7924B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924B2"/>
    <w:rPr>
      <w:rFonts w:ascii="Times New Roman" w:eastAsia="Times New Roman" w:hAnsi="Times New Roman" w:cs="Times New Roman"/>
      <w:sz w:val="20"/>
      <w:szCs w:val="20"/>
    </w:rPr>
  </w:style>
  <w:style w:type="paragraph" w:styleId="ListParagraph">
    <w:name w:val="List Paragraph"/>
    <w:basedOn w:val="Normal"/>
    <w:uiPriority w:val="34"/>
    <w:qFormat/>
    <w:rsid w:val="00A8209A"/>
    <w:pPr>
      <w:ind w:left="720"/>
      <w:contextualSpacing/>
    </w:pPr>
  </w:style>
  <w:style w:type="character" w:styleId="FootnoteReference">
    <w:name w:val="footnote reference"/>
    <w:uiPriority w:val="99"/>
    <w:semiHidden/>
    <w:unhideWhenUsed/>
    <w:rsid w:val="003637C0"/>
    <w:rPr>
      <w:vertAlign w:val="superscript"/>
    </w:rPr>
  </w:style>
  <w:style w:type="character" w:customStyle="1" w:styleId="Heading3Char">
    <w:name w:val="Heading 3 Char"/>
    <w:basedOn w:val="DefaultParagraphFont"/>
    <w:link w:val="Heading3"/>
    <w:uiPriority w:val="9"/>
    <w:rsid w:val="009F247D"/>
    <w:rPr>
      <w:rFonts w:ascii="Times New Roman" w:eastAsia="Times New Roman" w:hAnsi="Times New Roman" w:cs="Times New Roman"/>
      <w:b/>
      <w:bCs/>
      <w:sz w:val="27"/>
      <w:szCs w:val="27"/>
      <w:lang w:val="vi-VN" w:eastAsia="vi-VN"/>
    </w:rPr>
  </w:style>
  <w:style w:type="paragraph" w:styleId="Revision">
    <w:name w:val="Revision"/>
    <w:hidden/>
    <w:uiPriority w:val="99"/>
    <w:semiHidden/>
    <w:rsid w:val="00685375"/>
    <w:pPr>
      <w:spacing w:after="0" w:line="240" w:lineRule="auto"/>
    </w:pPr>
  </w:style>
  <w:style w:type="paragraph" w:styleId="NormalWeb">
    <w:name w:val="Normal (Web)"/>
    <w:basedOn w:val="Normal"/>
    <w:uiPriority w:val="99"/>
    <w:unhideWhenUsed/>
    <w:rsid w:val="006853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122"/>
  </w:style>
  <w:style w:type="paragraph" w:styleId="Footer">
    <w:name w:val="footer"/>
    <w:basedOn w:val="Normal"/>
    <w:link w:val="FooterChar"/>
    <w:uiPriority w:val="99"/>
    <w:unhideWhenUsed/>
    <w:rsid w:val="00166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122"/>
  </w:style>
  <w:style w:type="character" w:customStyle="1" w:styleId="Heading4Char">
    <w:name w:val="Heading 4 Char"/>
    <w:basedOn w:val="DefaultParagraphFont"/>
    <w:link w:val="Heading4"/>
    <w:uiPriority w:val="9"/>
    <w:semiHidden/>
    <w:rsid w:val="00ED60C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00605">
      <w:bodyDiv w:val="1"/>
      <w:marLeft w:val="0"/>
      <w:marRight w:val="0"/>
      <w:marTop w:val="0"/>
      <w:marBottom w:val="0"/>
      <w:divBdr>
        <w:top w:val="none" w:sz="0" w:space="0" w:color="auto"/>
        <w:left w:val="none" w:sz="0" w:space="0" w:color="auto"/>
        <w:bottom w:val="none" w:sz="0" w:space="0" w:color="auto"/>
        <w:right w:val="none" w:sz="0" w:space="0" w:color="auto"/>
      </w:divBdr>
    </w:div>
    <w:div w:id="531770939">
      <w:bodyDiv w:val="1"/>
      <w:marLeft w:val="0"/>
      <w:marRight w:val="0"/>
      <w:marTop w:val="0"/>
      <w:marBottom w:val="0"/>
      <w:divBdr>
        <w:top w:val="none" w:sz="0" w:space="0" w:color="auto"/>
        <w:left w:val="none" w:sz="0" w:space="0" w:color="auto"/>
        <w:bottom w:val="none" w:sz="0" w:space="0" w:color="auto"/>
        <w:right w:val="none" w:sz="0" w:space="0" w:color="auto"/>
      </w:divBdr>
    </w:div>
    <w:div w:id="581918464">
      <w:bodyDiv w:val="1"/>
      <w:marLeft w:val="0"/>
      <w:marRight w:val="0"/>
      <w:marTop w:val="0"/>
      <w:marBottom w:val="0"/>
      <w:divBdr>
        <w:top w:val="none" w:sz="0" w:space="0" w:color="auto"/>
        <w:left w:val="none" w:sz="0" w:space="0" w:color="auto"/>
        <w:bottom w:val="none" w:sz="0" w:space="0" w:color="auto"/>
        <w:right w:val="none" w:sz="0" w:space="0" w:color="auto"/>
      </w:divBdr>
    </w:div>
    <w:div w:id="737240772">
      <w:bodyDiv w:val="1"/>
      <w:marLeft w:val="0"/>
      <w:marRight w:val="0"/>
      <w:marTop w:val="0"/>
      <w:marBottom w:val="0"/>
      <w:divBdr>
        <w:top w:val="none" w:sz="0" w:space="0" w:color="auto"/>
        <w:left w:val="none" w:sz="0" w:space="0" w:color="auto"/>
        <w:bottom w:val="none" w:sz="0" w:space="0" w:color="auto"/>
        <w:right w:val="none" w:sz="0" w:space="0" w:color="auto"/>
      </w:divBdr>
    </w:div>
    <w:div w:id="982661923">
      <w:bodyDiv w:val="1"/>
      <w:marLeft w:val="0"/>
      <w:marRight w:val="0"/>
      <w:marTop w:val="0"/>
      <w:marBottom w:val="0"/>
      <w:divBdr>
        <w:top w:val="none" w:sz="0" w:space="0" w:color="auto"/>
        <w:left w:val="none" w:sz="0" w:space="0" w:color="auto"/>
        <w:bottom w:val="none" w:sz="0" w:space="0" w:color="auto"/>
        <w:right w:val="none" w:sz="0" w:space="0" w:color="auto"/>
      </w:divBdr>
    </w:div>
    <w:div w:id="188116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atvietnam.vn/cong-nghiep/thong-tu-41-2015-tt-bct-bo-cong-thuong-100688-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7FBB3-96C1-47F7-A4FE-02B34ED7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(Dao Trong Cuong)</dc:creator>
  <cp:lastModifiedBy>Kiều Nguyễn Việt Hà</cp:lastModifiedBy>
  <cp:revision>34</cp:revision>
  <cp:lastPrinted>2019-12-25T08:40:00Z</cp:lastPrinted>
  <dcterms:created xsi:type="dcterms:W3CDTF">2023-09-13T07:10:00Z</dcterms:created>
  <dcterms:modified xsi:type="dcterms:W3CDTF">2023-09-15T03:11:00Z</dcterms:modified>
</cp:coreProperties>
</file>