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7941" w14:textId="4D9DB894" w:rsidR="00286386" w:rsidRDefault="00932094" w:rsidP="009E46FE">
      <w:pPr>
        <w:spacing w:before="0" w:after="0" w:line="240" w:lineRule="auto"/>
        <w:rPr>
          <w:b/>
          <w:bCs/>
          <w:sz w:val="24"/>
          <w:szCs w:val="24"/>
        </w:rPr>
      </w:pPr>
      <w:r w:rsidRPr="009E46FE">
        <w:rPr>
          <w:b/>
          <w:bCs/>
          <w:sz w:val="24"/>
          <w:szCs w:val="24"/>
        </w:rPr>
        <w:t>1.</w:t>
      </w:r>
      <w:r w:rsidR="00286386">
        <w:rPr>
          <w:b/>
          <w:bCs/>
          <w:sz w:val="24"/>
          <w:szCs w:val="24"/>
        </w:rPr>
        <w:t xml:space="preserve"> </w:t>
      </w:r>
      <w:proofErr w:type="spellStart"/>
      <w:r w:rsidR="00286386">
        <w:rPr>
          <w:b/>
          <w:bCs/>
          <w:sz w:val="24"/>
          <w:szCs w:val="24"/>
        </w:rPr>
        <w:t>Diễn</w:t>
      </w:r>
      <w:proofErr w:type="spellEnd"/>
      <w:r w:rsidR="00286386">
        <w:rPr>
          <w:b/>
          <w:bCs/>
          <w:sz w:val="24"/>
          <w:szCs w:val="24"/>
        </w:rPr>
        <w:t xml:space="preserve"> </w:t>
      </w:r>
      <w:proofErr w:type="spellStart"/>
      <w:r w:rsidR="00286386">
        <w:rPr>
          <w:b/>
          <w:bCs/>
          <w:sz w:val="24"/>
          <w:szCs w:val="24"/>
        </w:rPr>
        <w:t>đàn</w:t>
      </w:r>
      <w:proofErr w:type="spellEnd"/>
      <w:r w:rsidR="00286386">
        <w:rPr>
          <w:b/>
          <w:bCs/>
          <w:sz w:val="24"/>
          <w:szCs w:val="24"/>
        </w:rPr>
        <w:t xml:space="preserve"> </w:t>
      </w:r>
      <w:proofErr w:type="spellStart"/>
      <w:r w:rsidR="00286386">
        <w:rPr>
          <w:b/>
          <w:bCs/>
          <w:sz w:val="24"/>
          <w:szCs w:val="24"/>
        </w:rPr>
        <w:t>Năng</w:t>
      </w:r>
      <w:proofErr w:type="spellEnd"/>
      <w:r w:rsidR="00286386">
        <w:rPr>
          <w:b/>
          <w:bCs/>
          <w:sz w:val="24"/>
          <w:szCs w:val="24"/>
        </w:rPr>
        <w:t xml:space="preserve"> </w:t>
      </w:r>
      <w:proofErr w:type="spellStart"/>
      <w:r w:rsidR="00286386">
        <w:rPr>
          <w:b/>
          <w:bCs/>
          <w:sz w:val="24"/>
          <w:szCs w:val="24"/>
        </w:rPr>
        <w:t>lượng</w:t>
      </w:r>
      <w:proofErr w:type="spellEnd"/>
      <w:r w:rsidR="00286386">
        <w:rPr>
          <w:b/>
          <w:bCs/>
          <w:sz w:val="24"/>
          <w:szCs w:val="24"/>
        </w:rPr>
        <w:t xml:space="preserve"> </w:t>
      </w:r>
      <w:proofErr w:type="spellStart"/>
      <w:r w:rsidR="00286386">
        <w:rPr>
          <w:b/>
          <w:bCs/>
          <w:sz w:val="24"/>
          <w:szCs w:val="24"/>
        </w:rPr>
        <w:t>Thái</w:t>
      </w:r>
      <w:proofErr w:type="spellEnd"/>
      <w:r w:rsidR="00286386">
        <w:rPr>
          <w:b/>
          <w:bCs/>
          <w:sz w:val="24"/>
          <w:szCs w:val="24"/>
        </w:rPr>
        <w:t xml:space="preserve"> Lan – </w:t>
      </w:r>
      <w:proofErr w:type="spellStart"/>
      <w:r w:rsidR="00286386">
        <w:rPr>
          <w:b/>
          <w:bCs/>
          <w:sz w:val="24"/>
          <w:szCs w:val="24"/>
        </w:rPr>
        <w:t>Việt</w:t>
      </w:r>
      <w:proofErr w:type="spellEnd"/>
      <w:r w:rsidR="00286386">
        <w:rPr>
          <w:b/>
          <w:bCs/>
          <w:sz w:val="24"/>
          <w:szCs w:val="24"/>
        </w:rPr>
        <w:t xml:space="preserve"> Nam </w:t>
      </w:r>
      <w:proofErr w:type="spellStart"/>
      <w:r w:rsidR="00286386">
        <w:rPr>
          <w:b/>
          <w:bCs/>
          <w:sz w:val="24"/>
          <w:szCs w:val="24"/>
        </w:rPr>
        <w:t>lần</w:t>
      </w:r>
      <w:proofErr w:type="spellEnd"/>
      <w:r w:rsidR="00286386">
        <w:rPr>
          <w:b/>
          <w:bCs/>
          <w:sz w:val="24"/>
          <w:szCs w:val="24"/>
        </w:rPr>
        <w:t xml:space="preserve"> </w:t>
      </w:r>
      <w:proofErr w:type="spellStart"/>
      <w:r w:rsidR="00286386">
        <w:rPr>
          <w:b/>
          <w:bCs/>
          <w:sz w:val="24"/>
          <w:szCs w:val="24"/>
        </w:rPr>
        <w:t>thứ</w:t>
      </w:r>
      <w:proofErr w:type="spellEnd"/>
      <w:r w:rsidR="00286386">
        <w:rPr>
          <w:b/>
          <w:bCs/>
          <w:sz w:val="24"/>
          <w:szCs w:val="24"/>
        </w:rPr>
        <w:t xml:space="preserve"> II</w:t>
      </w:r>
    </w:p>
    <w:p w14:paraId="36BED9C3" w14:textId="52B4D911" w:rsidR="00286386" w:rsidRDefault="00286386" w:rsidP="009E46FE">
      <w:pPr>
        <w:spacing w:before="0" w:after="0" w:line="240" w:lineRule="auto"/>
        <w:rPr>
          <w:b/>
          <w:bCs/>
          <w:sz w:val="24"/>
          <w:szCs w:val="24"/>
        </w:rPr>
      </w:pPr>
    </w:p>
    <w:p w14:paraId="292D0664" w14:textId="5D2153AA" w:rsidR="00286386" w:rsidRDefault="00286386" w:rsidP="009E46FE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– </w:t>
      </w:r>
      <w:proofErr w:type="spellStart"/>
      <w:r>
        <w:rPr>
          <w:sz w:val="24"/>
          <w:szCs w:val="24"/>
        </w:rPr>
        <w:t>Việt</w:t>
      </w:r>
      <w:proofErr w:type="spellEnd"/>
      <w:r>
        <w:rPr>
          <w:sz w:val="24"/>
          <w:szCs w:val="24"/>
        </w:rPr>
        <w:t xml:space="preserve"> Nam </w:t>
      </w:r>
      <w:proofErr w:type="spellStart"/>
      <w:r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</w:t>
      </w:r>
      <w:proofErr w:type="spellEnd"/>
      <w:r>
        <w:rPr>
          <w:sz w:val="24"/>
          <w:szCs w:val="24"/>
        </w:rPr>
        <w:t xml:space="preserve"> II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06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2022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đô</w:t>
      </w:r>
      <w:proofErr w:type="spellEnd"/>
      <w:r>
        <w:rPr>
          <w:sz w:val="24"/>
          <w:szCs w:val="24"/>
        </w:rPr>
        <w:t xml:space="preserve"> Bangkok,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Lan. </w:t>
      </w:r>
      <w:proofErr w:type="spellStart"/>
      <w:r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2015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tỉnh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Đoàn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trưởng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Đặng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cùng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Việt</w:t>
      </w:r>
      <w:proofErr w:type="spellEnd"/>
      <w:r>
        <w:rPr>
          <w:sz w:val="24"/>
          <w:szCs w:val="24"/>
        </w:rPr>
        <w:t xml:space="preserve"> Nam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lĩnh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>.</w:t>
      </w:r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Thư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ký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 w:rsidRPr="00461008">
        <w:rPr>
          <w:sz w:val="24"/>
          <w:szCs w:val="24"/>
        </w:rPr>
        <w:t>Thường</w:t>
      </w:r>
      <w:proofErr w:type="spellEnd"/>
      <w:r w:rsidR="00461008" w:rsidRPr="00461008">
        <w:rPr>
          <w:sz w:val="24"/>
          <w:szCs w:val="24"/>
        </w:rPr>
        <w:t xml:space="preserve"> </w:t>
      </w:r>
      <w:proofErr w:type="spellStart"/>
      <w:r w:rsidR="00461008" w:rsidRPr="00461008">
        <w:rPr>
          <w:sz w:val="24"/>
          <w:szCs w:val="24"/>
        </w:rPr>
        <w:t>trực</w:t>
      </w:r>
      <w:proofErr w:type="spellEnd"/>
      <w:r w:rsidR="00461008" w:rsidRPr="00461008">
        <w:rPr>
          <w:sz w:val="24"/>
          <w:szCs w:val="24"/>
        </w:rPr>
        <w:t xml:space="preserve"> </w:t>
      </w:r>
      <w:proofErr w:type="spellStart"/>
      <w:r w:rsidR="00461008" w:rsidRPr="00461008">
        <w:rPr>
          <w:sz w:val="24"/>
          <w:szCs w:val="24"/>
        </w:rPr>
        <w:t>phụ</w:t>
      </w:r>
      <w:proofErr w:type="spellEnd"/>
      <w:r w:rsidR="00461008" w:rsidRPr="00461008">
        <w:rPr>
          <w:sz w:val="24"/>
          <w:szCs w:val="24"/>
        </w:rPr>
        <w:t xml:space="preserve"> </w:t>
      </w:r>
      <w:proofErr w:type="spellStart"/>
      <w:r w:rsidR="00461008" w:rsidRPr="00461008">
        <w:rPr>
          <w:sz w:val="24"/>
          <w:szCs w:val="24"/>
        </w:rPr>
        <w:t>trách</w:t>
      </w:r>
      <w:proofErr w:type="spellEnd"/>
      <w:r w:rsidR="00461008" w:rsidRPr="00461008">
        <w:rPr>
          <w:sz w:val="24"/>
          <w:szCs w:val="24"/>
        </w:rPr>
        <w:t xml:space="preserve"> </w:t>
      </w:r>
      <w:proofErr w:type="spellStart"/>
      <w:r w:rsidR="00461008" w:rsidRPr="00461008">
        <w:rPr>
          <w:sz w:val="24"/>
          <w:szCs w:val="24"/>
        </w:rPr>
        <w:t>lĩnh</w:t>
      </w:r>
      <w:proofErr w:type="spellEnd"/>
      <w:r w:rsidR="00461008" w:rsidRPr="00461008">
        <w:rPr>
          <w:sz w:val="24"/>
          <w:szCs w:val="24"/>
        </w:rPr>
        <w:t xml:space="preserve"> </w:t>
      </w:r>
      <w:proofErr w:type="spellStart"/>
      <w:r w:rsidR="00461008" w:rsidRPr="00461008">
        <w:rPr>
          <w:sz w:val="24"/>
          <w:szCs w:val="24"/>
        </w:rPr>
        <w:t>vực</w:t>
      </w:r>
      <w:proofErr w:type="spellEnd"/>
      <w:r w:rsidR="00461008" w:rsidRPr="00461008">
        <w:rPr>
          <w:sz w:val="24"/>
          <w:szCs w:val="24"/>
        </w:rPr>
        <w:t xml:space="preserve"> </w:t>
      </w:r>
      <w:proofErr w:type="spellStart"/>
      <w:r w:rsidR="00461008" w:rsidRPr="00461008">
        <w:rPr>
          <w:sz w:val="24"/>
          <w:szCs w:val="24"/>
        </w:rPr>
        <w:t>năng</w:t>
      </w:r>
      <w:proofErr w:type="spellEnd"/>
      <w:r w:rsidR="00461008" w:rsidRPr="00461008">
        <w:rPr>
          <w:sz w:val="24"/>
          <w:szCs w:val="24"/>
        </w:rPr>
        <w:t xml:space="preserve"> </w:t>
      </w:r>
      <w:proofErr w:type="spellStart"/>
      <w:r w:rsidR="00461008" w:rsidRPr="00461008">
        <w:rPr>
          <w:sz w:val="24"/>
          <w:szCs w:val="24"/>
        </w:rPr>
        <w:t>lượng</w:t>
      </w:r>
      <w:proofErr w:type="spellEnd"/>
      <w:r w:rsidR="00461008">
        <w:rPr>
          <w:sz w:val="24"/>
          <w:szCs w:val="24"/>
        </w:rPr>
        <w:t xml:space="preserve">, </w:t>
      </w:r>
      <w:proofErr w:type="spellStart"/>
      <w:r w:rsidR="00461008">
        <w:rPr>
          <w:sz w:val="24"/>
          <w:szCs w:val="24"/>
        </w:rPr>
        <w:t>Bộ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Năng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lượng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Thái</w:t>
      </w:r>
      <w:proofErr w:type="spellEnd"/>
      <w:r w:rsidR="00461008">
        <w:rPr>
          <w:sz w:val="24"/>
          <w:szCs w:val="24"/>
        </w:rPr>
        <w:t xml:space="preserve"> Lan – </w:t>
      </w:r>
      <w:proofErr w:type="spellStart"/>
      <w:r w:rsidR="00461008">
        <w:rPr>
          <w:sz w:val="24"/>
          <w:szCs w:val="24"/>
        </w:rPr>
        <w:t>Ngài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 w:rsidRPr="00461008">
        <w:rPr>
          <w:sz w:val="24"/>
          <w:szCs w:val="24"/>
        </w:rPr>
        <w:t>Kulit</w:t>
      </w:r>
      <w:proofErr w:type="spellEnd"/>
      <w:r w:rsidR="00461008" w:rsidRPr="00461008">
        <w:rPr>
          <w:sz w:val="24"/>
          <w:szCs w:val="24"/>
        </w:rPr>
        <w:t xml:space="preserve"> </w:t>
      </w:r>
      <w:proofErr w:type="spellStart"/>
      <w:r w:rsidR="00461008" w:rsidRPr="00461008">
        <w:rPr>
          <w:sz w:val="24"/>
          <w:szCs w:val="24"/>
        </w:rPr>
        <w:t>Sombatsiri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và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Thứ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trưởng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Bộ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Công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Thương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Đặng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Hoàng</w:t>
      </w:r>
      <w:proofErr w:type="spellEnd"/>
      <w:r w:rsidR="00461008">
        <w:rPr>
          <w:sz w:val="24"/>
          <w:szCs w:val="24"/>
        </w:rPr>
        <w:t xml:space="preserve"> </w:t>
      </w:r>
      <w:proofErr w:type="gramStart"/>
      <w:r w:rsidR="00461008">
        <w:rPr>
          <w:sz w:val="24"/>
          <w:szCs w:val="24"/>
        </w:rPr>
        <w:t>An</w:t>
      </w:r>
      <w:proofErr w:type="gram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đồng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chủ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trì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Diễn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đàn</w:t>
      </w:r>
      <w:proofErr w:type="spellEnd"/>
      <w:r w:rsidR="00461008">
        <w:rPr>
          <w:sz w:val="24"/>
          <w:szCs w:val="24"/>
        </w:rPr>
        <w:t>.</w:t>
      </w:r>
    </w:p>
    <w:p w14:paraId="26C133BF" w14:textId="5CEB00D3" w:rsidR="00286386" w:rsidRDefault="00286386" w:rsidP="009E46FE">
      <w:pPr>
        <w:spacing w:before="0" w:after="0" w:line="240" w:lineRule="auto"/>
        <w:rPr>
          <w:sz w:val="24"/>
          <w:szCs w:val="24"/>
        </w:rPr>
      </w:pPr>
    </w:p>
    <w:p w14:paraId="3E8B81B5" w14:textId="64D580DB" w:rsidR="00286386" w:rsidRDefault="00286386" w:rsidP="009E46FE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– </w:t>
      </w:r>
      <w:proofErr w:type="spellStart"/>
      <w:r>
        <w:rPr>
          <w:sz w:val="24"/>
          <w:szCs w:val="24"/>
        </w:rPr>
        <w:t>Việt</w:t>
      </w:r>
      <w:proofErr w:type="spellEnd"/>
      <w:r>
        <w:rPr>
          <w:sz w:val="24"/>
          <w:szCs w:val="24"/>
        </w:rPr>
        <w:t xml:space="preserve"> Nam </w:t>
      </w:r>
      <w:proofErr w:type="spellStart"/>
      <w:r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</w:t>
      </w:r>
      <w:proofErr w:type="spellEnd"/>
      <w:r>
        <w:rPr>
          <w:sz w:val="24"/>
          <w:szCs w:val="24"/>
        </w:rPr>
        <w:t xml:space="preserve"> II </w:t>
      </w:r>
      <w:proofErr w:type="spellStart"/>
      <w:r>
        <w:rPr>
          <w:sz w:val="24"/>
          <w:szCs w:val="24"/>
        </w:rPr>
        <w:t>diễn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giữa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cảnh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ngành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năng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lượng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toàn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cầu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thời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gian</w:t>
      </w:r>
      <w:proofErr w:type="spellEnd"/>
      <w:r w:rsidRPr="00286386">
        <w:rPr>
          <w:sz w:val="24"/>
          <w:szCs w:val="24"/>
        </w:rPr>
        <w:t xml:space="preserve"> qua </w:t>
      </w:r>
      <w:proofErr w:type="spellStart"/>
      <w:r w:rsidRPr="00286386">
        <w:rPr>
          <w:sz w:val="24"/>
          <w:szCs w:val="24"/>
        </w:rPr>
        <w:t>đối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mặt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với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nhiều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khó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khăn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xung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đột</w:t>
      </w:r>
      <w:proofErr w:type="spellEnd"/>
      <w:r>
        <w:rPr>
          <w:sz w:val="24"/>
          <w:szCs w:val="24"/>
        </w:rPr>
        <w:t xml:space="preserve"> Nga – Ukraine, </w:t>
      </w:r>
      <w:proofErr w:type="spellStart"/>
      <w:r>
        <w:rPr>
          <w:sz w:val="24"/>
          <w:szCs w:val="24"/>
        </w:rPr>
        <w:t>Việt</w:t>
      </w:r>
      <w:proofErr w:type="spellEnd"/>
      <w:r>
        <w:rPr>
          <w:sz w:val="24"/>
          <w:szCs w:val="24"/>
        </w:rPr>
        <w:t xml:space="preserve"> Nam </w:t>
      </w:r>
      <w:proofErr w:type="spellStart"/>
      <w:r w:rsidR="00461008">
        <w:rPr>
          <w:sz w:val="24"/>
          <w:szCs w:val="24"/>
        </w:rPr>
        <w:t>đang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hoàn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thiện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 w:rsidRPr="00461008">
        <w:rPr>
          <w:sz w:val="24"/>
          <w:szCs w:val="24"/>
        </w:rPr>
        <w:t>Quy</w:t>
      </w:r>
      <w:proofErr w:type="spellEnd"/>
      <w:r w:rsidR="00461008" w:rsidRPr="00461008">
        <w:rPr>
          <w:sz w:val="24"/>
          <w:szCs w:val="24"/>
        </w:rPr>
        <w:t xml:space="preserve"> </w:t>
      </w:r>
      <w:proofErr w:type="spellStart"/>
      <w:r w:rsidR="00461008" w:rsidRPr="00461008">
        <w:rPr>
          <w:sz w:val="24"/>
          <w:szCs w:val="24"/>
        </w:rPr>
        <w:t>hoạch</w:t>
      </w:r>
      <w:proofErr w:type="spellEnd"/>
      <w:r w:rsidR="00461008" w:rsidRPr="00461008">
        <w:rPr>
          <w:sz w:val="24"/>
          <w:szCs w:val="24"/>
        </w:rPr>
        <w:t xml:space="preserve"> </w:t>
      </w:r>
      <w:proofErr w:type="spellStart"/>
      <w:r w:rsidR="00461008" w:rsidRPr="00461008">
        <w:rPr>
          <w:sz w:val="24"/>
          <w:szCs w:val="24"/>
        </w:rPr>
        <w:t>điện</w:t>
      </w:r>
      <w:proofErr w:type="spellEnd"/>
      <w:r w:rsidR="00461008" w:rsidRPr="00461008">
        <w:rPr>
          <w:sz w:val="24"/>
          <w:szCs w:val="24"/>
        </w:rPr>
        <w:t xml:space="preserve"> VIII</w:t>
      </w:r>
      <w:r w:rsidR="00461008">
        <w:rPr>
          <w:sz w:val="24"/>
          <w:szCs w:val="24"/>
        </w:rPr>
        <w:t xml:space="preserve"> – </w:t>
      </w:r>
      <w:proofErr w:type="spellStart"/>
      <w:r w:rsidR="00461008">
        <w:rPr>
          <w:sz w:val="24"/>
          <w:szCs w:val="24"/>
        </w:rPr>
        <w:t>các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nhà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đầu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tư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Thái</w:t>
      </w:r>
      <w:proofErr w:type="spellEnd"/>
      <w:r w:rsidR="00461008">
        <w:rPr>
          <w:sz w:val="24"/>
          <w:szCs w:val="24"/>
        </w:rPr>
        <w:t xml:space="preserve"> Lan </w:t>
      </w:r>
      <w:proofErr w:type="spellStart"/>
      <w:r w:rsidR="00461008">
        <w:rPr>
          <w:sz w:val="24"/>
          <w:szCs w:val="24"/>
        </w:rPr>
        <w:t>đặc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biệt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quan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tâm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và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sự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dịch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chuyển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năng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lượng</w:t>
      </w:r>
      <w:proofErr w:type="spellEnd"/>
      <w:r w:rsidR="00461008">
        <w:rPr>
          <w:sz w:val="24"/>
          <w:szCs w:val="24"/>
        </w:rPr>
        <w:t xml:space="preserve"> </w:t>
      </w:r>
      <w:proofErr w:type="spellStart"/>
      <w:r w:rsidR="00461008">
        <w:rPr>
          <w:sz w:val="24"/>
          <w:szCs w:val="24"/>
        </w:rPr>
        <w:t>theo</w:t>
      </w:r>
      <w:proofErr w:type="spellEnd"/>
      <w:r w:rsidR="00461008">
        <w:rPr>
          <w:sz w:val="24"/>
          <w:szCs w:val="24"/>
        </w:rPr>
        <w:t xml:space="preserve"> cam </w:t>
      </w:r>
      <w:proofErr w:type="spellStart"/>
      <w:r w:rsidR="00461008">
        <w:rPr>
          <w:sz w:val="24"/>
          <w:szCs w:val="24"/>
        </w:rPr>
        <w:t>kết</w:t>
      </w:r>
      <w:proofErr w:type="spellEnd"/>
      <w:r w:rsidR="00461008">
        <w:rPr>
          <w:sz w:val="24"/>
          <w:szCs w:val="24"/>
        </w:rPr>
        <w:t xml:space="preserve"> COP 26.</w:t>
      </w:r>
    </w:p>
    <w:p w14:paraId="57432998" w14:textId="469F816A" w:rsidR="00286386" w:rsidRDefault="00286386" w:rsidP="00286386">
      <w:pPr>
        <w:spacing w:before="0" w:after="0" w:line="240" w:lineRule="auto"/>
        <w:rPr>
          <w:sz w:val="24"/>
          <w:szCs w:val="24"/>
        </w:rPr>
      </w:pPr>
    </w:p>
    <w:p w14:paraId="1CA554EC" w14:textId="57533FA5" w:rsidR="00461008" w:rsidRDefault="00286386" w:rsidP="009E46FE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nay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dịp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trao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đổi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thông</w:t>
      </w:r>
      <w:proofErr w:type="spellEnd"/>
      <w:r w:rsidRPr="00286386">
        <w:rPr>
          <w:sz w:val="24"/>
          <w:szCs w:val="24"/>
        </w:rPr>
        <w:t xml:space="preserve"> tin </w:t>
      </w:r>
      <w:proofErr w:type="spellStart"/>
      <w:r w:rsidRPr="00286386">
        <w:rPr>
          <w:sz w:val="24"/>
          <w:szCs w:val="24"/>
        </w:rPr>
        <w:t>về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các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chính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sách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năng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lượng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quốc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gia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của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mỗi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nước</w:t>
      </w:r>
      <w:proofErr w:type="spellEnd"/>
      <w:r w:rsidRPr="00286386">
        <w:rPr>
          <w:sz w:val="24"/>
          <w:szCs w:val="24"/>
        </w:rPr>
        <w:t xml:space="preserve">. </w:t>
      </w:r>
      <w:proofErr w:type="spellStart"/>
      <w:r w:rsidRPr="00286386">
        <w:rPr>
          <w:sz w:val="24"/>
          <w:szCs w:val="24"/>
        </w:rPr>
        <w:t>Đồng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thời</w:t>
      </w:r>
      <w:proofErr w:type="spellEnd"/>
      <w:r w:rsidRPr="002863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02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thảo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luận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về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các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cơ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hội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đầu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tư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và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thương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mại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trong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lĩnh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vực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năng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286386">
        <w:rPr>
          <w:sz w:val="24"/>
          <w:szCs w:val="24"/>
        </w:rPr>
        <w:t>Thái</w:t>
      </w:r>
      <w:proofErr w:type="spellEnd"/>
      <w:r w:rsidRPr="00286386">
        <w:rPr>
          <w:sz w:val="24"/>
          <w:szCs w:val="24"/>
        </w:rPr>
        <w:t xml:space="preserve"> Lan </w:t>
      </w:r>
      <w:proofErr w:type="spellStart"/>
      <w:r w:rsidRPr="00286386">
        <w:rPr>
          <w:sz w:val="24"/>
          <w:szCs w:val="24"/>
        </w:rPr>
        <w:t>là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một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trong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những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nhà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đầu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tư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quan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trọng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tại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Việt</w:t>
      </w:r>
      <w:proofErr w:type="spellEnd"/>
      <w:r w:rsidRPr="00286386">
        <w:rPr>
          <w:sz w:val="24"/>
          <w:szCs w:val="24"/>
        </w:rPr>
        <w:t xml:space="preserve"> Nam </w:t>
      </w:r>
      <w:proofErr w:type="spellStart"/>
      <w:r w:rsidRPr="00286386">
        <w:rPr>
          <w:sz w:val="24"/>
          <w:szCs w:val="24"/>
        </w:rPr>
        <w:t>trong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lĩnh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vực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năng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lượng</w:t>
      </w:r>
      <w:proofErr w:type="spellEnd"/>
      <w:r w:rsidRPr="00286386">
        <w:rPr>
          <w:sz w:val="24"/>
          <w:szCs w:val="24"/>
        </w:rPr>
        <w:t xml:space="preserve">. </w:t>
      </w:r>
      <w:proofErr w:type="spellStart"/>
      <w:r w:rsidRPr="00286386">
        <w:rPr>
          <w:sz w:val="24"/>
          <w:szCs w:val="24"/>
        </w:rPr>
        <w:t>Các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doanh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nghiệp</w:t>
      </w:r>
      <w:proofErr w:type="spellEnd"/>
      <w:r w:rsidRPr="00286386">
        <w:rPr>
          <w:sz w:val="24"/>
          <w:szCs w:val="24"/>
        </w:rPr>
        <w:t xml:space="preserve">, </w:t>
      </w:r>
      <w:proofErr w:type="spellStart"/>
      <w:r w:rsidRPr="00286386">
        <w:rPr>
          <w:sz w:val="24"/>
          <w:szCs w:val="24"/>
        </w:rPr>
        <w:t>nhà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đầu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tư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Thái</w:t>
      </w:r>
      <w:proofErr w:type="spellEnd"/>
      <w:r w:rsidRPr="00286386">
        <w:rPr>
          <w:sz w:val="24"/>
          <w:szCs w:val="24"/>
        </w:rPr>
        <w:t xml:space="preserve"> Lan </w:t>
      </w:r>
      <w:proofErr w:type="spellStart"/>
      <w:r w:rsidRPr="00286386">
        <w:rPr>
          <w:sz w:val="24"/>
          <w:szCs w:val="24"/>
        </w:rPr>
        <w:t>đã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và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đang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đầu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tư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vào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các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dự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án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xây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dựng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nhà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máy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điện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gió</w:t>
      </w:r>
      <w:proofErr w:type="spellEnd"/>
      <w:r w:rsidRPr="00286386">
        <w:rPr>
          <w:sz w:val="24"/>
          <w:szCs w:val="24"/>
        </w:rPr>
        <w:t xml:space="preserve">, </w:t>
      </w:r>
      <w:proofErr w:type="spellStart"/>
      <w:r w:rsidRPr="00286386">
        <w:rPr>
          <w:sz w:val="24"/>
          <w:szCs w:val="24"/>
        </w:rPr>
        <w:t>điện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mặt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trời</w:t>
      </w:r>
      <w:proofErr w:type="spellEnd"/>
      <w:r w:rsidRPr="00286386">
        <w:rPr>
          <w:sz w:val="24"/>
          <w:szCs w:val="24"/>
        </w:rPr>
        <w:t xml:space="preserve">, </w:t>
      </w:r>
      <w:proofErr w:type="spellStart"/>
      <w:r w:rsidRPr="00286386">
        <w:rPr>
          <w:sz w:val="24"/>
          <w:szCs w:val="24"/>
        </w:rPr>
        <w:t>nhiệt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điện</w:t>
      </w:r>
      <w:proofErr w:type="spellEnd"/>
      <w:r w:rsidRPr="00286386">
        <w:rPr>
          <w:sz w:val="24"/>
          <w:szCs w:val="24"/>
        </w:rPr>
        <w:t xml:space="preserve">, </w:t>
      </w:r>
      <w:proofErr w:type="spellStart"/>
      <w:r w:rsidRPr="00286386">
        <w:rPr>
          <w:sz w:val="24"/>
          <w:szCs w:val="24"/>
        </w:rPr>
        <w:t>hóa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dầu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tại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nhiều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tỉnh</w:t>
      </w:r>
      <w:proofErr w:type="spellEnd"/>
      <w:r w:rsidRPr="00286386">
        <w:rPr>
          <w:sz w:val="24"/>
          <w:szCs w:val="24"/>
        </w:rPr>
        <w:t xml:space="preserve">, </w:t>
      </w:r>
      <w:proofErr w:type="spellStart"/>
      <w:r w:rsidRPr="00286386">
        <w:rPr>
          <w:sz w:val="24"/>
          <w:szCs w:val="24"/>
        </w:rPr>
        <w:t>thành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phố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của</w:t>
      </w:r>
      <w:proofErr w:type="spellEnd"/>
      <w:r w:rsidRPr="00286386">
        <w:rPr>
          <w:sz w:val="24"/>
          <w:szCs w:val="24"/>
        </w:rPr>
        <w:t xml:space="preserve"> </w:t>
      </w:r>
      <w:proofErr w:type="spellStart"/>
      <w:r w:rsidRPr="00286386">
        <w:rPr>
          <w:sz w:val="24"/>
          <w:szCs w:val="24"/>
        </w:rPr>
        <w:t>Việt</w:t>
      </w:r>
      <w:proofErr w:type="spellEnd"/>
      <w:r w:rsidRPr="00286386">
        <w:rPr>
          <w:sz w:val="24"/>
          <w:szCs w:val="24"/>
        </w:rPr>
        <w:t xml:space="preserve"> Nam.</w:t>
      </w:r>
      <w:r w:rsidR="00461008">
        <w:rPr>
          <w:sz w:val="24"/>
          <w:szCs w:val="24"/>
        </w:rPr>
        <w:t xml:space="preserve"> </w:t>
      </w:r>
    </w:p>
    <w:p w14:paraId="38CD8095" w14:textId="77777777" w:rsidR="00286386" w:rsidRPr="00286386" w:rsidRDefault="00286386" w:rsidP="009E46FE">
      <w:pPr>
        <w:spacing w:before="0" w:after="0" w:line="240" w:lineRule="auto"/>
        <w:rPr>
          <w:sz w:val="24"/>
          <w:szCs w:val="24"/>
        </w:rPr>
      </w:pPr>
    </w:p>
    <w:p w14:paraId="264695D7" w14:textId="1DD3644D" w:rsidR="00932094" w:rsidRPr="009E46FE" w:rsidRDefault="00286386" w:rsidP="009E46FE">
      <w:pPr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606869" w:rsidRPr="009E46FE">
        <w:rPr>
          <w:b/>
          <w:bCs/>
          <w:sz w:val="24"/>
          <w:szCs w:val="24"/>
        </w:rPr>
        <w:t xml:space="preserve"> </w:t>
      </w:r>
      <w:proofErr w:type="spellStart"/>
      <w:r w:rsidR="00606869" w:rsidRPr="009E46FE">
        <w:rPr>
          <w:b/>
          <w:bCs/>
          <w:sz w:val="24"/>
          <w:szCs w:val="24"/>
        </w:rPr>
        <w:t>Thái</w:t>
      </w:r>
      <w:proofErr w:type="spellEnd"/>
      <w:r w:rsidR="00606869" w:rsidRPr="009E46FE">
        <w:rPr>
          <w:b/>
          <w:bCs/>
          <w:sz w:val="24"/>
          <w:szCs w:val="24"/>
        </w:rPr>
        <w:t xml:space="preserve"> Lan</w:t>
      </w:r>
      <w:r w:rsidR="005708CD">
        <w:rPr>
          <w:b/>
          <w:bCs/>
          <w:sz w:val="24"/>
          <w:szCs w:val="24"/>
        </w:rPr>
        <w:t xml:space="preserve"> </w:t>
      </w:r>
      <w:proofErr w:type="spellStart"/>
      <w:r w:rsidR="005708CD">
        <w:rPr>
          <w:b/>
          <w:bCs/>
          <w:sz w:val="24"/>
          <w:szCs w:val="24"/>
        </w:rPr>
        <w:t>và</w:t>
      </w:r>
      <w:proofErr w:type="spellEnd"/>
      <w:r w:rsidR="005708CD">
        <w:rPr>
          <w:b/>
          <w:bCs/>
          <w:sz w:val="24"/>
          <w:szCs w:val="24"/>
        </w:rPr>
        <w:t xml:space="preserve"> Xing-ga-po </w:t>
      </w:r>
      <w:proofErr w:type="spellStart"/>
      <w:r w:rsidR="005708CD">
        <w:rPr>
          <w:b/>
          <w:bCs/>
          <w:sz w:val="24"/>
          <w:szCs w:val="24"/>
        </w:rPr>
        <w:t>tăng</w:t>
      </w:r>
      <w:proofErr w:type="spellEnd"/>
      <w:r w:rsidR="005708CD">
        <w:rPr>
          <w:b/>
          <w:bCs/>
          <w:sz w:val="24"/>
          <w:szCs w:val="24"/>
        </w:rPr>
        <w:t xml:space="preserve"> </w:t>
      </w:r>
      <w:proofErr w:type="spellStart"/>
      <w:r w:rsidR="005708CD">
        <w:rPr>
          <w:b/>
          <w:bCs/>
          <w:sz w:val="24"/>
          <w:szCs w:val="24"/>
        </w:rPr>
        <w:t>cường</w:t>
      </w:r>
      <w:proofErr w:type="spellEnd"/>
      <w:r w:rsidR="005708CD">
        <w:rPr>
          <w:b/>
          <w:bCs/>
          <w:sz w:val="24"/>
          <w:szCs w:val="24"/>
        </w:rPr>
        <w:t xml:space="preserve"> </w:t>
      </w:r>
      <w:proofErr w:type="spellStart"/>
      <w:r w:rsidR="005708CD">
        <w:rPr>
          <w:b/>
          <w:bCs/>
          <w:sz w:val="24"/>
          <w:szCs w:val="24"/>
        </w:rPr>
        <w:t>hợp</w:t>
      </w:r>
      <w:proofErr w:type="spellEnd"/>
      <w:r w:rsidR="005708CD">
        <w:rPr>
          <w:b/>
          <w:bCs/>
          <w:sz w:val="24"/>
          <w:szCs w:val="24"/>
        </w:rPr>
        <w:t xml:space="preserve"> </w:t>
      </w:r>
      <w:proofErr w:type="spellStart"/>
      <w:r w:rsidR="005708CD">
        <w:rPr>
          <w:b/>
          <w:bCs/>
          <w:sz w:val="24"/>
          <w:szCs w:val="24"/>
        </w:rPr>
        <w:t>tác</w:t>
      </w:r>
      <w:proofErr w:type="spellEnd"/>
      <w:r w:rsidR="005708CD">
        <w:rPr>
          <w:b/>
          <w:bCs/>
          <w:sz w:val="24"/>
          <w:szCs w:val="24"/>
        </w:rPr>
        <w:t xml:space="preserve"> </w:t>
      </w:r>
      <w:proofErr w:type="spellStart"/>
      <w:r w:rsidR="005708CD">
        <w:rPr>
          <w:b/>
          <w:bCs/>
          <w:sz w:val="24"/>
          <w:szCs w:val="24"/>
        </w:rPr>
        <w:t>kinh</w:t>
      </w:r>
      <w:proofErr w:type="spellEnd"/>
      <w:r w:rsidR="005708CD">
        <w:rPr>
          <w:b/>
          <w:bCs/>
          <w:sz w:val="24"/>
          <w:szCs w:val="24"/>
        </w:rPr>
        <w:t xml:space="preserve"> </w:t>
      </w:r>
      <w:proofErr w:type="spellStart"/>
      <w:r w:rsidR="005708CD">
        <w:rPr>
          <w:b/>
          <w:bCs/>
          <w:sz w:val="24"/>
          <w:szCs w:val="24"/>
        </w:rPr>
        <w:t>tế</w:t>
      </w:r>
      <w:proofErr w:type="spellEnd"/>
    </w:p>
    <w:p w14:paraId="13581FDB" w14:textId="77777777" w:rsidR="009E46FE" w:rsidRDefault="009E46FE" w:rsidP="009E46FE">
      <w:pPr>
        <w:spacing w:before="0" w:after="0" w:line="240" w:lineRule="auto"/>
        <w:rPr>
          <w:sz w:val="24"/>
          <w:szCs w:val="24"/>
        </w:rPr>
      </w:pPr>
    </w:p>
    <w:p w14:paraId="21600C64" w14:textId="26E0E73F" w:rsidR="009A403D" w:rsidRPr="00494052" w:rsidRDefault="005708CD" w:rsidP="009E46FE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Xing-ga-po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05 </w:t>
      </w:r>
      <w:proofErr w:type="spellStart"/>
      <w:r>
        <w:rPr>
          <w:sz w:val="24"/>
          <w:szCs w:val="24"/>
        </w:rPr>
        <w:t>biên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thỏa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hữu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kinh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doanh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bền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vững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tại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cuộc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họp</w:t>
      </w:r>
      <w:proofErr w:type="spellEnd"/>
      <w:r w:rsidRPr="00494052">
        <w:rPr>
          <w:sz w:val="24"/>
          <w:szCs w:val="24"/>
        </w:rPr>
        <w:t xml:space="preserve"> Quan </w:t>
      </w:r>
      <w:proofErr w:type="spellStart"/>
      <w:r w:rsidRPr="00494052">
        <w:rPr>
          <w:sz w:val="24"/>
          <w:szCs w:val="24"/>
        </w:rPr>
        <w:t>hệ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kinh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tế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tăng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cường</w:t>
      </w:r>
      <w:proofErr w:type="spellEnd"/>
      <w:r w:rsidRPr="00494052">
        <w:rPr>
          <w:sz w:val="24"/>
          <w:szCs w:val="24"/>
        </w:rPr>
        <w:t xml:space="preserve"> Xing-ga-po </w:t>
      </w:r>
      <w:proofErr w:type="spellStart"/>
      <w:r w:rsidRPr="00494052">
        <w:rPr>
          <w:sz w:val="24"/>
          <w:szCs w:val="24"/>
        </w:rPr>
        <w:t>và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Thái</w:t>
      </w:r>
      <w:proofErr w:type="spellEnd"/>
      <w:r w:rsidRPr="00494052">
        <w:rPr>
          <w:sz w:val="24"/>
          <w:szCs w:val="24"/>
        </w:rPr>
        <w:t xml:space="preserve"> Lan (Singapore-Thailand Enhanced Economic Relationship - STEER). </w:t>
      </w:r>
      <w:proofErr w:type="spellStart"/>
      <w:r w:rsidRPr="00494052">
        <w:rPr>
          <w:sz w:val="24"/>
          <w:szCs w:val="24"/>
        </w:rPr>
        <w:t>Mục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tiêu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hợp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tác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nhằm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tăng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cường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hợp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tác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đổi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mới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nông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nghiệp</w:t>
      </w:r>
      <w:proofErr w:type="spellEnd"/>
      <w:r w:rsidRPr="00494052">
        <w:rPr>
          <w:sz w:val="24"/>
          <w:szCs w:val="24"/>
        </w:rPr>
        <w:t xml:space="preserve">, </w:t>
      </w:r>
      <w:proofErr w:type="spellStart"/>
      <w:r w:rsidRPr="00494052">
        <w:rPr>
          <w:sz w:val="24"/>
          <w:szCs w:val="24"/>
        </w:rPr>
        <w:t>kinh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tế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số</w:t>
      </w:r>
      <w:proofErr w:type="spellEnd"/>
      <w:r w:rsidRPr="00494052">
        <w:rPr>
          <w:sz w:val="24"/>
          <w:szCs w:val="24"/>
        </w:rPr>
        <w:t xml:space="preserve">, </w:t>
      </w:r>
      <w:proofErr w:type="spellStart"/>
      <w:r w:rsidRPr="00494052">
        <w:rPr>
          <w:sz w:val="24"/>
          <w:szCs w:val="24"/>
        </w:rPr>
        <w:t>đầu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tư</w:t>
      </w:r>
      <w:proofErr w:type="spellEnd"/>
      <w:r w:rsidRPr="00494052">
        <w:rPr>
          <w:sz w:val="24"/>
          <w:szCs w:val="24"/>
        </w:rPr>
        <w:t xml:space="preserve">, du </w:t>
      </w:r>
      <w:proofErr w:type="spellStart"/>
      <w:r w:rsidRPr="00494052">
        <w:rPr>
          <w:sz w:val="24"/>
          <w:szCs w:val="24"/>
        </w:rPr>
        <w:t>lịch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và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sở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hữu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trí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tuệ</w:t>
      </w:r>
      <w:proofErr w:type="spellEnd"/>
      <w:r w:rsidRPr="00494052">
        <w:rPr>
          <w:sz w:val="24"/>
          <w:szCs w:val="24"/>
        </w:rPr>
        <w:t xml:space="preserve">, </w:t>
      </w:r>
      <w:proofErr w:type="spellStart"/>
      <w:r w:rsidRPr="00494052">
        <w:rPr>
          <w:sz w:val="24"/>
          <w:szCs w:val="24"/>
        </w:rPr>
        <w:t>góp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phần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giúp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tăng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trưởng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kinh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doanh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bền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vững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tại</w:t>
      </w:r>
      <w:proofErr w:type="spellEnd"/>
      <w:r w:rsidRPr="00494052">
        <w:rPr>
          <w:sz w:val="24"/>
          <w:szCs w:val="24"/>
        </w:rPr>
        <w:t xml:space="preserve"> 02 </w:t>
      </w:r>
      <w:proofErr w:type="spellStart"/>
      <w:r w:rsidRPr="00494052">
        <w:rPr>
          <w:sz w:val="24"/>
          <w:szCs w:val="24"/>
        </w:rPr>
        <w:t>quốc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gia</w:t>
      </w:r>
      <w:proofErr w:type="spellEnd"/>
      <w:r w:rsidRPr="00494052">
        <w:rPr>
          <w:sz w:val="24"/>
          <w:szCs w:val="24"/>
        </w:rPr>
        <w:t>.</w:t>
      </w:r>
    </w:p>
    <w:p w14:paraId="1D1420D3" w14:textId="283BF653" w:rsidR="005708CD" w:rsidRPr="00494052" w:rsidRDefault="005708CD" w:rsidP="009E46FE">
      <w:pPr>
        <w:spacing w:before="0" w:after="0" w:line="240" w:lineRule="auto"/>
        <w:rPr>
          <w:sz w:val="24"/>
          <w:szCs w:val="24"/>
        </w:rPr>
      </w:pPr>
    </w:p>
    <w:p w14:paraId="1F65A66C" w14:textId="65C94172" w:rsidR="005708CD" w:rsidRPr="00494052" w:rsidRDefault="007E6C77" w:rsidP="009E46FE">
      <w:pPr>
        <w:spacing w:before="0" w:after="0" w:line="240" w:lineRule="auto"/>
        <w:rPr>
          <w:sz w:val="24"/>
          <w:szCs w:val="24"/>
        </w:rPr>
      </w:pPr>
      <w:proofErr w:type="spellStart"/>
      <w:r w:rsidRPr="00494052">
        <w:rPr>
          <w:sz w:val="24"/>
          <w:szCs w:val="24"/>
        </w:rPr>
        <w:t>Cụ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thể</w:t>
      </w:r>
      <w:proofErr w:type="spellEnd"/>
      <w:r w:rsidRPr="00494052">
        <w:rPr>
          <w:sz w:val="24"/>
          <w:szCs w:val="24"/>
        </w:rPr>
        <w:t xml:space="preserve">, </w:t>
      </w:r>
      <w:proofErr w:type="spellStart"/>
      <w:r w:rsidRPr="00494052">
        <w:rPr>
          <w:sz w:val="24"/>
          <w:szCs w:val="24"/>
        </w:rPr>
        <w:t>biên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bản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hợp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tác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về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sở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hữu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trí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tuệ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sẽ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được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ký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giữa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Cục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Sở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hữu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Trí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tuệ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Thái</w:t>
      </w:r>
      <w:proofErr w:type="spellEnd"/>
      <w:r w:rsidRPr="00494052">
        <w:rPr>
          <w:sz w:val="24"/>
          <w:szCs w:val="24"/>
        </w:rPr>
        <w:t xml:space="preserve"> Lan </w:t>
      </w:r>
      <w:proofErr w:type="spellStart"/>
      <w:r w:rsidRPr="00494052">
        <w:rPr>
          <w:sz w:val="24"/>
          <w:szCs w:val="24"/>
        </w:rPr>
        <w:t>và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Văn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phòng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Sở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hữu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Trí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tuệ</w:t>
      </w:r>
      <w:proofErr w:type="spellEnd"/>
      <w:r w:rsidRPr="00494052">
        <w:rPr>
          <w:sz w:val="24"/>
          <w:szCs w:val="24"/>
        </w:rPr>
        <w:t xml:space="preserve"> Xing-ga-po; </w:t>
      </w:r>
      <w:proofErr w:type="spellStart"/>
      <w:r w:rsidRPr="00494052">
        <w:rPr>
          <w:sz w:val="24"/>
          <w:szCs w:val="24"/>
        </w:rPr>
        <w:t>biên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bản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hợp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tác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gia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cầm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được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ký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giữa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Hiệp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hội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các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nhà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sản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xuất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và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chế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biến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="007B41A1">
        <w:rPr>
          <w:sz w:val="24"/>
          <w:szCs w:val="24"/>
        </w:rPr>
        <w:t>thịt</w:t>
      </w:r>
      <w:proofErr w:type="spellEnd"/>
      <w:r w:rsidR="007B41A1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lợn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xuất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khẩu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Thái</w:t>
      </w:r>
      <w:proofErr w:type="spellEnd"/>
      <w:r w:rsidRPr="00494052">
        <w:rPr>
          <w:sz w:val="24"/>
          <w:szCs w:val="24"/>
        </w:rPr>
        <w:t xml:space="preserve"> Lan </w:t>
      </w:r>
      <w:proofErr w:type="spellStart"/>
      <w:r w:rsidRPr="00494052">
        <w:rPr>
          <w:sz w:val="24"/>
          <w:szCs w:val="24"/>
        </w:rPr>
        <w:t>và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Hiệp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hội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các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nhà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kinh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doanh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thịt</w:t>
      </w:r>
      <w:proofErr w:type="spellEnd"/>
      <w:r w:rsidRPr="00494052">
        <w:rPr>
          <w:sz w:val="24"/>
          <w:szCs w:val="24"/>
        </w:rPr>
        <w:t xml:space="preserve"> Xing-ga-po</w:t>
      </w:r>
      <w:r w:rsidR="00840CFF" w:rsidRPr="00494052">
        <w:rPr>
          <w:sz w:val="24"/>
          <w:szCs w:val="24"/>
        </w:rPr>
        <w:t xml:space="preserve">, </w:t>
      </w:r>
      <w:proofErr w:type="spellStart"/>
      <w:r w:rsidR="00840CFF" w:rsidRPr="00494052">
        <w:rPr>
          <w:sz w:val="24"/>
          <w:szCs w:val="24"/>
        </w:rPr>
        <w:t>Hiệp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hội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các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nhà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xuất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khẩu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chế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biến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thịt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lợn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Thái</w:t>
      </w:r>
      <w:proofErr w:type="spellEnd"/>
      <w:r w:rsidR="00840CFF" w:rsidRPr="00494052">
        <w:rPr>
          <w:sz w:val="24"/>
          <w:szCs w:val="24"/>
        </w:rPr>
        <w:t xml:space="preserve"> Lan </w:t>
      </w:r>
      <w:proofErr w:type="spellStart"/>
      <w:r w:rsidR="00840CFF" w:rsidRPr="00494052">
        <w:rPr>
          <w:sz w:val="24"/>
          <w:szCs w:val="24"/>
        </w:rPr>
        <w:t>và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Hiệp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hội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các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nhà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kinh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doanh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thịt</w:t>
      </w:r>
      <w:proofErr w:type="spellEnd"/>
      <w:r w:rsidR="00840CFF" w:rsidRPr="00494052">
        <w:rPr>
          <w:sz w:val="24"/>
          <w:szCs w:val="24"/>
        </w:rPr>
        <w:t xml:space="preserve"> Xing-ga-po; </w:t>
      </w:r>
      <w:proofErr w:type="spellStart"/>
      <w:r w:rsidR="00840CFF" w:rsidRPr="00494052">
        <w:rPr>
          <w:sz w:val="24"/>
          <w:szCs w:val="24"/>
        </w:rPr>
        <w:t>biên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bản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hợp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tác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nông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nghiệp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được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ký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giữa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Tập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đoàn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kinh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doanh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đường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quốc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tế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Kaset</w:t>
      </w:r>
      <w:proofErr w:type="spellEnd"/>
      <w:r w:rsidR="00840CFF" w:rsidRPr="00494052">
        <w:rPr>
          <w:sz w:val="24"/>
          <w:szCs w:val="24"/>
        </w:rPr>
        <w:t xml:space="preserve"> Thai </w:t>
      </w:r>
      <w:proofErr w:type="spellStart"/>
      <w:r w:rsidR="00840CFF" w:rsidRPr="00494052">
        <w:rPr>
          <w:sz w:val="24"/>
          <w:szCs w:val="24"/>
        </w:rPr>
        <w:t>và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doanh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nghiệp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Evercomm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và</w:t>
      </w:r>
      <w:proofErr w:type="spellEnd"/>
      <w:r w:rsidR="00840CFF" w:rsidRPr="00494052">
        <w:rPr>
          <w:sz w:val="24"/>
          <w:szCs w:val="24"/>
        </w:rPr>
        <w:t xml:space="preserve"> Bureau </w:t>
      </w:r>
      <w:proofErr w:type="spellStart"/>
      <w:r w:rsidR="00840CFF" w:rsidRPr="00494052">
        <w:rPr>
          <w:sz w:val="24"/>
          <w:szCs w:val="24"/>
        </w:rPr>
        <w:t>Veristas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của</w:t>
      </w:r>
      <w:proofErr w:type="spellEnd"/>
      <w:r w:rsidR="00840CFF" w:rsidRPr="00494052">
        <w:rPr>
          <w:sz w:val="24"/>
          <w:szCs w:val="24"/>
        </w:rPr>
        <w:t xml:space="preserve"> Xing-ga-po, </w:t>
      </w:r>
      <w:proofErr w:type="spellStart"/>
      <w:r w:rsidR="00840CFF" w:rsidRPr="00494052">
        <w:rPr>
          <w:sz w:val="24"/>
          <w:szCs w:val="24"/>
        </w:rPr>
        <w:t>doanh</w:t>
      </w:r>
      <w:proofErr w:type="spellEnd"/>
      <w:r w:rsidR="00840CFF" w:rsidRPr="00494052">
        <w:rPr>
          <w:sz w:val="24"/>
          <w:szCs w:val="24"/>
        </w:rPr>
        <w:t xml:space="preserve"> </w:t>
      </w:r>
      <w:proofErr w:type="spellStart"/>
      <w:r w:rsidR="00840CFF" w:rsidRPr="00494052">
        <w:rPr>
          <w:sz w:val="24"/>
          <w:szCs w:val="24"/>
        </w:rPr>
        <w:t>nghiệp</w:t>
      </w:r>
      <w:proofErr w:type="spellEnd"/>
      <w:r w:rsidR="00840CFF" w:rsidRPr="00494052">
        <w:rPr>
          <w:sz w:val="24"/>
          <w:szCs w:val="24"/>
        </w:rPr>
        <w:t xml:space="preserve"> PTT Oil </w:t>
      </w:r>
      <w:proofErr w:type="spellStart"/>
      <w:r w:rsidR="00840CFF" w:rsidRPr="00494052">
        <w:rPr>
          <w:sz w:val="24"/>
          <w:szCs w:val="24"/>
        </w:rPr>
        <w:t>và</w:t>
      </w:r>
      <w:proofErr w:type="spellEnd"/>
      <w:r w:rsidR="00840CFF" w:rsidRPr="00494052">
        <w:rPr>
          <w:sz w:val="24"/>
          <w:szCs w:val="24"/>
        </w:rPr>
        <w:t xml:space="preserve"> Retail Plc </w:t>
      </w:r>
      <w:proofErr w:type="spellStart"/>
      <w:r w:rsidR="00840CFF" w:rsidRPr="00494052">
        <w:rPr>
          <w:sz w:val="24"/>
          <w:szCs w:val="24"/>
        </w:rPr>
        <w:t>và</w:t>
      </w:r>
      <w:proofErr w:type="spellEnd"/>
      <w:r w:rsidR="00840CFF" w:rsidRPr="00494052">
        <w:rPr>
          <w:sz w:val="24"/>
          <w:szCs w:val="24"/>
        </w:rPr>
        <w:t xml:space="preserve"> Retail Business Plc </w:t>
      </w:r>
      <w:proofErr w:type="spellStart"/>
      <w:r w:rsidR="00840CFF" w:rsidRPr="00494052">
        <w:rPr>
          <w:sz w:val="24"/>
          <w:szCs w:val="24"/>
        </w:rPr>
        <w:t>và</w:t>
      </w:r>
      <w:proofErr w:type="spellEnd"/>
      <w:r w:rsidR="00840CFF" w:rsidRPr="00494052">
        <w:rPr>
          <w:sz w:val="24"/>
          <w:szCs w:val="24"/>
        </w:rPr>
        <w:t xml:space="preserve"> Sleek EV Co </w:t>
      </w:r>
      <w:proofErr w:type="spellStart"/>
      <w:r w:rsidR="00840CFF" w:rsidRPr="00494052">
        <w:rPr>
          <w:sz w:val="24"/>
          <w:szCs w:val="24"/>
        </w:rPr>
        <w:t>của</w:t>
      </w:r>
      <w:proofErr w:type="spellEnd"/>
      <w:r w:rsidR="00840CFF" w:rsidRPr="00494052">
        <w:rPr>
          <w:sz w:val="24"/>
          <w:szCs w:val="24"/>
        </w:rPr>
        <w:t xml:space="preserve"> Xing-ga-po. </w:t>
      </w:r>
    </w:p>
    <w:p w14:paraId="33FB7365" w14:textId="5086AF39" w:rsidR="00840CFF" w:rsidRPr="00494052" w:rsidRDefault="00840CFF" w:rsidP="009E46FE">
      <w:pPr>
        <w:spacing w:before="0" w:after="0" w:line="240" w:lineRule="auto"/>
        <w:rPr>
          <w:sz w:val="24"/>
          <w:szCs w:val="24"/>
        </w:rPr>
      </w:pPr>
    </w:p>
    <w:p w14:paraId="59FD0D20" w14:textId="74E095C4" w:rsidR="00840CFF" w:rsidRPr="00494052" w:rsidRDefault="00840CFF" w:rsidP="009E46FE">
      <w:pPr>
        <w:spacing w:before="0" w:after="0" w:line="240" w:lineRule="auto"/>
        <w:rPr>
          <w:sz w:val="24"/>
          <w:szCs w:val="24"/>
        </w:rPr>
      </w:pPr>
      <w:proofErr w:type="spellStart"/>
      <w:r w:rsidRPr="00494052">
        <w:rPr>
          <w:sz w:val="24"/>
          <w:szCs w:val="24"/>
        </w:rPr>
        <w:t>Tại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cuộc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họp</w:t>
      </w:r>
      <w:proofErr w:type="spellEnd"/>
      <w:r w:rsidRPr="00494052">
        <w:rPr>
          <w:sz w:val="24"/>
          <w:szCs w:val="24"/>
        </w:rPr>
        <w:t xml:space="preserve">, </w:t>
      </w:r>
      <w:proofErr w:type="spellStart"/>
      <w:r w:rsidRPr="00494052">
        <w:rPr>
          <w:sz w:val="24"/>
          <w:szCs w:val="24"/>
        </w:rPr>
        <w:t>Bộ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Thương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mại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Thái</w:t>
      </w:r>
      <w:proofErr w:type="spellEnd"/>
      <w:r w:rsidRPr="00494052">
        <w:rPr>
          <w:sz w:val="24"/>
          <w:szCs w:val="24"/>
        </w:rPr>
        <w:t xml:space="preserve"> Lan </w:t>
      </w:r>
      <w:proofErr w:type="spellStart"/>
      <w:r w:rsidRPr="00494052">
        <w:rPr>
          <w:sz w:val="24"/>
          <w:szCs w:val="24"/>
        </w:rPr>
        <w:t>trình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bày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các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hoạt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động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giao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thương</w:t>
      </w:r>
      <w:proofErr w:type="spellEnd"/>
      <w:r w:rsidRPr="00494052">
        <w:rPr>
          <w:sz w:val="24"/>
          <w:szCs w:val="24"/>
        </w:rPr>
        <w:t xml:space="preserve">, </w:t>
      </w:r>
      <w:proofErr w:type="spellStart"/>
      <w:r w:rsidRPr="00494052">
        <w:rPr>
          <w:sz w:val="24"/>
          <w:szCs w:val="24"/>
        </w:rPr>
        <w:t>trưng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bày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sản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phẩm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xanh</w:t>
      </w:r>
      <w:proofErr w:type="spellEnd"/>
      <w:r w:rsidRPr="00494052">
        <w:rPr>
          <w:sz w:val="24"/>
          <w:szCs w:val="24"/>
        </w:rPr>
        <w:t xml:space="preserve">, </w:t>
      </w:r>
      <w:proofErr w:type="spellStart"/>
      <w:r w:rsidRPr="00494052">
        <w:rPr>
          <w:sz w:val="24"/>
          <w:szCs w:val="24"/>
        </w:rPr>
        <w:t>hữu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cơ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và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tuần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hoàn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như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các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sản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phẩm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đạm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nguồn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gốc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thực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vật</w:t>
      </w:r>
      <w:proofErr w:type="spellEnd"/>
      <w:r w:rsidRPr="00494052">
        <w:rPr>
          <w:sz w:val="24"/>
          <w:szCs w:val="24"/>
        </w:rPr>
        <w:t xml:space="preserve">, </w:t>
      </w:r>
      <w:proofErr w:type="spellStart"/>
      <w:r w:rsidRPr="00494052">
        <w:rPr>
          <w:sz w:val="24"/>
          <w:szCs w:val="24"/>
        </w:rPr>
        <w:t>thịt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thay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thế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và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thực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phẩm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đã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sơ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chế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từ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nguyên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liệu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tự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nhiên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và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nhập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khẩu</w:t>
      </w:r>
      <w:proofErr w:type="spellEnd"/>
      <w:r w:rsidRPr="00494052">
        <w:rPr>
          <w:sz w:val="24"/>
          <w:szCs w:val="24"/>
        </w:rPr>
        <w:t>.</w:t>
      </w:r>
    </w:p>
    <w:p w14:paraId="591723FB" w14:textId="67CC3D9B" w:rsidR="00840CFF" w:rsidRPr="00494052" w:rsidRDefault="00840CFF" w:rsidP="009E46FE">
      <w:pPr>
        <w:spacing w:before="0" w:after="0" w:line="240" w:lineRule="auto"/>
        <w:rPr>
          <w:sz w:val="24"/>
          <w:szCs w:val="24"/>
        </w:rPr>
      </w:pPr>
    </w:p>
    <w:p w14:paraId="216452F4" w14:textId="1F5161FD" w:rsidR="00840CFF" w:rsidRDefault="00840CFF" w:rsidP="009E46FE">
      <w:pPr>
        <w:spacing w:before="0" w:after="0" w:line="240" w:lineRule="auto"/>
        <w:rPr>
          <w:sz w:val="24"/>
          <w:szCs w:val="24"/>
        </w:rPr>
      </w:pPr>
      <w:r w:rsidRPr="00494052">
        <w:rPr>
          <w:sz w:val="24"/>
          <w:szCs w:val="24"/>
        </w:rPr>
        <w:t xml:space="preserve">Xing-ga-po </w:t>
      </w:r>
      <w:proofErr w:type="spellStart"/>
      <w:r w:rsidRPr="00494052">
        <w:rPr>
          <w:sz w:val="24"/>
          <w:szCs w:val="24"/>
        </w:rPr>
        <w:t>hiện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là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đối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tác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thương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mại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lớn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thứ</w:t>
      </w:r>
      <w:proofErr w:type="spellEnd"/>
      <w:r w:rsidRPr="00494052">
        <w:rPr>
          <w:sz w:val="24"/>
          <w:szCs w:val="24"/>
        </w:rPr>
        <w:t xml:space="preserve"> 04 </w:t>
      </w:r>
      <w:proofErr w:type="spellStart"/>
      <w:r w:rsidRPr="00494052">
        <w:rPr>
          <w:sz w:val="24"/>
          <w:szCs w:val="24"/>
        </w:rPr>
        <w:t>của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Thái</w:t>
      </w:r>
      <w:proofErr w:type="spellEnd"/>
      <w:r w:rsidRPr="00494052">
        <w:rPr>
          <w:sz w:val="24"/>
          <w:szCs w:val="24"/>
        </w:rPr>
        <w:t xml:space="preserve"> Lan </w:t>
      </w:r>
      <w:proofErr w:type="spellStart"/>
      <w:r w:rsidRPr="00494052">
        <w:rPr>
          <w:sz w:val="24"/>
          <w:szCs w:val="24"/>
        </w:rPr>
        <w:t>trong</w:t>
      </w:r>
      <w:proofErr w:type="spellEnd"/>
      <w:r w:rsidRPr="00494052">
        <w:rPr>
          <w:sz w:val="24"/>
          <w:szCs w:val="24"/>
        </w:rPr>
        <w:t xml:space="preserve"> ASEAN </w:t>
      </w:r>
      <w:proofErr w:type="spellStart"/>
      <w:r w:rsidRPr="00494052">
        <w:rPr>
          <w:sz w:val="24"/>
          <w:szCs w:val="24"/>
        </w:rPr>
        <w:t>và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thứ</w:t>
      </w:r>
      <w:proofErr w:type="spellEnd"/>
      <w:r w:rsidRPr="00494052">
        <w:rPr>
          <w:sz w:val="24"/>
          <w:szCs w:val="24"/>
        </w:rPr>
        <w:t xml:space="preserve"> 08 </w:t>
      </w:r>
      <w:proofErr w:type="spellStart"/>
      <w:r w:rsidRPr="00494052">
        <w:rPr>
          <w:sz w:val="24"/>
          <w:szCs w:val="24"/>
        </w:rPr>
        <w:t>toàn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cầu</w:t>
      </w:r>
      <w:proofErr w:type="spellEnd"/>
      <w:r w:rsidRPr="00494052">
        <w:rPr>
          <w:sz w:val="24"/>
          <w:szCs w:val="24"/>
        </w:rPr>
        <w:t xml:space="preserve">. </w:t>
      </w:r>
      <w:proofErr w:type="spellStart"/>
      <w:r w:rsidRPr="00494052">
        <w:rPr>
          <w:sz w:val="24"/>
          <w:szCs w:val="24"/>
        </w:rPr>
        <w:t>Trong</w:t>
      </w:r>
      <w:proofErr w:type="spellEnd"/>
      <w:r w:rsidRPr="00494052">
        <w:rPr>
          <w:sz w:val="24"/>
          <w:szCs w:val="24"/>
        </w:rPr>
        <w:t xml:space="preserve"> 08 </w:t>
      </w:r>
      <w:proofErr w:type="spellStart"/>
      <w:r w:rsidRPr="00494052">
        <w:rPr>
          <w:sz w:val="24"/>
          <w:szCs w:val="24"/>
        </w:rPr>
        <w:t>tháng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đầu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năm</w:t>
      </w:r>
      <w:proofErr w:type="spellEnd"/>
      <w:r w:rsidRPr="00494052">
        <w:rPr>
          <w:sz w:val="24"/>
          <w:szCs w:val="24"/>
        </w:rPr>
        <w:t xml:space="preserve"> 2022, </w:t>
      </w:r>
      <w:proofErr w:type="spellStart"/>
      <w:r w:rsidRPr="00494052">
        <w:rPr>
          <w:sz w:val="24"/>
          <w:szCs w:val="24"/>
        </w:rPr>
        <w:t>kim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ngạch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thương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mại</w:t>
      </w:r>
      <w:proofErr w:type="spellEnd"/>
      <w:r w:rsidRPr="00494052">
        <w:rPr>
          <w:sz w:val="24"/>
          <w:szCs w:val="24"/>
        </w:rPr>
        <w:t xml:space="preserve"> 02 </w:t>
      </w:r>
      <w:proofErr w:type="spellStart"/>
      <w:r w:rsidRPr="00494052">
        <w:rPr>
          <w:sz w:val="24"/>
          <w:szCs w:val="24"/>
        </w:rPr>
        <w:t>chiều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đạt</w:t>
      </w:r>
      <w:proofErr w:type="spellEnd"/>
      <w:r w:rsidRPr="00494052">
        <w:rPr>
          <w:sz w:val="24"/>
          <w:szCs w:val="24"/>
        </w:rPr>
        <w:t xml:space="preserve"> 12,9 </w:t>
      </w:r>
      <w:proofErr w:type="spellStart"/>
      <w:r w:rsidRPr="00494052">
        <w:rPr>
          <w:sz w:val="24"/>
          <w:szCs w:val="24"/>
        </w:rPr>
        <w:t>tỉ</w:t>
      </w:r>
      <w:proofErr w:type="spellEnd"/>
      <w:r w:rsidRPr="00494052">
        <w:rPr>
          <w:sz w:val="24"/>
          <w:szCs w:val="24"/>
        </w:rPr>
        <w:t xml:space="preserve"> USD, </w:t>
      </w:r>
      <w:proofErr w:type="spellStart"/>
      <w:r w:rsidRPr="00494052">
        <w:rPr>
          <w:sz w:val="24"/>
          <w:szCs w:val="24"/>
        </w:rPr>
        <w:t>tăng</w:t>
      </w:r>
      <w:proofErr w:type="spellEnd"/>
      <w:r w:rsidRPr="00494052">
        <w:rPr>
          <w:sz w:val="24"/>
          <w:szCs w:val="24"/>
        </w:rPr>
        <w:t xml:space="preserve"> 20,3% so </w:t>
      </w:r>
      <w:proofErr w:type="spellStart"/>
      <w:r w:rsidRPr="00494052">
        <w:rPr>
          <w:sz w:val="24"/>
          <w:szCs w:val="24"/>
        </w:rPr>
        <w:t>với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cùng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kỳ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năm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ngoái</w:t>
      </w:r>
      <w:proofErr w:type="spellEnd"/>
      <w:r w:rsidRPr="00494052">
        <w:rPr>
          <w:sz w:val="24"/>
          <w:szCs w:val="24"/>
        </w:rPr>
        <w:t xml:space="preserve">. </w:t>
      </w:r>
      <w:proofErr w:type="spellStart"/>
      <w:r w:rsidRPr="00494052">
        <w:rPr>
          <w:sz w:val="24"/>
          <w:szCs w:val="24"/>
        </w:rPr>
        <w:t>Doanh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nghiệp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đầu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tư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tiêu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Pr="00494052">
        <w:rPr>
          <w:sz w:val="24"/>
          <w:szCs w:val="24"/>
        </w:rPr>
        <w:t>biểu</w:t>
      </w:r>
      <w:proofErr w:type="spellEnd"/>
      <w:r w:rsidRPr="00494052">
        <w:rPr>
          <w:sz w:val="24"/>
          <w:szCs w:val="24"/>
        </w:rPr>
        <w:t xml:space="preserve"> </w:t>
      </w:r>
      <w:proofErr w:type="spellStart"/>
      <w:r w:rsidR="00C650B7" w:rsidRPr="00494052">
        <w:rPr>
          <w:sz w:val="24"/>
          <w:szCs w:val="24"/>
        </w:rPr>
        <w:t>của</w:t>
      </w:r>
      <w:proofErr w:type="spellEnd"/>
      <w:r w:rsidR="00C650B7" w:rsidRPr="00494052">
        <w:rPr>
          <w:sz w:val="24"/>
          <w:szCs w:val="24"/>
        </w:rPr>
        <w:t xml:space="preserve"> </w:t>
      </w:r>
      <w:proofErr w:type="spellStart"/>
      <w:r w:rsidR="00C650B7" w:rsidRPr="00494052">
        <w:rPr>
          <w:sz w:val="24"/>
          <w:szCs w:val="24"/>
        </w:rPr>
        <w:t>Thái</w:t>
      </w:r>
      <w:proofErr w:type="spellEnd"/>
      <w:r w:rsidR="00C650B7" w:rsidRPr="00494052">
        <w:rPr>
          <w:sz w:val="24"/>
          <w:szCs w:val="24"/>
        </w:rPr>
        <w:t xml:space="preserve"> Lan </w:t>
      </w:r>
      <w:proofErr w:type="spellStart"/>
      <w:r w:rsidR="00C650B7" w:rsidRPr="00494052">
        <w:rPr>
          <w:sz w:val="24"/>
          <w:szCs w:val="24"/>
        </w:rPr>
        <w:t>tại</w:t>
      </w:r>
      <w:proofErr w:type="spellEnd"/>
      <w:r w:rsidR="00C650B7" w:rsidRPr="00494052">
        <w:rPr>
          <w:sz w:val="24"/>
          <w:szCs w:val="24"/>
        </w:rPr>
        <w:t xml:space="preserve"> Xing-ga-po bao </w:t>
      </w:r>
      <w:proofErr w:type="spellStart"/>
      <w:r w:rsidR="00C650B7" w:rsidRPr="00494052">
        <w:rPr>
          <w:sz w:val="24"/>
          <w:szCs w:val="24"/>
        </w:rPr>
        <w:t>gồm</w:t>
      </w:r>
      <w:proofErr w:type="spellEnd"/>
      <w:r w:rsidR="00C650B7" w:rsidRPr="00494052">
        <w:rPr>
          <w:sz w:val="24"/>
          <w:szCs w:val="24"/>
        </w:rPr>
        <w:t xml:space="preserve"> Thai Beverage Plc, PTT Plc, </w:t>
      </w:r>
      <w:proofErr w:type="spellStart"/>
      <w:r w:rsidR="00C650B7" w:rsidRPr="00494052">
        <w:rPr>
          <w:sz w:val="24"/>
          <w:szCs w:val="24"/>
        </w:rPr>
        <w:t>Banpu</w:t>
      </w:r>
      <w:proofErr w:type="spellEnd"/>
      <w:r w:rsidR="00C650B7" w:rsidRPr="00494052">
        <w:rPr>
          <w:sz w:val="24"/>
          <w:szCs w:val="24"/>
        </w:rPr>
        <w:t xml:space="preserve"> Plc, Siam Cement Group (SCG), Thai Airways International Plc, Bangkok Airways Plc </w:t>
      </w:r>
      <w:proofErr w:type="spellStart"/>
      <w:r w:rsidR="00C650B7" w:rsidRPr="00494052">
        <w:rPr>
          <w:sz w:val="24"/>
          <w:szCs w:val="24"/>
        </w:rPr>
        <w:t>và</w:t>
      </w:r>
      <w:proofErr w:type="spellEnd"/>
      <w:r w:rsidR="00C650B7" w:rsidRPr="00494052">
        <w:rPr>
          <w:sz w:val="24"/>
          <w:szCs w:val="24"/>
        </w:rPr>
        <w:t xml:space="preserve"> Bangkok Bank Plc.</w:t>
      </w:r>
    </w:p>
    <w:p w14:paraId="58DAE5D5" w14:textId="60B00FEB" w:rsidR="00840CFF" w:rsidRDefault="00840CFF" w:rsidP="009E46FE">
      <w:pPr>
        <w:spacing w:before="0" w:after="0" w:line="240" w:lineRule="auto"/>
        <w:rPr>
          <w:sz w:val="24"/>
          <w:szCs w:val="24"/>
        </w:rPr>
      </w:pPr>
    </w:p>
    <w:p w14:paraId="5D5F931F" w14:textId="61724D6E" w:rsidR="00840CFF" w:rsidRDefault="00461008" w:rsidP="009E46FE">
      <w:pPr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40CFF" w:rsidRPr="00840CFF">
        <w:rPr>
          <w:b/>
          <w:bCs/>
          <w:sz w:val="24"/>
          <w:szCs w:val="24"/>
        </w:rPr>
        <w:t xml:space="preserve">. </w:t>
      </w:r>
      <w:proofErr w:type="spellStart"/>
      <w:r w:rsidR="00C650B7">
        <w:rPr>
          <w:b/>
          <w:bCs/>
          <w:sz w:val="24"/>
          <w:szCs w:val="24"/>
        </w:rPr>
        <w:t>Thái</w:t>
      </w:r>
      <w:proofErr w:type="spellEnd"/>
      <w:r w:rsidR="00C650B7">
        <w:rPr>
          <w:b/>
          <w:bCs/>
          <w:sz w:val="24"/>
          <w:szCs w:val="24"/>
        </w:rPr>
        <w:t xml:space="preserve"> Lan </w:t>
      </w:r>
      <w:proofErr w:type="spellStart"/>
      <w:r w:rsidR="00C650B7">
        <w:rPr>
          <w:b/>
          <w:bCs/>
          <w:sz w:val="24"/>
          <w:szCs w:val="24"/>
        </w:rPr>
        <w:t>hoàn</w:t>
      </w:r>
      <w:proofErr w:type="spellEnd"/>
      <w:r w:rsidR="00C650B7">
        <w:rPr>
          <w:b/>
          <w:bCs/>
          <w:sz w:val="24"/>
          <w:szCs w:val="24"/>
        </w:rPr>
        <w:t xml:space="preserve"> </w:t>
      </w:r>
      <w:proofErr w:type="spellStart"/>
      <w:r w:rsidR="00C650B7">
        <w:rPr>
          <w:b/>
          <w:bCs/>
          <w:sz w:val="24"/>
          <w:szCs w:val="24"/>
        </w:rPr>
        <w:t>toàn</w:t>
      </w:r>
      <w:proofErr w:type="spellEnd"/>
      <w:r w:rsidR="00C650B7">
        <w:rPr>
          <w:b/>
          <w:bCs/>
          <w:sz w:val="24"/>
          <w:szCs w:val="24"/>
        </w:rPr>
        <w:t xml:space="preserve"> </w:t>
      </w:r>
      <w:proofErr w:type="spellStart"/>
      <w:r w:rsidR="00C650B7">
        <w:rPr>
          <w:b/>
          <w:bCs/>
          <w:sz w:val="24"/>
          <w:szCs w:val="24"/>
        </w:rPr>
        <w:t>đạt</w:t>
      </w:r>
      <w:proofErr w:type="spellEnd"/>
      <w:r w:rsidR="00C650B7">
        <w:rPr>
          <w:b/>
          <w:bCs/>
          <w:sz w:val="24"/>
          <w:szCs w:val="24"/>
        </w:rPr>
        <w:t xml:space="preserve"> </w:t>
      </w:r>
      <w:proofErr w:type="spellStart"/>
      <w:r w:rsidR="00C650B7">
        <w:rPr>
          <w:b/>
          <w:bCs/>
          <w:sz w:val="24"/>
          <w:szCs w:val="24"/>
        </w:rPr>
        <w:t>mục</w:t>
      </w:r>
      <w:proofErr w:type="spellEnd"/>
      <w:r w:rsidR="00C650B7">
        <w:rPr>
          <w:b/>
          <w:bCs/>
          <w:sz w:val="24"/>
          <w:szCs w:val="24"/>
        </w:rPr>
        <w:t xml:space="preserve"> </w:t>
      </w:r>
      <w:proofErr w:type="spellStart"/>
      <w:r w:rsidR="00C650B7">
        <w:rPr>
          <w:b/>
          <w:bCs/>
          <w:sz w:val="24"/>
          <w:szCs w:val="24"/>
        </w:rPr>
        <w:t>tiêu</w:t>
      </w:r>
      <w:proofErr w:type="spellEnd"/>
      <w:r w:rsidR="00494052">
        <w:rPr>
          <w:b/>
          <w:bCs/>
          <w:sz w:val="24"/>
          <w:szCs w:val="24"/>
        </w:rPr>
        <w:t xml:space="preserve"> </w:t>
      </w:r>
      <w:proofErr w:type="spellStart"/>
      <w:r w:rsidR="00494052">
        <w:rPr>
          <w:b/>
          <w:bCs/>
          <w:sz w:val="24"/>
          <w:szCs w:val="24"/>
        </w:rPr>
        <w:t>xuất</w:t>
      </w:r>
      <w:proofErr w:type="spellEnd"/>
      <w:r w:rsidR="00494052">
        <w:rPr>
          <w:b/>
          <w:bCs/>
          <w:sz w:val="24"/>
          <w:szCs w:val="24"/>
        </w:rPr>
        <w:t xml:space="preserve"> </w:t>
      </w:r>
      <w:proofErr w:type="spellStart"/>
      <w:r w:rsidR="00494052">
        <w:rPr>
          <w:b/>
          <w:bCs/>
          <w:sz w:val="24"/>
          <w:szCs w:val="24"/>
        </w:rPr>
        <w:t>khẩu</w:t>
      </w:r>
      <w:proofErr w:type="spellEnd"/>
      <w:r w:rsidR="00494052">
        <w:rPr>
          <w:b/>
          <w:bCs/>
          <w:sz w:val="24"/>
          <w:szCs w:val="24"/>
        </w:rPr>
        <w:t xml:space="preserve"> 8 </w:t>
      </w:r>
      <w:proofErr w:type="spellStart"/>
      <w:r w:rsidR="00494052">
        <w:rPr>
          <w:b/>
          <w:bCs/>
          <w:sz w:val="24"/>
          <w:szCs w:val="24"/>
        </w:rPr>
        <w:t>triệu</w:t>
      </w:r>
      <w:proofErr w:type="spellEnd"/>
      <w:r w:rsidR="00494052">
        <w:rPr>
          <w:b/>
          <w:bCs/>
          <w:sz w:val="24"/>
          <w:szCs w:val="24"/>
        </w:rPr>
        <w:t xml:space="preserve"> </w:t>
      </w:r>
      <w:proofErr w:type="spellStart"/>
      <w:r w:rsidR="00494052">
        <w:rPr>
          <w:b/>
          <w:bCs/>
          <w:sz w:val="24"/>
          <w:szCs w:val="24"/>
        </w:rPr>
        <w:t>tấn</w:t>
      </w:r>
      <w:proofErr w:type="spellEnd"/>
      <w:r w:rsidR="00494052">
        <w:rPr>
          <w:b/>
          <w:bCs/>
          <w:sz w:val="24"/>
          <w:szCs w:val="24"/>
        </w:rPr>
        <w:t xml:space="preserve"> </w:t>
      </w:r>
      <w:proofErr w:type="spellStart"/>
      <w:r w:rsidR="00494052">
        <w:rPr>
          <w:b/>
          <w:bCs/>
          <w:sz w:val="24"/>
          <w:szCs w:val="24"/>
        </w:rPr>
        <w:t>gạo</w:t>
      </w:r>
      <w:proofErr w:type="spellEnd"/>
      <w:r w:rsidR="00494052">
        <w:rPr>
          <w:b/>
          <w:bCs/>
          <w:sz w:val="24"/>
          <w:szCs w:val="24"/>
        </w:rPr>
        <w:t xml:space="preserve"> </w:t>
      </w:r>
      <w:proofErr w:type="spellStart"/>
      <w:r w:rsidR="00494052">
        <w:rPr>
          <w:b/>
          <w:bCs/>
          <w:sz w:val="24"/>
          <w:szCs w:val="24"/>
        </w:rPr>
        <w:t>năm</w:t>
      </w:r>
      <w:proofErr w:type="spellEnd"/>
      <w:r w:rsidR="00494052">
        <w:rPr>
          <w:b/>
          <w:bCs/>
          <w:sz w:val="24"/>
          <w:szCs w:val="24"/>
        </w:rPr>
        <w:t xml:space="preserve"> 2022</w:t>
      </w:r>
    </w:p>
    <w:p w14:paraId="04D7D68F" w14:textId="674ED0D0" w:rsidR="00494052" w:rsidRDefault="00494052" w:rsidP="009E46FE">
      <w:pPr>
        <w:spacing w:before="0" w:after="0" w:line="240" w:lineRule="auto"/>
        <w:rPr>
          <w:b/>
          <w:bCs/>
          <w:sz w:val="24"/>
          <w:szCs w:val="24"/>
        </w:rPr>
      </w:pPr>
    </w:p>
    <w:p w14:paraId="55ADA37D" w14:textId="07019FFC" w:rsidR="00494052" w:rsidRDefault="00494052" w:rsidP="009E46FE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Kim </w:t>
      </w:r>
      <w:proofErr w:type="spellStart"/>
      <w:r>
        <w:rPr>
          <w:sz w:val="24"/>
          <w:szCs w:val="24"/>
        </w:rPr>
        <w:t>ngạch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đạt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triệu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nay </w:t>
      </w:r>
      <w:proofErr w:type="spellStart"/>
      <w:r>
        <w:rPr>
          <w:sz w:val="24"/>
          <w:szCs w:val="24"/>
        </w:rPr>
        <w:t>dù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chịu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hưởng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gây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lội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08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đạt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6,11 </w:t>
      </w:r>
      <w:proofErr w:type="spellStart"/>
      <w:r>
        <w:rPr>
          <w:sz w:val="24"/>
          <w:szCs w:val="24"/>
        </w:rPr>
        <w:t>triệu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tấn</w:t>
      </w:r>
      <w:proofErr w:type="spellEnd"/>
      <w:r w:rsidR="007B41A1">
        <w:rPr>
          <w:sz w:val="24"/>
          <w:szCs w:val="24"/>
        </w:rPr>
        <w:t xml:space="preserve"> </w:t>
      </w:r>
      <w:proofErr w:type="spellStart"/>
      <w:r w:rsidR="007B41A1">
        <w:rPr>
          <w:sz w:val="24"/>
          <w:szCs w:val="24"/>
        </w:rPr>
        <w:t>gạo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Triển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vọng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mặt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gạo</w:t>
      </w:r>
      <w:proofErr w:type="spellEnd"/>
      <w:r>
        <w:rPr>
          <w:sz w:val="24"/>
          <w:szCs w:val="24"/>
        </w:rPr>
        <w:t>.</w:t>
      </w:r>
    </w:p>
    <w:p w14:paraId="6833362E" w14:textId="0FB26625" w:rsidR="00494052" w:rsidRDefault="00494052" w:rsidP="009E46FE">
      <w:pPr>
        <w:spacing w:before="0" w:after="0" w:line="240" w:lineRule="auto"/>
        <w:rPr>
          <w:sz w:val="24"/>
          <w:szCs w:val="24"/>
        </w:rPr>
      </w:pPr>
    </w:p>
    <w:p w14:paraId="4A054E57" w14:textId="3EA18305" w:rsidR="00494052" w:rsidRDefault="00494052" w:rsidP="009E46FE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Theo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(TNSC), </w:t>
      </w:r>
      <w:proofErr w:type="spellStart"/>
      <w:r>
        <w:rPr>
          <w:sz w:val="24"/>
          <w:szCs w:val="24"/>
        </w:rPr>
        <w:t>nhu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tăng</w:t>
      </w:r>
      <w:proofErr w:type="spellEnd"/>
      <w:r w:rsidR="007B41A1">
        <w:rPr>
          <w:sz w:val="24"/>
          <w:szCs w:val="24"/>
        </w:rPr>
        <w:t xml:space="preserve"> </w:t>
      </w:r>
      <w:proofErr w:type="spellStart"/>
      <w:r w:rsidR="007B41A1">
        <w:rPr>
          <w:sz w:val="24"/>
          <w:szCs w:val="24"/>
        </w:rPr>
        <w:t>vọt</w:t>
      </w:r>
      <w:proofErr w:type="spellEnd"/>
      <w:r>
        <w:rPr>
          <w:sz w:val="24"/>
          <w:szCs w:val="24"/>
        </w:rPr>
        <w:t xml:space="preserve">. Kim </w:t>
      </w:r>
      <w:proofErr w:type="spellStart"/>
      <w:r>
        <w:rPr>
          <w:sz w:val="24"/>
          <w:szCs w:val="24"/>
        </w:rPr>
        <w:t>ngạch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trưởng</w:t>
      </w:r>
      <w:proofErr w:type="spellEnd"/>
      <w:r>
        <w:rPr>
          <w:sz w:val="24"/>
          <w:szCs w:val="24"/>
        </w:rPr>
        <w:t xml:space="preserve"> 8%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nay </w:t>
      </w:r>
      <w:proofErr w:type="spellStart"/>
      <w:r>
        <w:rPr>
          <w:sz w:val="24"/>
          <w:szCs w:val="24"/>
        </w:rPr>
        <w:t>nhờ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dẫn</w:t>
      </w:r>
      <w:proofErr w:type="spellEnd"/>
      <w:r>
        <w:rPr>
          <w:sz w:val="24"/>
          <w:szCs w:val="24"/>
        </w:rPr>
        <w:t>.</w:t>
      </w:r>
    </w:p>
    <w:p w14:paraId="23466150" w14:textId="5E0FFE19" w:rsidR="00494052" w:rsidRDefault="00494052" w:rsidP="009E46FE">
      <w:pPr>
        <w:spacing w:before="0" w:after="0" w:line="240" w:lineRule="auto"/>
        <w:rPr>
          <w:sz w:val="24"/>
          <w:szCs w:val="24"/>
        </w:rPr>
      </w:pPr>
    </w:p>
    <w:p w14:paraId="2693DC3A" w14:textId="0B022F11" w:rsidR="00494052" w:rsidRDefault="00461008" w:rsidP="009E46FE">
      <w:pPr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94052" w:rsidRPr="00494052">
        <w:rPr>
          <w:b/>
          <w:bCs/>
          <w:sz w:val="24"/>
          <w:szCs w:val="24"/>
        </w:rPr>
        <w:t xml:space="preserve">. </w:t>
      </w:r>
      <w:proofErr w:type="spellStart"/>
      <w:r w:rsidR="00342EFC">
        <w:rPr>
          <w:b/>
          <w:bCs/>
          <w:sz w:val="24"/>
          <w:szCs w:val="24"/>
        </w:rPr>
        <w:t>Thái</w:t>
      </w:r>
      <w:proofErr w:type="spellEnd"/>
      <w:r w:rsidR="00342EFC">
        <w:rPr>
          <w:b/>
          <w:bCs/>
          <w:sz w:val="24"/>
          <w:szCs w:val="24"/>
        </w:rPr>
        <w:t xml:space="preserve"> Lan </w:t>
      </w:r>
      <w:proofErr w:type="spellStart"/>
      <w:r w:rsidR="00342EFC">
        <w:rPr>
          <w:b/>
          <w:bCs/>
          <w:sz w:val="24"/>
          <w:szCs w:val="24"/>
        </w:rPr>
        <w:t>thu</w:t>
      </w:r>
      <w:proofErr w:type="spellEnd"/>
      <w:r w:rsidR="00342EFC">
        <w:rPr>
          <w:b/>
          <w:bCs/>
          <w:sz w:val="24"/>
          <w:szCs w:val="24"/>
        </w:rPr>
        <w:t xml:space="preserve"> </w:t>
      </w:r>
      <w:proofErr w:type="spellStart"/>
      <w:r w:rsidR="00342EFC">
        <w:rPr>
          <w:b/>
          <w:bCs/>
          <w:sz w:val="24"/>
          <w:szCs w:val="24"/>
        </w:rPr>
        <w:t>hút</w:t>
      </w:r>
      <w:proofErr w:type="spellEnd"/>
      <w:r w:rsidR="00342EFC">
        <w:rPr>
          <w:b/>
          <w:bCs/>
          <w:sz w:val="24"/>
          <w:szCs w:val="24"/>
        </w:rPr>
        <w:t xml:space="preserve"> </w:t>
      </w:r>
      <w:proofErr w:type="spellStart"/>
      <w:r w:rsidR="00342EFC">
        <w:rPr>
          <w:b/>
          <w:bCs/>
          <w:sz w:val="24"/>
          <w:szCs w:val="24"/>
        </w:rPr>
        <w:t>nhà</w:t>
      </w:r>
      <w:proofErr w:type="spellEnd"/>
      <w:r w:rsidR="00342EFC">
        <w:rPr>
          <w:b/>
          <w:bCs/>
          <w:sz w:val="24"/>
          <w:szCs w:val="24"/>
        </w:rPr>
        <w:t xml:space="preserve"> </w:t>
      </w:r>
      <w:proofErr w:type="spellStart"/>
      <w:r w:rsidR="00342EFC">
        <w:rPr>
          <w:b/>
          <w:bCs/>
          <w:sz w:val="24"/>
          <w:szCs w:val="24"/>
        </w:rPr>
        <w:t>đầu</w:t>
      </w:r>
      <w:proofErr w:type="spellEnd"/>
      <w:r w:rsidR="00342EFC">
        <w:rPr>
          <w:b/>
          <w:bCs/>
          <w:sz w:val="24"/>
          <w:szCs w:val="24"/>
        </w:rPr>
        <w:t xml:space="preserve"> </w:t>
      </w:r>
      <w:proofErr w:type="spellStart"/>
      <w:r w:rsidR="00342EFC">
        <w:rPr>
          <w:b/>
          <w:bCs/>
          <w:sz w:val="24"/>
          <w:szCs w:val="24"/>
        </w:rPr>
        <w:t>tư</w:t>
      </w:r>
      <w:proofErr w:type="spellEnd"/>
      <w:r w:rsidR="00342EFC">
        <w:rPr>
          <w:b/>
          <w:bCs/>
          <w:sz w:val="24"/>
          <w:szCs w:val="24"/>
        </w:rPr>
        <w:t xml:space="preserve"> </w:t>
      </w:r>
      <w:proofErr w:type="spellStart"/>
      <w:r w:rsidR="00342EFC">
        <w:rPr>
          <w:b/>
          <w:bCs/>
          <w:sz w:val="24"/>
          <w:szCs w:val="24"/>
        </w:rPr>
        <w:t>Hàn</w:t>
      </w:r>
      <w:proofErr w:type="spellEnd"/>
      <w:r w:rsidR="00342EFC">
        <w:rPr>
          <w:b/>
          <w:bCs/>
          <w:sz w:val="24"/>
          <w:szCs w:val="24"/>
        </w:rPr>
        <w:t xml:space="preserve"> </w:t>
      </w:r>
      <w:proofErr w:type="spellStart"/>
      <w:r w:rsidR="00342EFC">
        <w:rPr>
          <w:b/>
          <w:bCs/>
          <w:sz w:val="24"/>
          <w:szCs w:val="24"/>
        </w:rPr>
        <w:t>Quốc</w:t>
      </w:r>
      <w:proofErr w:type="spellEnd"/>
      <w:r w:rsidR="00342EFC">
        <w:rPr>
          <w:b/>
          <w:bCs/>
          <w:sz w:val="24"/>
          <w:szCs w:val="24"/>
        </w:rPr>
        <w:t xml:space="preserve"> </w:t>
      </w:r>
      <w:proofErr w:type="spellStart"/>
      <w:r w:rsidR="00342EFC">
        <w:rPr>
          <w:b/>
          <w:bCs/>
          <w:sz w:val="24"/>
          <w:szCs w:val="24"/>
        </w:rPr>
        <w:t>vào</w:t>
      </w:r>
      <w:proofErr w:type="spellEnd"/>
      <w:r w:rsidR="00342EFC">
        <w:rPr>
          <w:b/>
          <w:bCs/>
          <w:sz w:val="24"/>
          <w:szCs w:val="24"/>
        </w:rPr>
        <w:t xml:space="preserve"> </w:t>
      </w:r>
      <w:proofErr w:type="spellStart"/>
      <w:r w:rsidR="00342EFC">
        <w:rPr>
          <w:b/>
          <w:bCs/>
          <w:sz w:val="24"/>
          <w:szCs w:val="24"/>
        </w:rPr>
        <w:t>khu</w:t>
      </w:r>
      <w:proofErr w:type="spellEnd"/>
      <w:r w:rsidR="00342EFC">
        <w:rPr>
          <w:b/>
          <w:bCs/>
          <w:sz w:val="24"/>
          <w:szCs w:val="24"/>
        </w:rPr>
        <w:t xml:space="preserve"> </w:t>
      </w:r>
      <w:proofErr w:type="spellStart"/>
      <w:r w:rsidR="00342EFC">
        <w:rPr>
          <w:b/>
          <w:bCs/>
          <w:sz w:val="24"/>
          <w:szCs w:val="24"/>
        </w:rPr>
        <w:t>vực</w:t>
      </w:r>
      <w:proofErr w:type="spellEnd"/>
      <w:r w:rsidR="00342EFC">
        <w:rPr>
          <w:b/>
          <w:bCs/>
          <w:sz w:val="24"/>
          <w:szCs w:val="24"/>
        </w:rPr>
        <w:t xml:space="preserve"> EEC</w:t>
      </w:r>
    </w:p>
    <w:p w14:paraId="11DBBB21" w14:textId="35A6930B" w:rsidR="00342EFC" w:rsidRDefault="00342EFC" w:rsidP="009E46FE">
      <w:pPr>
        <w:spacing w:before="0" w:after="0" w:line="240" w:lineRule="auto"/>
        <w:rPr>
          <w:b/>
          <w:bCs/>
          <w:sz w:val="24"/>
          <w:szCs w:val="24"/>
        </w:rPr>
      </w:pPr>
    </w:p>
    <w:p w14:paraId="5263CD5C" w14:textId="50A7CFD8" w:rsidR="00342EFC" w:rsidRDefault="00342EFC" w:rsidP="009E46FE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tăng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hút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lang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Đông</w:t>
      </w:r>
      <w:proofErr w:type="spellEnd"/>
      <w:r>
        <w:rPr>
          <w:sz w:val="24"/>
          <w:szCs w:val="24"/>
        </w:rPr>
        <w:t xml:space="preserve"> (EEC)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dịch</w:t>
      </w:r>
      <w:proofErr w:type="spellEnd"/>
      <w:r>
        <w:rPr>
          <w:sz w:val="24"/>
          <w:szCs w:val="24"/>
        </w:rPr>
        <w:t xml:space="preserve"> COVID-19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– </w:t>
      </w:r>
      <w:proofErr w:type="spellStart"/>
      <w:r>
        <w:rPr>
          <w:sz w:val="24"/>
          <w:szCs w:val="24"/>
        </w:rPr>
        <w:t>Hàn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r w:rsidR="007B41A1"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Ủy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(BOI)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tư-Thương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Quốc</w:t>
      </w:r>
      <w:proofErr w:type="spellEnd"/>
      <w:r w:rsidR="007B41A1">
        <w:rPr>
          <w:sz w:val="24"/>
          <w:szCs w:val="24"/>
        </w:rPr>
        <w:t xml:space="preserve"> </w:t>
      </w:r>
      <w:proofErr w:type="spellStart"/>
      <w:r w:rsidR="007B41A1">
        <w:rPr>
          <w:sz w:val="24"/>
          <w:szCs w:val="24"/>
        </w:rPr>
        <w:t>đồng</w:t>
      </w:r>
      <w:proofErr w:type="spellEnd"/>
      <w:r w:rsidR="007B41A1">
        <w:rPr>
          <w:sz w:val="24"/>
          <w:szCs w:val="24"/>
        </w:rPr>
        <w:t xml:space="preserve"> </w:t>
      </w:r>
      <w:proofErr w:type="spellStart"/>
      <w:r w:rsidR="007B41A1">
        <w:rPr>
          <w:sz w:val="24"/>
          <w:szCs w:val="24"/>
        </w:rPr>
        <w:t>chủ</w:t>
      </w:r>
      <w:proofErr w:type="spellEnd"/>
      <w:r w:rsidR="007B41A1">
        <w:rPr>
          <w:sz w:val="24"/>
          <w:szCs w:val="24"/>
        </w:rPr>
        <w:t xml:space="preserve"> </w:t>
      </w:r>
      <w:proofErr w:type="spellStart"/>
      <w:r w:rsidR="007B41A1">
        <w:rPr>
          <w:sz w:val="24"/>
          <w:szCs w:val="24"/>
        </w:rPr>
        <w:t>trì</w:t>
      </w:r>
      <w:proofErr w:type="spellEnd"/>
      <w:r w:rsidR="007B41A1">
        <w:rPr>
          <w:sz w:val="24"/>
          <w:szCs w:val="24"/>
        </w:rPr>
        <w:t xml:space="preserve">. </w:t>
      </w:r>
    </w:p>
    <w:p w14:paraId="47AB6DAB" w14:textId="169B1895" w:rsidR="00342EFC" w:rsidRDefault="00342EFC" w:rsidP="009E46FE">
      <w:pPr>
        <w:spacing w:before="0" w:after="0" w:line="240" w:lineRule="auto"/>
        <w:rPr>
          <w:sz w:val="24"/>
          <w:szCs w:val="24"/>
        </w:rPr>
      </w:pPr>
    </w:p>
    <w:p w14:paraId="78709974" w14:textId="0063295C" w:rsidR="00D22AE2" w:rsidRDefault="00342EFC" w:rsidP="009E46FE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EEC bao </w:t>
      </w:r>
      <w:proofErr w:type="spellStart"/>
      <w:r>
        <w:rPr>
          <w:sz w:val="24"/>
          <w:szCs w:val="24"/>
        </w:rPr>
        <w:t>gồm</w:t>
      </w:r>
      <w:proofErr w:type="spellEnd"/>
      <w:r>
        <w:rPr>
          <w:sz w:val="24"/>
          <w:szCs w:val="24"/>
        </w:rPr>
        <w:t xml:space="preserve"> 03 </w:t>
      </w:r>
      <w:proofErr w:type="spellStart"/>
      <w:r>
        <w:rPr>
          <w:sz w:val="24"/>
          <w:szCs w:val="24"/>
        </w:rPr>
        <w:t>tỉnh</w:t>
      </w:r>
      <w:proofErr w:type="spellEnd"/>
      <w:r>
        <w:rPr>
          <w:sz w:val="24"/>
          <w:szCs w:val="24"/>
        </w:rPr>
        <w:t xml:space="preserve"> Chon Buri, Rayong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Chachoengsao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hút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tổng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vốn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</w:t>
      </w:r>
      <w:proofErr w:type="spellEnd"/>
      <w:r>
        <w:rPr>
          <w:sz w:val="24"/>
          <w:szCs w:val="24"/>
        </w:rPr>
        <w:t xml:space="preserve"> 1,34 </w:t>
      </w:r>
      <w:proofErr w:type="spellStart"/>
      <w:r>
        <w:rPr>
          <w:sz w:val="24"/>
          <w:szCs w:val="24"/>
        </w:rPr>
        <w:t>nghìn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200.000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khuyến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điện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nhiều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22AE2">
        <w:rPr>
          <w:sz w:val="24"/>
          <w:szCs w:val="24"/>
        </w:rPr>
        <w:t>ưu</w:t>
      </w:r>
      <w:proofErr w:type="spellEnd"/>
      <w:r w:rsidR="00D22AE2">
        <w:rPr>
          <w:sz w:val="24"/>
          <w:szCs w:val="24"/>
        </w:rPr>
        <w:t xml:space="preserve"> </w:t>
      </w:r>
      <w:proofErr w:type="spellStart"/>
      <w:r w:rsidR="00D22AE2">
        <w:rPr>
          <w:sz w:val="24"/>
          <w:szCs w:val="24"/>
        </w:rPr>
        <w:t>đãi</w:t>
      </w:r>
      <w:proofErr w:type="spellEnd"/>
      <w:r w:rsidR="00D22AE2">
        <w:rPr>
          <w:sz w:val="24"/>
          <w:szCs w:val="24"/>
        </w:rPr>
        <w:t xml:space="preserve"> </w:t>
      </w:r>
      <w:proofErr w:type="spellStart"/>
      <w:r w:rsidR="00D22AE2">
        <w:rPr>
          <w:sz w:val="24"/>
          <w:szCs w:val="24"/>
        </w:rPr>
        <w:t>cho</w:t>
      </w:r>
      <w:proofErr w:type="spellEnd"/>
      <w:r w:rsidR="00D22AE2">
        <w:rPr>
          <w:sz w:val="24"/>
          <w:szCs w:val="24"/>
        </w:rPr>
        <w:t xml:space="preserve"> </w:t>
      </w:r>
      <w:proofErr w:type="spellStart"/>
      <w:r w:rsidR="00D22AE2">
        <w:rPr>
          <w:sz w:val="24"/>
          <w:szCs w:val="24"/>
        </w:rPr>
        <w:t>doanh</w:t>
      </w:r>
      <w:proofErr w:type="spellEnd"/>
      <w:r w:rsidR="00D22AE2">
        <w:rPr>
          <w:sz w:val="24"/>
          <w:szCs w:val="24"/>
        </w:rPr>
        <w:t xml:space="preserve"> </w:t>
      </w:r>
      <w:proofErr w:type="spellStart"/>
      <w:r w:rsidR="00D22AE2">
        <w:rPr>
          <w:sz w:val="24"/>
          <w:szCs w:val="24"/>
        </w:rPr>
        <w:t>nghiệp</w:t>
      </w:r>
      <w:proofErr w:type="spellEnd"/>
      <w:r w:rsidR="00D22AE2">
        <w:rPr>
          <w:sz w:val="24"/>
          <w:szCs w:val="24"/>
        </w:rPr>
        <w:t xml:space="preserve"> </w:t>
      </w:r>
      <w:proofErr w:type="spellStart"/>
      <w:r w:rsidR="00D22AE2">
        <w:rPr>
          <w:sz w:val="24"/>
          <w:szCs w:val="24"/>
        </w:rPr>
        <w:t>nước</w:t>
      </w:r>
      <w:proofErr w:type="spellEnd"/>
      <w:r w:rsidR="00D22AE2">
        <w:rPr>
          <w:sz w:val="24"/>
          <w:szCs w:val="24"/>
        </w:rPr>
        <w:t xml:space="preserve"> </w:t>
      </w:r>
      <w:proofErr w:type="spellStart"/>
      <w:r w:rsidR="00D22AE2">
        <w:rPr>
          <w:sz w:val="24"/>
          <w:szCs w:val="24"/>
        </w:rPr>
        <w:t>ngoài</w:t>
      </w:r>
      <w:proofErr w:type="spellEnd"/>
      <w:r w:rsidR="00D22AE2">
        <w:rPr>
          <w:sz w:val="24"/>
          <w:szCs w:val="24"/>
        </w:rPr>
        <w:t>.</w:t>
      </w:r>
    </w:p>
    <w:p w14:paraId="77366DA9" w14:textId="7E19D1EC" w:rsidR="00D22AE2" w:rsidRDefault="00D22AE2" w:rsidP="009E46FE">
      <w:pPr>
        <w:spacing w:before="0" w:after="0" w:line="240" w:lineRule="auto"/>
        <w:rPr>
          <w:sz w:val="24"/>
          <w:szCs w:val="24"/>
        </w:rPr>
      </w:pPr>
    </w:p>
    <w:p w14:paraId="0F00007E" w14:textId="639AE936" w:rsidR="00D22AE2" w:rsidRDefault="00D22AE2" w:rsidP="009E46FE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Đối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vốn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căn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lâu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nhiên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trọng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Lan.</w:t>
      </w:r>
    </w:p>
    <w:p w14:paraId="48F1B075" w14:textId="77777777" w:rsidR="00461008" w:rsidRDefault="00461008" w:rsidP="009E46FE">
      <w:pPr>
        <w:spacing w:before="0" w:after="0" w:line="240" w:lineRule="auto"/>
        <w:rPr>
          <w:sz w:val="24"/>
          <w:szCs w:val="24"/>
        </w:rPr>
      </w:pPr>
    </w:p>
    <w:p w14:paraId="3F9737C1" w14:textId="056DE29A" w:rsidR="00D22AE2" w:rsidRPr="00D22AE2" w:rsidRDefault="00461008" w:rsidP="009E46FE">
      <w:pPr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22AE2" w:rsidRPr="00D22AE2">
        <w:rPr>
          <w:b/>
          <w:bCs/>
          <w:sz w:val="24"/>
          <w:szCs w:val="24"/>
        </w:rPr>
        <w:t xml:space="preserve">.  </w:t>
      </w:r>
      <w:proofErr w:type="spellStart"/>
      <w:r w:rsidR="00D22AE2" w:rsidRPr="00D22AE2">
        <w:rPr>
          <w:b/>
          <w:bCs/>
          <w:sz w:val="24"/>
          <w:szCs w:val="24"/>
        </w:rPr>
        <w:t>Thái</w:t>
      </w:r>
      <w:proofErr w:type="spellEnd"/>
      <w:r w:rsidR="00D22AE2" w:rsidRPr="00D22AE2">
        <w:rPr>
          <w:b/>
          <w:bCs/>
          <w:sz w:val="24"/>
          <w:szCs w:val="24"/>
        </w:rPr>
        <w:t xml:space="preserve"> Lan </w:t>
      </w:r>
      <w:proofErr w:type="spellStart"/>
      <w:r w:rsidR="00D22AE2" w:rsidRPr="00D22AE2">
        <w:rPr>
          <w:b/>
          <w:bCs/>
          <w:sz w:val="24"/>
          <w:szCs w:val="24"/>
        </w:rPr>
        <w:t>cần</w:t>
      </w:r>
      <w:proofErr w:type="spellEnd"/>
      <w:r w:rsidR="00D22AE2" w:rsidRPr="00D22AE2">
        <w:rPr>
          <w:b/>
          <w:bCs/>
          <w:sz w:val="24"/>
          <w:szCs w:val="24"/>
        </w:rPr>
        <w:t xml:space="preserve"> </w:t>
      </w:r>
      <w:proofErr w:type="spellStart"/>
      <w:r w:rsidR="00D22AE2">
        <w:rPr>
          <w:b/>
          <w:bCs/>
          <w:sz w:val="24"/>
          <w:szCs w:val="24"/>
        </w:rPr>
        <w:t>xây</w:t>
      </w:r>
      <w:proofErr w:type="spellEnd"/>
      <w:r w:rsidR="00D22AE2">
        <w:rPr>
          <w:b/>
          <w:bCs/>
          <w:sz w:val="24"/>
          <w:szCs w:val="24"/>
        </w:rPr>
        <w:t xml:space="preserve"> </w:t>
      </w:r>
      <w:proofErr w:type="spellStart"/>
      <w:r w:rsidR="00D22AE2">
        <w:rPr>
          <w:b/>
          <w:bCs/>
          <w:sz w:val="24"/>
          <w:szCs w:val="24"/>
        </w:rPr>
        <w:t>dựng</w:t>
      </w:r>
      <w:proofErr w:type="spellEnd"/>
      <w:r w:rsidR="00D22AE2" w:rsidRPr="00D22AE2">
        <w:rPr>
          <w:b/>
          <w:bCs/>
          <w:sz w:val="24"/>
          <w:szCs w:val="24"/>
        </w:rPr>
        <w:t xml:space="preserve"> </w:t>
      </w:r>
      <w:proofErr w:type="spellStart"/>
      <w:r w:rsidR="00D22AE2">
        <w:rPr>
          <w:b/>
          <w:bCs/>
          <w:sz w:val="24"/>
          <w:szCs w:val="24"/>
        </w:rPr>
        <w:t>kế</w:t>
      </w:r>
      <w:proofErr w:type="spellEnd"/>
      <w:r w:rsidR="00D22AE2">
        <w:rPr>
          <w:b/>
          <w:bCs/>
          <w:sz w:val="24"/>
          <w:szCs w:val="24"/>
        </w:rPr>
        <w:t xml:space="preserve"> </w:t>
      </w:r>
      <w:proofErr w:type="spellStart"/>
      <w:r w:rsidR="00D22AE2">
        <w:rPr>
          <w:b/>
          <w:bCs/>
          <w:sz w:val="24"/>
          <w:szCs w:val="24"/>
        </w:rPr>
        <w:t>hoạch</w:t>
      </w:r>
      <w:proofErr w:type="spellEnd"/>
      <w:r w:rsidR="00D22AE2">
        <w:rPr>
          <w:b/>
          <w:bCs/>
          <w:sz w:val="24"/>
          <w:szCs w:val="24"/>
        </w:rPr>
        <w:t xml:space="preserve"> </w:t>
      </w:r>
      <w:proofErr w:type="spellStart"/>
      <w:r w:rsidR="00D22AE2">
        <w:rPr>
          <w:b/>
          <w:bCs/>
          <w:sz w:val="24"/>
          <w:szCs w:val="24"/>
        </w:rPr>
        <w:t>phát</w:t>
      </w:r>
      <w:proofErr w:type="spellEnd"/>
      <w:r w:rsidR="00D22AE2">
        <w:rPr>
          <w:b/>
          <w:bCs/>
          <w:sz w:val="24"/>
          <w:szCs w:val="24"/>
        </w:rPr>
        <w:t xml:space="preserve"> </w:t>
      </w:r>
      <w:proofErr w:type="spellStart"/>
      <w:r w:rsidR="00D22AE2">
        <w:rPr>
          <w:b/>
          <w:bCs/>
          <w:sz w:val="24"/>
          <w:szCs w:val="24"/>
        </w:rPr>
        <w:t>triển</w:t>
      </w:r>
      <w:proofErr w:type="spellEnd"/>
      <w:r w:rsidR="00D22AE2">
        <w:rPr>
          <w:b/>
          <w:bCs/>
          <w:sz w:val="24"/>
          <w:szCs w:val="24"/>
        </w:rPr>
        <w:t xml:space="preserve"> </w:t>
      </w:r>
      <w:proofErr w:type="spellStart"/>
      <w:r w:rsidR="00D22AE2" w:rsidRPr="00D22AE2">
        <w:rPr>
          <w:b/>
          <w:bCs/>
          <w:sz w:val="24"/>
          <w:szCs w:val="24"/>
        </w:rPr>
        <w:t>kinh</w:t>
      </w:r>
      <w:proofErr w:type="spellEnd"/>
      <w:r w:rsidR="00D22AE2" w:rsidRPr="00D22AE2">
        <w:rPr>
          <w:b/>
          <w:bCs/>
          <w:sz w:val="24"/>
          <w:szCs w:val="24"/>
        </w:rPr>
        <w:t xml:space="preserve"> </w:t>
      </w:r>
      <w:proofErr w:type="spellStart"/>
      <w:r w:rsidR="00D22AE2" w:rsidRPr="00D22AE2">
        <w:rPr>
          <w:b/>
          <w:bCs/>
          <w:sz w:val="24"/>
          <w:szCs w:val="24"/>
        </w:rPr>
        <w:t>tế</w:t>
      </w:r>
      <w:proofErr w:type="spellEnd"/>
      <w:r w:rsidR="00D22AE2" w:rsidRPr="00D22AE2">
        <w:rPr>
          <w:b/>
          <w:bCs/>
          <w:sz w:val="24"/>
          <w:szCs w:val="24"/>
        </w:rPr>
        <w:t xml:space="preserve"> </w:t>
      </w:r>
      <w:proofErr w:type="spellStart"/>
      <w:r w:rsidR="00D22AE2">
        <w:rPr>
          <w:b/>
          <w:bCs/>
          <w:sz w:val="24"/>
          <w:szCs w:val="24"/>
        </w:rPr>
        <w:t>mới</w:t>
      </w:r>
      <w:proofErr w:type="spellEnd"/>
    </w:p>
    <w:p w14:paraId="042012EB" w14:textId="5D827E70" w:rsidR="00D22AE2" w:rsidRDefault="00D22AE2" w:rsidP="009E46FE">
      <w:pPr>
        <w:spacing w:before="0" w:after="0" w:line="240" w:lineRule="auto"/>
        <w:rPr>
          <w:sz w:val="24"/>
          <w:szCs w:val="24"/>
        </w:rPr>
      </w:pPr>
    </w:p>
    <w:p w14:paraId="286D7C30" w14:textId="79116400" w:rsidR="00342EFC" w:rsidRDefault="00D22AE2" w:rsidP="009E46FE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xây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mới</w:t>
      </w:r>
      <w:proofErr w:type="spellEnd"/>
      <w:r>
        <w:rPr>
          <w:sz w:val="24"/>
          <w:szCs w:val="24"/>
        </w:rPr>
        <w:t xml:space="preserve"> bao </w:t>
      </w:r>
      <w:proofErr w:type="spellStart"/>
      <w:r>
        <w:rPr>
          <w:sz w:val="24"/>
          <w:szCs w:val="24"/>
        </w:rPr>
        <w:t>gồm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trọng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xu </w:t>
      </w:r>
      <w:proofErr w:type="spellStart"/>
      <w:r>
        <w:rPr>
          <w:sz w:val="24"/>
          <w:szCs w:val="24"/>
        </w:rPr>
        <w:t>thế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nay </w:t>
      </w:r>
      <w:proofErr w:type="spellStart"/>
      <w:r>
        <w:rPr>
          <w:sz w:val="24"/>
          <w:szCs w:val="24"/>
        </w:rPr>
        <w:t>như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 xml:space="preserve"> Nga-Ukraine, </w:t>
      </w:r>
      <w:proofErr w:type="spellStart"/>
      <w:r>
        <w:rPr>
          <w:sz w:val="24"/>
          <w:szCs w:val="24"/>
        </w:rPr>
        <w:t>dịch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sang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giềng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Việt</w:t>
      </w:r>
      <w:proofErr w:type="spellEnd"/>
      <w:r>
        <w:rPr>
          <w:sz w:val="24"/>
          <w:szCs w:val="24"/>
        </w:rPr>
        <w:t xml:space="preserve"> Nam. </w:t>
      </w:r>
      <w:proofErr w:type="spellStart"/>
      <w:r>
        <w:rPr>
          <w:sz w:val="24"/>
          <w:szCs w:val="24"/>
        </w:rPr>
        <w:t>Kế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giúp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tích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lũy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thêm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gồm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gạo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dừa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. </w:t>
      </w:r>
    </w:p>
    <w:p w14:paraId="5070924A" w14:textId="09A8FF39" w:rsidR="00D22AE2" w:rsidRDefault="00D22AE2" w:rsidP="009E46FE">
      <w:pPr>
        <w:spacing w:before="0" w:after="0" w:line="240" w:lineRule="auto"/>
        <w:rPr>
          <w:sz w:val="24"/>
          <w:szCs w:val="24"/>
        </w:rPr>
      </w:pPr>
    </w:p>
    <w:p w14:paraId="4D540D74" w14:textId="1B6CA83A" w:rsidR="00840CFF" w:rsidRPr="009E46FE" w:rsidRDefault="007B41A1" w:rsidP="009E46FE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hướng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căn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bếp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giới</w:t>
      </w:r>
      <w:proofErr w:type="spellEnd"/>
      <w:r>
        <w:rPr>
          <w:sz w:val="24"/>
          <w:szCs w:val="24"/>
        </w:rPr>
        <w:t xml:space="preserve">”. </w:t>
      </w:r>
      <w:proofErr w:type="spellStart"/>
      <w:r>
        <w:rPr>
          <w:sz w:val="24"/>
          <w:szCs w:val="24"/>
        </w:rPr>
        <w:t>Tuy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nhiên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mặt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cuộc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khăn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thấy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tầm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trọng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đẩy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xây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hữu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trở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ASEAN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2027.</w:t>
      </w:r>
    </w:p>
    <w:sectPr w:rsidR="00840CFF" w:rsidRPr="009E46FE" w:rsidSect="00B91D3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94"/>
    <w:rsid w:val="0009474D"/>
    <w:rsid w:val="000A160F"/>
    <w:rsid w:val="000A73A4"/>
    <w:rsid w:val="001412EA"/>
    <w:rsid w:val="001E4DA2"/>
    <w:rsid w:val="00286386"/>
    <w:rsid w:val="00322BF1"/>
    <w:rsid w:val="00342EFC"/>
    <w:rsid w:val="003A37F9"/>
    <w:rsid w:val="003C2F8D"/>
    <w:rsid w:val="003E2DFF"/>
    <w:rsid w:val="00461008"/>
    <w:rsid w:val="00494052"/>
    <w:rsid w:val="004C09BA"/>
    <w:rsid w:val="005048E7"/>
    <w:rsid w:val="005708CD"/>
    <w:rsid w:val="005E719E"/>
    <w:rsid w:val="005F3AAA"/>
    <w:rsid w:val="006057F0"/>
    <w:rsid w:val="00606869"/>
    <w:rsid w:val="006239BD"/>
    <w:rsid w:val="006842AE"/>
    <w:rsid w:val="006B6B42"/>
    <w:rsid w:val="006C02D7"/>
    <w:rsid w:val="00735B3F"/>
    <w:rsid w:val="007408EA"/>
    <w:rsid w:val="007452C3"/>
    <w:rsid w:val="00747D86"/>
    <w:rsid w:val="007A0E0B"/>
    <w:rsid w:val="007A1675"/>
    <w:rsid w:val="007B41A1"/>
    <w:rsid w:val="007D0277"/>
    <w:rsid w:val="007D2B58"/>
    <w:rsid w:val="007E6C77"/>
    <w:rsid w:val="007F0B13"/>
    <w:rsid w:val="00806AE9"/>
    <w:rsid w:val="00840CFF"/>
    <w:rsid w:val="00853942"/>
    <w:rsid w:val="00874449"/>
    <w:rsid w:val="00885772"/>
    <w:rsid w:val="008A7EB0"/>
    <w:rsid w:val="00932094"/>
    <w:rsid w:val="00941BB5"/>
    <w:rsid w:val="009A403D"/>
    <w:rsid w:val="009E46FE"/>
    <w:rsid w:val="00A56139"/>
    <w:rsid w:val="00B017AA"/>
    <w:rsid w:val="00B23A7F"/>
    <w:rsid w:val="00B91D3A"/>
    <w:rsid w:val="00C421EB"/>
    <w:rsid w:val="00C602FF"/>
    <w:rsid w:val="00C650B7"/>
    <w:rsid w:val="00CA3A76"/>
    <w:rsid w:val="00CC6D33"/>
    <w:rsid w:val="00CD2DF8"/>
    <w:rsid w:val="00D22AE2"/>
    <w:rsid w:val="00D7402F"/>
    <w:rsid w:val="00DA2D1D"/>
    <w:rsid w:val="00DB581D"/>
    <w:rsid w:val="00DD4D44"/>
    <w:rsid w:val="00DD4F18"/>
    <w:rsid w:val="00DE1D98"/>
    <w:rsid w:val="00E16A78"/>
    <w:rsid w:val="00EA267A"/>
    <w:rsid w:val="00EA78D1"/>
    <w:rsid w:val="00ED0507"/>
    <w:rsid w:val="00ED1B1F"/>
    <w:rsid w:val="00ED7795"/>
    <w:rsid w:val="00F134DA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1E0A"/>
  <w15:chartTrackingRefBased/>
  <w15:docId w15:val="{6BCCAC60-6E2B-43B7-9D1E-8FD8E9A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9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37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88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84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3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2022-09-30T03:56:00Z</dcterms:created>
  <dcterms:modified xsi:type="dcterms:W3CDTF">2022-10-10T09:51:00Z</dcterms:modified>
</cp:coreProperties>
</file>