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0AE5" w14:textId="77777777" w:rsidR="002F282B" w:rsidRPr="00D45B27" w:rsidRDefault="002F282B" w:rsidP="002F282B">
      <w:pPr>
        <w:spacing w:after="120"/>
        <w:ind w:firstLine="720"/>
        <w:jc w:val="both"/>
        <w:rPr>
          <w:b/>
          <w:bCs/>
          <w:color w:val="000000" w:themeColor="text1"/>
          <w:sz w:val="20"/>
          <w:szCs w:val="20"/>
        </w:rPr>
      </w:pPr>
      <w:proofErr w:type="spellStart"/>
      <w:r w:rsidRPr="00D45B27">
        <w:rPr>
          <w:b/>
          <w:bCs/>
          <w:color w:val="000000" w:themeColor="text1"/>
          <w:sz w:val="20"/>
          <w:szCs w:val="20"/>
        </w:rPr>
        <w:t>Mẫu</w:t>
      </w:r>
      <w:proofErr w:type="spellEnd"/>
      <w:r w:rsidRPr="00D45B27">
        <w:rPr>
          <w:b/>
          <w:bCs/>
          <w:color w:val="000000" w:themeColor="text1"/>
          <w:sz w:val="20"/>
          <w:szCs w:val="20"/>
        </w:rPr>
        <w:t xml:space="preserve"> </w:t>
      </w:r>
      <w:proofErr w:type="spellStart"/>
      <w:r w:rsidRPr="00D45B27">
        <w:rPr>
          <w:b/>
          <w:bCs/>
          <w:color w:val="000000" w:themeColor="text1"/>
          <w:sz w:val="20"/>
          <w:szCs w:val="20"/>
        </w:rPr>
        <w:t>số</w:t>
      </w:r>
      <w:proofErr w:type="spellEnd"/>
      <w:r w:rsidRPr="00D45B27">
        <w:rPr>
          <w:b/>
          <w:bCs/>
          <w:color w:val="000000" w:themeColor="text1"/>
          <w:sz w:val="20"/>
          <w:szCs w:val="20"/>
        </w:rPr>
        <w:t xml:space="preserve"> 09. </w:t>
      </w:r>
      <w:proofErr w:type="spellStart"/>
      <w:r w:rsidRPr="00D45B27">
        <w:rPr>
          <w:b/>
          <w:bCs/>
          <w:color w:val="000000" w:themeColor="text1"/>
          <w:sz w:val="20"/>
          <w:szCs w:val="20"/>
        </w:rPr>
        <w:t>Bản</w:t>
      </w:r>
      <w:proofErr w:type="spellEnd"/>
      <w:r w:rsidRPr="00D45B27">
        <w:rPr>
          <w:b/>
          <w:bCs/>
          <w:color w:val="000000" w:themeColor="text1"/>
          <w:sz w:val="20"/>
          <w:szCs w:val="20"/>
        </w:rPr>
        <w:t xml:space="preserve"> </w:t>
      </w:r>
      <w:proofErr w:type="spellStart"/>
      <w:r w:rsidRPr="00D45B27">
        <w:rPr>
          <w:b/>
          <w:bCs/>
          <w:color w:val="000000" w:themeColor="text1"/>
          <w:sz w:val="20"/>
          <w:szCs w:val="20"/>
        </w:rPr>
        <w:t>tổng</w:t>
      </w:r>
      <w:proofErr w:type="spellEnd"/>
      <w:r w:rsidRPr="00D45B27">
        <w:rPr>
          <w:b/>
          <w:bCs/>
          <w:color w:val="000000" w:themeColor="text1"/>
          <w:sz w:val="20"/>
          <w:szCs w:val="20"/>
        </w:rPr>
        <w:t xml:space="preserve"> </w:t>
      </w:r>
      <w:proofErr w:type="spellStart"/>
      <w:r w:rsidRPr="00D45B27">
        <w:rPr>
          <w:b/>
          <w:bCs/>
          <w:color w:val="000000" w:themeColor="text1"/>
          <w:sz w:val="20"/>
          <w:szCs w:val="20"/>
        </w:rPr>
        <w:t>hợp</w:t>
      </w:r>
      <w:proofErr w:type="spellEnd"/>
      <w:r w:rsidRPr="00D45B27">
        <w:rPr>
          <w:b/>
          <w:bCs/>
          <w:color w:val="000000" w:themeColor="text1"/>
          <w:sz w:val="20"/>
          <w:szCs w:val="20"/>
        </w:rPr>
        <w:t xml:space="preserve"> ý </w:t>
      </w:r>
      <w:proofErr w:type="spellStart"/>
      <w:r w:rsidRPr="00D45B27">
        <w:rPr>
          <w:b/>
          <w:bCs/>
          <w:color w:val="000000" w:themeColor="text1"/>
          <w:sz w:val="20"/>
          <w:szCs w:val="20"/>
        </w:rPr>
        <w:t>kiến</w:t>
      </w:r>
      <w:proofErr w:type="spellEnd"/>
      <w:r w:rsidRPr="00D45B27">
        <w:rPr>
          <w:b/>
          <w:bCs/>
          <w:color w:val="000000" w:themeColor="text1"/>
          <w:sz w:val="20"/>
          <w:szCs w:val="20"/>
        </w:rPr>
        <w:t xml:space="preserve">, </w:t>
      </w:r>
      <w:proofErr w:type="spellStart"/>
      <w:r w:rsidRPr="00D45B27">
        <w:rPr>
          <w:b/>
          <w:bCs/>
          <w:color w:val="000000" w:themeColor="text1"/>
          <w:sz w:val="20"/>
          <w:szCs w:val="20"/>
        </w:rPr>
        <w:t>tiếp</w:t>
      </w:r>
      <w:proofErr w:type="spellEnd"/>
      <w:r w:rsidRPr="00D45B27">
        <w:rPr>
          <w:b/>
          <w:bCs/>
          <w:color w:val="000000" w:themeColor="text1"/>
          <w:sz w:val="20"/>
          <w:szCs w:val="20"/>
        </w:rPr>
        <w:t xml:space="preserve"> </w:t>
      </w:r>
      <w:proofErr w:type="spellStart"/>
      <w:r w:rsidRPr="00D45B27">
        <w:rPr>
          <w:b/>
          <w:bCs/>
          <w:color w:val="000000" w:themeColor="text1"/>
          <w:sz w:val="20"/>
          <w:szCs w:val="20"/>
        </w:rPr>
        <w:t>thu</w:t>
      </w:r>
      <w:proofErr w:type="spellEnd"/>
      <w:r w:rsidRPr="00D45B27">
        <w:rPr>
          <w:b/>
          <w:bCs/>
          <w:color w:val="000000" w:themeColor="text1"/>
          <w:sz w:val="20"/>
          <w:szCs w:val="20"/>
        </w:rPr>
        <w:t xml:space="preserve">, </w:t>
      </w:r>
      <w:proofErr w:type="spellStart"/>
      <w:r w:rsidRPr="00D45B27">
        <w:rPr>
          <w:b/>
          <w:bCs/>
          <w:color w:val="000000" w:themeColor="text1"/>
          <w:sz w:val="20"/>
          <w:szCs w:val="20"/>
        </w:rPr>
        <w:t>giải</w:t>
      </w:r>
      <w:proofErr w:type="spellEnd"/>
      <w:r w:rsidRPr="00D45B27">
        <w:rPr>
          <w:b/>
          <w:bCs/>
          <w:color w:val="000000" w:themeColor="text1"/>
          <w:sz w:val="20"/>
          <w:szCs w:val="20"/>
        </w:rPr>
        <w:t xml:space="preserve"> </w:t>
      </w:r>
      <w:proofErr w:type="spellStart"/>
      <w:r w:rsidRPr="00D45B27">
        <w:rPr>
          <w:b/>
          <w:bCs/>
          <w:color w:val="000000" w:themeColor="text1"/>
          <w:sz w:val="20"/>
          <w:szCs w:val="20"/>
        </w:rPr>
        <w:t>trình</w:t>
      </w:r>
      <w:proofErr w:type="spellEnd"/>
      <w:r w:rsidRPr="00D45B27">
        <w:rPr>
          <w:b/>
          <w:bCs/>
          <w:color w:val="000000" w:themeColor="text1"/>
          <w:sz w:val="20"/>
          <w:szCs w:val="20"/>
        </w:rPr>
        <w:t xml:space="preserve"> ý </w:t>
      </w:r>
      <w:proofErr w:type="spellStart"/>
      <w:r w:rsidRPr="00D45B27">
        <w:rPr>
          <w:b/>
          <w:bCs/>
          <w:color w:val="000000" w:themeColor="text1"/>
          <w:sz w:val="20"/>
          <w:szCs w:val="20"/>
        </w:rPr>
        <w:t>kiến</w:t>
      </w:r>
      <w:proofErr w:type="spellEnd"/>
      <w:r w:rsidRPr="00D45B27">
        <w:rPr>
          <w:b/>
          <w:bCs/>
          <w:color w:val="000000" w:themeColor="text1"/>
          <w:sz w:val="20"/>
          <w:szCs w:val="20"/>
        </w:rPr>
        <w:t xml:space="preserve"> </w:t>
      </w:r>
      <w:proofErr w:type="spellStart"/>
      <w:r w:rsidRPr="00D45B27">
        <w:rPr>
          <w:b/>
          <w:bCs/>
          <w:color w:val="000000" w:themeColor="text1"/>
          <w:sz w:val="20"/>
          <w:szCs w:val="20"/>
        </w:rPr>
        <w:t>góp</w:t>
      </w:r>
      <w:proofErr w:type="spellEnd"/>
      <w:r w:rsidRPr="00D45B27">
        <w:rPr>
          <w:b/>
          <w:bCs/>
          <w:color w:val="000000" w:themeColor="text1"/>
          <w:sz w:val="20"/>
          <w:szCs w:val="20"/>
        </w:rPr>
        <w:t xml:space="preserve"> ý, </w:t>
      </w:r>
      <w:proofErr w:type="spellStart"/>
      <w:r w:rsidRPr="00D45B27">
        <w:rPr>
          <w:b/>
          <w:bCs/>
          <w:color w:val="000000" w:themeColor="text1"/>
          <w:sz w:val="20"/>
          <w:szCs w:val="20"/>
        </w:rPr>
        <w:t>tham</w:t>
      </w:r>
      <w:proofErr w:type="spellEnd"/>
      <w:r w:rsidRPr="00D45B27">
        <w:rPr>
          <w:b/>
          <w:bCs/>
          <w:color w:val="000000" w:themeColor="text1"/>
          <w:sz w:val="20"/>
          <w:szCs w:val="20"/>
        </w:rPr>
        <w:t xml:space="preserve"> </w:t>
      </w:r>
      <w:proofErr w:type="spellStart"/>
      <w:r w:rsidRPr="00D45B27">
        <w:rPr>
          <w:b/>
          <w:bCs/>
          <w:color w:val="000000" w:themeColor="text1"/>
          <w:sz w:val="20"/>
          <w:szCs w:val="20"/>
        </w:rPr>
        <w:t>vấn</w:t>
      </w:r>
      <w:proofErr w:type="spellEnd"/>
      <w:r w:rsidRPr="00D45B27">
        <w:rPr>
          <w:b/>
          <w:bCs/>
          <w:color w:val="000000" w:themeColor="text1"/>
          <w:sz w:val="20"/>
          <w:szCs w:val="20"/>
        </w:rPr>
        <w:t xml:space="preserve"> </w:t>
      </w:r>
      <w:proofErr w:type="spellStart"/>
      <w:r w:rsidRPr="00D45B27">
        <w:rPr>
          <w:b/>
          <w:bCs/>
          <w:color w:val="000000" w:themeColor="text1"/>
          <w:sz w:val="20"/>
          <w:szCs w:val="20"/>
        </w:rPr>
        <w:t>chính</w:t>
      </w:r>
      <w:proofErr w:type="spellEnd"/>
      <w:r w:rsidRPr="00D45B27">
        <w:rPr>
          <w:b/>
          <w:bCs/>
          <w:color w:val="000000" w:themeColor="text1"/>
          <w:sz w:val="20"/>
          <w:szCs w:val="20"/>
        </w:rPr>
        <w:t xml:space="preserve"> </w:t>
      </w:r>
      <w:proofErr w:type="spellStart"/>
      <w:r w:rsidRPr="00D45B27">
        <w:rPr>
          <w:b/>
          <w:bCs/>
          <w:color w:val="000000" w:themeColor="text1"/>
          <w:sz w:val="20"/>
          <w:szCs w:val="20"/>
        </w:rPr>
        <w:t>sách</w:t>
      </w:r>
      <w:proofErr w:type="spellEnd"/>
      <w:r w:rsidRPr="00D45B27">
        <w:rPr>
          <w:b/>
          <w:bCs/>
          <w:color w:val="000000" w:themeColor="text1"/>
          <w:sz w:val="20"/>
          <w:szCs w:val="20"/>
        </w:rPr>
        <w:t>/</w:t>
      </w:r>
      <w:proofErr w:type="spellStart"/>
      <w:r w:rsidRPr="00D45B27">
        <w:rPr>
          <w:b/>
          <w:bCs/>
          <w:color w:val="000000" w:themeColor="text1"/>
          <w:sz w:val="20"/>
          <w:szCs w:val="20"/>
        </w:rPr>
        <w:t>Bản</w:t>
      </w:r>
      <w:proofErr w:type="spellEnd"/>
      <w:r w:rsidRPr="00D45B27">
        <w:rPr>
          <w:b/>
          <w:bCs/>
          <w:color w:val="000000" w:themeColor="text1"/>
          <w:sz w:val="20"/>
          <w:szCs w:val="20"/>
        </w:rPr>
        <w:t xml:space="preserve"> </w:t>
      </w:r>
      <w:proofErr w:type="spellStart"/>
      <w:r w:rsidRPr="00D45B27">
        <w:rPr>
          <w:b/>
          <w:bCs/>
          <w:color w:val="000000" w:themeColor="text1"/>
          <w:sz w:val="20"/>
          <w:szCs w:val="20"/>
        </w:rPr>
        <w:t>tổng</w:t>
      </w:r>
      <w:proofErr w:type="spellEnd"/>
      <w:r w:rsidRPr="00D45B27">
        <w:rPr>
          <w:b/>
          <w:bCs/>
          <w:color w:val="000000" w:themeColor="text1"/>
          <w:sz w:val="20"/>
          <w:szCs w:val="20"/>
        </w:rPr>
        <w:t xml:space="preserve"> </w:t>
      </w:r>
      <w:proofErr w:type="spellStart"/>
      <w:r w:rsidRPr="00D45B27">
        <w:rPr>
          <w:b/>
          <w:bCs/>
          <w:color w:val="000000" w:themeColor="text1"/>
          <w:sz w:val="20"/>
          <w:szCs w:val="20"/>
        </w:rPr>
        <w:t>hợp</w:t>
      </w:r>
      <w:proofErr w:type="spellEnd"/>
      <w:r w:rsidRPr="00D45B27">
        <w:rPr>
          <w:b/>
          <w:bCs/>
          <w:color w:val="000000" w:themeColor="text1"/>
          <w:sz w:val="20"/>
          <w:szCs w:val="20"/>
        </w:rPr>
        <w:t xml:space="preserve"> ý </w:t>
      </w:r>
      <w:proofErr w:type="spellStart"/>
      <w:r w:rsidRPr="00D45B27">
        <w:rPr>
          <w:b/>
          <w:bCs/>
          <w:color w:val="000000" w:themeColor="text1"/>
          <w:sz w:val="20"/>
          <w:szCs w:val="20"/>
        </w:rPr>
        <w:t>kiến</w:t>
      </w:r>
      <w:proofErr w:type="spellEnd"/>
      <w:r w:rsidRPr="00D45B27">
        <w:rPr>
          <w:b/>
          <w:bCs/>
          <w:color w:val="000000" w:themeColor="text1"/>
          <w:sz w:val="20"/>
          <w:szCs w:val="20"/>
        </w:rPr>
        <w:t xml:space="preserve">, </w:t>
      </w:r>
      <w:proofErr w:type="spellStart"/>
      <w:r w:rsidRPr="00D45B27">
        <w:rPr>
          <w:b/>
          <w:bCs/>
          <w:color w:val="000000" w:themeColor="text1"/>
          <w:sz w:val="20"/>
          <w:szCs w:val="20"/>
        </w:rPr>
        <w:t>tiếp</w:t>
      </w:r>
      <w:proofErr w:type="spellEnd"/>
      <w:r w:rsidRPr="00D45B27">
        <w:rPr>
          <w:b/>
          <w:bCs/>
          <w:color w:val="000000" w:themeColor="text1"/>
          <w:sz w:val="20"/>
          <w:szCs w:val="20"/>
        </w:rPr>
        <w:t xml:space="preserve"> </w:t>
      </w:r>
      <w:proofErr w:type="spellStart"/>
      <w:r w:rsidRPr="00D45B27">
        <w:rPr>
          <w:b/>
          <w:bCs/>
          <w:color w:val="000000" w:themeColor="text1"/>
          <w:sz w:val="20"/>
          <w:szCs w:val="20"/>
        </w:rPr>
        <w:t>thu</w:t>
      </w:r>
      <w:proofErr w:type="spellEnd"/>
      <w:r w:rsidRPr="00D45B27">
        <w:rPr>
          <w:b/>
          <w:bCs/>
          <w:color w:val="000000" w:themeColor="text1"/>
          <w:sz w:val="20"/>
          <w:szCs w:val="20"/>
        </w:rPr>
        <w:t xml:space="preserve">, </w:t>
      </w:r>
      <w:proofErr w:type="spellStart"/>
      <w:r w:rsidRPr="00D45B27">
        <w:rPr>
          <w:b/>
          <w:bCs/>
          <w:color w:val="000000" w:themeColor="text1"/>
          <w:sz w:val="20"/>
          <w:szCs w:val="20"/>
        </w:rPr>
        <w:t>giải</w:t>
      </w:r>
      <w:proofErr w:type="spellEnd"/>
      <w:r w:rsidRPr="00D45B27">
        <w:rPr>
          <w:b/>
          <w:bCs/>
          <w:color w:val="000000" w:themeColor="text1"/>
          <w:sz w:val="20"/>
          <w:szCs w:val="20"/>
        </w:rPr>
        <w:t xml:space="preserve"> </w:t>
      </w:r>
      <w:proofErr w:type="spellStart"/>
      <w:r w:rsidRPr="00D45B27">
        <w:rPr>
          <w:b/>
          <w:bCs/>
          <w:color w:val="000000" w:themeColor="text1"/>
          <w:sz w:val="20"/>
          <w:szCs w:val="20"/>
        </w:rPr>
        <w:t>trình</w:t>
      </w:r>
      <w:proofErr w:type="spellEnd"/>
      <w:r w:rsidRPr="00D45B27">
        <w:rPr>
          <w:b/>
          <w:bCs/>
          <w:color w:val="000000" w:themeColor="text1"/>
          <w:sz w:val="20"/>
          <w:szCs w:val="20"/>
        </w:rPr>
        <w:t xml:space="preserve"> ý </w:t>
      </w:r>
      <w:proofErr w:type="spellStart"/>
      <w:r w:rsidRPr="00D45B27">
        <w:rPr>
          <w:b/>
          <w:bCs/>
          <w:color w:val="000000" w:themeColor="text1"/>
          <w:sz w:val="20"/>
          <w:szCs w:val="20"/>
        </w:rPr>
        <w:t>kiến</w:t>
      </w:r>
      <w:proofErr w:type="spellEnd"/>
      <w:r w:rsidRPr="00D45B27">
        <w:rPr>
          <w:b/>
          <w:bCs/>
          <w:color w:val="000000" w:themeColor="text1"/>
          <w:sz w:val="20"/>
          <w:szCs w:val="20"/>
        </w:rPr>
        <w:t xml:space="preserve"> </w:t>
      </w:r>
      <w:proofErr w:type="spellStart"/>
      <w:r w:rsidRPr="00D45B27">
        <w:rPr>
          <w:b/>
          <w:bCs/>
          <w:color w:val="000000" w:themeColor="text1"/>
          <w:sz w:val="20"/>
          <w:szCs w:val="20"/>
        </w:rPr>
        <w:t>góp</w:t>
      </w:r>
      <w:proofErr w:type="spellEnd"/>
      <w:r w:rsidRPr="00D45B27">
        <w:rPr>
          <w:b/>
          <w:bCs/>
          <w:color w:val="000000" w:themeColor="text1"/>
          <w:sz w:val="20"/>
          <w:szCs w:val="20"/>
        </w:rPr>
        <w:t xml:space="preserve"> ý, </w:t>
      </w:r>
      <w:proofErr w:type="spellStart"/>
      <w:r w:rsidRPr="00D45B27">
        <w:rPr>
          <w:b/>
          <w:bCs/>
          <w:color w:val="000000" w:themeColor="text1"/>
          <w:sz w:val="20"/>
          <w:szCs w:val="20"/>
        </w:rPr>
        <w:t>phản</w:t>
      </w:r>
      <w:proofErr w:type="spellEnd"/>
      <w:r w:rsidRPr="00D45B27">
        <w:rPr>
          <w:b/>
          <w:bCs/>
          <w:color w:val="000000" w:themeColor="text1"/>
          <w:sz w:val="20"/>
          <w:szCs w:val="20"/>
        </w:rPr>
        <w:t xml:space="preserve"> </w:t>
      </w:r>
      <w:proofErr w:type="spellStart"/>
      <w:r w:rsidRPr="00D45B27">
        <w:rPr>
          <w:b/>
          <w:bCs/>
          <w:color w:val="000000" w:themeColor="text1"/>
          <w:sz w:val="20"/>
          <w:szCs w:val="20"/>
        </w:rPr>
        <w:t>biện</w:t>
      </w:r>
      <w:proofErr w:type="spellEnd"/>
      <w:r w:rsidRPr="00D45B27">
        <w:rPr>
          <w:b/>
          <w:bCs/>
          <w:color w:val="000000" w:themeColor="text1"/>
          <w:sz w:val="20"/>
          <w:szCs w:val="20"/>
        </w:rPr>
        <w:t xml:space="preserve"> </w:t>
      </w:r>
      <w:proofErr w:type="spellStart"/>
      <w:r w:rsidRPr="00D45B27">
        <w:rPr>
          <w:b/>
          <w:bCs/>
          <w:color w:val="000000" w:themeColor="text1"/>
          <w:sz w:val="20"/>
          <w:szCs w:val="20"/>
        </w:rPr>
        <w:t>xã</w:t>
      </w:r>
      <w:proofErr w:type="spellEnd"/>
      <w:r w:rsidRPr="00D45B27">
        <w:rPr>
          <w:b/>
          <w:bCs/>
          <w:color w:val="000000" w:themeColor="text1"/>
          <w:sz w:val="20"/>
          <w:szCs w:val="20"/>
        </w:rPr>
        <w:t xml:space="preserve"> </w:t>
      </w:r>
      <w:proofErr w:type="spellStart"/>
      <w:r w:rsidRPr="00D45B27">
        <w:rPr>
          <w:b/>
          <w:bCs/>
          <w:color w:val="000000" w:themeColor="text1"/>
          <w:sz w:val="20"/>
          <w:szCs w:val="20"/>
        </w:rPr>
        <w:t>hội</w:t>
      </w:r>
      <w:proofErr w:type="spellEnd"/>
      <w:r w:rsidRPr="00D45B27">
        <w:rPr>
          <w:b/>
          <w:bCs/>
          <w:color w:val="000000" w:themeColor="text1"/>
          <w:sz w:val="20"/>
          <w:szCs w:val="20"/>
        </w:rPr>
        <w:t xml:space="preserve"> </w:t>
      </w:r>
      <w:proofErr w:type="spellStart"/>
      <w:r w:rsidRPr="00D45B27">
        <w:rPr>
          <w:b/>
          <w:bCs/>
          <w:color w:val="000000" w:themeColor="text1"/>
          <w:sz w:val="20"/>
          <w:szCs w:val="20"/>
        </w:rPr>
        <w:t>đối</w:t>
      </w:r>
      <w:proofErr w:type="spellEnd"/>
      <w:r w:rsidRPr="00D45B27">
        <w:rPr>
          <w:b/>
          <w:bCs/>
          <w:color w:val="000000" w:themeColor="text1"/>
          <w:sz w:val="20"/>
          <w:szCs w:val="20"/>
        </w:rPr>
        <w:t xml:space="preserve"> </w:t>
      </w:r>
      <w:proofErr w:type="spellStart"/>
      <w:r w:rsidRPr="00D45B27">
        <w:rPr>
          <w:b/>
          <w:bCs/>
          <w:color w:val="000000" w:themeColor="text1"/>
          <w:sz w:val="20"/>
          <w:szCs w:val="20"/>
        </w:rPr>
        <w:t>với</w:t>
      </w:r>
      <w:proofErr w:type="spellEnd"/>
      <w:r w:rsidRPr="00D45B27">
        <w:rPr>
          <w:b/>
          <w:bCs/>
          <w:color w:val="000000" w:themeColor="text1"/>
          <w:sz w:val="20"/>
          <w:szCs w:val="20"/>
        </w:rPr>
        <w:t xml:space="preserve"> </w:t>
      </w:r>
      <w:proofErr w:type="spellStart"/>
      <w:r w:rsidRPr="00D45B27">
        <w:rPr>
          <w:b/>
          <w:bCs/>
          <w:color w:val="000000" w:themeColor="text1"/>
          <w:sz w:val="20"/>
          <w:szCs w:val="20"/>
        </w:rPr>
        <w:t>dự</w:t>
      </w:r>
      <w:proofErr w:type="spellEnd"/>
      <w:r w:rsidRPr="00D45B27">
        <w:rPr>
          <w:b/>
          <w:bCs/>
          <w:color w:val="000000" w:themeColor="text1"/>
          <w:sz w:val="20"/>
          <w:szCs w:val="20"/>
        </w:rPr>
        <w:t xml:space="preserve"> </w:t>
      </w:r>
      <w:proofErr w:type="spellStart"/>
      <w:r w:rsidRPr="00D45B27">
        <w:rPr>
          <w:b/>
          <w:bCs/>
          <w:color w:val="000000" w:themeColor="text1"/>
          <w:sz w:val="20"/>
          <w:szCs w:val="20"/>
        </w:rPr>
        <w:t>án</w:t>
      </w:r>
      <w:proofErr w:type="spellEnd"/>
      <w:r w:rsidRPr="00D45B27">
        <w:rPr>
          <w:b/>
          <w:bCs/>
          <w:color w:val="000000" w:themeColor="text1"/>
          <w:sz w:val="20"/>
          <w:szCs w:val="20"/>
        </w:rPr>
        <w:t xml:space="preserve">, </w:t>
      </w:r>
      <w:proofErr w:type="spellStart"/>
      <w:r w:rsidRPr="00D45B27">
        <w:rPr>
          <w:b/>
          <w:bCs/>
          <w:color w:val="000000" w:themeColor="text1"/>
          <w:sz w:val="20"/>
          <w:szCs w:val="20"/>
        </w:rPr>
        <w:t>dự</w:t>
      </w:r>
      <w:proofErr w:type="spellEnd"/>
      <w:r w:rsidRPr="00D45B27">
        <w:rPr>
          <w:b/>
          <w:bCs/>
          <w:color w:val="000000" w:themeColor="text1"/>
          <w:sz w:val="20"/>
          <w:szCs w:val="20"/>
        </w:rPr>
        <w:t xml:space="preserve"> </w:t>
      </w:r>
      <w:proofErr w:type="spellStart"/>
      <w:r w:rsidRPr="00D45B27">
        <w:rPr>
          <w:b/>
          <w:bCs/>
          <w:color w:val="000000" w:themeColor="text1"/>
          <w:sz w:val="20"/>
          <w:szCs w:val="20"/>
        </w:rPr>
        <w:t>thảo</w:t>
      </w:r>
      <w:proofErr w:type="spellEnd"/>
      <w:r w:rsidRPr="00D45B27">
        <w:rPr>
          <w:b/>
          <w:bCs/>
          <w:color w:val="000000" w:themeColor="text1"/>
          <w:sz w:val="20"/>
          <w:szCs w:val="20"/>
        </w:rPr>
        <w:t xml:space="preserve"> </w:t>
      </w:r>
      <w:proofErr w:type="spellStart"/>
      <w:r w:rsidRPr="00D45B27">
        <w:rPr>
          <w:b/>
          <w:bCs/>
          <w:color w:val="000000" w:themeColor="text1"/>
          <w:sz w:val="20"/>
          <w:szCs w:val="20"/>
        </w:rPr>
        <w:t>văn</w:t>
      </w:r>
      <w:proofErr w:type="spellEnd"/>
      <w:r w:rsidRPr="00D45B27">
        <w:rPr>
          <w:b/>
          <w:bCs/>
          <w:color w:val="000000" w:themeColor="text1"/>
          <w:sz w:val="20"/>
          <w:szCs w:val="20"/>
        </w:rPr>
        <w:t xml:space="preserve"> </w:t>
      </w:r>
      <w:proofErr w:type="spellStart"/>
      <w:r w:rsidRPr="00D45B27">
        <w:rPr>
          <w:b/>
          <w:bCs/>
          <w:color w:val="000000" w:themeColor="text1"/>
          <w:sz w:val="20"/>
          <w:szCs w:val="20"/>
        </w:rPr>
        <w:t>bản</w:t>
      </w:r>
      <w:proofErr w:type="spellEnd"/>
      <w:r w:rsidRPr="00D45B27">
        <w:rPr>
          <w:b/>
          <w:bCs/>
          <w:color w:val="000000" w:themeColor="text1"/>
          <w:sz w:val="20"/>
          <w:szCs w:val="20"/>
        </w:rPr>
        <w:t xml:space="preserve"> </w:t>
      </w:r>
      <w:proofErr w:type="spellStart"/>
      <w:r w:rsidRPr="00D45B27">
        <w:rPr>
          <w:b/>
          <w:bCs/>
          <w:color w:val="000000" w:themeColor="text1"/>
          <w:sz w:val="20"/>
          <w:szCs w:val="20"/>
        </w:rPr>
        <w:t>quy</w:t>
      </w:r>
      <w:proofErr w:type="spellEnd"/>
      <w:r w:rsidRPr="00D45B27">
        <w:rPr>
          <w:b/>
          <w:bCs/>
          <w:color w:val="000000" w:themeColor="text1"/>
          <w:sz w:val="20"/>
          <w:szCs w:val="20"/>
        </w:rPr>
        <w:t xml:space="preserve"> </w:t>
      </w:r>
      <w:proofErr w:type="spellStart"/>
      <w:r w:rsidRPr="00D45B27">
        <w:rPr>
          <w:b/>
          <w:bCs/>
          <w:color w:val="000000" w:themeColor="text1"/>
          <w:sz w:val="20"/>
          <w:szCs w:val="20"/>
        </w:rPr>
        <w:t>phạm</w:t>
      </w:r>
      <w:proofErr w:type="spellEnd"/>
      <w:r w:rsidRPr="00D45B27">
        <w:rPr>
          <w:b/>
          <w:bCs/>
          <w:color w:val="000000" w:themeColor="text1"/>
          <w:sz w:val="20"/>
          <w:szCs w:val="20"/>
        </w:rPr>
        <w:t xml:space="preserve"> </w:t>
      </w:r>
      <w:proofErr w:type="spellStart"/>
      <w:r w:rsidRPr="00D45B27">
        <w:rPr>
          <w:b/>
          <w:bCs/>
          <w:color w:val="000000" w:themeColor="text1"/>
          <w:sz w:val="20"/>
          <w:szCs w:val="20"/>
        </w:rPr>
        <w:t>pháp</w:t>
      </w:r>
      <w:proofErr w:type="spellEnd"/>
      <w:r w:rsidRPr="00D45B27">
        <w:rPr>
          <w:b/>
          <w:bCs/>
          <w:color w:val="000000" w:themeColor="text1"/>
          <w:sz w:val="20"/>
          <w:szCs w:val="20"/>
        </w:rPr>
        <w:t xml:space="preserve"> </w:t>
      </w:r>
      <w:proofErr w:type="spellStart"/>
      <w:r w:rsidRPr="00D45B27">
        <w:rPr>
          <w:b/>
          <w:bCs/>
          <w:color w:val="000000" w:themeColor="text1"/>
          <w:sz w:val="20"/>
          <w:szCs w:val="20"/>
        </w:rPr>
        <w:t>luật</w:t>
      </w:r>
      <w:proofErr w:type="spellEnd"/>
    </w:p>
    <w:p w14:paraId="6A94A252" w14:textId="77777777" w:rsidR="002F282B" w:rsidRPr="00D45B27" w:rsidRDefault="002F282B" w:rsidP="002F282B">
      <w:pPr>
        <w:spacing w:after="120"/>
        <w:ind w:firstLine="720"/>
        <w:jc w:val="both"/>
        <w:rPr>
          <w:color w:val="000000" w:themeColor="text1"/>
          <w:sz w:val="20"/>
          <w:szCs w:val="20"/>
        </w:rPr>
      </w:pPr>
      <w:r w:rsidRPr="00D45B27">
        <w:rPr>
          <w:color w:val="000000" w:themeColor="text1"/>
          <w:sz w:val="20"/>
          <w:szCs w:val="20"/>
          <w:vertAlign w:val="superscript"/>
        </w:rPr>
        <w:t>________________________________________________________________________</w:t>
      </w:r>
    </w:p>
    <w:tbl>
      <w:tblPr>
        <w:tblW w:w="5000" w:type="pct"/>
        <w:tblBorders>
          <w:insideH w:val="nil"/>
          <w:insideV w:val="nil"/>
        </w:tblBorders>
        <w:tblCellMar>
          <w:left w:w="0" w:type="dxa"/>
          <w:right w:w="0" w:type="dxa"/>
        </w:tblCellMar>
        <w:tblLook w:val="04A0" w:firstRow="1" w:lastRow="0" w:firstColumn="1" w:lastColumn="0" w:noHBand="0" w:noVBand="1"/>
      </w:tblPr>
      <w:tblGrid>
        <w:gridCol w:w="5572"/>
        <w:gridCol w:w="8388"/>
      </w:tblGrid>
      <w:tr w:rsidR="002F282B" w:rsidRPr="00D45B27" w14:paraId="7F746C7A" w14:textId="77777777" w:rsidTr="00BD7298">
        <w:trPr>
          <w:trHeight w:val="920"/>
        </w:trPr>
        <w:tc>
          <w:tcPr>
            <w:tcW w:w="3600" w:type="dxa"/>
            <w:tcMar>
              <w:top w:w="0" w:type="dxa"/>
              <w:left w:w="108" w:type="dxa"/>
              <w:bottom w:w="0" w:type="dxa"/>
              <w:right w:w="108" w:type="dxa"/>
            </w:tcMar>
            <w:hideMark/>
          </w:tcPr>
          <w:p w14:paraId="6324074B" w14:textId="77777777" w:rsidR="002F282B" w:rsidRPr="00D45B27" w:rsidRDefault="002F282B" w:rsidP="00BD7298">
            <w:pPr>
              <w:jc w:val="center"/>
              <w:rPr>
                <w:b/>
                <w:i/>
                <w:iCs/>
                <w:color w:val="000000" w:themeColor="text1"/>
                <w:sz w:val="20"/>
                <w:szCs w:val="20"/>
              </w:rPr>
            </w:pPr>
            <w:r w:rsidRPr="00D45B27">
              <w:rPr>
                <w:b/>
                <w:color w:val="000000" w:themeColor="text1"/>
                <w:sz w:val="20"/>
                <w:szCs w:val="20"/>
              </w:rPr>
              <w:t>TÊN CƠ QUAN, TỔ CHỨC (1)</w:t>
            </w:r>
          </w:p>
          <w:p w14:paraId="7838AA79" w14:textId="77777777" w:rsidR="002F282B" w:rsidRPr="00D45B27" w:rsidRDefault="002F282B" w:rsidP="00BD7298">
            <w:pPr>
              <w:jc w:val="center"/>
              <w:rPr>
                <w:color w:val="000000" w:themeColor="text1"/>
                <w:sz w:val="20"/>
                <w:szCs w:val="20"/>
              </w:rPr>
            </w:pPr>
            <w:r w:rsidRPr="00D45B27">
              <w:rPr>
                <w:color w:val="000000" w:themeColor="text1"/>
                <w:sz w:val="20"/>
                <w:szCs w:val="20"/>
                <w:vertAlign w:val="superscript"/>
              </w:rPr>
              <w:t>________</w:t>
            </w:r>
          </w:p>
        </w:tc>
        <w:tc>
          <w:tcPr>
            <w:tcW w:w="5420" w:type="dxa"/>
            <w:tcMar>
              <w:top w:w="0" w:type="dxa"/>
              <w:left w:w="108" w:type="dxa"/>
              <w:bottom w:w="0" w:type="dxa"/>
              <w:right w:w="108" w:type="dxa"/>
            </w:tcMar>
            <w:hideMark/>
          </w:tcPr>
          <w:p w14:paraId="30F0E92E" w14:textId="77777777" w:rsidR="002F282B" w:rsidRPr="00D45B27" w:rsidRDefault="002F282B" w:rsidP="00BD7298">
            <w:pPr>
              <w:jc w:val="center"/>
              <w:rPr>
                <w:color w:val="000000" w:themeColor="text1"/>
                <w:sz w:val="20"/>
                <w:szCs w:val="20"/>
              </w:rPr>
            </w:pPr>
            <w:r w:rsidRPr="00D45B27">
              <w:rPr>
                <w:b/>
                <w:bCs/>
                <w:color w:val="000000" w:themeColor="text1"/>
                <w:sz w:val="20"/>
                <w:szCs w:val="20"/>
              </w:rPr>
              <w:t>CỘNG HÒA XÃ HỘI CHỦ NGHĨA VIỆT NAM</w:t>
            </w:r>
            <w:r w:rsidRPr="00D45B27">
              <w:rPr>
                <w:b/>
                <w:bCs/>
                <w:color w:val="000000" w:themeColor="text1"/>
                <w:sz w:val="20"/>
                <w:szCs w:val="20"/>
              </w:rPr>
              <w:br/>
            </w:r>
            <w:proofErr w:type="spellStart"/>
            <w:r w:rsidRPr="00D45B27">
              <w:rPr>
                <w:b/>
                <w:bCs/>
                <w:color w:val="000000" w:themeColor="text1"/>
                <w:sz w:val="20"/>
                <w:szCs w:val="20"/>
              </w:rPr>
              <w:t>Độc</w:t>
            </w:r>
            <w:proofErr w:type="spellEnd"/>
            <w:r w:rsidRPr="00D45B27">
              <w:rPr>
                <w:b/>
                <w:bCs/>
                <w:color w:val="000000" w:themeColor="text1"/>
                <w:sz w:val="20"/>
                <w:szCs w:val="20"/>
              </w:rPr>
              <w:t xml:space="preserve"> </w:t>
            </w:r>
            <w:proofErr w:type="spellStart"/>
            <w:r w:rsidRPr="00D45B27">
              <w:rPr>
                <w:b/>
                <w:bCs/>
                <w:color w:val="000000" w:themeColor="text1"/>
                <w:sz w:val="20"/>
                <w:szCs w:val="20"/>
              </w:rPr>
              <w:t>lập</w:t>
            </w:r>
            <w:proofErr w:type="spellEnd"/>
            <w:r w:rsidRPr="00D45B27">
              <w:rPr>
                <w:b/>
                <w:bCs/>
                <w:color w:val="000000" w:themeColor="text1"/>
                <w:sz w:val="20"/>
                <w:szCs w:val="20"/>
              </w:rPr>
              <w:t xml:space="preserve"> - </w:t>
            </w:r>
            <w:proofErr w:type="spellStart"/>
            <w:r w:rsidRPr="00D45B27">
              <w:rPr>
                <w:b/>
                <w:bCs/>
                <w:color w:val="000000" w:themeColor="text1"/>
                <w:sz w:val="20"/>
                <w:szCs w:val="20"/>
              </w:rPr>
              <w:t>Tự</w:t>
            </w:r>
            <w:proofErr w:type="spellEnd"/>
            <w:r w:rsidRPr="00D45B27">
              <w:rPr>
                <w:b/>
                <w:bCs/>
                <w:color w:val="000000" w:themeColor="text1"/>
                <w:sz w:val="20"/>
                <w:szCs w:val="20"/>
              </w:rPr>
              <w:t xml:space="preserve"> do - </w:t>
            </w:r>
            <w:proofErr w:type="spellStart"/>
            <w:r w:rsidRPr="00D45B27">
              <w:rPr>
                <w:b/>
                <w:bCs/>
                <w:color w:val="000000" w:themeColor="text1"/>
                <w:sz w:val="20"/>
                <w:szCs w:val="20"/>
              </w:rPr>
              <w:t>Hạnh</w:t>
            </w:r>
            <w:proofErr w:type="spellEnd"/>
            <w:r w:rsidRPr="00D45B27">
              <w:rPr>
                <w:b/>
                <w:bCs/>
                <w:color w:val="000000" w:themeColor="text1"/>
                <w:sz w:val="20"/>
                <w:szCs w:val="20"/>
              </w:rPr>
              <w:t xml:space="preserve"> </w:t>
            </w:r>
            <w:proofErr w:type="spellStart"/>
            <w:r w:rsidRPr="00D45B27">
              <w:rPr>
                <w:b/>
                <w:bCs/>
                <w:color w:val="000000" w:themeColor="text1"/>
                <w:sz w:val="20"/>
                <w:szCs w:val="20"/>
              </w:rPr>
              <w:t>phúc</w:t>
            </w:r>
            <w:proofErr w:type="spellEnd"/>
            <w:r w:rsidRPr="00D45B27">
              <w:rPr>
                <w:b/>
                <w:bCs/>
                <w:color w:val="000000" w:themeColor="text1"/>
                <w:sz w:val="20"/>
                <w:szCs w:val="20"/>
              </w:rPr>
              <w:t xml:space="preserve"> </w:t>
            </w:r>
            <w:r w:rsidRPr="00D45B27">
              <w:rPr>
                <w:b/>
                <w:bCs/>
                <w:color w:val="000000" w:themeColor="text1"/>
                <w:sz w:val="20"/>
                <w:szCs w:val="20"/>
              </w:rPr>
              <w:br/>
            </w:r>
            <w:r w:rsidRPr="00D45B27">
              <w:rPr>
                <w:color w:val="000000" w:themeColor="text1"/>
                <w:sz w:val="20"/>
                <w:szCs w:val="20"/>
                <w:vertAlign w:val="superscript"/>
              </w:rPr>
              <w:t>________________________</w:t>
            </w:r>
          </w:p>
          <w:p w14:paraId="252E620E" w14:textId="77777777" w:rsidR="002F282B" w:rsidRPr="00916644" w:rsidRDefault="00916644" w:rsidP="00BD7298">
            <w:pPr>
              <w:jc w:val="center"/>
              <w:rPr>
                <w:color w:val="000000" w:themeColor="text1"/>
                <w:sz w:val="20"/>
                <w:szCs w:val="20"/>
              </w:rPr>
            </w:pPr>
            <w:proofErr w:type="spellStart"/>
            <w:r>
              <w:rPr>
                <w:i/>
                <w:iCs/>
                <w:color w:val="000000" w:themeColor="text1"/>
                <w:sz w:val="20"/>
                <w:szCs w:val="20"/>
              </w:rPr>
              <w:t>Hà</w:t>
            </w:r>
            <w:proofErr w:type="spellEnd"/>
            <w:r>
              <w:rPr>
                <w:i/>
                <w:iCs/>
                <w:color w:val="000000" w:themeColor="text1"/>
                <w:sz w:val="20"/>
                <w:szCs w:val="20"/>
              </w:rPr>
              <w:t xml:space="preserve"> </w:t>
            </w:r>
            <w:proofErr w:type="spellStart"/>
            <w:r>
              <w:rPr>
                <w:i/>
                <w:iCs/>
                <w:color w:val="000000" w:themeColor="text1"/>
                <w:sz w:val="20"/>
                <w:szCs w:val="20"/>
              </w:rPr>
              <w:t>Nội</w:t>
            </w:r>
            <w:proofErr w:type="spellEnd"/>
            <w:r w:rsidR="002F282B" w:rsidRPr="00D45B27">
              <w:rPr>
                <w:i/>
                <w:iCs/>
                <w:color w:val="000000" w:themeColor="text1"/>
                <w:sz w:val="20"/>
                <w:szCs w:val="20"/>
              </w:rPr>
              <w:t xml:space="preserve">, </w:t>
            </w:r>
            <w:proofErr w:type="spellStart"/>
            <w:r w:rsidR="002F282B" w:rsidRPr="00D45B27">
              <w:rPr>
                <w:i/>
                <w:iCs/>
                <w:color w:val="000000" w:themeColor="text1"/>
                <w:sz w:val="20"/>
                <w:szCs w:val="20"/>
              </w:rPr>
              <w:t>ngày</w:t>
            </w:r>
            <w:proofErr w:type="spellEnd"/>
            <w:r w:rsidR="002F282B" w:rsidRPr="00D45B27">
              <w:rPr>
                <w:i/>
                <w:iCs/>
                <w:color w:val="000000" w:themeColor="text1"/>
                <w:sz w:val="20"/>
                <w:szCs w:val="20"/>
              </w:rPr>
              <w:t xml:space="preserve"> … </w:t>
            </w:r>
            <w:proofErr w:type="spellStart"/>
            <w:r w:rsidR="002F282B" w:rsidRPr="00D45B27">
              <w:rPr>
                <w:i/>
                <w:iCs/>
                <w:color w:val="000000" w:themeColor="text1"/>
                <w:sz w:val="20"/>
                <w:szCs w:val="20"/>
              </w:rPr>
              <w:t>tháng</w:t>
            </w:r>
            <w:proofErr w:type="spellEnd"/>
            <w:r>
              <w:rPr>
                <w:i/>
                <w:iCs/>
                <w:color w:val="000000" w:themeColor="text1"/>
                <w:sz w:val="20"/>
                <w:szCs w:val="20"/>
              </w:rPr>
              <w:t xml:space="preserve"> </w:t>
            </w:r>
            <w:r w:rsidR="003508E3">
              <w:rPr>
                <w:i/>
                <w:iCs/>
                <w:color w:val="000000" w:themeColor="text1"/>
                <w:sz w:val="20"/>
                <w:szCs w:val="20"/>
              </w:rPr>
              <w:t>7</w:t>
            </w:r>
            <w:r w:rsidR="002F282B" w:rsidRPr="00D45B27">
              <w:rPr>
                <w:i/>
                <w:iCs/>
                <w:color w:val="000000" w:themeColor="text1"/>
                <w:sz w:val="20"/>
                <w:szCs w:val="20"/>
              </w:rPr>
              <w:t xml:space="preserve"> </w:t>
            </w:r>
            <w:proofErr w:type="spellStart"/>
            <w:r w:rsidR="002F282B" w:rsidRPr="00D45B27">
              <w:rPr>
                <w:i/>
                <w:iCs/>
                <w:color w:val="000000" w:themeColor="text1"/>
                <w:sz w:val="20"/>
                <w:szCs w:val="20"/>
              </w:rPr>
              <w:t>năm</w:t>
            </w:r>
            <w:proofErr w:type="spellEnd"/>
            <w:r w:rsidR="002F282B" w:rsidRPr="00D45B27">
              <w:rPr>
                <w:i/>
                <w:iCs/>
                <w:color w:val="000000" w:themeColor="text1"/>
                <w:sz w:val="20"/>
                <w:szCs w:val="20"/>
              </w:rPr>
              <w:t xml:space="preserve"> </w:t>
            </w:r>
            <w:r>
              <w:rPr>
                <w:i/>
                <w:iCs/>
                <w:color w:val="000000" w:themeColor="text1"/>
                <w:sz w:val="20"/>
                <w:szCs w:val="20"/>
              </w:rPr>
              <w:t>2025</w:t>
            </w:r>
          </w:p>
        </w:tc>
      </w:tr>
    </w:tbl>
    <w:p w14:paraId="307289C5" w14:textId="77777777" w:rsidR="002F282B" w:rsidRPr="00D45B27" w:rsidRDefault="002F282B" w:rsidP="002F282B">
      <w:pPr>
        <w:jc w:val="center"/>
        <w:rPr>
          <w:b/>
          <w:bCs/>
          <w:color w:val="000000" w:themeColor="text1"/>
          <w:sz w:val="20"/>
          <w:szCs w:val="20"/>
        </w:rPr>
      </w:pPr>
    </w:p>
    <w:p w14:paraId="351C1160" w14:textId="77777777" w:rsidR="002F282B" w:rsidRPr="00D45B27" w:rsidRDefault="002F282B" w:rsidP="002F282B">
      <w:pPr>
        <w:jc w:val="center"/>
        <w:rPr>
          <w:b/>
          <w:bCs/>
          <w:color w:val="000000" w:themeColor="text1"/>
          <w:sz w:val="20"/>
          <w:szCs w:val="20"/>
        </w:rPr>
      </w:pPr>
    </w:p>
    <w:p w14:paraId="10D35C4E" w14:textId="536C360F" w:rsidR="002F282B" w:rsidRPr="00E960C4" w:rsidRDefault="00224484" w:rsidP="002F282B">
      <w:pPr>
        <w:jc w:val="center"/>
        <w:rPr>
          <w:b/>
          <w:bCs/>
          <w:color w:val="000000" w:themeColor="text1"/>
          <w:sz w:val="22"/>
          <w:szCs w:val="22"/>
        </w:rPr>
      </w:pPr>
      <w:r w:rsidRPr="00E960C4">
        <w:rPr>
          <w:b/>
          <w:bCs/>
          <w:color w:val="000000" w:themeColor="text1"/>
          <w:sz w:val="22"/>
          <w:szCs w:val="22"/>
        </w:rPr>
        <w:t xml:space="preserve">BẢN TỔNG HỢP Ý KIẾN, TIẾP THU, GIẢI TRÌNH Ý KIẾN GÓP Ý ĐỐI VỚI HỒ SƠ DỰ THẢO NGHỊ ĐỊNH </w:t>
      </w:r>
      <w:r w:rsidR="002F282B" w:rsidRPr="00E960C4">
        <w:rPr>
          <w:b/>
          <w:bCs/>
          <w:color w:val="000000" w:themeColor="text1"/>
          <w:sz w:val="22"/>
          <w:szCs w:val="22"/>
        </w:rPr>
        <w:t>THAY THẾ CÁC NGHỊ ĐỊNH CỦA CHÍNH PHỦ VỀ QUẢN LÝ HOẠT ĐỘNG KINH DOANH THEO PHƯƠNG THỨC ĐA CẤP</w:t>
      </w:r>
    </w:p>
    <w:p w14:paraId="1788DA4E" w14:textId="77777777" w:rsidR="002F282B" w:rsidRPr="00E960C4" w:rsidRDefault="002F282B" w:rsidP="002F282B">
      <w:pPr>
        <w:jc w:val="center"/>
        <w:rPr>
          <w:color w:val="000000" w:themeColor="text1"/>
          <w:sz w:val="22"/>
          <w:szCs w:val="22"/>
        </w:rPr>
      </w:pPr>
      <w:r w:rsidRPr="00E960C4">
        <w:rPr>
          <w:color w:val="000000" w:themeColor="text1"/>
          <w:sz w:val="22"/>
          <w:szCs w:val="22"/>
          <w:vertAlign w:val="superscript"/>
        </w:rPr>
        <w:t>________</w:t>
      </w:r>
    </w:p>
    <w:p w14:paraId="782B9E20" w14:textId="77777777" w:rsidR="002F282B" w:rsidRPr="00E960C4" w:rsidRDefault="002F282B" w:rsidP="002F282B">
      <w:pPr>
        <w:rPr>
          <w:b/>
          <w:bCs/>
          <w:color w:val="000000" w:themeColor="text1"/>
          <w:sz w:val="22"/>
          <w:szCs w:val="22"/>
        </w:rPr>
      </w:pPr>
    </w:p>
    <w:p w14:paraId="3C5E2FE1" w14:textId="77777777" w:rsidR="002F282B" w:rsidRPr="00E960C4" w:rsidRDefault="002F282B" w:rsidP="002F282B">
      <w:pPr>
        <w:spacing w:after="120"/>
        <w:ind w:firstLine="720"/>
        <w:jc w:val="both"/>
        <w:rPr>
          <w:b/>
          <w:bCs/>
          <w:color w:val="000000" w:themeColor="text1"/>
          <w:sz w:val="22"/>
          <w:szCs w:val="22"/>
        </w:rPr>
      </w:pPr>
      <w:proofErr w:type="spellStart"/>
      <w:r w:rsidRPr="00E960C4">
        <w:rPr>
          <w:color w:val="000000" w:themeColor="text1"/>
          <w:sz w:val="22"/>
          <w:szCs w:val="22"/>
        </w:rPr>
        <w:t>Căn</w:t>
      </w:r>
      <w:proofErr w:type="spellEnd"/>
      <w:r w:rsidRPr="00E960C4">
        <w:rPr>
          <w:color w:val="000000" w:themeColor="text1"/>
          <w:sz w:val="22"/>
          <w:szCs w:val="22"/>
        </w:rPr>
        <w:t xml:space="preserve"> </w:t>
      </w:r>
      <w:proofErr w:type="spellStart"/>
      <w:r w:rsidRPr="00E960C4">
        <w:rPr>
          <w:color w:val="000000" w:themeColor="text1"/>
          <w:sz w:val="22"/>
          <w:szCs w:val="22"/>
        </w:rPr>
        <w:t>cứ</w:t>
      </w:r>
      <w:proofErr w:type="spellEnd"/>
      <w:r w:rsidRPr="00E960C4">
        <w:rPr>
          <w:color w:val="000000" w:themeColor="text1"/>
          <w:sz w:val="22"/>
          <w:szCs w:val="22"/>
        </w:rPr>
        <w:t xml:space="preserve"> </w:t>
      </w:r>
      <w:proofErr w:type="spellStart"/>
      <w:r w:rsidRPr="00E960C4">
        <w:rPr>
          <w:color w:val="000000" w:themeColor="text1"/>
          <w:sz w:val="22"/>
          <w:szCs w:val="22"/>
        </w:rPr>
        <w:t>Luật</w:t>
      </w:r>
      <w:proofErr w:type="spellEnd"/>
      <w:r w:rsidRPr="00E960C4">
        <w:rPr>
          <w:color w:val="000000" w:themeColor="text1"/>
          <w:sz w:val="22"/>
          <w:szCs w:val="22"/>
        </w:rPr>
        <w:t xml:space="preserve"> Ban </w:t>
      </w:r>
      <w:proofErr w:type="spellStart"/>
      <w:r w:rsidRPr="00E960C4">
        <w:rPr>
          <w:color w:val="000000" w:themeColor="text1"/>
          <w:sz w:val="22"/>
          <w:szCs w:val="22"/>
        </w:rPr>
        <w:t>hành</w:t>
      </w:r>
      <w:proofErr w:type="spellEnd"/>
      <w:r w:rsidRPr="00E960C4">
        <w:rPr>
          <w:color w:val="000000" w:themeColor="text1"/>
          <w:sz w:val="22"/>
          <w:szCs w:val="22"/>
        </w:rPr>
        <w:t xml:space="preserve"> </w:t>
      </w:r>
      <w:proofErr w:type="spellStart"/>
      <w:r w:rsidRPr="00E960C4">
        <w:rPr>
          <w:color w:val="000000" w:themeColor="text1"/>
          <w:sz w:val="22"/>
          <w:szCs w:val="22"/>
        </w:rPr>
        <w:t>văn</w:t>
      </w:r>
      <w:proofErr w:type="spellEnd"/>
      <w:r w:rsidRPr="00E960C4">
        <w:rPr>
          <w:color w:val="000000" w:themeColor="text1"/>
          <w:sz w:val="22"/>
          <w:szCs w:val="22"/>
        </w:rPr>
        <w:t xml:space="preserve"> </w:t>
      </w:r>
      <w:proofErr w:type="spellStart"/>
      <w:r w:rsidRPr="00E960C4">
        <w:rPr>
          <w:color w:val="000000" w:themeColor="text1"/>
          <w:sz w:val="22"/>
          <w:szCs w:val="22"/>
        </w:rPr>
        <w:t>bản</w:t>
      </w:r>
      <w:proofErr w:type="spellEnd"/>
      <w:r w:rsidRPr="00E960C4">
        <w:rPr>
          <w:color w:val="000000" w:themeColor="text1"/>
          <w:sz w:val="22"/>
          <w:szCs w:val="22"/>
        </w:rPr>
        <w:t xml:space="preserve"> </w:t>
      </w:r>
      <w:proofErr w:type="spellStart"/>
      <w:r w:rsidRPr="00E960C4">
        <w:rPr>
          <w:color w:val="000000" w:themeColor="text1"/>
          <w:sz w:val="22"/>
          <w:szCs w:val="22"/>
        </w:rPr>
        <w:t>quy</w:t>
      </w:r>
      <w:proofErr w:type="spellEnd"/>
      <w:r w:rsidRPr="00E960C4">
        <w:rPr>
          <w:color w:val="000000" w:themeColor="text1"/>
          <w:sz w:val="22"/>
          <w:szCs w:val="22"/>
        </w:rPr>
        <w:t xml:space="preserve"> </w:t>
      </w:r>
      <w:proofErr w:type="spellStart"/>
      <w:r w:rsidRPr="00E960C4">
        <w:rPr>
          <w:color w:val="000000" w:themeColor="text1"/>
          <w:sz w:val="22"/>
          <w:szCs w:val="22"/>
        </w:rPr>
        <w:t>phạm</w:t>
      </w:r>
      <w:proofErr w:type="spellEnd"/>
      <w:r w:rsidRPr="00E960C4">
        <w:rPr>
          <w:color w:val="000000" w:themeColor="text1"/>
          <w:sz w:val="22"/>
          <w:szCs w:val="22"/>
        </w:rPr>
        <w:t xml:space="preserve"> </w:t>
      </w:r>
      <w:proofErr w:type="spellStart"/>
      <w:r w:rsidRPr="00E960C4">
        <w:rPr>
          <w:color w:val="000000" w:themeColor="text1"/>
          <w:sz w:val="22"/>
          <w:szCs w:val="22"/>
        </w:rPr>
        <w:t>pháp</w:t>
      </w:r>
      <w:proofErr w:type="spellEnd"/>
      <w:r w:rsidRPr="00E960C4">
        <w:rPr>
          <w:color w:val="000000" w:themeColor="text1"/>
          <w:sz w:val="22"/>
          <w:szCs w:val="22"/>
        </w:rPr>
        <w:t xml:space="preserve"> </w:t>
      </w:r>
      <w:proofErr w:type="spellStart"/>
      <w:r w:rsidRPr="00E960C4">
        <w:rPr>
          <w:color w:val="000000" w:themeColor="text1"/>
          <w:sz w:val="22"/>
          <w:szCs w:val="22"/>
        </w:rPr>
        <w:t>luật</w:t>
      </w:r>
      <w:proofErr w:type="spellEnd"/>
      <w:r w:rsidRPr="00E960C4">
        <w:rPr>
          <w:color w:val="000000" w:themeColor="text1"/>
          <w:sz w:val="22"/>
          <w:szCs w:val="22"/>
        </w:rPr>
        <w:t xml:space="preserve">, </w:t>
      </w:r>
      <w:proofErr w:type="spellStart"/>
      <w:r w:rsidRPr="00E960C4">
        <w:rPr>
          <w:color w:val="000000" w:themeColor="text1"/>
          <w:sz w:val="22"/>
          <w:szCs w:val="22"/>
        </w:rPr>
        <w:t>Bộ</w:t>
      </w:r>
      <w:proofErr w:type="spellEnd"/>
      <w:r w:rsidRPr="00E960C4">
        <w:rPr>
          <w:color w:val="000000" w:themeColor="text1"/>
          <w:sz w:val="22"/>
          <w:szCs w:val="22"/>
        </w:rPr>
        <w:t xml:space="preserve"> </w:t>
      </w:r>
      <w:proofErr w:type="spellStart"/>
      <w:r w:rsidRPr="00E960C4">
        <w:rPr>
          <w:color w:val="000000" w:themeColor="text1"/>
          <w:sz w:val="22"/>
          <w:szCs w:val="22"/>
        </w:rPr>
        <w:t>Công</w:t>
      </w:r>
      <w:proofErr w:type="spellEnd"/>
      <w:r w:rsidRPr="00E960C4">
        <w:rPr>
          <w:color w:val="000000" w:themeColor="text1"/>
          <w:sz w:val="22"/>
          <w:szCs w:val="22"/>
        </w:rPr>
        <w:t xml:space="preserve"> </w:t>
      </w:r>
      <w:proofErr w:type="spellStart"/>
      <w:r w:rsidRPr="00E960C4">
        <w:rPr>
          <w:color w:val="000000" w:themeColor="text1"/>
          <w:sz w:val="22"/>
          <w:szCs w:val="22"/>
        </w:rPr>
        <w:t>Thương</w:t>
      </w:r>
      <w:proofErr w:type="spellEnd"/>
      <w:r w:rsidRPr="00E960C4">
        <w:rPr>
          <w:color w:val="000000" w:themeColor="text1"/>
          <w:sz w:val="22"/>
          <w:szCs w:val="22"/>
        </w:rPr>
        <w:t xml:space="preserve"> </w:t>
      </w:r>
      <w:proofErr w:type="spellStart"/>
      <w:r w:rsidRPr="00E960C4">
        <w:rPr>
          <w:color w:val="000000" w:themeColor="text1"/>
          <w:sz w:val="22"/>
          <w:szCs w:val="22"/>
        </w:rPr>
        <w:t>đã</w:t>
      </w:r>
      <w:proofErr w:type="spellEnd"/>
      <w:r w:rsidRPr="00E960C4">
        <w:rPr>
          <w:color w:val="000000" w:themeColor="text1"/>
          <w:sz w:val="22"/>
          <w:szCs w:val="22"/>
        </w:rPr>
        <w:t xml:space="preserve"> </w:t>
      </w:r>
      <w:proofErr w:type="spellStart"/>
      <w:r w:rsidRPr="00E960C4">
        <w:rPr>
          <w:color w:val="000000" w:themeColor="text1"/>
          <w:sz w:val="22"/>
          <w:szCs w:val="22"/>
        </w:rPr>
        <w:t>tổ</w:t>
      </w:r>
      <w:proofErr w:type="spellEnd"/>
      <w:r w:rsidRPr="00E960C4">
        <w:rPr>
          <w:color w:val="000000" w:themeColor="text1"/>
          <w:sz w:val="22"/>
          <w:szCs w:val="22"/>
        </w:rPr>
        <w:t xml:space="preserve"> </w:t>
      </w:r>
      <w:proofErr w:type="spellStart"/>
      <w:r w:rsidRPr="00E960C4">
        <w:rPr>
          <w:color w:val="000000" w:themeColor="text1"/>
          <w:sz w:val="22"/>
          <w:szCs w:val="22"/>
        </w:rPr>
        <w:t>chức</w:t>
      </w:r>
      <w:proofErr w:type="spellEnd"/>
      <w:r w:rsidRPr="00E960C4">
        <w:rPr>
          <w:color w:val="000000" w:themeColor="text1"/>
          <w:sz w:val="22"/>
          <w:szCs w:val="22"/>
        </w:rPr>
        <w:t xml:space="preserve"> </w:t>
      </w:r>
      <w:proofErr w:type="spellStart"/>
      <w:r w:rsidRPr="00E960C4">
        <w:rPr>
          <w:color w:val="000000" w:themeColor="text1"/>
          <w:sz w:val="22"/>
          <w:szCs w:val="22"/>
        </w:rPr>
        <w:t>lấy</w:t>
      </w:r>
      <w:proofErr w:type="spellEnd"/>
      <w:r w:rsidRPr="00E960C4">
        <w:rPr>
          <w:color w:val="000000" w:themeColor="text1"/>
          <w:sz w:val="22"/>
          <w:szCs w:val="22"/>
        </w:rPr>
        <w:t xml:space="preserve"> ý </w:t>
      </w:r>
      <w:proofErr w:type="spellStart"/>
      <w:r w:rsidRPr="00E960C4">
        <w:rPr>
          <w:color w:val="000000" w:themeColor="text1"/>
          <w:sz w:val="22"/>
          <w:szCs w:val="22"/>
        </w:rPr>
        <w:t>kiến</w:t>
      </w:r>
      <w:proofErr w:type="spellEnd"/>
      <w:r w:rsidRPr="00E960C4">
        <w:rPr>
          <w:color w:val="000000" w:themeColor="text1"/>
          <w:sz w:val="22"/>
          <w:szCs w:val="22"/>
        </w:rPr>
        <w:t xml:space="preserve"> </w:t>
      </w:r>
      <w:proofErr w:type="spellStart"/>
      <w:r w:rsidRPr="00E960C4">
        <w:rPr>
          <w:color w:val="000000" w:themeColor="text1"/>
          <w:sz w:val="22"/>
          <w:szCs w:val="22"/>
        </w:rPr>
        <w:t>đối</w:t>
      </w:r>
      <w:proofErr w:type="spellEnd"/>
      <w:r w:rsidRPr="00E960C4">
        <w:rPr>
          <w:color w:val="000000" w:themeColor="text1"/>
          <w:sz w:val="22"/>
          <w:szCs w:val="22"/>
        </w:rPr>
        <w:t xml:space="preserve"> </w:t>
      </w:r>
      <w:proofErr w:type="spellStart"/>
      <w:r w:rsidRPr="00E960C4">
        <w:rPr>
          <w:color w:val="000000" w:themeColor="text1"/>
          <w:sz w:val="22"/>
          <w:szCs w:val="22"/>
        </w:rPr>
        <w:t>với</w:t>
      </w:r>
      <w:proofErr w:type="spellEnd"/>
      <w:r w:rsidRPr="00E960C4">
        <w:rPr>
          <w:color w:val="000000" w:themeColor="text1"/>
          <w:sz w:val="22"/>
          <w:szCs w:val="22"/>
        </w:rPr>
        <w:t xml:space="preserve"> </w:t>
      </w:r>
      <w:proofErr w:type="spellStart"/>
      <w:r w:rsidRPr="00E960C4">
        <w:rPr>
          <w:color w:val="000000" w:themeColor="text1"/>
          <w:sz w:val="22"/>
          <w:szCs w:val="22"/>
        </w:rPr>
        <w:t>hồ</w:t>
      </w:r>
      <w:proofErr w:type="spellEnd"/>
      <w:r w:rsidRPr="00E960C4">
        <w:rPr>
          <w:color w:val="000000" w:themeColor="text1"/>
          <w:sz w:val="22"/>
          <w:szCs w:val="22"/>
        </w:rPr>
        <w:t xml:space="preserve"> </w:t>
      </w:r>
      <w:proofErr w:type="spellStart"/>
      <w:r w:rsidRPr="00E960C4">
        <w:rPr>
          <w:color w:val="000000" w:themeColor="text1"/>
          <w:sz w:val="22"/>
          <w:szCs w:val="22"/>
        </w:rPr>
        <w:t>sơ</w:t>
      </w:r>
      <w:proofErr w:type="spellEnd"/>
      <w:r w:rsidRPr="00E960C4">
        <w:rPr>
          <w:color w:val="000000" w:themeColor="text1"/>
          <w:sz w:val="22"/>
          <w:szCs w:val="22"/>
        </w:rPr>
        <w:t xml:space="preserve"> </w:t>
      </w:r>
      <w:proofErr w:type="spellStart"/>
      <w:r w:rsidRPr="00E960C4">
        <w:rPr>
          <w:color w:val="000000" w:themeColor="text1"/>
          <w:sz w:val="22"/>
          <w:szCs w:val="22"/>
        </w:rPr>
        <w:t>dự</w:t>
      </w:r>
      <w:proofErr w:type="spellEnd"/>
      <w:r w:rsidRPr="00E960C4">
        <w:rPr>
          <w:color w:val="000000" w:themeColor="text1"/>
          <w:sz w:val="22"/>
          <w:szCs w:val="22"/>
        </w:rPr>
        <w:t xml:space="preserve"> </w:t>
      </w:r>
      <w:proofErr w:type="spellStart"/>
      <w:r w:rsidRPr="00E960C4">
        <w:rPr>
          <w:color w:val="000000" w:themeColor="text1"/>
          <w:sz w:val="22"/>
          <w:szCs w:val="22"/>
        </w:rPr>
        <w:t>thảo</w:t>
      </w:r>
      <w:proofErr w:type="spellEnd"/>
      <w:r w:rsidRPr="00E960C4">
        <w:rPr>
          <w:color w:val="000000" w:themeColor="text1"/>
          <w:sz w:val="22"/>
          <w:szCs w:val="22"/>
        </w:rPr>
        <w:t xml:space="preserve"> </w:t>
      </w:r>
      <w:proofErr w:type="spellStart"/>
      <w:r w:rsidRPr="00E960C4">
        <w:rPr>
          <w:color w:val="000000" w:themeColor="text1"/>
          <w:sz w:val="22"/>
          <w:szCs w:val="22"/>
        </w:rPr>
        <w:t>nghị</w:t>
      </w:r>
      <w:proofErr w:type="spellEnd"/>
      <w:r w:rsidRPr="00E960C4">
        <w:rPr>
          <w:color w:val="000000" w:themeColor="text1"/>
          <w:sz w:val="22"/>
          <w:szCs w:val="22"/>
        </w:rPr>
        <w:t xml:space="preserve"> </w:t>
      </w:r>
      <w:proofErr w:type="spellStart"/>
      <w:r w:rsidRPr="00E960C4">
        <w:rPr>
          <w:color w:val="000000" w:themeColor="text1"/>
          <w:sz w:val="22"/>
          <w:szCs w:val="22"/>
        </w:rPr>
        <w:t>định</w:t>
      </w:r>
      <w:proofErr w:type="spellEnd"/>
      <w:r w:rsidRPr="00E960C4">
        <w:rPr>
          <w:color w:val="000000" w:themeColor="text1"/>
          <w:sz w:val="22"/>
          <w:szCs w:val="22"/>
        </w:rPr>
        <w:t xml:space="preserve"> </w:t>
      </w:r>
      <w:proofErr w:type="spellStart"/>
      <w:r w:rsidRPr="00E960C4">
        <w:rPr>
          <w:color w:val="000000" w:themeColor="text1"/>
          <w:sz w:val="22"/>
          <w:szCs w:val="22"/>
        </w:rPr>
        <w:t>thay</w:t>
      </w:r>
      <w:proofErr w:type="spellEnd"/>
      <w:r w:rsidRPr="00E960C4">
        <w:rPr>
          <w:color w:val="000000" w:themeColor="text1"/>
          <w:sz w:val="22"/>
          <w:szCs w:val="22"/>
        </w:rPr>
        <w:t xml:space="preserve"> </w:t>
      </w:r>
      <w:proofErr w:type="spellStart"/>
      <w:r w:rsidRPr="00E960C4">
        <w:rPr>
          <w:color w:val="000000" w:themeColor="text1"/>
          <w:sz w:val="22"/>
          <w:szCs w:val="22"/>
        </w:rPr>
        <w:t>thế</w:t>
      </w:r>
      <w:proofErr w:type="spellEnd"/>
      <w:r w:rsidRPr="00E960C4">
        <w:rPr>
          <w:color w:val="000000" w:themeColor="text1"/>
          <w:sz w:val="22"/>
          <w:szCs w:val="22"/>
        </w:rPr>
        <w:t xml:space="preserve"> </w:t>
      </w:r>
      <w:proofErr w:type="spellStart"/>
      <w:r w:rsidRPr="00E960C4">
        <w:rPr>
          <w:color w:val="000000" w:themeColor="text1"/>
          <w:sz w:val="22"/>
          <w:szCs w:val="22"/>
        </w:rPr>
        <w:t>các</w:t>
      </w:r>
      <w:proofErr w:type="spellEnd"/>
      <w:r w:rsidRPr="00E960C4">
        <w:rPr>
          <w:color w:val="000000" w:themeColor="text1"/>
          <w:sz w:val="22"/>
          <w:szCs w:val="22"/>
        </w:rPr>
        <w:t xml:space="preserve"> </w:t>
      </w:r>
      <w:proofErr w:type="spellStart"/>
      <w:r w:rsidRPr="00E960C4">
        <w:rPr>
          <w:color w:val="000000" w:themeColor="text1"/>
          <w:sz w:val="22"/>
          <w:szCs w:val="22"/>
        </w:rPr>
        <w:t>nghị</w:t>
      </w:r>
      <w:proofErr w:type="spellEnd"/>
      <w:r w:rsidRPr="00E960C4">
        <w:rPr>
          <w:color w:val="000000" w:themeColor="text1"/>
          <w:sz w:val="22"/>
          <w:szCs w:val="22"/>
        </w:rPr>
        <w:t xml:space="preserve"> </w:t>
      </w:r>
      <w:proofErr w:type="spellStart"/>
      <w:r w:rsidRPr="00E960C4">
        <w:rPr>
          <w:color w:val="000000" w:themeColor="text1"/>
          <w:sz w:val="22"/>
          <w:szCs w:val="22"/>
        </w:rPr>
        <w:t>định</w:t>
      </w:r>
      <w:proofErr w:type="spellEnd"/>
      <w:r w:rsidRPr="00E960C4">
        <w:rPr>
          <w:color w:val="000000" w:themeColor="text1"/>
          <w:sz w:val="22"/>
          <w:szCs w:val="22"/>
        </w:rPr>
        <w:t xml:space="preserve"> </w:t>
      </w:r>
      <w:proofErr w:type="spellStart"/>
      <w:r w:rsidRPr="00E960C4">
        <w:rPr>
          <w:color w:val="000000" w:themeColor="text1"/>
          <w:sz w:val="22"/>
          <w:szCs w:val="22"/>
        </w:rPr>
        <w:t>của</w:t>
      </w:r>
      <w:proofErr w:type="spellEnd"/>
      <w:r w:rsidRPr="00E960C4">
        <w:rPr>
          <w:color w:val="000000" w:themeColor="text1"/>
          <w:sz w:val="22"/>
          <w:szCs w:val="22"/>
        </w:rPr>
        <w:t xml:space="preserve"> </w:t>
      </w:r>
      <w:proofErr w:type="spellStart"/>
      <w:r w:rsidRPr="00E960C4">
        <w:rPr>
          <w:color w:val="000000" w:themeColor="text1"/>
          <w:sz w:val="22"/>
          <w:szCs w:val="22"/>
        </w:rPr>
        <w:t>chính</w:t>
      </w:r>
      <w:proofErr w:type="spellEnd"/>
      <w:r w:rsidRPr="00E960C4">
        <w:rPr>
          <w:color w:val="000000" w:themeColor="text1"/>
          <w:sz w:val="22"/>
          <w:szCs w:val="22"/>
        </w:rPr>
        <w:t xml:space="preserve"> </w:t>
      </w:r>
      <w:proofErr w:type="spellStart"/>
      <w:r w:rsidRPr="00E960C4">
        <w:rPr>
          <w:color w:val="000000" w:themeColor="text1"/>
          <w:sz w:val="22"/>
          <w:szCs w:val="22"/>
        </w:rPr>
        <w:t>phủ</w:t>
      </w:r>
      <w:proofErr w:type="spellEnd"/>
      <w:r w:rsidRPr="00E960C4">
        <w:rPr>
          <w:color w:val="000000" w:themeColor="text1"/>
          <w:sz w:val="22"/>
          <w:szCs w:val="22"/>
        </w:rPr>
        <w:t xml:space="preserve"> </w:t>
      </w:r>
      <w:proofErr w:type="spellStart"/>
      <w:r w:rsidRPr="00E960C4">
        <w:rPr>
          <w:color w:val="000000" w:themeColor="text1"/>
          <w:sz w:val="22"/>
          <w:szCs w:val="22"/>
        </w:rPr>
        <w:t>về</w:t>
      </w:r>
      <w:proofErr w:type="spellEnd"/>
      <w:r w:rsidRPr="00E960C4">
        <w:rPr>
          <w:color w:val="000000" w:themeColor="text1"/>
          <w:sz w:val="22"/>
          <w:szCs w:val="22"/>
        </w:rPr>
        <w:t xml:space="preserve"> </w:t>
      </w:r>
      <w:proofErr w:type="spellStart"/>
      <w:r w:rsidRPr="00E960C4">
        <w:rPr>
          <w:color w:val="000000" w:themeColor="text1"/>
          <w:sz w:val="22"/>
          <w:szCs w:val="22"/>
        </w:rPr>
        <w:t>quản</w:t>
      </w:r>
      <w:proofErr w:type="spellEnd"/>
      <w:r w:rsidRPr="00E960C4">
        <w:rPr>
          <w:color w:val="000000" w:themeColor="text1"/>
          <w:sz w:val="22"/>
          <w:szCs w:val="22"/>
        </w:rPr>
        <w:t xml:space="preserve"> </w:t>
      </w:r>
      <w:proofErr w:type="spellStart"/>
      <w:r w:rsidRPr="00E960C4">
        <w:rPr>
          <w:color w:val="000000" w:themeColor="text1"/>
          <w:sz w:val="22"/>
          <w:szCs w:val="22"/>
        </w:rPr>
        <w:t>lý</w:t>
      </w:r>
      <w:proofErr w:type="spellEnd"/>
      <w:r w:rsidRPr="00E960C4">
        <w:rPr>
          <w:color w:val="000000" w:themeColor="text1"/>
          <w:sz w:val="22"/>
          <w:szCs w:val="22"/>
        </w:rPr>
        <w:t xml:space="preserve"> </w:t>
      </w:r>
      <w:proofErr w:type="spellStart"/>
      <w:r w:rsidRPr="00E960C4">
        <w:rPr>
          <w:color w:val="000000" w:themeColor="text1"/>
          <w:sz w:val="22"/>
          <w:szCs w:val="22"/>
        </w:rPr>
        <w:t>hoạt</w:t>
      </w:r>
      <w:proofErr w:type="spellEnd"/>
      <w:r w:rsidRPr="00E960C4">
        <w:rPr>
          <w:color w:val="000000" w:themeColor="text1"/>
          <w:sz w:val="22"/>
          <w:szCs w:val="22"/>
        </w:rPr>
        <w:t xml:space="preserve"> </w:t>
      </w:r>
      <w:proofErr w:type="spellStart"/>
      <w:r w:rsidRPr="00E960C4">
        <w:rPr>
          <w:color w:val="000000" w:themeColor="text1"/>
          <w:sz w:val="22"/>
          <w:szCs w:val="22"/>
        </w:rPr>
        <w:t>động</w:t>
      </w:r>
      <w:proofErr w:type="spellEnd"/>
      <w:r w:rsidRPr="00E960C4">
        <w:rPr>
          <w:color w:val="000000" w:themeColor="text1"/>
          <w:sz w:val="22"/>
          <w:szCs w:val="22"/>
        </w:rPr>
        <w:t xml:space="preserve"> </w:t>
      </w:r>
      <w:proofErr w:type="spellStart"/>
      <w:r w:rsidRPr="00E960C4">
        <w:rPr>
          <w:color w:val="000000" w:themeColor="text1"/>
          <w:sz w:val="22"/>
          <w:szCs w:val="22"/>
        </w:rPr>
        <w:t>kinh</w:t>
      </w:r>
      <w:proofErr w:type="spellEnd"/>
      <w:r w:rsidRPr="00E960C4">
        <w:rPr>
          <w:color w:val="000000" w:themeColor="text1"/>
          <w:sz w:val="22"/>
          <w:szCs w:val="22"/>
        </w:rPr>
        <w:t xml:space="preserve"> </w:t>
      </w:r>
      <w:proofErr w:type="spellStart"/>
      <w:r w:rsidRPr="00E960C4">
        <w:rPr>
          <w:color w:val="000000" w:themeColor="text1"/>
          <w:sz w:val="22"/>
          <w:szCs w:val="22"/>
        </w:rPr>
        <w:t>doanh</w:t>
      </w:r>
      <w:proofErr w:type="spellEnd"/>
      <w:r w:rsidRPr="00E960C4">
        <w:rPr>
          <w:color w:val="000000" w:themeColor="text1"/>
          <w:sz w:val="22"/>
          <w:szCs w:val="22"/>
        </w:rPr>
        <w:t xml:space="preserve"> </w:t>
      </w:r>
      <w:proofErr w:type="spellStart"/>
      <w:r w:rsidRPr="00E960C4">
        <w:rPr>
          <w:color w:val="000000" w:themeColor="text1"/>
          <w:sz w:val="22"/>
          <w:szCs w:val="22"/>
        </w:rPr>
        <w:t>theo</w:t>
      </w:r>
      <w:proofErr w:type="spellEnd"/>
      <w:r w:rsidRPr="00E960C4">
        <w:rPr>
          <w:color w:val="000000" w:themeColor="text1"/>
          <w:sz w:val="22"/>
          <w:szCs w:val="22"/>
        </w:rPr>
        <w:t xml:space="preserve"> </w:t>
      </w:r>
      <w:proofErr w:type="spellStart"/>
      <w:r w:rsidRPr="00E960C4">
        <w:rPr>
          <w:color w:val="000000" w:themeColor="text1"/>
          <w:sz w:val="22"/>
          <w:szCs w:val="22"/>
        </w:rPr>
        <w:t>phương</w:t>
      </w:r>
      <w:proofErr w:type="spellEnd"/>
      <w:r w:rsidRPr="00E960C4">
        <w:rPr>
          <w:color w:val="000000" w:themeColor="text1"/>
          <w:sz w:val="22"/>
          <w:szCs w:val="22"/>
        </w:rPr>
        <w:t xml:space="preserve"> </w:t>
      </w:r>
      <w:proofErr w:type="spellStart"/>
      <w:r w:rsidRPr="00E960C4">
        <w:rPr>
          <w:color w:val="000000" w:themeColor="text1"/>
          <w:sz w:val="22"/>
          <w:szCs w:val="22"/>
        </w:rPr>
        <w:t>thức</w:t>
      </w:r>
      <w:proofErr w:type="spellEnd"/>
      <w:r w:rsidRPr="00E960C4">
        <w:rPr>
          <w:color w:val="000000" w:themeColor="text1"/>
          <w:sz w:val="22"/>
          <w:szCs w:val="22"/>
        </w:rPr>
        <w:t xml:space="preserve"> </w:t>
      </w:r>
      <w:proofErr w:type="spellStart"/>
      <w:r w:rsidRPr="00E960C4">
        <w:rPr>
          <w:color w:val="000000" w:themeColor="text1"/>
          <w:sz w:val="22"/>
          <w:szCs w:val="22"/>
        </w:rPr>
        <w:t>đa</w:t>
      </w:r>
      <w:proofErr w:type="spellEnd"/>
      <w:r w:rsidRPr="00E960C4">
        <w:rPr>
          <w:color w:val="000000" w:themeColor="text1"/>
          <w:sz w:val="22"/>
          <w:szCs w:val="22"/>
        </w:rPr>
        <w:t xml:space="preserve"> </w:t>
      </w:r>
      <w:proofErr w:type="spellStart"/>
      <w:r w:rsidRPr="00E960C4">
        <w:rPr>
          <w:color w:val="000000" w:themeColor="text1"/>
          <w:sz w:val="22"/>
          <w:szCs w:val="22"/>
        </w:rPr>
        <w:t>cấp</w:t>
      </w:r>
      <w:proofErr w:type="spellEnd"/>
      <w:r w:rsidR="00424ECB" w:rsidRPr="00E960C4">
        <w:rPr>
          <w:color w:val="000000" w:themeColor="text1"/>
          <w:sz w:val="22"/>
          <w:szCs w:val="22"/>
        </w:rPr>
        <w:t>.</w:t>
      </w:r>
    </w:p>
    <w:p w14:paraId="045FA721" w14:textId="77777777" w:rsidR="00424ECB" w:rsidRPr="00467E8B" w:rsidRDefault="002F282B" w:rsidP="003A2764">
      <w:pPr>
        <w:pStyle w:val="ListParagraph"/>
        <w:numPr>
          <w:ilvl w:val="0"/>
          <w:numId w:val="1"/>
        </w:numPr>
        <w:tabs>
          <w:tab w:val="left" w:pos="993"/>
        </w:tabs>
        <w:spacing w:after="120"/>
        <w:ind w:left="0" w:firstLine="720"/>
        <w:jc w:val="both"/>
        <w:rPr>
          <w:color w:val="000000" w:themeColor="text1"/>
          <w:sz w:val="22"/>
          <w:szCs w:val="22"/>
        </w:rPr>
      </w:pPr>
      <w:proofErr w:type="spellStart"/>
      <w:r w:rsidRPr="00467E8B">
        <w:rPr>
          <w:color w:val="000000" w:themeColor="text1"/>
          <w:sz w:val="22"/>
          <w:szCs w:val="22"/>
        </w:rPr>
        <w:t>Tổng</w:t>
      </w:r>
      <w:proofErr w:type="spellEnd"/>
      <w:r w:rsidRPr="00467E8B">
        <w:rPr>
          <w:color w:val="000000" w:themeColor="text1"/>
          <w:sz w:val="22"/>
          <w:szCs w:val="22"/>
        </w:rPr>
        <w:t xml:space="preserve"> </w:t>
      </w:r>
      <w:proofErr w:type="spellStart"/>
      <w:r w:rsidRPr="00467E8B">
        <w:rPr>
          <w:color w:val="000000" w:themeColor="text1"/>
          <w:sz w:val="22"/>
          <w:szCs w:val="22"/>
        </w:rPr>
        <w:t>số</w:t>
      </w:r>
      <w:proofErr w:type="spellEnd"/>
      <w:r w:rsidRPr="00467E8B">
        <w:rPr>
          <w:color w:val="000000" w:themeColor="text1"/>
          <w:sz w:val="22"/>
          <w:szCs w:val="22"/>
        </w:rPr>
        <w:t xml:space="preserve"> </w:t>
      </w:r>
      <w:proofErr w:type="spellStart"/>
      <w:r w:rsidRPr="00467E8B">
        <w:rPr>
          <w:color w:val="000000" w:themeColor="text1"/>
          <w:sz w:val="22"/>
          <w:szCs w:val="22"/>
        </w:rPr>
        <w:t>cơ</w:t>
      </w:r>
      <w:proofErr w:type="spellEnd"/>
      <w:r w:rsidRPr="00467E8B">
        <w:rPr>
          <w:color w:val="000000" w:themeColor="text1"/>
          <w:sz w:val="22"/>
          <w:szCs w:val="22"/>
        </w:rPr>
        <w:t xml:space="preserve"> </w:t>
      </w:r>
      <w:proofErr w:type="spellStart"/>
      <w:r w:rsidRPr="00467E8B">
        <w:rPr>
          <w:color w:val="000000" w:themeColor="text1"/>
          <w:sz w:val="22"/>
          <w:szCs w:val="22"/>
        </w:rPr>
        <w:t>quan</w:t>
      </w:r>
      <w:proofErr w:type="spellEnd"/>
      <w:r w:rsidRPr="00467E8B">
        <w:rPr>
          <w:color w:val="000000" w:themeColor="text1"/>
          <w:sz w:val="22"/>
          <w:szCs w:val="22"/>
        </w:rPr>
        <w:t xml:space="preserve">, </w:t>
      </w:r>
      <w:proofErr w:type="spellStart"/>
      <w:r w:rsidRPr="00467E8B">
        <w:rPr>
          <w:color w:val="000000" w:themeColor="text1"/>
          <w:sz w:val="22"/>
          <w:szCs w:val="22"/>
        </w:rPr>
        <w:t>tổ</w:t>
      </w:r>
      <w:proofErr w:type="spellEnd"/>
      <w:r w:rsidRPr="00467E8B">
        <w:rPr>
          <w:color w:val="000000" w:themeColor="text1"/>
          <w:sz w:val="22"/>
          <w:szCs w:val="22"/>
        </w:rPr>
        <w:t xml:space="preserve"> </w:t>
      </w:r>
      <w:proofErr w:type="spellStart"/>
      <w:r w:rsidRPr="00467E8B">
        <w:rPr>
          <w:color w:val="000000" w:themeColor="text1"/>
          <w:sz w:val="22"/>
          <w:szCs w:val="22"/>
        </w:rPr>
        <w:t>chức</w:t>
      </w:r>
      <w:proofErr w:type="spellEnd"/>
      <w:r w:rsidRPr="00467E8B">
        <w:rPr>
          <w:color w:val="000000" w:themeColor="text1"/>
          <w:sz w:val="22"/>
          <w:szCs w:val="22"/>
        </w:rPr>
        <w:t xml:space="preserve">, </w:t>
      </w:r>
      <w:proofErr w:type="spellStart"/>
      <w:r w:rsidRPr="00467E8B">
        <w:rPr>
          <w:color w:val="000000" w:themeColor="text1"/>
          <w:sz w:val="22"/>
          <w:szCs w:val="22"/>
        </w:rPr>
        <w:t>cá</w:t>
      </w:r>
      <w:proofErr w:type="spellEnd"/>
      <w:r w:rsidRPr="00467E8B">
        <w:rPr>
          <w:color w:val="000000" w:themeColor="text1"/>
          <w:sz w:val="22"/>
          <w:szCs w:val="22"/>
        </w:rPr>
        <w:t xml:space="preserve"> </w:t>
      </w:r>
      <w:proofErr w:type="spellStart"/>
      <w:r w:rsidRPr="00467E8B">
        <w:rPr>
          <w:color w:val="000000" w:themeColor="text1"/>
          <w:sz w:val="22"/>
          <w:szCs w:val="22"/>
        </w:rPr>
        <w:t>nhân</w:t>
      </w:r>
      <w:proofErr w:type="spellEnd"/>
      <w:r w:rsidRPr="00467E8B">
        <w:rPr>
          <w:color w:val="000000" w:themeColor="text1"/>
          <w:sz w:val="22"/>
          <w:szCs w:val="22"/>
        </w:rPr>
        <w:t xml:space="preserve"> </w:t>
      </w:r>
      <w:proofErr w:type="spellStart"/>
      <w:r w:rsidRPr="00467E8B">
        <w:rPr>
          <w:color w:val="000000" w:themeColor="text1"/>
          <w:sz w:val="22"/>
          <w:szCs w:val="22"/>
        </w:rPr>
        <w:t>đã</w:t>
      </w:r>
      <w:proofErr w:type="spellEnd"/>
      <w:r w:rsidRPr="00467E8B">
        <w:rPr>
          <w:color w:val="000000" w:themeColor="text1"/>
          <w:sz w:val="22"/>
          <w:szCs w:val="22"/>
        </w:rPr>
        <w:t xml:space="preserve"> </w:t>
      </w:r>
      <w:proofErr w:type="spellStart"/>
      <w:r w:rsidRPr="00467E8B">
        <w:rPr>
          <w:color w:val="000000" w:themeColor="text1"/>
          <w:sz w:val="22"/>
          <w:szCs w:val="22"/>
        </w:rPr>
        <w:t>gửi</w:t>
      </w:r>
      <w:proofErr w:type="spellEnd"/>
      <w:r w:rsidRPr="00467E8B">
        <w:rPr>
          <w:color w:val="000000" w:themeColor="text1"/>
          <w:sz w:val="22"/>
          <w:szCs w:val="22"/>
        </w:rPr>
        <w:t xml:space="preserve"> </w:t>
      </w:r>
      <w:proofErr w:type="spellStart"/>
      <w:r w:rsidRPr="00467E8B">
        <w:rPr>
          <w:color w:val="000000" w:themeColor="text1"/>
          <w:sz w:val="22"/>
          <w:szCs w:val="22"/>
        </w:rPr>
        <w:t>xin</w:t>
      </w:r>
      <w:proofErr w:type="spellEnd"/>
      <w:r w:rsidRPr="00467E8B">
        <w:rPr>
          <w:color w:val="000000" w:themeColor="text1"/>
          <w:sz w:val="22"/>
          <w:szCs w:val="22"/>
        </w:rPr>
        <w:t xml:space="preserve"> ý </w:t>
      </w:r>
      <w:proofErr w:type="spellStart"/>
      <w:r w:rsidRPr="00467E8B">
        <w:rPr>
          <w:color w:val="000000" w:themeColor="text1"/>
          <w:sz w:val="22"/>
          <w:szCs w:val="22"/>
        </w:rPr>
        <w:t>kiến</w:t>
      </w:r>
      <w:proofErr w:type="spellEnd"/>
      <w:r w:rsidRPr="00467E8B">
        <w:rPr>
          <w:color w:val="000000" w:themeColor="text1"/>
          <w:sz w:val="22"/>
          <w:szCs w:val="22"/>
        </w:rPr>
        <w:t xml:space="preserve">, </w:t>
      </w:r>
      <w:proofErr w:type="spellStart"/>
      <w:r w:rsidRPr="00467E8B">
        <w:rPr>
          <w:color w:val="000000" w:themeColor="text1"/>
          <w:sz w:val="22"/>
          <w:szCs w:val="22"/>
        </w:rPr>
        <w:t>tham</w:t>
      </w:r>
      <w:proofErr w:type="spellEnd"/>
      <w:r w:rsidRPr="00467E8B">
        <w:rPr>
          <w:color w:val="000000" w:themeColor="text1"/>
          <w:sz w:val="22"/>
          <w:szCs w:val="22"/>
        </w:rPr>
        <w:t xml:space="preserve"> </w:t>
      </w:r>
      <w:proofErr w:type="spellStart"/>
      <w:r w:rsidRPr="00467E8B">
        <w:rPr>
          <w:color w:val="000000" w:themeColor="text1"/>
          <w:sz w:val="22"/>
          <w:szCs w:val="22"/>
        </w:rPr>
        <w:t>vấn</w:t>
      </w:r>
      <w:proofErr w:type="spellEnd"/>
      <w:r w:rsidRPr="00467E8B">
        <w:rPr>
          <w:color w:val="000000" w:themeColor="text1"/>
          <w:sz w:val="22"/>
          <w:szCs w:val="22"/>
        </w:rPr>
        <w:t>/</w:t>
      </w:r>
      <w:proofErr w:type="spellStart"/>
      <w:r w:rsidRPr="00467E8B">
        <w:rPr>
          <w:color w:val="000000" w:themeColor="text1"/>
          <w:sz w:val="22"/>
          <w:szCs w:val="22"/>
        </w:rPr>
        <w:t>góp</w:t>
      </w:r>
      <w:proofErr w:type="spellEnd"/>
      <w:r w:rsidRPr="00467E8B">
        <w:rPr>
          <w:color w:val="000000" w:themeColor="text1"/>
          <w:sz w:val="22"/>
          <w:szCs w:val="22"/>
        </w:rPr>
        <w:t xml:space="preserve"> ý</w:t>
      </w:r>
      <w:r w:rsidR="00424ECB" w:rsidRPr="00467E8B">
        <w:rPr>
          <w:color w:val="000000" w:themeColor="text1"/>
          <w:sz w:val="22"/>
          <w:szCs w:val="22"/>
        </w:rPr>
        <w:t xml:space="preserve"> </w:t>
      </w:r>
      <w:proofErr w:type="spellStart"/>
      <w:r w:rsidR="00424ECB" w:rsidRPr="00467E8B">
        <w:rPr>
          <w:color w:val="000000" w:themeColor="text1"/>
          <w:sz w:val="22"/>
          <w:szCs w:val="22"/>
        </w:rPr>
        <w:t>là</w:t>
      </w:r>
      <w:proofErr w:type="spellEnd"/>
      <w:r w:rsidR="00424ECB" w:rsidRPr="00467E8B">
        <w:rPr>
          <w:color w:val="000000" w:themeColor="text1"/>
          <w:sz w:val="22"/>
          <w:szCs w:val="22"/>
        </w:rPr>
        <w:t>….</w:t>
      </w:r>
      <w:r w:rsidR="003A2764" w:rsidRPr="00467E8B">
        <w:rPr>
          <w:color w:val="000000" w:themeColor="text1"/>
          <w:sz w:val="22"/>
          <w:szCs w:val="22"/>
        </w:rPr>
        <w:t>,</w:t>
      </w:r>
      <w:proofErr w:type="spellStart"/>
      <w:r w:rsidR="00424ECB" w:rsidRPr="00467E8B">
        <w:rPr>
          <w:color w:val="000000" w:themeColor="text1"/>
          <w:sz w:val="22"/>
          <w:szCs w:val="22"/>
        </w:rPr>
        <w:t>trong</w:t>
      </w:r>
      <w:proofErr w:type="spellEnd"/>
      <w:r w:rsidR="00424ECB" w:rsidRPr="00467E8B">
        <w:rPr>
          <w:color w:val="000000" w:themeColor="text1"/>
          <w:sz w:val="22"/>
          <w:szCs w:val="22"/>
        </w:rPr>
        <w:t xml:space="preserve"> đó bao </w:t>
      </w:r>
      <w:proofErr w:type="spellStart"/>
      <w:r w:rsidR="00424ECB" w:rsidRPr="00467E8B">
        <w:rPr>
          <w:color w:val="000000" w:themeColor="text1"/>
          <w:sz w:val="22"/>
          <w:szCs w:val="22"/>
        </w:rPr>
        <w:t>gồm</w:t>
      </w:r>
      <w:proofErr w:type="spellEnd"/>
      <w:r w:rsidR="00424ECB" w:rsidRPr="00467E8B">
        <w:rPr>
          <w:color w:val="000000" w:themeColor="text1"/>
          <w:sz w:val="22"/>
          <w:szCs w:val="22"/>
        </w:rPr>
        <w:t xml:space="preserve">: 11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cơ</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quan</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ngang</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Tư</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pháp</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Công</w:t>
      </w:r>
      <w:proofErr w:type="spellEnd"/>
      <w:r w:rsidR="00424ECB" w:rsidRPr="00467E8B">
        <w:rPr>
          <w:color w:val="000000" w:themeColor="text1"/>
          <w:sz w:val="22"/>
          <w:szCs w:val="22"/>
        </w:rPr>
        <w:t xml:space="preserve"> an;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Quốc</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phòng</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Nội</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vụ</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Y </w:t>
      </w:r>
      <w:proofErr w:type="spellStart"/>
      <w:r w:rsidR="00424ECB" w:rsidRPr="00467E8B">
        <w:rPr>
          <w:color w:val="000000" w:themeColor="text1"/>
          <w:sz w:val="22"/>
          <w:szCs w:val="22"/>
        </w:rPr>
        <w:t>tế</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Tài</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chính</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Khoa </w:t>
      </w:r>
      <w:proofErr w:type="spellStart"/>
      <w:r w:rsidR="00424ECB" w:rsidRPr="00467E8B">
        <w:rPr>
          <w:color w:val="000000" w:themeColor="text1"/>
          <w:sz w:val="22"/>
          <w:szCs w:val="22"/>
        </w:rPr>
        <w:t>học</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và</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Công</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nghệ</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Nông</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nghiệp</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và</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Môi</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trường</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Văn</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phòng</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Chính</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phủ</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Ngân</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hàng</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Nhà</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nước</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Việt</w:t>
      </w:r>
      <w:proofErr w:type="spellEnd"/>
      <w:r w:rsidR="00424ECB" w:rsidRPr="00467E8B">
        <w:rPr>
          <w:color w:val="000000" w:themeColor="text1"/>
          <w:sz w:val="22"/>
          <w:szCs w:val="22"/>
        </w:rPr>
        <w:t xml:space="preserve"> Nam; </w:t>
      </w:r>
      <w:proofErr w:type="spellStart"/>
      <w:r w:rsidR="00424ECB" w:rsidRPr="00467E8B">
        <w:rPr>
          <w:color w:val="000000" w:themeColor="text1"/>
          <w:sz w:val="22"/>
          <w:szCs w:val="22"/>
        </w:rPr>
        <w:t>Bộ</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Ngoại</w:t>
      </w:r>
      <w:proofErr w:type="spellEnd"/>
      <w:r w:rsidR="00424ECB" w:rsidRPr="00467E8B">
        <w:rPr>
          <w:color w:val="000000" w:themeColor="text1"/>
          <w:sz w:val="22"/>
          <w:szCs w:val="22"/>
        </w:rPr>
        <w:t xml:space="preserve"> </w:t>
      </w:r>
      <w:proofErr w:type="spellStart"/>
      <w:r w:rsidR="00424ECB" w:rsidRPr="00467E8B">
        <w:rPr>
          <w:color w:val="000000" w:themeColor="text1"/>
          <w:sz w:val="22"/>
          <w:szCs w:val="22"/>
        </w:rPr>
        <w:t>giao</w:t>
      </w:r>
      <w:proofErr w:type="spellEnd"/>
      <w:r w:rsidR="00424ECB" w:rsidRPr="00467E8B">
        <w:rPr>
          <w:color w:val="000000" w:themeColor="text1"/>
          <w:sz w:val="22"/>
          <w:szCs w:val="22"/>
        </w:rPr>
        <w:t xml:space="preserve">); </w:t>
      </w:r>
      <w:proofErr w:type="spellStart"/>
      <w:r w:rsidR="003A2764" w:rsidRPr="00467E8B">
        <w:rPr>
          <w:color w:val="000000" w:themeColor="text1"/>
          <w:sz w:val="22"/>
          <w:szCs w:val="22"/>
        </w:rPr>
        <w:t>Uỷ</w:t>
      </w:r>
      <w:proofErr w:type="spellEnd"/>
      <w:r w:rsidR="003A2764" w:rsidRPr="00467E8B">
        <w:rPr>
          <w:color w:val="000000" w:themeColor="text1"/>
          <w:sz w:val="22"/>
          <w:szCs w:val="22"/>
        </w:rPr>
        <w:t xml:space="preserve"> ban </w:t>
      </w:r>
      <w:proofErr w:type="spellStart"/>
      <w:r w:rsidR="003A2764" w:rsidRPr="00467E8B">
        <w:rPr>
          <w:color w:val="000000" w:themeColor="text1"/>
          <w:sz w:val="22"/>
          <w:szCs w:val="22"/>
        </w:rPr>
        <w:t>Trung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ương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Mặt</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trận</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Tổ</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quốc</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Việt</w:t>
      </w:r>
      <w:proofErr w:type="spellEnd"/>
      <w:r w:rsidR="003A2764" w:rsidRPr="00467E8B">
        <w:rPr>
          <w:color w:val="000000" w:themeColor="text1"/>
          <w:sz w:val="22"/>
          <w:szCs w:val="22"/>
        </w:rPr>
        <w:t xml:space="preserve"> Nam; 63 </w:t>
      </w:r>
      <w:proofErr w:type="spellStart"/>
      <w:r w:rsidR="003A2764" w:rsidRPr="00467E8B">
        <w:rPr>
          <w:color w:val="000000" w:themeColor="text1"/>
          <w:sz w:val="22"/>
          <w:szCs w:val="22"/>
        </w:rPr>
        <w:t>Sở</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Công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Thương</w:t>
      </w:r>
      <w:proofErr w:type="spellEnd"/>
      <w:r w:rsidR="00AB3B4C" w:rsidRPr="00467E8B">
        <w:rPr>
          <w:color w:val="000000" w:themeColor="text1"/>
          <w:sz w:val="22"/>
          <w:szCs w:val="22"/>
        </w:rPr>
        <w:t xml:space="preserve"> (SCT)</w:t>
      </w:r>
      <w:r w:rsidR="003A2764" w:rsidRPr="00467E8B">
        <w:rPr>
          <w:color w:val="000000" w:themeColor="text1"/>
          <w:sz w:val="22"/>
          <w:szCs w:val="22"/>
        </w:rPr>
        <w:t xml:space="preserve">; 03 </w:t>
      </w:r>
      <w:proofErr w:type="spellStart"/>
      <w:r w:rsidR="003A2764" w:rsidRPr="00467E8B">
        <w:rPr>
          <w:color w:val="000000" w:themeColor="text1"/>
          <w:sz w:val="22"/>
          <w:szCs w:val="22"/>
        </w:rPr>
        <w:t>đơn</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vị</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thuộc</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Bộ</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Công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Thương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Vụ</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Pháp</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chế</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Văn</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phòng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Bộ</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Cục</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Quản</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lý</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và</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Phát</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triển</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thị</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trường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trong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nước</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Liên</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đoàn</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Thương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mại</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và</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Công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nghiệp</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Việt</w:t>
      </w:r>
      <w:proofErr w:type="spellEnd"/>
      <w:r w:rsidR="003A2764" w:rsidRPr="00467E8B">
        <w:rPr>
          <w:color w:val="000000" w:themeColor="text1"/>
          <w:sz w:val="22"/>
          <w:szCs w:val="22"/>
        </w:rPr>
        <w:t xml:space="preserve"> Nam; </w:t>
      </w:r>
      <w:proofErr w:type="spellStart"/>
      <w:r w:rsidR="003A2764" w:rsidRPr="00467E8B">
        <w:rPr>
          <w:color w:val="000000" w:themeColor="text1"/>
          <w:sz w:val="22"/>
          <w:szCs w:val="22"/>
        </w:rPr>
        <w:t>Hiệp</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hội</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Bán</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hàng</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Đa</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cấp</w:t>
      </w:r>
      <w:proofErr w:type="spellEnd"/>
      <w:r w:rsidR="003A2764" w:rsidRPr="00467E8B">
        <w:rPr>
          <w:color w:val="000000" w:themeColor="text1"/>
          <w:sz w:val="22"/>
          <w:szCs w:val="22"/>
        </w:rPr>
        <w:t xml:space="preserve"> </w:t>
      </w:r>
      <w:proofErr w:type="spellStart"/>
      <w:r w:rsidR="003A2764" w:rsidRPr="00467E8B">
        <w:rPr>
          <w:color w:val="000000" w:themeColor="text1"/>
          <w:sz w:val="22"/>
          <w:szCs w:val="22"/>
        </w:rPr>
        <w:t>Việt</w:t>
      </w:r>
      <w:proofErr w:type="spellEnd"/>
      <w:r w:rsidR="003A2764" w:rsidRPr="00467E8B">
        <w:rPr>
          <w:color w:val="000000" w:themeColor="text1"/>
          <w:sz w:val="22"/>
          <w:szCs w:val="22"/>
        </w:rPr>
        <w:t xml:space="preserve"> Nam</w:t>
      </w:r>
      <w:r w:rsidR="007F1BC9" w:rsidRPr="00467E8B">
        <w:rPr>
          <w:color w:val="000000" w:themeColor="text1"/>
          <w:sz w:val="22"/>
          <w:szCs w:val="22"/>
        </w:rPr>
        <w:t xml:space="preserve">. </w:t>
      </w:r>
    </w:p>
    <w:p w14:paraId="649B4F0A" w14:textId="2BD6F436" w:rsidR="003A2764" w:rsidRPr="00E960C4" w:rsidRDefault="003A2764" w:rsidP="00251FF5">
      <w:pPr>
        <w:pStyle w:val="ListParagraph"/>
        <w:tabs>
          <w:tab w:val="left" w:pos="993"/>
        </w:tabs>
        <w:spacing w:after="120"/>
        <w:ind w:left="0" w:firstLine="720"/>
        <w:jc w:val="both"/>
        <w:rPr>
          <w:color w:val="000000" w:themeColor="text1"/>
          <w:sz w:val="22"/>
          <w:szCs w:val="22"/>
        </w:rPr>
      </w:pPr>
      <w:proofErr w:type="spellStart"/>
      <w:r w:rsidRPr="00480BAB">
        <w:rPr>
          <w:color w:val="000000" w:themeColor="text1"/>
          <w:sz w:val="22"/>
          <w:szCs w:val="22"/>
          <w:highlight w:val="yellow"/>
        </w:rPr>
        <w:t>Tổng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số</w:t>
      </w:r>
      <w:proofErr w:type="spellEnd"/>
      <w:r w:rsidRPr="00480BAB">
        <w:rPr>
          <w:color w:val="000000" w:themeColor="text1"/>
          <w:sz w:val="22"/>
          <w:szCs w:val="22"/>
          <w:highlight w:val="yellow"/>
        </w:rPr>
        <w:t xml:space="preserve"> ý </w:t>
      </w:r>
      <w:proofErr w:type="spellStart"/>
      <w:r w:rsidRPr="00480BAB">
        <w:rPr>
          <w:color w:val="000000" w:themeColor="text1"/>
          <w:sz w:val="22"/>
          <w:szCs w:val="22"/>
          <w:highlight w:val="yellow"/>
        </w:rPr>
        <w:t>kiến</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nhận</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được</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là</w:t>
      </w:r>
      <w:proofErr w:type="spellEnd"/>
      <w:r w:rsidRPr="00480BAB">
        <w:rPr>
          <w:color w:val="000000" w:themeColor="text1"/>
          <w:sz w:val="22"/>
          <w:szCs w:val="22"/>
          <w:highlight w:val="yellow"/>
        </w:rPr>
        <w:t xml:space="preserve"> …., </w:t>
      </w:r>
      <w:proofErr w:type="spellStart"/>
      <w:r w:rsidRPr="00480BAB">
        <w:rPr>
          <w:color w:val="000000" w:themeColor="text1"/>
          <w:sz w:val="22"/>
          <w:szCs w:val="22"/>
          <w:highlight w:val="yellow"/>
        </w:rPr>
        <w:t>trong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đó</w:t>
      </w:r>
      <w:proofErr w:type="spellEnd"/>
      <w:r w:rsidRPr="00480BAB">
        <w:rPr>
          <w:color w:val="000000" w:themeColor="text1"/>
          <w:sz w:val="22"/>
          <w:szCs w:val="22"/>
          <w:highlight w:val="yellow"/>
        </w:rPr>
        <w:t xml:space="preserve"> bao </w:t>
      </w:r>
      <w:proofErr w:type="spellStart"/>
      <w:r w:rsidRPr="00480BAB">
        <w:rPr>
          <w:color w:val="000000" w:themeColor="text1"/>
          <w:sz w:val="22"/>
          <w:szCs w:val="22"/>
          <w:highlight w:val="yellow"/>
        </w:rPr>
        <w:t>gồm</w:t>
      </w:r>
      <w:proofErr w:type="spellEnd"/>
      <w:r w:rsidRPr="00480BAB">
        <w:rPr>
          <w:color w:val="000000" w:themeColor="text1"/>
          <w:sz w:val="22"/>
          <w:szCs w:val="22"/>
          <w:highlight w:val="yellow"/>
        </w:rPr>
        <w:t>:</w:t>
      </w:r>
      <w:r w:rsidR="008F7F88" w:rsidRPr="00480BAB">
        <w:rPr>
          <w:color w:val="000000" w:themeColor="text1"/>
          <w:sz w:val="22"/>
          <w:szCs w:val="22"/>
          <w:highlight w:val="yellow"/>
        </w:rPr>
        <w:t xml:space="preserve"> 0</w:t>
      </w:r>
      <w:r w:rsidR="00E77C68">
        <w:rPr>
          <w:color w:val="000000" w:themeColor="text1"/>
          <w:sz w:val="22"/>
          <w:szCs w:val="22"/>
          <w:highlight w:val="yellow"/>
        </w:rPr>
        <w:t>8</w:t>
      </w:r>
      <w:r w:rsidRPr="00480BAB">
        <w:rPr>
          <w:color w:val="000000" w:themeColor="text1"/>
          <w:sz w:val="22"/>
          <w:szCs w:val="22"/>
          <w:highlight w:val="yellow"/>
        </w:rPr>
        <w:t xml:space="preserve">/11 </w:t>
      </w:r>
      <w:proofErr w:type="spellStart"/>
      <w:r w:rsidRPr="00480BAB">
        <w:rPr>
          <w:color w:val="000000" w:themeColor="text1"/>
          <w:sz w:val="22"/>
          <w:szCs w:val="22"/>
          <w:highlight w:val="yellow"/>
        </w:rPr>
        <w:t>Bộ</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cơ</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quan</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ngang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Bộ</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Uỷ</w:t>
      </w:r>
      <w:proofErr w:type="spellEnd"/>
      <w:r w:rsidRPr="00480BAB">
        <w:rPr>
          <w:color w:val="000000" w:themeColor="text1"/>
          <w:sz w:val="22"/>
          <w:szCs w:val="22"/>
          <w:highlight w:val="yellow"/>
        </w:rPr>
        <w:t xml:space="preserve"> ban </w:t>
      </w:r>
      <w:proofErr w:type="spellStart"/>
      <w:r w:rsidRPr="00480BAB">
        <w:rPr>
          <w:color w:val="000000" w:themeColor="text1"/>
          <w:sz w:val="22"/>
          <w:szCs w:val="22"/>
          <w:highlight w:val="yellow"/>
        </w:rPr>
        <w:t>Trung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ương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Mặt</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trận</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Tổ</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quốc</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Việt</w:t>
      </w:r>
      <w:proofErr w:type="spellEnd"/>
      <w:r w:rsidRPr="00480BAB">
        <w:rPr>
          <w:color w:val="000000" w:themeColor="text1"/>
          <w:sz w:val="22"/>
          <w:szCs w:val="22"/>
          <w:highlight w:val="yellow"/>
        </w:rPr>
        <w:t xml:space="preserve"> Nam; </w:t>
      </w:r>
      <w:r w:rsidR="004C079E" w:rsidRPr="00480BAB">
        <w:rPr>
          <w:color w:val="000000" w:themeColor="text1"/>
          <w:sz w:val="22"/>
          <w:szCs w:val="22"/>
          <w:highlight w:val="yellow"/>
        </w:rPr>
        <w:t>5</w:t>
      </w:r>
      <w:r w:rsidR="00D0103A">
        <w:rPr>
          <w:color w:val="000000" w:themeColor="text1"/>
          <w:sz w:val="22"/>
          <w:szCs w:val="22"/>
          <w:highlight w:val="yellow"/>
        </w:rPr>
        <w:t>4</w:t>
      </w:r>
      <w:r w:rsidRPr="00480BAB">
        <w:rPr>
          <w:color w:val="000000" w:themeColor="text1"/>
          <w:sz w:val="22"/>
          <w:szCs w:val="22"/>
          <w:highlight w:val="yellow"/>
        </w:rPr>
        <w:t xml:space="preserve">/63 </w:t>
      </w:r>
      <w:proofErr w:type="spellStart"/>
      <w:r w:rsidRPr="00480BAB">
        <w:rPr>
          <w:color w:val="000000" w:themeColor="text1"/>
          <w:sz w:val="22"/>
          <w:szCs w:val="22"/>
          <w:highlight w:val="yellow"/>
        </w:rPr>
        <w:t>Sở</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Công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Thương</w:t>
      </w:r>
      <w:proofErr w:type="spellEnd"/>
      <w:r w:rsidRPr="00480BAB">
        <w:rPr>
          <w:color w:val="000000" w:themeColor="text1"/>
          <w:sz w:val="22"/>
          <w:szCs w:val="22"/>
          <w:highlight w:val="yellow"/>
        </w:rPr>
        <w:t xml:space="preserve">; 3/3 </w:t>
      </w:r>
      <w:proofErr w:type="spellStart"/>
      <w:r w:rsidRPr="00480BAB">
        <w:rPr>
          <w:color w:val="000000" w:themeColor="text1"/>
          <w:sz w:val="22"/>
          <w:szCs w:val="22"/>
          <w:highlight w:val="yellow"/>
        </w:rPr>
        <w:t>đơn</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vị</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thuộc</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Bộ</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Công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Thương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Hiệp</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hội</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Bán</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hàng</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Đa</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cấp</w:t>
      </w:r>
      <w:proofErr w:type="spellEnd"/>
      <w:r w:rsidRPr="00480BAB">
        <w:rPr>
          <w:color w:val="000000" w:themeColor="text1"/>
          <w:sz w:val="22"/>
          <w:szCs w:val="22"/>
          <w:highlight w:val="yellow"/>
        </w:rPr>
        <w:t xml:space="preserve"> </w:t>
      </w:r>
      <w:proofErr w:type="spellStart"/>
      <w:r w:rsidRPr="00480BAB">
        <w:rPr>
          <w:color w:val="000000" w:themeColor="text1"/>
          <w:sz w:val="22"/>
          <w:szCs w:val="22"/>
          <w:highlight w:val="yellow"/>
        </w:rPr>
        <w:t>Việt</w:t>
      </w:r>
      <w:proofErr w:type="spellEnd"/>
      <w:r w:rsidRPr="00480BAB">
        <w:rPr>
          <w:color w:val="000000" w:themeColor="text1"/>
          <w:sz w:val="22"/>
          <w:szCs w:val="22"/>
          <w:highlight w:val="yellow"/>
        </w:rPr>
        <w:t xml:space="preserve"> Nam</w:t>
      </w:r>
      <w:r w:rsidR="00E960C4" w:rsidRPr="00480BAB">
        <w:rPr>
          <w:color w:val="000000" w:themeColor="text1"/>
          <w:sz w:val="22"/>
          <w:szCs w:val="22"/>
          <w:highlight w:val="yellow"/>
        </w:rPr>
        <w:t>.</w:t>
      </w:r>
      <w:r w:rsidRPr="00E960C4">
        <w:rPr>
          <w:color w:val="000000" w:themeColor="text1"/>
          <w:sz w:val="22"/>
          <w:szCs w:val="22"/>
        </w:rPr>
        <w:t xml:space="preserve"> </w:t>
      </w:r>
    </w:p>
    <w:p w14:paraId="3534195C" w14:textId="77777777" w:rsidR="002F282B" w:rsidRPr="00E960C4" w:rsidRDefault="002F282B" w:rsidP="002F282B">
      <w:pPr>
        <w:spacing w:after="120"/>
        <w:ind w:firstLine="720"/>
        <w:jc w:val="both"/>
        <w:rPr>
          <w:b/>
          <w:bCs/>
          <w:color w:val="000000" w:themeColor="text1"/>
          <w:sz w:val="22"/>
          <w:szCs w:val="22"/>
        </w:rPr>
      </w:pPr>
      <w:r w:rsidRPr="00E960C4">
        <w:rPr>
          <w:color w:val="000000" w:themeColor="text1"/>
          <w:sz w:val="22"/>
          <w:szCs w:val="22"/>
        </w:rPr>
        <w:t xml:space="preserve">2. </w:t>
      </w:r>
      <w:proofErr w:type="spellStart"/>
      <w:r w:rsidRPr="00E960C4">
        <w:rPr>
          <w:color w:val="000000" w:themeColor="text1"/>
          <w:sz w:val="22"/>
          <w:szCs w:val="22"/>
        </w:rPr>
        <w:t>Kết</w:t>
      </w:r>
      <w:proofErr w:type="spellEnd"/>
      <w:r w:rsidRPr="00E960C4">
        <w:rPr>
          <w:color w:val="000000" w:themeColor="text1"/>
          <w:sz w:val="22"/>
          <w:szCs w:val="22"/>
        </w:rPr>
        <w:t xml:space="preserve"> </w:t>
      </w:r>
      <w:proofErr w:type="spellStart"/>
      <w:r w:rsidRPr="00E960C4">
        <w:rPr>
          <w:color w:val="000000" w:themeColor="text1"/>
          <w:sz w:val="22"/>
          <w:szCs w:val="22"/>
        </w:rPr>
        <w:t>quả</w:t>
      </w:r>
      <w:proofErr w:type="spellEnd"/>
      <w:r w:rsidRPr="00E960C4">
        <w:rPr>
          <w:color w:val="000000" w:themeColor="text1"/>
          <w:sz w:val="22"/>
          <w:szCs w:val="22"/>
        </w:rPr>
        <w:t xml:space="preserve"> </w:t>
      </w:r>
      <w:proofErr w:type="spellStart"/>
      <w:r w:rsidRPr="00E960C4">
        <w:rPr>
          <w:color w:val="000000" w:themeColor="text1"/>
          <w:sz w:val="22"/>
          <w:szCs w:val="22"/>
        </w:rPr>
        <w:t>cụ</w:t>
      </w:r>
      <w:proofErr w:type="spellEnd"/>
      <w:r w:rsidRPr="00E960C4">
        <w:rPr>
          <w:color w:val="000000" w:themeColor="text1"/>
          <w:sz w:val="22"/>
          <w:szCs w:val="22"/>
        </w:rPr>
        <w:t xml:space="preserve"> </w:t>
      </w:r>
      <w:proofErr w:type="spellStart"/>
      <w:r w:rsidRPr="00E960C4">
        <w:rPr>
          <w:color w:val="000000" w:themeColor="text1"/>
          <w:sz w:val="22"/>
          <w:szCs w:val="22"/>
        </w:rPr>
        <w:t>thể</w:t>
      </w:r>
      <w:proofErr w:type="spellEnd"/>
      <w:r w:rsidRPr="00E960C4">
        <w:rPr>
          <w:color w:val="000000" w:themeColor="text1"/>
          <w:sz w:val="22"/>
          <w:szCs w:val="22"/>
        </w:rPr>
        <w:t xml:space="preserve"> </w:t>
      </w:r>
      <w:proofErr w:type="spellStart"/>
      <w:r w:rsidRPr="00E960C4">
        <w:rPr>
          <w:color w:val="000000" w:themeColor="text1"/>
          <w:sz w:val="22"/>
          <w:szCs w:val="22"/>
        </w:rPr>
        <w:t>như</w:t>
      </w:r>
      <w:proofErr w:type="spellEnd"/>
      <w:r w:rsidRPr="00E960C4">
        <w:rPr>
          <w:color w:val="000000" w:themeColor="text1"/>
          <w:sz w:val="22"/>
          <w:szCs w:val="22"/>
        </w:rPr>
        <w:t xml:space="preserve"> </w:t>
      </w:r>
      <w:proofErr w:type="spellStart"/>
      <w:r w:rsidRPr="00E960C4">
        <w:rPr>
          <w:color w:val="000000" w:themeColor="text1"/>
          <w:sz w:val="22"/>
          <w:szCs w:val="22"/>
        </w:rPr>
        <w:t>sau</w:t>
      </w:r>
      <w:proofErr w:type="spellEnd"/>
      <w:r w:rsidRPr="00E960C4">
        <w:rPr>
          <w:color w:val="000000" w:themeColor="text1"/>
          <w:sz w:val="22"/>
          <w:szCs w:val="22"/>
        </w:rPr>
        <w:t>:</w:t>
      </w:r>
    </w:p>
    <w:tbl>
      <w:tblPr>
        <w:tblStyle w:val="TableGrid"/>
        <w:tblW w:w="0" w:type="auto"/>
        <w:tblLook w:val="04A0" w:firstRow="1" w:lastRow="0" w:firstColumn="1" w:lastColumn="0" w:noHBand="0" w:noVBand="1"/>
      </w:tblPr>
      <w:tblGrid>
        <w:gridCol w:w="3964"/>
        <w:gridCol w:w="3010"/>
        <w:gridCol w:w="3488"/>
        <w:gridCol w:w="3488"/>
      </w:tblGrid>
      <w:tr w:rsidR="00C90778" w:rsidRPr="00D45B27" w14:paraId="2FA750EF" w14:textId="77777777" w:rsidTr="00720318">
        <w:tc>
          <w:tcPr>
            <w:tcW w:w="3964" w:type="dxa"/>
            <w:vAlign w:val="center"/>
          </w:tcPr>
          <w:p w14:paraId="2ABDB963" w14:textId="77777777" w:rsidR="00C90778" w:rsidRPr="00D45B27" w:rsidRDefault="00C90778" w:rsidP="00C90778">
            <w:pPr>
              <w:jc w:val="center"/>
              <w:rPr>
                <w:b/>
                <w:bCs/>
                <w:color w:val="000000" w:themeColor="text1"/>
                <w:sz w:val="20"/>
                <w:szCs w:val="20"/>
              </w:rPr>
            </w:pPr>
            <w:r w:rsidRPr="00D45B27">
              <w:rPr>
                <w:b/>
                <w:bCs/>
                <w:color w:val="000000" w:themeColor="text1"/>
                <w:sz w:val="20"/>
                <w:szCs w:val="20"/>
              </w:rPr>
              <w:t>CHÍNH SÁCH HOẶC NHÓM VẤN ĐỀ, ĐIỀU, KHOẢN</w:t>
            </w:r>
          </w:p>
        </w:tc>
        <w:tc>
          <w:tcPr>
            <w:tcW w:w="3010" w:type="dxa"/>
            <w:vAlign w:val="center"/>
          </w:tcPr>
          <w:p w14:paraId="4B7DD212" w14:textId="77777777" w:rsidR="00C90778" w:rsidRPr="00D45B27" w:rsidRDefault="00C90778" w:rsidP="00C90778">
            <w:pPr>
              <w:jc w:val="center"/>
              <w:rPr>
                <w:b/>
                <w:bCs/>
                <w:color w:val="000000" w:themeColor="text1"/>
                <w:sz w:val="20"/>
                <w:szCs w:val="20"/>
              </w:rPr>
            </w:pPr>
            <w:r w:rsidRPr="00D45B27">
              <w:rPr>
                <w:b/>
                <w:bCs/>
                <w:color w:val="000000" w:themeColor="text1"/>
                <w:sz w:val="20"/>
                <w:szCs w:val="20"/>
              </w:rPr>
              <w:t>CHỦ THỂ GÓP Ý/THAM VẤN/PHẢN BIỆN</w:t>
            </w:r>
          </w:p>
        </w:tc>
        <w:tc>
          <w:tcPr>
            <w:tcW w:w="3488" w:type="dxa"/>
            <w:vAlign w:val="center"/>
          </w:tcPr>
          <w:p w14:paraId="34F0E4D7" w14:textId="77777777" w:rsidR="00C90778" w:rsidRPr="00D45B27" w:rsidRDefault="00C90778" w:rsidP="00C90778">
            <w:pPr>
              <w:jc w:val="center"/>
              <w:rPr>
                <w:b/>
                <w:bCs/>
                <w:color w:val="000000" w:themeColor="text1"/>
                <w:sz w:val="20"/>
                <w:szCs w:val="20"/>
              </w:rPr>
            </w:pPr>
            <w:r w:rsidRPr="00D45B27">
              <w:rPr>
                <w:b/>
                <w:bCs/>
                <w:color w:val="000000" w:themeColor="text1"/>
                <w:sz w:val="20"/>
                <w:szCs w:val="20"/>
              </w:rPr>
              <w:t>NỘI DUNG GÓP Ý/ THAM VẤN/ PHẢN BIỆN</w:t>
            </w:r>
          </w:p>
        </w:tc>
        <w:tc>
          <w:tcPr>
            <w:tcW w:w="3488" w:type="dxa"/>
            <w:vAlign w:val="center"/>
          </w:tcPr>
          <w:p w14:paraId="1887DFF4" w14:textId="77777777" w:rsidR="00C90778" w:rsidRPr="00D45B27" w:rsidRDefault="00C90778" w:rsidP="00C90778">
            <w:pPr>
              <w:jc w:val="center"/>
              <w:rPr>
                <w:b/>
                <w:bCs/>
                <w:color w:val="000000" w:themeColor="text1"/>
                <w:sz w:val="20"/>
                <w:szCs w:val="20"/>
              </w:rPr>
            </w:pPr>
            <w:r w:rsidRPr="00D45B27">
              <w:rPr>
                <w:b/>
                <w:bCs/>
                <w:color w:val="000000" w:themeColor="text1"/>
                <w:sz w:val="20"/>
                <w:szCs w:val="20"/>
              </w:rPr>
              <w:t>NỘI DUNG TIẾP THU, GIẢI TRÌNH</w:t>
            </w:r>
          </w:p>
        </w:tc>
      </w:tr>
      <w:tr w:rsidR="00C90778" w:rsidRPr="00D45B27" w14:paraId="542B1085" w14:textId="77777777" w:rsidTr="00720318">
        <w:tc>
          <w:tcPr>
            <w:tcW w:w="3964" w:type="dxa"/>
          </w:tcPr>
          <w:p w14:paraId="40D8AAA1" w14:textId="77777777" w:rsidR="00C90778" w:rsidRPr="00FF649C" w:rsidRDefault="00D45B27" w:rsidP="00D45B27">
            <w:pPr>
              <w:pStyle w:val="ListParagraph"/>
              <w:numPr>
                <w:ilvl w:val="0"/>
                <w:numId w:val="2"/>
              </w:numPr>
              <w:ind w:left="319" w:hanging="284"/>
              <w:rPr>
                <w:b/>
                <w:bCs/>
              </w:rPr>
            </w:pPr>
            <w:proofErr w:type="spellStart"/>
            <w:r w:rsidRPr="00FF649C">
              <w:rPr>
                <w:b/>
                <w:bCs/>
              </w:rPr>
              <w:t>Về</w:t>
            </w:r>
            <w:proofErr w:type="spellEnd"/>
            <w:r w:rsidRPr="00FF649C">
              <w:rPr>
                <w:b/>
                <w:bCs/>
              </w:rPr>
              <w:t xml:space="preserve"> </w:t>
            </w:r>
            <w:proofErr w:type="spellStart"/>
            <w:r w:rsidRPr="00FF649C">
              <w:rPr>
                <w:b/>
                <w:bCs/>
              </w:rPr>
              <w:t>dự</w:t>
            </w:r>
            <w:proofErr w:type="spellEnd"/>
            <w:r w:rsidRPr="00FF649C">
              <w:rPr>
                <w:b/>
                <w:bCs/>
              </w:rPr>
              <w:t xml:space="preserve"> </w:t>
            </w:r>
            <w:proofErr w:type="spellStart"/>
            <w:r w:rsidRPr="00FF649C">
              <w:rPr>
                <w:b/>
                <w:bCs/>
              </w:rPr>
              <w:t>thảo</w:t>
            </w:r>
            <w:proofErr w:type="spellEnd"/>
            <w:r w:rsidRPr="00FF649C">
              <w:rPr>
                <w:b/>
                <w:bCs/>
              </w:rPr>
              <w:t xml:space="preserve"> </w:t>
            </w:r>
            <w:proofErr w:type="spellStart"/>
            <w:r w:rsidRPr="00FF649C">
              <w:rPr>
                <w:b/>
                <w:bCs/>
              </w:rPr>
              <w:t>Tờ</w:t>
            </w:r>
            <w:proofErr w:type="spellEnd"/>
            <w:r w:rsidRPr="00FF649C">
              <w:rPr>
                <w:b/>
                <w:bCs/>
              </w:rPr>
              <w:t xml:space="preserve"> </w:t>
            </w:r>
            <w:proofErr w:type="spellStart"/>
            <w:r w:rsidRPr="00FF649C">
              <w:rPr>
                <w:b/>
                <w:bCs/>
              </w:rPr>
              <w:t>trình</w:t>
            </w:r>
            <w:proofErr w:type="spellEnd"/>
            <w:r w:rsidRPr="00FF649C">
              <w:rPr>
                <w:b/>
                <w:bCs/>
              </w:rPr>
              <w:t xml:space="preserve"> </w:t>
            </w:r>
          </w:p>
        </w:tc>
        <w:tc>
          <w:tcPr>
            <w:tcW w:w="3010" w:type="dxa"/>
          </w:tcPr>
          <w:p w14:paraId="5316B91B" w14:textId="77777777" w:rsidR="00C90778" w:rsidRPr="00D45B27" w:rsidRDefault="00C90778" w:rsidP="00C90778"/>
        </w:tc>
        <w:tc>
          <w:tcPr>
            <w:tcW w:w="3488" w:type="dxa"/>
          </w:tcPr>
          <w:p w14:paraId="29C819C0" w14:textId="77777777" w:rsidR="00C90778" w:rsidRPr="00D45B27" w:rsidRDefault="00C90778" w:rsidP="00C90778"/>
        </w:tc>
        <w:tc>
          <w:tcPr>
            <w:tcW w:w="3488" w:type="dxa"/>
          </w:tcPr>
          <w:p w14:paraId="7C90A586" w14:textId="77777777" w:rsidR="00C90778" w:rsidRPr="00D45B27" w:rsidRDefault="00C90778" w:rsidP="00C90778"/>
        </w:tc>
      </w:tr>
      <w:tr w:rsidR="00C90778" w:rsidRPr="00D45B27" w14:paraId="72785350" w14:textId="77777777" w:rsidTr="00720318">
        <w:tc>
          <w:tcPr>
            <w:tcW w:w="3964" w:type="dxa"/>
          </w:tcPr>
          <w:p w14:paraId="1325AE7D" w14:textId="77777777" w:rsidR="00C90778" w:rsidRPr="00D30CDA" w:rsidRDefault="00C90778" w:rsidP="00D30CDA"/>
        </w:tc>
        <w:tc>
          <w:tcPr>
            <w:tcW w:w="3010" w:type="dxa"/>
          </w:tcPr>
          <w:p w14:paraId="27A3A1AA" w14:textId="7206CCB9" w:rsidR="00C90778" w:rsidRPr="005D5437" w:rsidRDefault="002A0FB6" w:rsidP="00061EAB">
            <w:pPr>
              <w:jc w:val="both"/>
            </w:pPr>
            <w:r>
              <w:t xml:space="preserve">- </w:t>
            </w:r>
            <w:proofErr w:type="spellStart"/>
            <w:r w:rsidRPr="002A0FB6">
              <w:t>Uỷ</w:t>
            </w:r>
            <w:proofErr w:type="spellEnd"/>
            <w:r w:rsidRPr="002A0FB6">
              <w:t xml:space="preserve"> ban </w:t>
            </w:r>
            <w:proofErr w:type="spellStart"/>
            <w:r w:rsidRPr="002A0FB6">
              <w:t>Trung</w:t>
            </w:r>
            <w:proofErr w:type="spellEnd"/>
            <w:r w:rsidRPr="002A0FB6">
              <w:t xml:space="preserve"> </w:t>
            </w:r>
            <w:proofErr w:type="spellStart"/>
            <w:r w:rsidRPr="002A0FB6">
              <w:t>ương</w:t>
            </w:r>
            <w:proofErr w:type="spellEnd"/>
            <w:r w:rsidRPr="002A0FB6">
              <w:t xml:space="preserve"> </w:t>
            </w:r>
            <w:proofErr w:type="spellStart"/>
            <w:r w:rsidRPr="002A0FB6">
              <w:t>Mặt</w:t>
            </w:r>
            <w:proofErr w:type="spellEnd"/>
            <w:r w:rsidRPr="002A0FB6">
              <w:t xml:space="preserve"> </w:t>
            </w:r>
            <w:proofErr w:type="spellStart"/>
            <w:r w:rsidRPr="002A0FB6">
              <w:t>trận</w:t>
            </w:r>
            <w:proofErr w:type="spellEnd"/>
            <w:r w:rsidRPr="002A0FB6">
              <w:t xml:space="preserve"> </w:t>
            </w:r>
            <w:proofErr w:type="spellStart"/>
            <w:r w:rsidRPr="002A0FB6">
              <w:t>Tổ</w:t>
            </w:r>
            <w:proofErr w:type="spellEnd"/>
            <w:r w:rsidRPr="002A0FB6">
              <w:t xml:space="preserve"> </w:t>
            </w:r>
            <w:proofErr w:type="spellStart"/>
            <w:r w:rsidRPr="002A0FB6">
              <w:t>quốc</w:t>
            </w:r>
            <w:proofErr w:type="spellEnd"/>
            <w:r w:rsidRPr="002A0FB6">
              <w:t xml:space="preserve"> </w:t>
            </w:r>
            <w:proofErr w:type="spellStart"/>
            <w:r w:rsidRPr="002A0FB6">
              <w:t>Việt</w:t>
            </w:r>
            <w:proofErr w:type="spellEnd"/>
            <w:r w:rsidRPr="002A0FB6">
              <w:t xml:space="preserve"> Nam</w:t>
            </w:r>
            <w:r w:rsidR="00D30CDA">
              <w:t xml:space="preserve">; </w:t>
            </w:r>
            <w:proofErr w:type="spellStart"/>
            <w:r w:rsidR="00D30CDA">
              <w:t>Bộ</w:t>
            </w:r>
            <w:proofErr w:type="spellEnd"/>
            <w:r w:rsidR="00D30CDA">
              <w:t xml:space="preserve"> Khoa </w:t>
            </w:r>
            <w:proofErr w:type="spellStart"/>
            <w:r w:rsidR="00D30CDA">
              <w:t>học</w:t>
            </w:r>
            <w:proofErr w:type="spellEnd"/>
            <w:r w:rsidR="00D30CDA">
              <w:t xml:space="preserve"> </w:t>
            </w:r>
            <w:proofErr w:type="spellStart"/>
            <w:r w:rsidR="00D30CDA">
              <w:t>và</w:t>
            </w:r>
            <w:proofErr w:type="spellEnd"/>
            <w:r w:rsidR="00D30CDA">
              <w:t xml:space="preserve"> </w:t>
            </w:r>
            <w:proofErr w:type="spellStart"/>
            <w:r w:rsidR="00D30CDA">
              <w:t>Công</w:t>
            </w:r>
            <w:proofErr w:type="spellEnd"/>
            <w:r w:rsidR="00D30CDA">
              <w:t xml:space="preserve"> </w:t>
            </w:r>
            <w:proofErr w:type="spellStart"/>
            <w:r w:rsidR="00D30CDA">
              <w:t>nghệ</w:t>
            </w:r>
            <w:proofErr w:type="spellEnd"/>
            <w:r w:rsidR="00253666">
              <w:t xml:space="preserve">; </w:t>
            </w:r>
            <w:proofErr w:type="spellStart"/>
            <w:r w:rsidR="00253666">
              <w:t>Bộ</w:t>
            </w:r>
            <w:proofErr w:type="spellEnd"/>
            <w:r w:rsidR="00253666">
              <w:t xml:space="preserve"> </w:t>
            </w:r>
            <w:proofErr w:type="spellStart"/>
            <w:r w:rsidR="00253666">
              <w:t>Quốc</w:t>
            </w:r>
            <w:proofErr w:type="spellEnd"/>
            <w:r w:rsidR="00253666">
              <w:t xml:space="preserve"> </w:t>
            </w:r>
            <w:proofErr w:type="spellStart"/>
            <w:r w:rsidR="00253666">
              <w:t>phòng</w:t>
            </w:r>
            <w:proofErr w:type="spellEnd"/>
            <w:r w:rsidR="005D5437">
              <w:t xml:space="preserve">; SCT </w:t>
            </w:r>
            <w:proofErr w:type="spellStart"/>
            <w:r w:rsidR="005D5437">
              <w:t>tỉnh</w:t>
            </w:r>
            <w:proofErr w:type="spellEnd"/>
            <w:r w:rsidR="005D5437">
              <w:t xml:space="preserve"> </w:t>
            </w:r>
            <w:proofErr w:type="spellStart"/>
            <w:r w:rsidR="005D5437">
              <w:t>Hưng</w:t>
            </w:r>
            <w:proofErr w:type="spellEnd"/>
            <w:r w:rsidR="005D5437">
              <w:t xml:space="preserve"> </w:t>
            </w:r>
            <w:proofErr w:type="spellStart"/>
            <w:r w:rsidR="005D5437">
              <w:t>Yên</w:t>
            </w:r>
            <w:proofErr w:type="spellEnd"/>
            <w:r w:rsidR="00A87C33">
              <w:t xml:space="preserve">; SCT </w:t>
            </w:r>
            <w:proofErr w:type="spellStart"/>
            <w:r w:rsidR="00A87C33">
              <w:t>tỉnh</w:t>
            </w:r>
            <w:proofErr w:type="spellEnd"/>
            <w:r w:rsidR="00A87C33">
              <w:t xml:space="preserve"> </w:t>
            </w:r>
            <w:proofErr w:type="spellStart"/>
            <w:r w:rsidR="00A87C33">
              <w:t>Phú</w:t>
            </w:r>
            <w:proofErr w:type="spellEnd"/>
            <w:r w:rsidR="00A87C33">
              <w:t xml:space="preserve"> </w:t>
            </w:r>
            <w:proofErr w:type="spellStart"/>
            <w:r w:rsidR="00A87C33">
              <w:t>Yên</w:t>
            </w:r>
            <w:proofErr w:type="spellEnd"/>
            <w:r w:rsidR="00ED0118">
              <w:t xml:space="preserve">; SCT </w:t>
            </w:r>
            <w:proofErr w:type="spellStart"/>
            <w:r w:rsidR="00ED0118">
              <w:t>Tỉnh</w:t>
            </w:r>
            <w:proofErr w:type="spellEnd"/>
            <w:r w:rsidR="00ED0118">
              <w:t xml:space="preserve"> Cao </w:t>
            </w:r>
            <w:proofErr w:type="spellStart"/>
            <w:r w:rsidR="00ED0118">
              <w:t>Bằng</w:t>
            </w:r>
            <w:proofErr w:type="spellEnd"/>
            <w:r w:rsidR="004C079E">
              <w:t xml:space="preserve">; SCT </w:t>
            </w:r>
            <w:proofErr w:type="spellStart"/>
            <w:r w:rsidR="004C079E">
              <w:t>tỉnh</w:t>
            </w:r>
            <w:proofErr w:type="spellEnd"/>
            <w:r w:rsidR="004C079E">
              <w:t xml:space="preserve"> </w:t>
            </w:r>
            <w:proofErr w:type="spellStart"/>
            <w:r w:rsidR="004C079E">
              <w:t>Quảng</w:t>
            </w:r>
            <w:proofErr w:type="spellEnd"/>
            <w:r w:rsidR="004C079E">
              <w:t xml:space="preserve"> </w:t>
            </w:r>
            <w:proofErr w:type="spellStart"/>
            <w:r w:rsidR="004C079E">
              <w:t>Ninh</w:t>
            </w:r>
            <w:proofErr w:type="spellEnd"/>
            <w:r w:rsidR="003F6A20">
              <w:t xml:space="preserve">; SCT </w:t>
            </w:r>
            <w:proofErr w:type="spellStart"/>
            <w:r w:rsidR="003F6A20">
              <w:t>tỉnh</w:t>
            </w:r>
            <w:proofErr w:type="spellEnd"/>
            <w:r w:rsidR="003F6A20">
              <w:t xml:space="preserve"> </w:t>
            </w:r>
            <w:proofErr w:type="spellStart"/>
            <w:r w:rsidR="003F6A20">
              <w:t>Điện</w:t>
            </w:r>
            <w:proofErr w:type="spellEnd"/>
            <w:r w:rsidR="003F6A20">
              <w:t xml:space="preserve"> </w:t>
            </w:r>
            <w:proofErr w:type="spellStart"/>
            <w:r w:rsidR="003F6A20">
              <w:lastRenderedPageBreak/>
              <w:t>Biên</w:t>
            </w:r>
            <w:proofErr w:type="spellEnd"/>
            <w:r w:rsidR="00921E69">
              <w:t xml:space="preserve">; SCT </w:t>
            </w:r>
            <w:proofErr w:type="spellStart"/>
            <w:r w:rsidR="00921E69">
              <w:t>tỉnh</w:t>
            </w:r>
            <w:proofErr w:type="spellEnd"/>
            <w:r w:rsidR="00921E69">
              <w:t xml:space="preserve"> </w:t>
            </w:r>
            <w:proofErr w:type="spellStart"/>
            <w:r w:rsidR="00921E69">
              <w:t>Quảng</w:t>
            </w:r>
            <w:proofErr w:type="spellEnd"/>
            <w:r w:rsidR="00921E69">
              <w:t xml:space="preserve"> </w:t>
            </w:r>
            <w:proofErr w:type="spellStart"/>
            <w:r w:rsidR="00921E69">
              <w:t>Ngãi</w:t>
            </w:r>
            <w:proofErr w:type="spellEnd"/>
            <w:r w:rsidR="00F17FC0">
              <w:t xml:space="preserve">; SCT </w:t>
            </w:r>
            <w:proofErr w:type="spellStart"/>
            <w:r w:rsidR="00F17FC0">
              <w:t>tỉnh</w:t>
            </w:r>
            <w:proofErr w:type="spellEnd"/>
            <w:r w:rsidR="00F17FC0">
              <w:t xml:space="preserve"> </w:t>
            </w:r>
            <w:proofErr w:type="spellStart"/>
            <w:r w:rsidR="00F17FC0">
              <w:t>Hà</w:t>
            </w:r>
            <w:proofErr w:type="spellEnd"/>
            <w:r w:rsidR="00F17FC0">
              <w:t xml:space="preserve"> </w:t>
            </w:r>
            <w:proofErr w:type="spellStart"/>
            <w:r w:rsidR="00F17FC0">
              <w:t>Giang</w:t>
            </w:r>
            <w:proofErr w:type="spellEnd"/>
          </w:p>
        </w:tc>
        <w:tc>
          <w:tcPr>
            <w:tcW w:w="3488" w:type="dxa"/>
          </w:tcPr>
          <w:p w14:paraId="4B7DCFB3" w14:textId="79FEC47E" w:rsidR="00C90778" w:rsidRPr="00D45B27" w:rsidRDefault="00D30CDA" w:rsidP="00761CA6">
            <w:proofErr w:type="spellStart"/>
            <w:r>
              <w:lastRenderedPageBreak/>
              <w:t>Nhất</w:t>
            </w:r>
            <w:proofErr w:type="spellEnd"/>
            <w:r>
              <w:t xml:space="preserve"> </w:t>
            </w:r>
            <w:proofErr w:type="spellStart"/>
            <w:r>
              <w:t>trí</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Không</w:t>
            </w:r>
            <w:proofErr w:type="spellEnd"/>
            <w:r>
              <w:t xml:space="preserve"> </w:t>
            </w:r>
            <w:proofErr w:type="spellStart"/>
            <w:r>
              <w:t>có</w:t>
            </w:r>
            <w:proofErr w:type="spellEnd"/>
            <w:r>
              <w:t xml:space="preserve"> </w:t>
            </w:r>
            <w:proofErr w:type="spellStart"/>
            <w:r>
              <w:t>kiến</w:t>
            </w:r>
            <w:proofErr w:type="spellEnd"/>
            <w:r>
              <w:t xml:space="preserve"> </w:t>
            </w:r>
            <w:proofErr w:type="spellStart"/>
            <w:r>
              <w:t>khác</w:t>
            </w:r>
            <w:proofErr w:type="spellEnd"/>
            <w:r>
              <w:t xml:space="preserve">/ </w:t>
            </w:r>
            <w:proofErr w:type="spellStart"/>
            <w:r>
              <w:t>Không</w:t>
            </w:r>
            <w:proofErr w:type="spellEnd"/>
            <w:r>
              <w:t xml:space="preserve"> </w:t>
            </w:r>
            <w:proofErr w:type="spellStart"/>
            <w:r w:rsidR="00761CA6">
              <w:t>tham</w:t>
            </w:r>
            <w:proofErr w:type="spellEnd"/>
          </w:p>
        </w:tc>
        <w:tc>
          <w:tcPr>
            <w:tcW w:w="3488" w:type="dxa"/>
          </w:tcPr>
          <w:p w14:paraId="3495D0CF" w14:textId="77777777" w:rsidR="00C90778" w:rsidRPr="00D45B27" w:rsidRDefault="00C90778" w:rsidP="00C90778"/>
        </w:tc>
      </w:tr>
      <w:tr w:rsidR="002A29D0" w:rsidRPr="00D45B27" w14:paraId="276565E2" w14:textId="77777777" w:rsidTr="00720318">
        <w:tc>
          <w:tcPr>
            <w:tcW w:w="3964" w:type="dxa"/>
          </w:tcPr>
          <w:p w14:paraId="0D211429" w14:textId="77777777" w:rsidR="002A29D0" w:rsidRPr="00E51D5C" w:rsidRDefault="002A29D0" w:rsidP="00E51D5C"/>
        </w:tc>
        <w:tc>
          <w:tcPr>
            <w:tcW w:w="3010" w:type="dxa"/>
          </w:tcPr>
          <w:p w14:paraId="490F122E" w14:textId="77777777" w:rsidR="002A29D0" w:rsidRPr="00D45B27" w:rsidRDefault="00761ACD" w:rsidP="00C90778">
            <w:r>
              <w:t xml:space="preserve">- </w:t>
            </w:r>
            <w:proofErr w:type="spellStart"/>
            <w:r>
              <w:t>Bộ</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Môi</w:t>
            </w:r>
            <w:proofErr w:type="spellEnd"/>
            <w:r>
              <w:t xml:space="preserve"> </w:t>
            </w:r>
            <w:proofErr w:type="spellStart"/>
            <w:r>
              <w:t>trường</w:t>
            </w:r>
            <w:proofErr w:type="spellEnd"/>
          </w:p>
        </w:tc>
        <w:tc>
          <w:tcPr>
            <w:tcW w:w="3488" w:type="dxa"/>
          </w:tcPr>
          <w:p w14:paraId="62394BC5" w14:textId="77777777" w:rsidR="006E4106" w:rsidRPr="00D45B27" w:rsidRDefault="00761ACD" w:rsidP="00C90778">
            <w:r>
              <w:t xml:space="preserve">- </w:t>
            </w:r>
            <w:proofErr w:type="spellStart"/>
            <w:r w:rsidRPr="00761ACD">
              <w:t>Bổ</w:t>
            </w:r>
            <w:proofErr w:type="spellEnd"/>
            <w:r w:rsidRPr="00761ACD">
              <w:t xml:space="preserve"> sung </w:t>
            </w:r>
            <w:proofErr w:type="spellStart"/>
            <w:r w:rsidRPr="00761ACD">
              <w:t>mục</w:t>
            </w:r>
            <w:proofErr w:type="spellEnd"/>
            <w:r w:rsidRPr="00761ACD">
              <w:t xml:space="preserve"> "</w:t>
            </w:r>
            <w:proofErr w:type="spellStart"/>
            <w:r w:rsidRPr="00761ACD">
              <w:t>Những</w:t>
            </w:r>
            <w:proofErr w:type="spellEnd"/>
            <w:r w:rsidRPr="00761ACD">
              <w:t xml:space="preserve"> </w:t>
            </w:r>
            <w:proofErr w:type="spellStart"/>
            <w:r w:rsidRPr="00761ACD">
              <w:t>vấn</w:t>
            </w:r>
            <w:proofErr w:type="spellEnd"/>
            <w:r w:rsidRPr="00761ACD">
              <w:t xml:space="preserve"> </w:t>
            </w:r>
            <w:proofErr w:type="spellStart"/>
            <w:r w:rsidRPr="00761ACD">
              <w:t>đề</w:t>
            </w:r>
            <w:proofErr w:type="spellEnd"/>
            <w:r w:rsidRPr="00761ACD">
              <w:t xml:space="preserve"> </w:t>
            </w:r>
            <w:proofErr w:type="spellStart"/>
            <w:r w:rsidRPr="00761ACD">
              <w:t>xin</w:t>
            </w:r>
            <w:proofErr w:type="spellEnd"/>
            <w:r w:rsidRPr="00761ACD">
              <w:t xml:space="preserve"> ý </w:t>
            </w:r>
            <w:proofErr w:type="spellStart"/>
            <w:r w:rsidRPr="00761ACD">
              <w:t>kiến</w:t>
            </w:r>
            <w:proofErr w:type="spellEnd"/>
            <w:r w:rsidRPr="00761ACD">
              <w:t xml:space="preserve">" </w:t>
            </w:r>
            <w:proofErr w:type="spellStart"/>
            <w:r w:rsidRPr="00761ACD">
              <w:t>tại</w:t>
            </w:r>
            <w:proofErr w:type="spellEnd"/>
            <w:r w:rsidRPr="00761ACD">
              <w:t xml:space="preserve"> </w:t>
            </w:r>
            <w:proofErr w:type="spellStart"/>
            <w:r w:rsidRPr="00761ACD">
              <w:t>dự</w:t>
            </w:r>
            <w:proofErr w:type="spellEnd"/>
            <w:r w:rsidRPr="00761ACD">
              <w:t xml:space="preserve"> </w:t>
            </w:r>
            <w:proofErr w:type="spellStart"/>
            <w:r w:rsidRPr="00761ACD">
              <w:t>thảo</w:t>
            </w:r>
            <w:proofErr w:type="spellEnd"/>
            <w:r w:rsidRPr="00761ACD">
              <w:t xml:space="preserve"> </w:t>
            </w:r>
            <w:proofErr w:type="spellStart"/>
            <w:r w:rsidRPr="00761ACD">
              <w:t>Tờ</w:t>
            </w:r>
            <w:proofErr w:type="spellEnd"/>
            <w:r w:rsidRPr="00761ACD">
              <w:t xml:space="preserve"> </w:t>
            </w:r>
            <w:proofErr w:type="spellStart"/>
            <w:r w:rsidRPr="00761ACD">
              <w:t>trình</w:t>
            </w:r>
            <w:proofErr w:type="spellEnd"/>
            <w:r w:rsidR="006E4106">
              <w:t>.</w:t>
            </w:r>
          </w:p>
        </w:tc>
        <w:tc>
          <w:tcPr>
            <w:tcW w:w="3488" w:type="dxa"/>
          </w:tcPr>
          <w:p w14:paraId="4B1CB555" w14:textId="76E621C1" w:rsidR="002A29D0" w:rsidRPr="00D45B27" w:rsidRDefault="00761ACD" w:rsidP="00832C6C">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rsidR="00440ABC">
              <w:t>chỉnh</w:t>
            </w:r>
            <w:proofErr w:type="spellEnd"/>
            <w:r w:rsidR="00440ABC">
              <w:t xml:space="preserve"> </w:t>
            </w:r>
            <w:proofErr w:type="spellStart"/>
            <w:r w:rsidR="00440ABC">
              <w:t>lý</w:t>
            </w:r>
            <w:proofErr w:type="spellEnd"/>
            <w:r w:rsidR="00440ABC">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Tờ</w:t>
            </w:r>
            <w:proofErr w:type="spellEnd"/>
            <w:r>
              <w:t xml:space="preserve"> </w:t>
            </w:r>
            <w:proofErr w:type="spellStart"/>
            <w:r>
              <w:t>trình</w:t>
            </w:r>
            <w:proofErr w:type="spellEnd"/>
          </w:p>
        </w:tc>
      </w:tr>
      <w:tr w:rsidR="00440ABC" w:rsidRPr="00D45B27" w14:paraId="69B58372" w14:textId="77777777" w:rsidTr="00720318">
        <w:tc>
          <w:tcPr>
            <w:tcW w:w="3964" w:type="dxa"/>
          </w:tcPr>
          <w:p w14:paraId="78024712" w14:textId="77777777" w:rsidR="00440ABC" w:rsidRPr="00E51D5C" w:rsidRDefault="00440ABC" w:rsidP="00440ABC"/>
        </w:tc>
        <w:tc>
          <w:tcPr>
            <w:tcW w:w="3010" w:type="dxa"/>
          </w:tcPr>
          <w:p w14:paraId="0A6D71AE" w14:textId="77777777" w:rsidR="00440ABC" w:rsidRDefault="00440ABC" w:rsidP="00440ABC"/>
        </w:tc>
        <w:tc>
          <w:tcPr>
            <w:tcW w:w="3488" w:type="dxa"/>
          </w:tcPr>
          <w:p w14:paraId="23AEE8AB" w14:textId="77777777" w:rsidR="00440ABC" w:rsidRDefault="00440ABC" w:rsidP="00440ABC">
            <w:r>
              <w:t xml:space="preserve">- </w:t>
            </w:r>
            <w:proofErr w:type="spellStart"/>
            <w:r>
              <w:t>Rà</w:t>
            </w:r>
            <w:proofErr w:type="spellEnd"/>
            <w:r>
              <w:t xml:space="preserve"> </w:t>
            </w:r>
            <w:proofErr w:type="spellStart"/>
            <w:r>
              <w:t>soát</w:t>
            </w:r>
            <w:proofErr w:type="spellEnd"/>
            <w:r>
              <w:t xml:space="preserve">, </w:t>
            </w:r>
            <w:proofErr w:type="spellStart"/>
            <w:r>
              <w:t>hoàn</w:t>
            </w:r>
            <w:proofErr w:type="spellEnd"/>
            <w:r>
              <w:t xml:space="preserve"> </w:t>
            </w:r>
            <w:proofErr w:type="spellStart"/>
            <w:r>
              <w:t>thiện</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Tờ</w:t>
            </w:r>
            <w:proofErr w:type="spellEnd"/>
            <w:r>
              <w:t xml:space="preserve"> </w:t>
            </w:r>
            <w:proofErr w:type="spellStart"/>
            <w:r>
              <w:t>trình</w:t>
            </w:r>
            <w:proofErr w:type="spellEnd"/>
            <w:r>
              <w:t xml:space="preserve"> </w:t>
            </w:r>
            <w:proofErr w:type="spellStart"/>
            <w:r>
              <w:t>theo</w:t>
            </w:r>
            <w:proofErr w:type="spellEnd"/>
            <w:r>
              <w:t xml:space="preserve"> </w:t>
            </w:r>
            <w:proofErr w:type="spellStart"/>
            <w:r>
              <w:t>Mẫu</w:t>
            </w:r>
            <w:proofErr w:type="spellEnd"/>
            <w:r>
              <w:t xml:space="preserve"> </w:t>
            </w:r>
            <w:proofErr w:type="spellStart"/>
            <w:r>
              <w:t>quy</w:t>
            </w:r>
            <w:proofErr w:type="spellEnd"/>
            <w:r>
              <w:t xml:space="preserve"> </w:t>
            </w:r>
            <w:proofErr w:type="spellStart"/>
            <w:r>
              <w:t>định</w:t>
            </w:r>
            <w:proofErr w:type="spellEnd"/>
          </w:p>
        </w:tc>
        <w:tc>
          <w:tcPr>
            <w:tcW w:w="3488" w:type="dxa"/>
          </w:tcPr>
          <w:p w14:paraId="0820B467" w14:textId="77280955" w:rsidR="00440ABC" w:rsidRPr="00D45B27" w:rsidRDefault="00440ABC" w:rsidP="00440ABC">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Tờ</w:t>
            </w:r>
            <w:proofErr w:type="spellEnd"/>
            <w:r>
              <w:t xml:space="preserve"> </w:t>
            </w:r>
            <w:proofErr w:type="spellStart"/>
            <w:r>
              <w:t>trình</w:t>
            </w:r>
            <w:proofErr w:type="spellEnd"/>
          </w:p>
        </w:tc>
      </w:tr>
      <w:tr w:rsidR="00476028" w:rsidRPr="00D45B27" w14:paraId="4A066734" w14:textId="77777777" w:rsidTr="00720318">
        <w:tc>
          <w:tcPr>
            <w:tcW w:w="3964" w:type="dxa"/>
          </w:tcPr>
          <w:p w14:paraId="738096CF" w14:textId="77777777" w:rsidR="00476028" w:rsidRPr="00E51D5C" w:rsidRDefault="00476028" w:rsidP="00B415AE"/>
        </w:tc>
        <w:tc>
          <w:tcPr>
            <w:tcW w:w="3010" w:type="dxa"/>
          </w:tcPr>
          <w:p w14:paraId="272680B5" w14:textId="77777777" w:rsidR="00476028" w:rsidRDefault="00476028" w:rsidP="00476028">
            <w:r>
              <w:t xml:space="preserve">- </w:t>
            </w:r>
            <w:proofErr w:type="spellStart"/>
            <w:r>
              <w:t>Bộ</w:t>
            </w:r>
            <w:proofErr w:type="spellEnd"/>
            <w:r>
              <w:t xml:space="preserve"> </w:t>
            </w:r>
            <w:proofErr w:type="spellStart"/>
            <w:r>
              <w:t>Ngoại</w:t>
            </w:r>
            <w:proofErr w:type="spellEnd"/>
            <w:r>
              <w:t xml:space="preserve"> </w:t>
            </w:r>
            <w:proofErr w:type="spellStart"/>
            <w:r>
              <w:t>giao</w:t>
            </w:r>
            <w:proofErr w:type="spellEnd"/>
            <w:r>
              <w:t xml:space="preserve"> </w:t>
            </w:r>
          </w:p>
        </w:tc>
        <w:tc>
          <w:tcPr>
            <w:tcW w:w="3488" w:type="dxa"/>
          </w:tcPr>
          <w:p w14:paraId="0B245CD3" w14:textId="77777777" w:rsidR="00476028" w:rsidRDefault="00CE4A5F" w:rsidP="00B415AE">
            <w:r>
              <w:t xml:space="preserve">- </w:t>
            </w:r>
            <w:proofErr w:type="spellStart"/>
            <w:r w:rsidRPr="00CE4A5F">
              <w:t>Đề</w:t>
            </w:r>
            <w:proofErr w:type="spellEnd"/>
            <w:r w:rsidRPr="00CE4A5F">
              <w:t xml:space="preserve"> </w:t>
            </w:r>
            <w:proofErr w:type="spellStart"/>
            <w:r w:rsidRPr="00CE4A5F">
              <w:t>nghị</w:t>
            </w:r>
            <w:proofErr w:type="spellEnd"/>
            <w:r w:rsidRPr="00CE4A5F">
              <w:t xml:space="preserve"> </w:t>
            </w:r>
            <w:proofErr w:type="spellStart"/>
            <w:r w:rsidRPr="00CE4A5F">
              <w:t>chỉnh</w:t>
            </w:r>
            <w:proofErr w:type="spellEnd"/>
            <w:r w:rsidRPr="00CE4A5F">
              <w:t xml:space="preserve"> </w:t>
            </w:r>
            <w:proofErr w:type="spellStart"/>
            <w:r w:rsidRPr="00CE4A5F">
              <w:t>sửa</w:t>
            </w:r>
            <w:proofErr w:type="spellEnd"/>
            <w:r w:rsidRPr="00CE4A5F">
              <w:t xml:space="preserve"> </w:t>
            </w:r>
            <w:proofErr w:type="spellStart"/>
            <w:r w:rsidRPr="00CE4A5F">
              <w:t>thành</w:t>
            </w:r>
            <w:proofErr w:type="spellEnd"/>
            <w:r w:rsidRPr="00CE4A5F">
              <w:t xml:space="preserve"> "</w:t>
            </w:r>
            <w:proofErr w:type="spellStart"/>
            <w:r w:rsidRPr="00CE4A5F">
              <w:t>Tờ</w:t>
            </w:r>
            <w:proofErr w:type="spellEnd"/>
            <w:r w:rsidRPr="00CE4A5F">
              <w:t xml:space="preserve"> </w:t>
            </w:r>
            <w:proofErr w:type="spellStart"/>
            <w:r w:rsidRPr="00CE4A5F">
              <w:t>trình</w:t>
            </w:r>
            <w:proofErr w:type="spellEnd"/>
            <w:r w:rsidRPr="00CE4A5F">
              <w:t xml:space="preserve"> </w:t>
            </w:r>
            <w:proofErr w:type="spellStart"/>
            <w:r w:rsidRPr="00CE4A5F">
              <w:t>Chính</w:t>
            </w:r>
            <w:proofErr w:type="spellEnd"/>
            <w:r w:rsidRPr="00CE4A5F">
              <w:t xml:space="preserve"> </w:t>
            </w:r>
            <w:proofErr w:type="spellStart"/>
            <w:r w:rsidRPr="00CE4A5F">
              <w:t>phủ</w:t>
            </w:r>
            <w:proofErr w:type="spellEnd"/>
            <w:r w:rsidRPr="00CE4A5F">
              <w:t xml:space="preserve">" </w:t>
            </w:r>
            <w:proofErr w:type="spellStart"/>
            <w:r w:rsidRPr="00CE4A5F">
              <w:t>để</w:t>
            </w:r>
            <w:proofErr w:type="spellEnd"/>
            <w:r w:rsidRPr="00CE4A5F">
              <w:t xml:space="preserve"> </w:t>
            </w:r>
            <w:proofErr w:type="spellStart"/>
            <w:r w:rsidRPr="00CE4A5F">
              <w:t>bảo</w:t>
            </w:r>
            <w:proofErr w:type="spellEnd"/>
            <w:r w:rsidRPr="00CE4A5F">
              <w:t xml:space="preserve"> </w:t>
            </w:r>
            <w:proofErr w:type="spellStart"/>
            <w:r w:rsidRPr="00CE4A5F">
              <w:t>đảm</w:t>
            </w:r>
            <w:proofErr w:type="spellEnd"/>
            <w:r w:rsidRPr="00CE4A5F">
              <w:t xml:space="preserve"> </w:t>
            </w:r>
            <w:proofErr w:type="spellStart"/>
            <w:r w:rsidRPr="00CE4A5F">
              <w:t>phù</w:t>
            </w:r>
            <w:proofErr w:type="spellEnd"/>
            <w:r w:rsidRPr="00CE4A5F">
              <w:t xml:space="preserve"> </w:t>
            </w:r>
            <w:proofErr w:type="spellStart"/>
            <w:r w:rsidRPr="00CE4A5F">
              <w:t>hợp</w:t>
            </w:r>
            <w:proofErr w:type="spellEnd"/>
            <w:r w:rsidRPr="00CE4A5F">
              <w:t xml:space="preserve"> </w:t>
            </w:r>
            <w:proofErr w:type="spellStart"/>
            <w:r w:rsidRPr="00CE4A5F">
              <w:t>với</w:t>
            </w:r>
            <w:proofErr w:type="spellEnd"/>
            <w:r w:rsidRPr="00CE4A5F">
              <w:t xml:space="preserve"> </w:t>
            </w:r>
            <w:proofErr w:type="spellStart"/>
            <w:r w:rsidRPr="00CE4A5F">
              <w:t>quy</w:t>
            </w:r>
            <w:proofErr w:type="spellEnd"/>
            <w:r w:rsidRPr="00CE4A5F">
              <w:t xml:space="preserve"> </w:t>
            </w:r>
            <w:proofErr w:type="spellStart"/>
            <w:r w:rsidRPr="00CE4A5F">
              <w:t>định</w:t>
            </w:r>
            <w:proofErr w:type="spellEnd"/>
            <w:r w:rsidRPr="00CE4A5F">
              <w:t xml:space="preserve"> </w:t>
            </w:r>
            <w:proofErr w:type="spellStart"/>
            <w:r w:rsidRPr="00CE4A5F">
              <w:t>tại</w:t>
            </w:r>
            <w:proofErr w:type="spellEnd"/>
            <w:r w:rsidRPr="00CE4A5F">
              <w:t xml:space="preserve"> </w:t>
            </w:r>
            <w:proofErr w:type="spellStart"/>
            <w:r w:rsidRPr="00CE4A5F">
              <w:t>Điều</w:t>
            </w:r>
            <w:proofErr w:type="spellEnd"/>
            <w:r w:rsidRPr="00CE4A5F">
              <w:t xml:space="preserve"> 29 </w:t>
            </w:r>
            <w:proofErr w:type="spellStart"/>
            <w:r w:rsidRPr="00CE4A5F">
              <w:t>Nghị</w:t>
            </w:r>
            <w:proofErr w:type="spellEnd"/>
            <w:r w:rsidRPr="00CE4A5F">
              <w:t xml:space="preserve"> </w:t>
            </w:r>
            <w:proofErr w:type="spellStart"/>
            <w:r w:rsidRPr="00CE4A5F">
              <w:t>định</w:t>
            </w:r>
            <w:proofErr w:type="spellEnd"/>
            <w:r w:rsidRPr="00CE4A5F">
              <w:t xml:space="preserve"> </w:t>
            </w:r>
            <w:proofErr w:type="spellStart"/>
            <w:r w:rsidRPr="00CE4A5F">
              <w:t>số</w:t>
            </w:r>
            <w:proofErr w:type="spellEnd"/>
            <w:r w:rsidRPr="00CE4A5F">
              <w:t xml:space="preserve"> 78/2025/NĐ-CP</w:t>
            </w:r>
          </w:p>
        </w:tc>
        <w:tc>
          <w:tcPr>
            <w:tcW w:w="3488" w:type="dxa"/>
          </w:tcPr>
          <w:p w14:paraId="0D09BF8E" w14:textId="77777777" w:rsidR="00476028" w:rsidRDefault="00CE4A5F" w:rsidP="00832C6C">
            <w:pPr>
              <w:jc w:val="both"/>
            </w:pPr>
            <w:r>
              <w:t xml:space="preserve">- </w:t>
            </w:r>
            <w:proofErr w:type="spellStart"/>
            <w:r>
              <w:t>Không</w:t>
            </w:r>
            <w:proofErr w:type="spellEnd"/>
            <w:r>
              <w:t xml:space="preserve"> </w:t>
            </w:r>
            <w:proofErr w:type="spellStart"/>
            <w:r>
              <w:t>tiếp</w:t>
            </w:r>
            <w:proofErr w:type="spellEnd"/>
            <w:r>
              <w:t xml:space="preserve"> </w:t>
            </w:r>
            <w:proofErr w:type="spellStart"/>
            <w:r>
              <w:t>thu</w:t>
            </w:r>
            <w:proofErr w:type="spellEnd"/>
            <w:r>
              <w:t xml:space="preserve"> </w:t>
            </w:r>
            <w:proofErr w:type="spellStart"/>
            <w:r>
              <w:t>vì</w:t>
            </w:r>
            <w:proofErr w:type="spellEnd"/>
            <w:r>
              <w:t xml:space="preserve"> </w:t>
            </w:r>
            <w:proofErr w:type="spellStart"/>
            <w:r>
              <w:t>Tờ</w:t>
            </w:r>
            <w:proofErr w:type="spellEnd"/>
            <w:r>
              <w:t xml:space="preserve"> </w:t>
            </w:r>
            <w:proofErr w:type="spellStart"/>
            <w:r>
              <w:t>trình</w:t>
            </w:r>
            <w:proofErr w:type="spellEnd"/>
            <w:r>
              <w:t xml:space="preserve"> </w:t>
            </w:r>
            <w:proofErr w:type="spellStart"/>
            <w:r w:rsidR="008D5182">
              <w:t>được</w:t>
            </w:r>
            <w:proofErr w:type="spellEnd"/>
            <w:r w:rsidR="008D5182">
              <w:t xml:space="preserve"> </w:t>
            </w:r>
            <w:proofErr w:type="spellStart"/>
            <w:r w:rsidR="008D5182">
              <w:t>hoàn</w:t>
            </w:r>
            <w:proofErr w:type="spellEnd"/>
            <w:r w:rsidR="008D5182">
              <w:t xml:space="preserve"> </w:t>
            </w:r>
            <w:proofErr w:type="spellStart"/>
            <w:r w:rsidR="008D5182">
              <w:t>thiện</w:t>
            </w:r>
            <w:proofErr w:type="spellEnd"/>
            <w:r w:rsidR="008D5182">
              <w:t xml:space="preserve"> </w:t>
            </w:r>
            <w:proofErr w:type="spellStart"/>
            <w:r w:rsidR="008D5182">
              <w:t>theo</w:t>
            </w:r>
            <w:proofErr w:type="spellEnd"/>
            <w:r w:rsidR="008D5182">
              <w:t xml:space="preserve"> </w:t>
            </w:r>
            <w:proofErr w:type="spellStart"/>
            <w:r w:rsidR="008D5182">
              <w:t>Mẫu</w:t>
            </w:r>
            <w:proofErr w:type="spellEnd"/>
            <w:r w:rsidR="008D5182">
              <w:t xml:space="preserve"> </w:t>
            </w:r>
            <w:proofErr w:type="spellStart"/>
            <w:r w:rsidR="008D5182">
              <w:t>số</w:t>
            </w:r>
            <w:proofErr w:type="spellEnd"/>
            <w:r w:rsidR="008D5182">
              <w:t xml:space="preserve"> 2 </w:t>
            </w:r>
            <w:proofErr w:type="spellStart"/>
            <w:r w:rsidR="008D5182">
              <w:t>Phụ</w:t>
            </w:r>
            <w:proofErr w:type="spellEnd"/>
            <w:r w:rsidR="008D5182">
              <w:t xml:space="preserve"> </w:t>
            </w:r>
            <w:proofErr w:type="spellStart"/>
            <w:r w:rsidR="008D5182">
              <w:t>lục</w:t>
            </w:r>
            <w:proofErr w:type="spellEnd"/>
            <w:r w:rsidR="008D5182">
              <w:t xml:space="preserve"> IV ban </w:t>
            </w:r>
            <w:proofErr w:type="spellStart"/>
            <w:r w:rsidR="008D5182">
              <w:t>hành</w:t>
            </w:r>
            <w:proofErr w:type="spellEnd"/>
            <w:r w:rsidR="008D5182">
              <w:t xml:space="preserve"> </w:t>
            </w:r>
            <w:proofErr w:type="spellStart"/>
            <w:r w:rsidR="008D5182">
              <w:t>kèm</w:t>
            </w:r>
            <w:proofErr w:type="spellEnd"/>
            <w:r w:rsidR="008D5182">
              <w:t xml:space="preserve"> </w:t>
            </w:r>
            <w:proofErr w:type="spellStart"/>
            <w:r w:rsidR="008D5182">
              <w:t>theo</w:t>
            </w:r>
            <w:proofErr w:type="spellEnd"/>
            <w:r w:rsidR="008D5182">
              <w:t xml:space="preserve"> </w:t>
            </w:r>
            <w:proofErr w:type="spellStart"/>
            <w:r w:rsidR="008D5182" w:rsidRPr="00CE4A5F">
              <w:t>Nghị</w:t>
            </w:r>
            <w:proofErr w:type="spellEnd"/>
            <w:r w:rsidR="008D5182" w:rsidRPr="00CE4A5F">
              <w:t xml:space="preserve"> </w:t>
            </w:r>
            <w:proofErr w:type="spellStart"/>
            <w:r w:rsidR="008D5182" w:rsidRPr="00CE4A5F">
              <w:t>định</w:t>
            </w:r>
            <w:proofErr w:type="spellEnd"/>
            <w:r w:rsidR="008D5182" w:rsidRPr="00CE4A5F">
              <w:t xml:space="preserve"> </w:t>
            </w:r>
            <w:proofErr w:type="spellStart"/>
            <w:r w:rsidR="008D5182" w:rsidRPr="00CE4A5F">
              <w:t>số</w:t>
            </w:r>
            <w:proofErr w:type="spellEnd"/>
            <w:r w:rsidR="008D5182" w:rsidRPr="00CE4A5F">
              <w:t xml:space="preserve"> 78/2025/NĐ-CP</w:t>
            </w:r>
          </w:p>
        </w:tc>
      </w:tr>
      <w:tr w:rsidR="00444069" w:rsidRPr="00D45B27" w14:paraId="0037164C" w14:textId="77777777" w:rsidTr="00720318">
        <w:tc>
          <w:tcPr>
            <w:tcW w:w="3964" w:type="dxa"/>
          </w:tcPr>
          <w:p w14:paraId="72B20DB4" w14:textId="77777777" w:rsidR="00444069" w:rsidRPr="00E51D5C" w:rsidRDefault="00444069" w:rsidP="00444069"/>
        </w:tc>
        <w:tc>
          <w:tcPr>
            <w:tcW w:w="3010" w:type="dxa"/>
          </w:tcPr>
          <w:p w14:paraId="33C4AE19" w14:textId="77777777" w:rsidR="00444069" w:rsidRDefault="00444069" w:rsidP="00444069">
            <w:r>
              <w:t xml:space="preserve">- </w:t>
            </w:r>
            <w:proofErr w:type="spellStart"/>
            <w:r>
              <w:t>Bộ</w:t>
            </w:r>
            <w:proofErr w:type="spellEnd"/>
            <w:r>
              <w:t xml:space="preserve"> </w:t>
            </w:r>
            <w:proofErr w:type="spellStart"/>
            <w:r>
              <w:t>Tư</w:t>
            </w:r>
            <w:proofErr w:type="spellEnd"/>
            <w:r>
              <w:t xml:space="preserve"> </w:t>
            </w:r>
            <w:proofErr w:type="spellStart"/>
            <w:r>
              <w:t>pháp</w:t>
            </w:r>
            <w:proofErr w:type="spellEnd"/>
          </w:p>
        </w:tc>
        <w:tc>
          <w:tcPr>
            <w:tcW w:w="3488" w:type="dxa"/>
          </w:tcPr>
          <w:p w14:paraId="1B57CABA" w14:textId="77777777" w:rsidR="00444069" w:rsidRDefault="00444069" w:rsidP="00444069">
            <w:pPr>
              <w:jc w:val="both"/>
            </w:pPr>
            <w:r>
              <w:t xml:space="preserve">- </w:t>
            </w:r>
            <w:proofErr w:type="spellStart"/>
            <w:r w:rsidRPr="00444069">
              <w:t>Đề</w:t>
            </w:r>
            <w:proofErr w:type="spellEnd"/>
            <w:r w:rsidRPr="00444069">
              <w:t xml:space="preserve"> </w:t>
            </w:r>
            <w:proofErr w:type="spellStart"/>
            <w:r w:rsidRPr="00444069">
              <w:t>nghị</w:t>
            </w:r>
            <w:proofErr w:type="spellEnd"/>
            <w:r w:rsidRPr="00444069">
              <w:t xml:space="preserve"> </w:t>
            </w:r>
            <w:proofErr w:type="spellStart"/>
            <w:r w:rsidRPr="00444069">
              <w:t>cơ</w:t>
            </w:r>
            <w:proofErr w:type="spellEnd"/>
            <w:r w:rsidRPr="00444069">
              <w:t xml:space="preserve"> </w:t>
            </w:r>
            <w:proofErr w:type="spellStart"/>
            <w:r w:rsidRPr="00444069">
              <w:t>quan</w:t>
            </w:r>
            <w:proofErr w:type="spellEnd"/>
            <w:r w:rsidRPr="00444069">
              <w:t xml:space="preserve"> </w:t>
            </w:r>
            <w:proofErr w:type="spellStart"/>
            <w:r w:rsidRPr="00444069">
              <w:t>chủ</w:t>
            </w:r>
            <w:proofErr w:type="spellEnd"/>
            <w:r w:rsidRPr="00444069">
              <w:t xml:space="preserve"> </w:t>
            </w:r>
            <w:proofErr w:type="spellStart"/>
            <w:r w:rsidRPr="00444069">
              <w:t>trì</w:t>
            </w:r>
            <w:proofErr w:type="spellEnd"/>
            <w:r w:rsidRPr="00444069">
              <w:t xml:space="preserve"> </w:t>
            </w:r>
            <w:proofErr w:type="spellStart"/>
            <w:r w:rsidRPr="00444069">
              <w:t>soạn</w:t>
            </w:r>
            <w:proofErr w:type="spellEnd"/>
            <w:r w:rsidRPr="00444069">
              <w:t xml:space="preserve"> </w:t>
            </w:r>
            <w:proofErr w:type="spellStart"/>
            <w:r w:rsidRPr="00444069">
              <w:t>thảo</w:t>
            </w:r>
            <w:proofErr w:type="spellEnd"/>
            <w:r w:rsidRPr="00444069">
              <w:t xml:space="preserve"> </w:t>
            </w:r>
            <w:proofErr w:type="spellStart"/>
            <w:r w:rsidRPr="00444069">
              <w:t>hoàn</w:t>
            </w:r>
            <w:proofErr w:type="spellEnd"/>
            <w:r w:rsidRPr="00444069">
              <w:t xml:space="preserve"> </w:t>
            </w:r>
            <w:proofErr w:type="spellStart"/>
            <w:r w:rsidRPr="00444069">
              <w:t>thiện</w:t>
            </w:r>
            <w:proofErr w:type="spellEnd"/>
            <w:r w:rsidRPr="00444069">
              <w:t xml:space="preserve"> </w:t>
            </w:r>
            <w:proofErr w:type="spellStart"/>
            <w:r w:rsidRPr="00444069">
              <w:t>dự</w:t>
            </w:r>
            <w:proofErr w:type="spellEnd"/>
            <w:r w:rsidRPr="00444069">
              <w:t xml:space="preserve"> </w:t>
            </w:r>
            <w:proofErr w:type="spellStart"/>
            <w:r w:rsidRPr="00444069">
              <w:t>thảo</w:t>
            </w:r>
            <w:proofErr w:type="spellEnd"/>
            <w:r w:rsidRPr="00444069">
              <w:t xml:space="preserve"> </w:t>
            </w:r>
            <w:proofErr w:type="spellStart"/>
            <w:r w:rsidRPr="00444069">
              <w:t>Tờ</w:t>
            </w:r>
            <w:proofErr w:type="spellEnd"/>
            <w:r w:rsidRPr="00444069">
              <w:t xml:space="preserve"> </w:t>
            </w:r>
            <w:proofErr w:type="spellStart"/>
            <w:r w:rsidRPr="00444069">
              <w:t>trình</w:t>
            </w:r>
            <w:proofErr w:type="spellEnd"/>
            <w:r w:rsidRPr="00444069">
              <w:t xml:space="preserve"> </w:t>
            </w:r>
            <w:proofErr w:type="spellStart"/>
            <w:r w:rsidRPr="00444069">
              <w:t>theo</w:t>
            </w:r>
            <w:proofErr w:type="spellEnd"/>
            <w:r w:rsidRPr="00444069">
              <w:t xml:space="preserve"> </w:t>
            </w:r>
            <w:proofErr w:type="spellStart"/>
            <w:r w:rsidRPr="00444069">
              <w:t>Mẫu</w:t>
            </w:r>
            <w:proofErr w:type="spellEnd"/>
            <w:r w:rsidRPr="00444069">
              <w:t xml:space="preserve"> </w:t>
            </w:r>
            <w:proofErr w:type="spellStart"/>
            <w:r w:rsidRPr="00444069">
              <w:t>số</w:t>
            </w:r>
            <w:proofErr w:type="spellEnd"/>
            <w:r w:rsidRPr="00444069">
              <w:t xml:space="preserve"> 2 </w:t>
            </w:r>
            <w:proofErr w:type="spellStart"/>
            <w:r w:rsidRPr="00444069">
              <w:t>Phụ</w:t>
            </w:r>
            <w:proofErr w:type="spellEnd"/>
            <w:r w:rsidRPr="00444069">
              <w:t xml:space="preserve"> </w:t>
            </w:r>
            <w:proofErr w:type="spellStart"/>
            <w:r w:rsidRPr="00444069">
              <w:t>lục</w:t>
            </w:r>
            <w:proofErr w:type="spellEnd"/>
            <w:r w:rsidRPr="00444069">
              <w:t xml:space="preserve"> IV ban </w:t>
            </w:r>
            <w:proofErr w:type="spellStart"/>
            <w:r w:rsidRPr="00444069">
              <w:t>hành</w:t>
            </w:r>
            <w:proofErr w:type="spellEnd"/>
            <w:r w:rsidRPr="00444069">
              <w:t xml:space="preserve"> </w:t>
            </w:r>
            <w:proofErr w:type="spellStart"/>
            <w:r w:rsidRPr="00444069">
              <w:t>kèm</w:t>
            </w:r>
            <w:proofErr w:type="spellEnd"/>
            <w:r w:rsidRPr="00444069">
              <w:t xml:space="preserve"> </w:t>
            </w:r>
            <w:proofErr w:type="spellStart"/>
            <w:r w:rsidRPr="00444069">
              <w:t>theo</w:t>
            </w:r>
            <w:proofErr w:type="spellEnd"/>
            <w:r w:rsidRPr="00444069">
              <w:t xml:space="preserve"> </w:t>
            </w:r>
            <w:proofErr w:type="spellStart"/>
            <w:r w:rsidRPr="00444069">
              <w:t>Nghị</w:t>
            </w:r>
            <w:proofErr w:type="spellEnd"/>
            <w:r w:rsidRPr="00444069">
              <w:t xml:space="preserve"> </w:t>
            </w:r>
            <w:proofErr w:type="spellStart"/>
            <w:r w:rsidRPr="00444069">
              <w:t>định</w:t>
            </w:r>
            <w:proofErr w:type="spellEnd"/>
            <w:r w:rsidRPr="00444069">
              <w:t xml:space="preserve"> </w:t>
            </w:r>
            <w:proofErr w:type="spellStart"/>
            <w:r w:rsidRPr="00444069">
              <w:t>số</w:t>
            </w:r>
            <w:proofErr w:type="spellEnd"/>
            <w:r w:rsidRPr="00444069">
              <w:t xml:space="preserve"> 78/2025/NĐ-CP </w:t>
            </w:r>
            <w:proofErr w:type="spellStart"/>
            <w:r w:rsidRPr="00444069">
              <w:t>và</w:t>
            </w:r>
            <w:proofErr w:type="spellEnd"/>
            <w:r w:rsidRPr="00444069">
              <w:t xml:space="preserve"> </w:t>
            </w:r>
            <w:proofErr w:type="spellStart"/>
            <w:r w:rsidRPr="00444069">
              <w:t>cần</w:t>
            </w:r>
            <w:proofErr w:type="spellEnd"/>
            <w:r w:rsidRPr="00444069">
              <w:t xml:space="preserve"> </w:t>
            </w:r>
            <w:proofErr w:type="spellStart"/>
            <w:r w:rsidRPr="00444069">
              <w:t>phải</w:t>
            </w:r>
            <w:proofErr w:type="spellEnd"/>
            <w:r w:rsidRPr="00444069">
              <w:t xml:space="preserve"> </w:t>
            </w:r>
            <w:proofErr w:type="spellStart"/>
            <w:r w:rsidRPr="00444069">
              <w:t>làm</w:t>
            </w:r>
            <w:proofErr w:type="spellEnd"/>
            <w:r w:rsidRPr="00444069">
              <w:t xml:space="preserve"> </w:t>
            </w:r>
            <w:proofErr w:type="spellStart"/>
            <w:r w:rsidRPr="00444069">
              <w:t>rõ</w:t>
            </w:r>
            <w:proofErr w:type="spellEnd"/>
            <w:r w:rsidRPr="00444069">
              <w:t xml:space="preserve"> “</w:t>
            </w:r>
            <w:proofErr w:type="spellStart"/>
            <w:r w:rsidRPr="00444069">
              <w:t>Đối</w:t>
            </w:r>
            <w:proofErr w:type="spellEnd"/>
            <w:r w:rsidRPr="00444069">
              <w:t xml:space="preserve"> </w:t>
            </w:r>
            <w:proofErr w:type="spellStart"/>
            <w:r w:rsidRPr="00444069">
              <w:t>với</w:t>
            </w:r>
            <w:proofErr w:type="spellEnd"/>
            <w:r w:rsidRPr="00444069">
              <w:t xml:space="preserve"> </w:t>
            </w:r>
            <w:proofErr w:type="spellStart"/>
            <w:r w:rsidRPr="00444069">
              <w:t>tờ</w:t>
            </w:r>
            <w:proofErr w:type="spellEnd"/>
            <w:r w:rsidRPr="00444069">
              <w:t xml:space="preserve"> </w:t>
            </w:r>
            <w:proofErr w:type="spellStart"/>
            <w:r w:rsidRPr="00444069">
              <w:t>trình</w:t>
            </w:r>
            <w:proofErr w:type="spellEnd"/>
            <w:r w:rsidRPr="00444069">
              <w:t xml:space="preserve"> </w:t>
            </w:r>
            <w:proofErr w:type="spellStart"/>
            <w:r w:rsidRPr="00444069">
              <w:t>dự</w:t>
            </w:r>
            <w:proofErr w:type="spellEnd"/>
            <w:r w:rsidRPr="00444069">
              <w:t xml:space="preserve"> </w:t>
            </w:r>
            <w:proofErr w:type="spellStart"/>
            <w:r w:rsidRPr="00444069">
              <w:t>án</w:t>
            </w:r>
            <w:proofErr w:type="spellEnd"/>
            <w:r w:rsidRPr="00444069">
              <w:t xml:space="preserve">, </w:t>
            </w:r>
            <w:proofErr w:type="spellStart"/>
            <w:r w:rsidRPr="00444069">
              <w:t>dự</w:t>
            </w:r>
            <w:proofErr w:type="spellEnd"/>
            <w:r w:rsidRPr="00444069">
              <w:t xml:space="preserve"> </w:t>
            </w:r>
            <w:proofErr w:type="spellStart"/>
            <w:r w:rsidRPr="00444069">
              <w:t>thảo</w:t>
            </w:r>
            <w:proofErr w:type="spellEnd"/>
            <w:r w:rsidRPr="00444069">
              <w:t xml:space="preserve"> </w:t>
            </w:r>
            <w:proofErr w:type="spellStart"/>
            <w:r w:rsidRPr="00444069">
              <w:t>văn</w:t>
            </w:r>
            <w:proofErr w:type="spellEnd"/>
            <w:r w:rsidRPr="00444069">
              <w:t xml:space="preserve"> </w:t>
            </w:r>
            <w:proofErr w:type="spellStart"/>
            <w:r w:rsidRPr="00444069">
              <w:t>bản</w:t>
            </w:r>
            <w:proofErr w:type="spellEnd"/>
            <w:r w:rsidRPr="00444069">
              <w:t xml:space="preserve"> </w:t>
            </w:r>
            <w:proofErr w:type="spellStart"/>
            <w:r w:rsidRPr="00444069">
              <w:t>sửa</w:t>
            </w:r>
            <w:proofErr w:type="spellEnd"/>
            <w:r w:rsidRPr="00444069">
              <w:t xml:space="preserve"> </w:t>
            </w:r>
            <w:proofErr w:type="spellStart"/>
            <w:r w:rsidRPr="00444069">
              <w:t>đổi</w:t>
            </w:r>
            <w:proofErr w:type="spellEnd"/>
            <w:r w:rsidRPr="00444069">
              <w:t xml:space="preserve">, </w:t>
            </w:r>
            <w:proofErr w:type="spellStart"/>
            <w:r w:rsidRPr="00444069">
              <w:t>bổ</w:t>
            </w:r>
            <w:proofErr w:type="spellEnd"/>
            <w:r w:rsidRPr="00444069">
              <w:t xml:space="preserve"> sung, </w:t>
            </w:r>
            <w:proofErr w:type="spellStart"/>
            <w:r w:rsidRPr="00444069">
              <w:t>thay</w:t>
            </w:r>
            <w:proofErr w:type="spellEnd"/>
            <w:r w:rsidRPr="00444069">
              <w:t xml:space="preserve"> </w:t>
            </w:r>
            <w:proofErr w:type="spellStart"/>
            <w:r w:rsidRPr="00444069">
              <w:t>thế</w:t>
            </w:r>
            <w:proofErr w:type="spellEnd"/>
            <w:r w:rsidRPr="00444069">
              <w:t xml:space="preserve"> </w:t>
            </w:r>
            <w:proofErr w:type="spellStart"/>
            <w:r w:rsidRPr="00444069">
              <w:t>phải</w:t>
            </w:r>
            <w:proofErr w:type="spellEnd"/>
            <w:r w:rsidRPr="00444069">
              <w:t xml:space="preserve"> </w:t>
            </w:r>
            <w:proofErr w:type="spellStart"/>
            <w:r w:rsidRPr="00444069">
              <w:t>nêu</w:t>
            </w:r>
            <w:proofErr w:type="spellEnd"/>
            <w:r w:rsidRPr="00444069">
              <w:t xml:space="preserve"> </w:t>
            </w:r>
            <w:proofErr w:type="spellStart"/>
            <w:r w:rsidRPr="00444069">
              <w:t>rõ</w:t>
            </w:r>
            <w:proofErr w:type="spellEnd"/>
            <w:r w:rsidRPr="00444069">
              <w:t xml:space="preserve">: </w:t>
            </w:r>
            <w:proofErr w:type="spellStart"/>
            <w:r w:rsidRPr="00444069">
              <w:t>nội</w:t>
            </w:r>
            <w:proofErr w:type="spellEnd"/>
            <w:r w:rsidRPr="00444069">
              <w:t xml:space="preserve"> dung </w:t>
            </w:r>
            <w:proofErr w:type="spellStart"/>
            <w:r w:rsidRPr="00444069">
              <w:t>sửa</w:t>
            </w:r>
            <w:proofErr w:type="spellEnd"/>
            <w:r w:rsidRPr="00444069">
              <w:t xml:space="preserve"> </w:t>
            </w:r>
            <w:proofErr w:type="spellStart"/>
            <w:r w:rsidRPr="00444069">
              <w:t>đổi</w:t>
            </w:r>
            <w:proofErr w:type="spellEnd"/>
            <w:r w:rsidRPr="00444069">
              <w:t xml:space="preserve">, </w:t>
            </w:r>
            <w:proofErr w:type="spellStart"/>
            <w:r w:rsidRPr="00444069">
              <w:t>hoàn</w:t>
            </w:r>
            <w:proofErr w:type="spellEnd"/>
            <w:r w:rsidRPr="00444069">
              <w:t xml:space="preserve"> </w:t>
            </w:r>
            <w:proofErr w:type="spellStart"/>
            <w:r w:rsidRPr="00444069">
              <w:t>thiện</w:t>
            </w:r>
            <w:proofErr w:type="spellEnd"/>
            <w:r w:rsidRPr="00444069">
              <w:t xml:space="preserve">; </w:t>
            </w:r>
            <w:proofErr w:type="spellStart"/>
            <w:r w:rsidRPr="00444069">
              <w:t>nội</w:t>
            </w:r>
            <w:proofErr w:type="spellEnd"/>
            <w:r w:rsidRPr="00444069">
              <w:t xml:space="preserve"> dung </w:t>
            </w:r>
            <w:proofErr w:type="spellStart"/>
            <w:r w:rsidRPr="00444069">
              <w:t>bổ</w:t>
            </w:r>
            <w:proofErr w:type="spellEnd"/>
            <w:r w:rsidRPr="00444069">
              <w:t xml:space="preserve"> sung; </w:t>
            </w:r>
            <w:proofErr w:type="spellStart"/>
            <w:r w:rsidRPr="00444069">
              <w:t>nội</w:t>
            </w:r>
            <w:proofErr w:type="spellEnd"/>
            <w:r w:rsidRPr="00444069">
              <w:t xml:space="preserve"> dung </w:t>
            </w:r>
            <w:proofErr w:type="spellStart"/>
            <w:r w:rsidRPr="00444069">
              <w:t>lược</w:t>
            </w:r>
            <w:proofErr w:type="spellEnd"/>
            <w:r w:rsidRPr="00444069">
              <w:t xml:space="preserve"> </w:t>
            </w:r>
            <w:proofErr w:type="spellStart"/>
            <w:r w:rsidRPr="00444069">
              <w:t>bỏ</w:t>
            </w:r>
            <w:proofErr w:type="spellEnd"/>
            <w:r w:rsidRPr="00444069">
              <w:t xml:space="preserve">; </w:t>
            </w:r>
            <w:proofErr w:type="spellStart"/>
            <w:r w:rsidRPr="00444069">
              <w:t>nội</w:t>
            </w:r>
            <w:proofErr w:type="spellEnd"/>
            <w:r w:rsidRPr="00444069">
              <w:t xml:space="preserve"> dung </w:t>
            </w:r>
            <w:proofErr w:type="spellStart"/>
            <w:r w:rsidRPr="00444069">
              <w:t>cắt</w:t>
            </w:r>
            <w:proofErr w:type="spellEnd"/>
            <w:r w:rsidRPr="00444069">
              <w:t xml:space="preserve"> </w:t>
            </w:r>
            <w:proofErr w:type="spellStart"/>
            <w:r w:rsidRPr="00444069">
              <w:t>giảm</w:t>
            </w:r>
            <w:proofErr w:type="spellEnd"/>
            <w:r w:rsidRPr="00444069">
              <w:t xml:space="preserve">, </w:t>
            </w:r>
            <w:proofErr w:type="spellStart"/>
            <w:r w:rsidRPr="00444069">
              <w:t>đơn</w:t>
            </w:r>
            <w:proofErr w:type="spellEnd"/>
            <w:r w:rsidRPr="00444069">
              <w:t xml:space="preserve"> </w:t>
            </w:r>
            <w:proofErr w:type="spellStart"/>
            <w:r w:rsidRPr="00444069">
              <w:t>giản</w:t>
            </w:r>
            <w:proofErr w:type="spellEnd"/>
            <w:r w:rsidRPr="00444069">
              <w:t xml:space="preserve"> </w:t>
            </w:r>
            <w:proofErr w:type="spellStart"/>
            <w:r w:rsidRPr="00444069">
              <w:t>hóa</w:t>
            </w:r>
            <w:proofErr w:type="spellEnd"/>
            <w:r w:rsidRPr="00444069">
              <w:t xml:space="preserve"> </w:t>
            </w:r>
            <w:proofErr w:type="spellStart"/>
            <w:r w:rsidRPr="00444069">
              <w:t>thủ</w:t>
            </w:r>
            <w:proofErr w:type="spellEnd"/>
            <w:r w:rsidRPr="00444069">
              <w:t xml:space="preserve"> </w:t>
            </w:r>
            <w:proofErr w:type="spellStart"/>
            <w:r w:rsidRPr="00444069">
              <w:t>tục</w:t>
            </w:r>
            <w:proofErr w:type="spellEnd"/>
            <w:r w:rsidRPr="00444069">
              <w:t xml:space="preserve"> </w:t>
            </w:r>
            <w:proofErr w:type="spellStart"/>
            <w:r w:rsidRPr="00444069">
              <w:t>hành</w:t>
            </w:r>
            <w:proofErr w:type="spellEnd"/>
            <w:r w:rsidRPr="00444069">
              <w:t xml:space="preserve"> </w:t>
            </w:r>
            <w:proofErr w:type="spellStart"/>
            <w:r w:rsidRPr="00444069">
              <w:t>chính</w:t>
            </w:r>
            <w:proofErr w:type="spellEnd"/>
            <w:r w:rsidRPr="00444069">
              <w:t xml:space="preserve">; </w:t>
            </w:r>
            <w:proofErr w:type="spellStart"/>
            <w:r w:rsidRPr="00444069">
              <w:t>nội</w:t>
            </w:r>
            <w:proofErr w:type="spellEnd"/>
            <w:r w:rsidRPr="00444069">
              <w:t xml:space="preserve"> dung </w:t>
            </w:r>
            <w:proofErr w:type="spellStart"/>
            <w:r w:rsidRPr="00444069">
              <w:t>phân</w:t>
            </w:r>
            <w:proofErr w:type="spellEnd"/>
            <w:r w:rsidRPr="00444069">
              <w:t xml:space="preserve"> </w:t>
            </w:r>
            <w:proofErr w:type="spellStart"/>
            <w:r w:rsidRPr="00444069">
              <w:t>quyền</w:t>
            </w:r>
            <w:proofErr w:type="spellEnd"/>
            <w:r w:rsidRPr="00444069">
              <w:t xml:space="preserve">, </w:t>
            </w:r>
            <w:proofErr w:type="spellStart"/>
            <w:r w:rsidRPr="00444069">
              <w:t>phân</w:t>
            </w:r>
            <w:proofErr w:type="spellEnd"/>
            <w:r w:rsidRPr="00444069">
              <w:t xml:space="preserve"> </w:t>
            </w:r>
            <w:proofErr w:type="spellStart"/>
            <w:r w:rsidRPr="00444069">
              <w:t>cấp</w:t>
            </w:r>
            <w:proofErr w:type="spellEnd"/>
            <w:r w:rsidRPr="00444069">
              <w:t xml:space="preserve">; </w:t>
            </w:r>
            <w:proofErr w:type="spellStart"/>
            <w:r w:rsidRPr="00444069">
              <w:t>vấn</w:t>
            </w:r>
            <w:proofErr w:type="spellEnd"/>
            <w:r w:rsidRPr="00444069">
              <w:t xml:space="preserve"> </w:t>
            </w:r>
            <w:proofErr w:type="spellStart"/>
            <w:r w:rsidRPr="00444069">
              <w:t>đề</w:t>
            </w:r>
            <w:proofErr w:type="spellEnd"/>
            <w:r w:rsidRPr="00444069">
              <w:t xml:space="preserve"> </w:t>
            </w:r>
            <w:proofErr w:type="spellStart"/>
            <w:r w:rsidRPr="00444069">
              <w:t>còn</w:t>
            </w:r>
            <w:proofErr w:type="spellEnd"/>
            <w:r w:rsidRPr="00444069">
              <w:t xml:space="preserve"> ý </w:t>
            </w:r>
            <w:proofErr w:type="spellStart"/>
            <w:r w:rsidRPr="00444069">
              <w:t>kiến</w:t>
            </w:r>
            <w:proofErr w:type="spellEnd"/>
            <w:r w:rsidRPr="00444069">
              <w:t xml:space="preserve"> </w:t>
            </w:r>
            <w:proofErr w:type="spellStart"/>
            <w:r w:rsidRPr="00444069">
              <w:t>khác</w:t>
            </w:r>
            <w:proofErr w:type="spellEnd"/>
            <w:r w:rsidRPr="00444069">
              <w:t xml:space="preserve"> </w:t>
            </w:r>
            <w:proofErr w:type="spellStart"/>
            <w:r w:rsidRPr="00444069">
              <w:t>nhau</w:t>
            </w:r>
            <w:proofErr w:type="spellEnd"/>
            <w:r w:rsidRPr="00444069">
              <w:t xml:space="preserve"> </w:t>
            </w:r>
            <w:proofErr w:type="spellStart"/>
            <w:r w:rsidRPr="00444069">
              <w:t>cần</w:t>
            </w:r>
            <w:proofErr w:type="spellEnd"/>
            <w:r w:rsidRPr="00444069">
              <w:t xml:space="preserve"> </w:t>
            </w:r>
            <w:proofErr w:type="spellStart"/>
            <w:r w:rsidRPr="00444069">
              <w:t>xin</w:t>
            </w:r>
            <w:proofErr w:type="spellEnd"/>
            <w:r w:rsidRPr="00444069">
              <w:t xml:space="preserve"> ý </w:t>
            </w:r>
            <w:proofErr w:type="spellStart"/>
            <w:r w:rsidRPr="00444069">
              <w:t>kiến</w:t>
            </w:r>
            <w:proofErr w:type="spellEnd"/>
            <w:r w:rsidRPr="00444069">
              <w:t xml:space="preserve"> </w:t>
            </w:r>
            <w:proofErr w:type="spellStart"/>
            <w:r w:rsidRPr="00444069">
              <w:t>cấp</w:t>
            </w:r>
            <w:proofErr w:type="spellEnd"/>
            <w:r w:rsidRPr="00444069">
              <w:t xml:space="preserve"> </w:t>
            </w:r>
            <w:proofErr w:type="spellStart"/>
            <w:r w:rsidRPr="00444069">
              <w:t>có</w:t>
            </w:r>
            <w:proofErr w:type="spellEnd"/>
            <w:r w:rsidRPr="00444069">
              <w:t xml:space="preserve"> </w:t>
            </w:r>
            <w:proofErr w:type="spellStart"/>
            <w:r w:rsidRPr="00444069">
              <w:t>thẩm</w:t>
            </w:r>
            <w:proofErr w:type="spellEnd"/>
            <w:r w:rsidRPr="00444069">
              <w:t xml:space="preserve"> </w:t>
            </w:r>
            <w:proofErr w:type="spellStart"/>
            <w:r w:rsidRPr="00444069">
              <w:t>quyền</w:t>
            </w:r>
            <w:proofErr w:type="spellEnd"/>
            <w:r w:rsidRPr="00444069">
              <w:t xml:space="preserve"> </w:t>
            </w:r>
            <w:proofErr w:type="spellStart"/>
            <w:r w:rsidRPr="00444069">
              <w:t>và</w:t>
            </w:r>
            <w:proofErr w:type="spellEnd"/>
            <w:r w:rsidRPr="00444069">
              <w:t xml:space="preserve"> </w:t>
            </w:r>
            <w:proofErr w:type="spellStart"/>
            <w:r w:rsidRPr="00444069">
              <w:t>kiến</w:t>
            </w:r>
            <w:proofErr w:type="spellEnd"/>
            <w:r w:rsidRPr="00444069">
              <w:t xml:space="preserve"> </w:t>
            </w:r>
            <w:proofErr w:type="spellStart"/>
            <w:r w:rsidRPr="00444069">
              <w:t>nghị</w:t>
            </w:r>
            <w:proofErr w:type="spellEnd"/>
            <w:r w:rsidRPr="00444069">
              <w:t xml:space="preserve"> </w:t>
            </w:r>
            <w:proofErr w:type="spellStart"/>
            <w:r w:rsidRPr="00444069">
              <w:t>phương</w:t>
            </w:r>
            <w:proofErr w:type="spellEnd"/>
            <w:r w:rsidRPr="00444069">
              <w:t xml:space="preserve"> </w:t>
            </w:r>
            <w:proofErr w:type="spellStart"/>
            <w:r w:rsidRPr="00444069">
              <w:t>án</w:t>
            </w:r>
            <w:proofErr w:type="spellEnd"/>
            <w:r w:rsidRPr="00444069">
              <w:t xml:space="preserve"> </w:t>
            </w:r>
            <w:proofErr w:type="spellStart"/>
            <w:r w:rsidRPr="00444069">
              <w:t>giải</w:t>
            </w:r>
            <w:proofErr w:type="spellEnd"/>
            <w:r w:rsidRPr="00444069">
              <w:t xml:space="preserve"> </w:t>
            </w:r>
            <w:proofErr w:type="spellStart"/>
            <w:r w:rsidRPr="00444069">
              <w:t>quyết</w:t>
            </w:r>
            <w:proofErr w:type="spellEnd"/>
            <w:r w:rsidRPr="00444069">
              <w:t xml:space="preserve">” </w:t>
            </w:r>
            <w:proofErr w:type="spellStart"/>
            <w:r w:rsidRPr="00444069">
              <w:t>theo</w:t>
            </w:r>
            <w:proofErr w:type="spellEnd"/>
            <w:r w:rsidRPr="00444069">
              <w:t xml:space="preserve"> </w:t>
            </w:r>
            <w:proofErr w:type="spellStart"/>
            <w:r w:rsidRPr="00444069">
              <w:t>quy</w:t>
            </w:r>
            <w:proofErr w:type="spellEnd"/>
            <w:r w:rsidRPr="00444069">
              <w:t xml:space="preserve"> </w:t>
            </w:r>
            <w:proofErr w:type="spellStart"/>
            <w:r w:rsidRPr="00444069">
              <w:t>định</w:t>
            </w:r>
            <w:proofErr w:type="spellEnd"/>
            <w:r w:rsidRPr="00444069">
              <w:t xml:space="preserve"> </w:t>
            </w:r>
            <w:proofErr w:type="spellStart"/>
            <w:r w:rsidRPr="00444069">
              <w:t>tại</w:t>
            </w:r>
            <w:proofErr w:type="spellEnd"/>
            <w:r w:rsidRPr="00444069">
              <w:t xml:space="preserve"> </w:t>
            </w:r>
            <w:proofErr w:type="spellStart"/>
            <w:r w:rsidRPr="00444069">
              <w:t>khoản</w:t>
            </w:r>
            <w:proofErr w:type="spellEnd"/>
            <w:r w:rsidRPr="00444069">
              <w:t xml:space="preserve"> 2 </w:t>
            </w:r>
            <w:proofErr w:type="spellStart"/>
            <w:r w:rsidRPr="00444069">
              <w:t>Điều</w:t>
            </w:r>
            <w:proofErr w:type="spellEnd"/>
            <w:r w:rsidRPr="00444069">
              <w:t xml:space="preserve"> 6 </w:t>
            </w:r>
            <w:proofErr w:type="spellStart"/>
            <w:r w:rsidRPr="00444069">
              <w:t>Nghị</w:t>
            </w:r>
            <w:proofErr w:type="spellEnd"/>
            <w:r w:rsidRPr="00444069">
              <w:t xml:space="preserve"> </w:t>
            </w:r>
            <w:proofErr w:type="spellStart"/>
            <w:r w:rsidRPr="00444069">
              <w:t>định</w:t>
            </w:r>
            <w:proofErr w:type="spellEnd"/>
            <w:r w:rsidRPr="00444069">
              <w:t xml:space="preserve"> </w:t>
            </w:r>
            <w:proofErr w:type="spellStart"/>
            <w:r w:rsidRPr="00444069">
              <w:t>này</w:t>
            </w:r>
            <w:proofErr w:type="spellEnd"/>
            <w:r w:rsidRPr="00444069">
              <w:t>.</w:t>
            </w:r>
          </w:p>
        </w:tc>
        <w:tc>
          <w:tcPr>
            <w:tcW w:w="3488" w:type="dxa"/>
          </w:tcPr>
          <w:p w14:paraId="12090CA7" w14:textId="401BF1DF" w:rsidR="00444069" w:rsidRDefault="00436E32" w:rsidP="00444069">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444069" w:rsidRPr="00D45B27" w14:paraId="3C609214" w14:textId="77777777" w:rsidTr="00720318">
        <w:tc>
          <w:tcPr>
            <w:tcW w:w="3964" w:type="dxa"/>
          </w:tcPr>
          <w:p w14:paraId="5C5F1ADA" w14:textId="77777777" w:rsidR="00444069" w:rsidRPr="00E51D5C" w:rsidRDefault="00444069" w:rsidP="00444069"/>
        </w:tc>
        <w:tc>
          <w:tcPr>
            <w:tcW w:w="3010" w:type="dxa"/>
          </w:tcPr>
          <w:p w14:paraId="479614B5" w14:textId="77777777" w:rsidR="00444069" w:rsidRDefault="00444069" w:rsidP="00444069"/>
        </w:tc>
        <w:tc>
          <w:tcPr>
            <w:tcW w:w="3488" w:type="dxa"/>
          </w:tcPr>
          <w:p w14:paraId="63A5411D" w14:textId="27BDD03A" w:rsidR="00444069" w:rsidRDefault="00444069" w:rsidP="00444069">
            <w:pPr>
              <w:jc w:val="both"/>
            </w:pPr>
            <w:r>
              <w:t xml:space="preserve">- </w:t>
            </w:r>
            <w:proofErr w:type="spellStart"/>
            <w:r w:rsidRPr="00884F10">
              <w:t>Điểm</w:t>
            </w:r>
            <w:proofErr w:type="spellEnd"/>
            <w:r w:rsidRPr="00884F10">
              <w:t xml:space="preserve"> b </w:t>
            </w:r>
            <w:proofErr w:type="spellStart"/>
            <w:r w:rsidRPr="00884F10">
              <w:t>khoản</w:t>
            </w:r>
            <w:proofErr w:type="spellEnd"/>
            <w:r w:rsidRPr="00884F10">
              <w:t xml:space="preserve"> 1 </w:t>
            </w:r>
            <w:proofErr w:type="spellStart"/>
            <w:r w:rsidRPr="00884F10">
              <w:t>Điều</w:t>
            </w:r>
            <w:proofErr w:type="spellEnd"/>
            <w:r w:rsidRPr="00884F10">
              <w:t xml:space="preserve"> 7 </w:t>
            </w:r>
            <w:proofErr w:type="spellStart"/>
            <w:r w:rsidRPr="00884F10">
              <w:t>dự</w:t>
            </w:r>
            <w:proofErr w:type="spellEnd"/>
            <w:r w:rsidRPr="00884F10">
              <w:t xml:space="preserve"> </w:t>
            </w:r>
            <w:proofErr w:type="spellStart"/>
            <w:r w:rsidRPr="00884F10">
              <w:t>thảo</w:t>
            </w:r>
            <w:proofErr w:type="spellEnd"/>
            <w:r w:rsidRPr="00884F10">
              <w:t xml:space="preserve"> </w:t>
            </w:r>
            <w:proofErr w:type="spellStart"/>
            <w:r w:rsidRPr="00884F10">
              <w:t>Nghị</w:t>
            </w:r>
            <w:proofErr w:type="spellEnd"/>
            <w:r w:rsidRPr="00884F10">
              <w:t xml:space="preserve"> </w:t>
            </w:r>
            <w:proofErr w:type="spellStart"/>
            <w:r w:rsidRPr="00884F10">
              <w:t>định</w:t>
            </w:r>
            <w:proofErr w:type="spellEnd"/>
            <w:r w:rsidRPr="00884F10">
              <w:t xml:space="preserve"> </w:t>
            </w:r>
            <w:proofErr w:type="spellStart"/>
            <w:r w:rsidRPr="00884F10">
              <w:t>quy</w:t>
            </w:r>
            <w:proofErr w:type="spellEnd"/>
            <w:r w:rsidRPr="00884F10">
              <w:t xml:space="preserve"> </w:t>
            </w:r>
            <w:proofErr w:type="spellStart"/>
            <w:r w:rsidRPr="00884F10">
              <w:t>định</w:t>
            </w:r>
            <w:proofErr w:type="spellEnd"/>
            <w:r w:rsidRPr="00884F10">
              <w:t xml:space="preserve"> </w:t>
            </w:r>
            <w:proofErr w:type="spellStart"/>
            <w:r w:rsidRPr="00884F10">
              <w:t>một</w:t>
            </w:r>
            <w:proofErr w:type="spellEnd"/>
            <w:r w:rsidRPr="00884F10">
              <w:t xml:space="preserve"> </w:t>
            </w:r>
            <w:proofErr w:type="spellStart"/>
            <w:r w:rsidRPr="00884F10">
              <w:t>trong</w:t>
            </w:r>
            <w:proofErr w:type="spellEnd"/>
            <w:r w:rsidRPr="00884F10">
              <w:t xml:space="preserve"> </w:t>
            </w:r>
            <w:proofErr w:type="spellStart"/>
            <w:r w:rsidRPr="00884F10">
              <w:t>những</w:t>
            </w:r>
            <w:proofErr w:type="spellEnd"/>
            <w:r w:rsidRPr="00884F10">
              <w:t xml:space="preserve"> </w:t>
            </w:r>
            <w:proofErr w:type="spellStart"/>
            <w:r w:rsidRPr="00884F10">
              <w:t>điều</w:t>
            </w:r>
            <w:proofErr w:type="spellEnd"/>
            <w:r w:rsidRPr="00884F10">
              <w:t xml:space="preserve"> </w:t>
            </w:r>
            <w:proofErr w:type="spellStart"/>
            <w:r w:rsidRPr="00884F10">
              <w:t>kiện</w:t>
            </w:r>
            <w:proofErr w:type="spellEnd"/>
            <w:r w:rsidRPr="00884F10">
              <w:t xml:space="preserve"> </w:t>
            </w:r>
            <w:proofErr w:type="spellStart"/>
            <w:r w:rsidRPr="00884F10">
              <w:t>của</w:t>
            </w:r>
            <w:proofErr w:type="spellEnd"/>
            <w:r w:rsidRPr="00884F10">
              <w:t xml:space="preserve"> </w:t>
            </w:r>
            <w:proofErr w:type="spellStart"/>
            <w:r w:rsidRPr="00884F10">
              <w:t>tổ</w:t>
            </w:r>
            <w:proofErr w:type="spellEnd"/>
            <w:r w:rsidRPr="00884F10">
              <w:t xml:space="preserve"> </w:t>
            </w:r>
            <w:proofErr w:type="spellStart"/>
            <w:r w:rsidRPr="00884F10">
              <w:t>chức</w:t>
            </w:r>
            <w:proofErr w:type="spellEnd"/>
            <w:r w:rsidRPr="00884F10">
              <w:t xml:space="preserve"> </w:t>
            </w:r>
            <w:proofErr w:type="spellStart"/>
            <w:r w:rsidRPr="00884F10">
              <w:t>đăng</w:t>
            </w:r>
            <w:proofErr w:type="spellEnd"/>
            <w:r w:rsidRPr="00884F10">
              <w:t xml:space="preserve"> </w:t>
            </w:r>
            <w:proofErr w:type="spellStart"/>
            <w:r w:rsidRPr="00884F10">
              <w:t>ký</w:t>
            </w:r>
            <w:proofErr w:type="spellEnd"/>
            <w:r w:rsidRPr="00884F10">
              <w:t xml:space="preserve"> </w:t>
            </w:r>
            <w:proofErr w:type="spellStart"/>
            <w:r w:rsidRPr="00884F10">
              <w:t>hoạt</w:t>
            </w:r>
            <w:proofErr w:type="spellEnd"/>
            <w:r w:rsidRPr="00884F10">
              <w:t xml:space="preserve"> </w:t>
            </w:r>
            <w:proofErr w:type="spellStart"/>
            <w:r w:rsidRPr="00884F10">
              <w:t>động</w:t>
            </w:r>
            <w:proofErr w:type="spellEnd"/>
            <w:r w:rsidRPr="00884F10">
              <w:t xml:space="preserve"> </w:t>
            </w:r>
            <w:proofErr w:type="spellStart"/>
            <w:r w:rsidRPr="00884F10">
              <w:t>bán</w:t>
            </w:r>
            <w:proofErr w:type="spellEnd"/>
            <w:r w:rsidRPr="00884F10">
              <w:t xml:space="preserve"> </w:t>
            </w:r>
            <w:proofErr w:type="spellStart"/>
            <w:r w:rsidRPr="00884F10">
              <w:t>hàng</w:t>
            </w:r>
            <w:proofErr w:type="spellEnd"/>
            <w:r w:rsidRPr="00884F10">
              <w:t xml:space="preserve"> </w:t>
            </w:r>
            <w:proofErr w:type="spellStart"/>
            <w:r w:rsidRPr="00884F10">
              <w:t>đa</w:t>
            </w:r>
            <w:proofErr w:type="spellEnd"/>
            <w:r w:rsidRPr="00884F10">
              <w:t xml:space="preserve"> </w:t>
            </w:r>
            <w:proofErr w:type="spellStart"/>
            <w:r w:rsidRPr="00884F10">
              <w:t>cấp</w:t>
            </w:r>
            <w:proofErr w:type="spellEnd"/>
            <w:r w:rsidRPr="00884F10">
              <w:t xml:space="preserve"> </w:t>
            </w:r>
            <w:proofErr w:type="spellStart"/>
            <w:r w:rsidRPr="00884F10">
              <w:t>là</w:t>
            </w:r>
            <w:proofErr w:type="spellEnd"/>
            <w:r w:rsidRPr="00884F10">
              <w:t xml:space="preserve"> </w:t>
            </w:r>
            <w:proofErr w:type="spellStart"/>
            <w:r w:rsidRPr="00884F10">
              <w:t>có</w:t>
            </w:r>
            <w:proofErr w:type="spellEnd"/>
            <w:r w:rsidRPr="00884F10">
              <w:t xml:space="preserve"> </w:t>
            </w:r>
            <w:proofErr w:type="spellStart"/>
            <w:r w:rsidRPr="00884F10">
              <w:t>vốn</w:t>
            </w:r>
            <w:proofErr w:type="spellEnd"/>
            <w:r w:rsidRPr="00884F10">
              <w:t xml:space="preserve"> </w:t>
            </w:r>
            <w:proofErr w:type="spellStart"/>
            <w:r w:rsidRPr="00884F10">
              <w:t>điều</w:t>
            </w:r>
            <w:proofErr w:type="spellEnd"/>
            <w:r w:rsidRPr="00884F10">
              <w:t xml:space="preserve"> </w:t>
            </w:r>
            <w:proofErr w:type="spellStart"/>
            <w:r w:rsidRPr="00884F10">
              <w:t>lệ</w:t>
            </w:r>
            <w:proofErr w:type="spellEnd"/>
            <w:r w:rsidRPr="00884F10">
              <w:t xml:space="preserve"> </w:t>
            </w:r>
            <w:proofErr w:type="spellStart"/>
            <w:r w:rsidRPr="00884F10">
              <w:t>từ</w:t>
            </w:r>
            <w:proofErr w:type="spellEnd"/>
            <w:r w:rsidRPr="00884F10">
              <w:t xml:space="preserve"> 50 </w:t>
            </w:r>
            <w:proofErr w:type="spellStart"/>
            <w:r w:rsidRPr="00884F10">
              <w:t>tỷ</w:t>
            </w:r>
            <w:proofErr w:type="spellEnd"/>
            <w:r w:rsidRPr="00884F10">
              <w:t xml:space="preserve"> </w:t>
            </w:r>
            <w:proofErr w:type="spellStart"/>
            <w:r w:rsidRPr="00884F10">
              <w:t>đồng</w:t>
            </w:r>
            <w:proofErr w:type="spellEnd"/>
            <w:r w:rsidRPr="00884F10">
              <w:t xml:space="preserve"> </w:t>
            </w:r>
            <w:proofErr w:type="spellStart"/>
            <w:r w:rsidRPr="00884F10">
              <w:t>trở</w:t>
            </w:r>
            <w:proofErr w:type="spellEnd"/>
            <w:r w:rsidRPr="00884F10">
              <w:t xml:space="preserve"> </w:t>
            </w:r>
            <w:proofErr w:type="spellStart"/>
            <w:r w:rsidRPr="00884F10">
              <w:t>lên</w:t>
            </w:r>
            <w:proofErr w:type="spellEnd"/>
            <w:r w:rsidRPr="00884F10">
              <w:t xml:space="preserve"> </w:t>
            </w:r>
            <w:r w:rsidRPr="00884F10">
              <w:lastRenderedPageBreak/>
              <w:t>(</w:t>
            </w:r>
            <w:proofErr w:type="spellStart"/>
            <w:r w:rsidRPr="00884F10">
              <w:t>phương</w:t>
            </w:r>
            <w:proofErr w:type="spellEnd"/>
            <w:r w:rsidRPr="00884F10">
              <w:t xml:space="preserve"> </w:t>
            </w:r>
            <w:proofErr w:type="spellStart"/>
            <w:r w:rsidRPr="00884F10">
              <w:t>án</w:t>
            </w:r>
            <w:proofErr w:type="spellEnd"/>
            <w:r w:rsidRPr="00884F10">
              <w:t xml:space="preserve"> 1) </w:t>
            </w:r>
            <w:proofErr w:type="spellStart"/>
            <w:r w:rsidRPr="00884F10">
              <w:t>hoặc</w:t>
            </w:r>
            <w:proofErr w:type="spellEnd"/>
            <w:r w:rsidRPr="00884F10">
              <w:t xml:space="preserve"> 20 </w:t>
            </w:r>
            <w:proofErr w:type="spellStart"/>
            <w:r w:rsidRPr="00884F10">
              <w:t>tỷ</w:t>
            </w:r>
            <w:proofErr w:type="spellEnd"/>
            <w:r w:rsidRPr="00884F10">
              <w:t xml:space="preserve"> </w:t>
            </w:r>
            <w:proofErr w:type="spellStart"/>
            <w:r w:rsidRPr="00884F10">
              <w:t>đồng</w:t>
            </w:r>
            <w:proofErr w:type="spellEnd"/>
            <w:r w:rsidRPr="00884F10">
              <w:t xml:space="preserve"> </w:t>
            </w:r>
            <w:proofErr w:type="spellStart"/>
            <w:r w:rsidRPr="00884F10">
              <w:t>trở</w:t>
            </w:r>
            <w:proofErr w:type="spellEnd"/>
            <w:r w:rsidRPr="00884F10">
              <w:t xml:space="preserve"> </w:t>
            </w:r>
            <w:proofErr w:type="spellStart"/>
            <w:r w:rsidRPr="00884F10">
              <w:t>lên</w:t>
            </w:r>
            <w:proofErr w:type="spellEnd"/>
            <w:r w:rsidRPr="00884F10">
              <w:t xml:space="preserve"> (</w:t>
            </w:r>
            <w:proofErr w:type="spellStart"/>
            <w:r w:rsidRPr="00884F10">
              <w:t>phương</w:t>
            </w:r>
            <w:proofErr w:type="spellEnd"/>
            <w:r w:rsidRPr="00884F10">
              <w:t xml:space="preserve"> </w:t>
            </w:r>
            <w:proofErr w:type="spellStart"/>
            <w:r w:rsidRPr="00884F10">
              <w:t>án</w:t>
            </w:r>
            <w:proofErr w:type="spellEnd"/>
            <w:r w:rsidRPr="00884F10">
              <w:t xml:space="preserve"> 2), </w:t>
            </w:r>
            <w:proofErr w:type="spellStart"/>
            <w:r w:rsidRPr="00884F10">
              <w:t>quy</w:t>
            </w:r>
            <w:proofErr w:type="spellEnd"/>
            <w:r w:rsidRPr="00884F10">
              <w:t xml:space="preserve"> </w:t>
            </w:r>
            <w:proofErr w:type="spellStart"/>
            <w:r w:rsidRPr="00884F10">
              <w:t>định</w:t>
            </w:r>
            <w:proofErr w:type="spellEnd"/>
            <w:r w:rsidRPr="00884F10">
              <w:t xml:space="preserve"> </w:t>
            </w:r>
            <w:proofErr w:type="spellStart"/>
            <w:r w:rsidRPr="00884F10">
              <w:t>về</w:t>
            </w:r>
            <w:proofErr w:type="spellEnd"/>
            <w:r w:rsidRPr="00884F10">
              <w:t xml:space="preserve"> </w:t>
            </w:r>
            <w:proofErr w:type="spellStart"/>
            <w:r w:rsidRPr="00884F10">
              <w:t>vốn</w:t>
            </w:r>
            <w:proofErr w:type="spellEnd"/>
            <w:r w:rsidRPr="00884F10">
              <w:t xml:space="preserve"> </w:t>
            </w:r>
            <w:proofErr w:type="spellStart"/>
            <w:r w:rsidRPr="00884F10">
              <w:t>điều</w:t>
            </w:r>
            <w:proofErr w:type="spellEnd"/>
            <w:r w:rsidRPr="00884F10">
              <w:t xml:space="preserve"> </w:t>
            </w:r>
            <w:proofErr w:type="spellStart"/>
            <w:r w:rsidRPr="00884F10">
              <w:t>lệ</w:t>
            </w:r>
            <w:proofErr w:type="spellEnd"/>
            <w:r w:rsidRPr="00884F10">
              <w:t xml:space="preserve"> </w:t>
            </w:r>
            <w:proofErr w:type="spellStart"/>
            <w:r w:rsidRPr="00884F10">
              <w:t>tối</w:t>
            </w:r>
            <w:proofErr w:type="spellEnd"/>
            <w:r w:rsidRPr="00884F10">
              <w:t xml:space="preserve"> </w:t>
            </w:r>
            <w:proofErr w:type="spellStart"/>
            <w:r w:rsidRPr="00884F10">
              <w:t>thiểu</w:t>
            </w:r>
            <w:proofErr w:type="spellEnd"/>
            <w:r w:rsidRPr="00884F10">
              <w:t xml:space="preserve"> </w:t>
            </w:r>
            <w:proofErr w:type="spellStart"/>
            <w:r w:rsidRPr="00884F10">
              <w:t>tăng</w:t>
            </w:r>
            <w:proofErr w:type="spellEnd"/>
            <w:r w:rsidRPr="00884F10">
              <w:t xml:space="preserve"> </w:t>
            </w:r>
            <w:proofErr w:type="spellStart"/>
            <w:r w:rsidRPr="00884F10">
              <w:t>gấp</w:t>
            </w:r>
            <w:proofErr w:type="spellEnd"/>
            <w:r w:rsidRPr="00884F10">
              <w:t xml:space="preserve"> 2 </w:t>
            </w:r>
            <w:proofErr w:type="spellStart"/>
            <w:r w:rsidRPr="00884F10">
              <w:t>hoặc</w:t>
            </w:r>
            <w:proofErr w:type="spellEnd"/>
            <w:r w:rsidRPr="00884F10">
              <w:t xml:space="preserve"> 5 </w:t>
            </w:r>
            <w:proofErr w:type="spellStart"/>
            <w:r w:rsidRPr="00884F10">
              <w:t>lần</w:t>
            </w:r>
            <w:proofErr w:type="spellEnd"/>
            <w:r w:rsidRPr="00884F10">
              <w:t xml:space="preserve"> so </w:t>
            </w:r>
            <w:proofErr w:type="spellStart"/>
            <w:r w:rsidRPr="00884F10">
              <w:t>với</w:t>
            </w:r>
            <w:proofErr w:type="spellEnd"/>
            <w:r w:rsidRPr="00884F10">
              <w:t xml:space="preserve"> </w:t>
            </w:r>
            <w:proofErr w:type="spellStart"/>
            <w:r w:rsidRPr="00884F10">
              <w:t>quy</w:t>
            </w:r>
            <w:proofErr w:type="spellEnd"/>
            <w:r w:rsidRPr="00884F10">
              <w:t xml:space="preserve"> </w:t>
            </w:r>
            <w:proofErr w:type="spellStart"/>
            <w:r w:rsidRPr="00884F10">
              <w:t>định</w:t>
            </w:r>
            <w:proofErr w:type="spellEnd"/>
            <w:r w:rsidRPr="00884F10">
              <w:t xml:space="preserve"> </w:t>
            </w:r>
            <w:proofErr w:type="spellStart"/>
            <w:r w:rsidRPr="00884F10">
              <w:t>hiện</w:t>
            </w:r>
            <w:proofErr w:type="spellEnd"/>
            <w:r w:rsidRPr="00884F10">
              <w:t xml:space="preserve"> </w:t>
            </w:r>
            <w:proofErr w:type="spellStart"/>
            <w:r w:rsidRPr="00884F10">
              <w:t>hành</w:t>
            </w:r>
            <w:proofErr w:type="spellEnd"/>
            <w:r w:rsidRPr="00884F10">
              <w:t xml:space="preserve"> (10 </w:t>
            </w:r>
            <w:proofErr w:type="spellStart"/>
            <w:r w:rsidRPr="00884F10">
              <w:t>tỷ</w:t>
            </w:r>
            <w:proofErr w:type="spellEnd"/>
            <w:r w:rsidRPr="00884F10">
              <w:t xml:space="preserve">). </w:t>
            </w:r>
            <w:proofErr w:type="spellStart"/>
            <w:r w:rsidRPr="00884F10">
              <w:t>Tiếp</w:t>
            </w:r>
            <w:proofErr w:type="spellEnd"/>
            <w:r w:rsidRPr="00884F10">
              <w:t xml:space="preserve"> </w:t>
            </w:r>
            <w:proofErr w:type="spellStart"/>
            <w:r w:rsidRPr="00884F10">
              <w:t>đó</w:t>
            </w:r>
            <w:proofErr w:type="spellEnd"/>
            <w:r w:rsidRPr="00884F10">
              <w:t xml:space="preserve">, </w:t>
            </w:r>
            <w:proofErr w:type="spellStart"/>
            <w:r w:rsidRPr="00884F10">
              <w:t>khoản</w:t>
            </w:r>
            <w:proofErr w:type="spellEnd"/>
            <w:r w:rsidRPr="00884F10">
              <w:t xml:space="preserve"> 2 </w:t>
            </w:r>
            <w:proofErr w:type="spellStart"/>
            <w:r w:rsidRPr="00884F10">
              <w:t>Điều</w:t>
            </w:r>
            <w:proofErr w:type="spellEnd"/>
            <w:r w:rsidRPr="00884F10">
              <w:t xml:space="preserve"> 51 </w:t>
            </w:r>
            <w:proofErr w:type="spellStart"/>
            <w:r w:rsidRPr="00884F10">
              <w:t>dự</w:t>
            </w:r>
            <w:proofErr w:type="spellEnd"/>
            <w:r w:rsidRPr="00884F10">
              <w:t xml:space="preserve"> </w:t>
            </w:r>
            <w:proofErr w:type="spellStart"/>
            <w:r w:rsidRPr="00884F10">
              <w:t>thảo</w:t>
            </w:r>
            <w:proofErr w:type="spellEnd"/>
            <w:r w:rsidRPr="00884F10">
              <w:t xml:space="preserve"> </w:t>
            </w:r>
            <w:proofErr w:type="spellStart"/>
            <w:r w:rsidRPr="00884F10">
              <w:t>Nghị</w:t>
            </w:r>
            <w:proofErr w:type="spellEnd"/>
            <w:r w:rsidRPr="00884F10">
              <w:t xml:space="preserve"> </w:t>
            </w:r>
            <w:proofErr w:type="spellStart"/>
            <w:r w:rsidRPr="00884F10">
              <w:t>định</w:t>
            </w:r>
            <w:proofErr w:type="spellEnd"/>
            <w:r w:rsidRPr="00884F10">
              <w:t xml:space="preserve"> </w:t>
            </w:r>
            <w:proofErr w:type="spellStart"/>
            <w:r w:rsidRPr="00884F10">
              <w:t>quy</w:t>
            </w:r>
            <w:proofErr w:type="spellEnd"/>
            <w:r w:rsidRPr="00884F10">
              <w:t xml:space="preserve"> </w:t>
            </w:r>
            <w:proofErr w:type="spellStart"/>
            <w:r w:rsidRPr="00884F10">
              <w:t>định</w:t>
            </w:r>
            <w:proofErr w:type="spellEnd"/>
            <w:r w:rsidRPr="00884F10">
              <w:t xml:space="preserve"> </w:t>
            </w:r>
            <w:proofErr w:type="spellStart"/>
            <w:r w:rsidRPr="00884F10">
              <w:t>doanh</w:t>
            </w:r>
            <w:proofErr w:type="spellEnd"/>
            <w:r w:rsidRPr="00884F10">
              <w:t xml:space="preserve"> </w:t>
            </w:r>
            <w:proofErr w:type="spellStart"/>
            <w:r w:rsidRPr="00884F10">
              <w:t>nghiệp</w:t>
            </w:r>
            <w:proofErr w:type="spellEnd"/>
            <w:r w:rsidRPr="00884F10">
              <w:t xml:space="preserve"> </w:t>
            </w:r>
            <w:proofErr w:type="spellStart"/>
            <w:r w:rsidRPr="00884F10">
              <w:t>bán</w:t>
            </w:r>
            <w:proofErr w:type="spellEnd"/>
            <w:r w:rsidRPr="00884F10">
              <w:t xml:space="preserve"> </w:t>
            </w:r>
            <w:proofErr w:type="spellStart"/>
            <w:r w:rsidRPr="00884F10">
              <w:t>hàng</w:t>
            </w:r>
            <w:proofErr w:type="spellEnd"/>
            <w:r w:rsidRPr="00884F10">
              <w:t xml:space="preserve"> </w:t>
            </w:r>
            <w:proofErr w:type="spellStart"/>
            <w:r w:rsidRPr="00884F10">
              <w:t>đa</w:t>
            </w:r>
            <w:proofErr w:type="spellEnd"/>
            <w:r w:rsidRPr="00884F10">
              <w:t xml:space="preserve"> </w:t>
            </w:r>
            <w:proofErr w:type="spellStart"/>
            <w:r w:rsidRPr="00884F10">
              <w:t>cấp</w:t>
            </w:r>
            <w:proofErr w:type="spellEnd"/>
            <w:r w:rsidRPr="00884F10">
              <w:t xml:space="preserve"> </w:t>
            </w:r>
            <w:proofErr w:type="spellStart"/>
            <w:r w:rsidRPr="00884F10">
              <w:t>có</w:t>
            </w:r>
            <w:proofErr w:type="spellEnd"/>
            <w:r w:rsidRPr="00884F10">
              <w:t xml:space="preserve"> </w:t>
            </w:r>
            <w:proofErr w:type="spellStart"/>
            <w:r w:rsidRPr="00884F10">
              <w:t>trách</w:t>
            </w:r>
            <w:proofErr w:type="spellEnd"/>
            <w:r w:rsidRPr="00884F10">
              <w:t xml:space="preserve"> </w:t>
            </w:r>
            <w:proofErr w:type="spellStart"/>
            <w:r w:rsidRPr="00884F10">
              <w:t>nhiệm</w:t>
            </w:r>
            <w:proofErr w:type="spellEnd"/>
            <w:r w:rsidRPr="00884F10">
              <w:t xml:space="preserve"> </w:t>
            </w:r>
            <w:proofErr w:type="spellStart"/>
            <w:r w:rsidRPr="00884F10">
              <w:t>mở</w:t>
            </w:r>
            <w:proofErr w:type="spellEnd"/>
            <w:r w:rsidRPr="00884F10">
              <w:t xml:space="preserve"> </w:t>
            </w:r>
            <w:proofErr w:type="spellStart"/>
            <w:r w:rsidRPr="00884F10">
              <w:t>tài</w:t>
            </w:r>
            <w:proofErr w:type="spellEnd"/>
            <w:r w:rsidRPr="00884F10">
              <w:t xml:space="preserve"> </w:t>
            </w:r>
            <w:proofErr w:type="spellStart"/>
            <w:r w:rsidRPr="00884F10">
              <w:t>khoản</w:t>
            </w:r>
            <w:proofErr w:type="spellEnd"/>
            <w:r w:rsidRPr="00884F10">
              <w:t xml:space="preserve"> </w:t>
            </w:r>
            <w:proofErr w:type="spellStart"/>
            <w:r w:rsidRPr="00884F10">
              <w:t>ký</w:t>
            </w:r>
            <w:proofErr w:type="spellEnd"/>
            <w:r w:rsidRPr="00884F10">
              <w:t xml:space="preserve"> </w:t>
            </w:r>
            <w:proofErr w:type="spellStart"/>
            <w:r w:rsidRPr="00884F10">
              <w:t>quỹ</w:t>
            </w:r>
            <w:proofErr w:type="spellEnd"/>
            <w:r w:rsidRPr="00884F10">
              <w:t xml:space="preserve"> </w:t>
            </w:r>
            <w:proofErr w:type="spellStart"/>
            <w:r w:rsidRPr="00884F10">
              <w:t>và</w:t>
            </w:r>
            <w:proofErr w:type="spellEnd"/>
            <w:r w:rsidRPr="00884F10">
              <w:t xml:space="preserve"> </w:t>
            </w:r>
            <w:proofErr w:type="spellStart"/>
            <w:r w:rsidRPr="00884F10">
              <w:t>ký</w:t>
            </w:r>
            <w:proofErr w:type="spellEnd"/>
            <w:r w:rsidRPr="00884F10">
              <w:t xml:space="preserve"> </w:t>
            </w:r>
            <w:proofErr w:type="spellStart"/>
            <w:r w:rsidRPr="00884F10">
              <w:t>quỹ</w:t>
            </w:r>
            <w:proofErr w:type="spellEnd"/>
            <w:r w:rsidRPr="00884F10">
              <w:t xml:space="preserve"> </w:t>
            </w:r>
            <w:proofErr w:type="spellStart"/>
            <w:r w:rsidRPr="00884F10">
              <w:t>một</w:t>
            </w:r>
            <w:proofErr w:type="spellEnd"/>
            <w:r w:rsidRPr="00884F10">
              <w:t xml:space="preserve"> </w:t>
            </w:r>
            <w:proofErr w:type="spellStart"/>
            <w:r w:rsidRPr="00884F10">
              <w:t>khoản</w:t>
            </w:r>
            <w:proofErr w:type="spellEnd"/>
            <w:r w:rsidRPr="00884F10">
              <w:t xml:space="preserve"> </w:t>
            </w:r>
            <w:proofErr w:type="spellStart"/>
            <w:r w:rsidRPr="00884F10">
              <w:t>tiền</w:t>
            </w:r>
            <w:proofErr w:type="spellEnd"/>
            <w:r w:rsidRPr="00884F10">
              <w:t xml:space="preserve"> </w:t>
            </w:r>
            <w:proofErr w:type="spellStart"/>
            <w:r w:rsidRPr="00884F10">
              <w:t>tương</w:t>
            </w:r>
            <w:proofErr w:type="spellEnd"/>
            <w:r w:rsidRPr="00884F10">
              <w:t xml:space="preserve"> </w:t>
            </w:r>
            <w:proofErr w:type="spellStart"/>
            <w:r w:rsidRPr="00884F10">
              <w:t>đương</w:t>
            </w:r>
            <w:proofErr w:type="spellEnd"/>
            <w:r w:rsidRPr="00884F10">
              <w:t xml:space="preserve"> 5% </w:t>
            </w:r>
            <w:proofErr w:type="spellStart"/>
            <w:r w:rsidRPr="00884F10">
              <w:t>vốn</w:t>
            </w:r>
            <w:proofErr w:type="spellEnd"/>
            <w:r w:rsidRPr="00884F10">
              <w:t xml:space="preserve"> </w:t>
            </w:r>
            <w:proofErr w:type="spellStart"/>
            <w:r w:rsidRPr="00884F10">
              <w:t>điều</w:t>
            </w:r>
            <w:proofErr w:type="spellEnd"/>
            <w:r w:rsidRPr="00884F10">
              <w:t xml:space="preserve"> </w:t>
            </w:r>
            <w:proofErr w:type="spellStart"/>
            <w:r w:rsidRPr="00884F10">
              <w:t>lệ</w:t>
            </w:r>
            <w:proofErr w:type="spellEnd"/>
            <w:r w:rsidRPr="00884F10">
              <w:t xml:space="preserve"> </w:t>
            </w:r>
            <w:proofErr w:type="spellStart"/>
            <w:r w:rsidRPr="00884F10">
              <w:t>nhưng</w:t>
            </w:r>
            <w:proofErr w:type="spellEnd"/>
            <w:r w:rsidRPr="00884F10">
              <w:t xml:space="preserve"> </w:t>
            </w:r>
            <w:proofErr w:type="spellStart"/>
            <w:r w:rsidRPr="00884F10">
              <w:t>không</w:t>
            </w:r>
            <w:proofErr w:type="spellEnd"/>
            <w:r w:rsidRPr="00884F10">
              <w:t xml:space="preserve"> </w:t>
            </w:r>
            <w:proofErr w:type="spellStart"/>
            <w:r w:rsidRPr="00884F10">
              <w:t>thấp</w:t>
            </w:r>
            <w:proofErr w:type="spellEnd"/>
            <w:r w:rsidRPr="00884F10">
              <w:t xml:space="preserve"> </w:t>
            </w:r>
            <w:proofErr w:type="spellStart"/>
            <w:r w:rsidRPr="00884F10">
              <w:t>hơn</w:t>
            </w:r>
            <w:proofErr w:type="spellEnd"/>
            <w:r w:rsidRPr="00884F10">
              <w:t xml:space="preserve"> 50 </w:t>
            </w:r>
            <w:proofErr w:type="spellStart"/>
            <w:r w:rsidRPr="00884F10">
              <w:t>tỷ</w:t>
            </w:r>
            <w:proofErr w:type="spellEnd"/>
            <w:r w:rsidRPr="00884F10">
              <w:t xml:space="preserve"> (</w:t>
            </w:r>
            <w:proofErr w:type="spellStart"/>
            <w:r w:rsidRPr="00884F10">
              <w:t>phương</w:t>
            </w:r>
            <w:proofErr w:type="spellEnd"/>
            <w:r w:rsidRPr="00884F10">
              <w:t xml:space="preserve"> </w:t>
            </w:r>
            <w:proofErr w:type="spellStart"/>
            <w:r w:rsidRPr="00884F10">
              <w:t>án</w:t>
            </w:r>
            <w:proofErr w:type="spellEnd"/>
            <w:r w:rsidRPr="00884F10">
              <w:t xml:space="preserve"> 1) </w:t>
            </w:r>
            <w:proofErr w:type="spellStart"/>
            <w:r w:rsidRPr="00884F10">
              <w:t>hoặc</w:t>
            </w:r>
            <w:proofErr w:type="spellEnd"/>
            <w:r w:rsidRPr="00884F10">
              <w:t xml:space="preserve"> 20 </w:t>
            </w:r>
            <w:proofErr w:type="spellStart"/>
            <w:r w:rsidRPr="00884F10">
              <w:t>tỷ</w:t>
            </w:r>
            <w:proofErr w:type="spellEnd"/>
            <w:r w:rsidRPr="00884F10">
              <w:t xml:space="preserve"> (</w:t>
            </w:r>
            <w:proofErr w:type="spellStart"/>
            <w:r w:rsidRPr="00884F10">
              <w:t>phương</w:t>
            </w:r>
            <w:proofErr w:type="spellEnd"/>
            <w:r w:rsidRPr="00884F10">
              <w:t xml:space="preserve"> </w:t>
            </w:r>
            <w:proofErr w:type="spellStart"/>
            <w:r w:rsidRPr="00884F10">
              <w:t>án</w:t>
            </w:r>
            <w:proofErr w:type="spellEnd"/>
            <w:r w:rsidRPr="00884F10">
              <w:t xml:space="preserve"> 2). </w:t>
            </w:r>
            <w:proofErr w:type="spellStart"/>
            <w:r w:rsidRPr="00884F10">
              <w:t>Đề</w:t>
            </w:r>
            <w:proofErr w:type="spellEnd"/>
            <w:r w:rsidRPr="00884F10">
              <w:t xml:space="preserve"> </w:t>
            </w:r>
            <w:proofErr w:type="spellStart"/>
            <w:r w:rsidRPr="00884F10">
              <w:t>nghị</w:t>
            </w:r>
            <w:proofErr w:type="spellEnd"/>
            <w:r w:rsidRPr="00884F10">
              <w:t xml:space="preserve"> </w:t>
            </w:r>
            <w:proofErr w:type="spellStart"/>
            <w:r w:rsidRPr="00884F10">
              <w:t>cơ</w:t>
            </w:r>
            <w:proofErr w:type="spellEnd"/>
            <w:r w:rsidRPr="00884F10">
              <w:t xml:space="preserve"> </w:t>
            </w:r>
            <w:proofErr w:type="spellStart"/>
            <w:r w:rsidRPr="00884F10">
              <w:t>quan</w:t>
            </w:r>
            <w:proofErr w:type="spellEnd"/>
            <w:r w:rsidRPr="00884F10">
              <w:t xml:space="preserve"> </w:t>
            </w:r>
            <w:proofErr w:type="spellStart"/>
            <w:r w:rsidRPr="00884F10">
              <w:t>chủ</w:t>
            </w:r>
            <w:proofErr w:type="spellEnd"/>
            <w:r w:rsidRPr="00884F10">
              <w:t xml:space="preserve"> </w:t>
            </w:r>
            <w:proofErr w:type="spellStart"/>
            <w:r w:rsidRPr="00884F10">
              <w:t>trì</w:t>
            </w:r>
            <w:proofErr w:type="spellEnd"/>
            <w:r w:rsidRPr="00884F10">
              <w:t xml:space="preserve"> </w:t>
            </w:r>
            <w:proofErr w:type="spellStart"/>
            <w:r w:rsidRPr="00884F10">
              <w:t>soạn</w:t>
            </w:r>
            <w:proofErr w:type="spellEnd"/>
            <w:r w:rsidRPr="00884F10">
              <w:t xml:space="preserve"> </w:t>
            </w:r>
            <w:proofErr w:type="spellStart"/>
            <w:r w:rsidRPr="00884F10">
              <w:t>thảo</w:t>
            </w:r>
            <w:proofErr w:type="spellEnd"/>
            <w:r w:rsidRPr="00884F10">
              <w:t xml:space="preserve"> </w:t>
            </w:r>
            <w:proofErr w:type="spellStart"/>
            <w:r w:rsidRPr="00884F10">
              <w:t>phân</w:t>
            </w:r>
            <w:proofErr w:type="spellEnd"/>
            <w:r w:rsidRPr="00884F10">
              <w:t xml:space="preserve"> </w:t>
            </w:r>
            <w:proofErr w:type="spellStart"/>
            <w:r w:rsidRPr="00884F10">
              <w:t>tích</w:t>
            </w:r>
            <w:proofErr w:type="spellEnd"/>
            <w:r w:rsidRPr="00884F10">
              <w:t xml:space="preserve"> </w:t>
            </w:r>
            <w:proofErr w:type="spellStart"/>
            <w:r w:rsidRPr="00884F10">
              <w:t>kỹ</w:t>
            </w:r>
            <w:proofErr w:type="spellEnd"/>
            <w:r w:rsidRPr="00884F10">
              <w:t xml:space="preserve"> </w:t>
            </w:r>
            <w:proofErr w:type="spellStart"/>
            <w:r w:rsidRPr="00884F10">
              <w:t>tại</w:t>
            </w:r>
            <w:proofErr w:type="spellEnd"/>
            <w:r w:rsidRPr="00884F10">
              <w:t xml:space="preserve"> </w:t>
            </w:r>
            <w:proofErr w:type="spellStart"/>
            <w:r w:rsidRPr="00884F10">
              <w:t>Tờ</w:t>
            </w:r>
            <w:proofErr w:type="spellEnd"/>
            <w:r w:rsidRPr="00884F10">
              <w:t xml:space="preserve"> </w:t>
            </w:r>
            <w:proofErr w:type="spellStart"/>
            <w:r w:rsidRPr="00884F10">
              <w:t>trình</w:t>
            </w:r>
            <w:proofErr w:type="spellEnd"/>
            <w:r w:rsidRPr="00884F10">
              <w:t xml:space="preserve"> </w:t>
            </w:r>
            <w:proofErr w:type="spellStart"/>
            <w:r w:rsidRPr="00884F10">
              <w:t>về</w:t>
            </w:r>
            <w:proofErr w:type="spellEnd"/>
            <w:r w:rsidRPr="00884F10">
              <w:t xml:space="preserve"> </w:t>
            </w:r>
            <w:proofErr w:type="spellStart"/>
            <w:r w:rsidRPr="00884F10">
              <w:t>cơ</w:t>
            </w:r>
            <w:proofErr w:type="spellEnd"/>
            <w:r w:rsidRPr="00884F10">
              <w:t xml:space="preserve"> </w:t>
            </w:r>
            <w:proofErr w:type="spellStart"/>
            <w:r w:rsidRPr="00884F10">
              <w:t>sở</w:t>
            </w:r>
            <w:proofErr w:type="spellEnd"/>
            <w:r w:rsidRPr="00884F10">
              <w:t xml:space="preserve"> </w:t>
            </w:r>
            <w:proofErr w:type="spellStart"/>
            <w:r w:rsidRPr="00884F10">
              <w:t>quy</w:t>
            </w:r>
            <w:proofErr w:type="spellEnd"/>
            <w:r w:rsidRPr="00884F10">
              <w:t xml:space="preserve"> </w:t>
            </w:r>
            <w:proofErr w:type="spellStart"/>
            <w:r w:rsidRPr="00884F10">
              <w:t>định</w:t>
            </w:r>
            <w:proofErr w:type="spellEnd"/>
            <w:r w:rsidRPr="00884F10">
              <w:t xml:space="preserve"> </w:t>
            </w:r>
            <w:proofErr w:type="spellStart"/>
            <w:r w:rsidRPr="00884F10">
              <w:t>về</w:t>
            </w:r>
            <w:proofErr w:type="spellEnd"/>
            <w:r w:rsidRPr="00884F10">
              <w:t xml:space="preserve"> </w:t>
            </w:r>
            <w:proofErr w:type="spellStart"/>
            <w:r w:rsidRPr="00884F10">
              <w:t>tăng</w:t>
            </w:r>
            <w:proofErr w:type="spellEnd"/>
            <w:r w:rsidRPr="00884F10">
              <w:t xml:space="preserve"> </w:t>
            </w:r>
            <w:proofErr w:type="spellStart"/>
            <w:r w:rsidRPr="00884F10">
              <w:t>vốn</w:t>
            </w:r>
            <w:proofErr w:type="spellEnd"/>
            <w:r w:rsidRPr="00884F10">
              <w:t xml:space="preserve"> </w:t>
            </w:r>
            <w:proofErr w:type="spellStart"/>
            <w:r w:rsidRPr="00884F10">
              <w:t>điều</w:t>
            </w:r>
            <w:proofErr w:type="spellEnd"/>
            <w:r w:rsidRPr="00884F10">
              <w:t xml:space="preserve"> </w:t>
            </w:r>
            <w:proofErr w:type="spellStart"/>
            <w:r w:rsidRPr="00884F10">
              <w:t>lệ</w:t>
            </w:r>
            <w:proofErr w:type="spellEnd"/>
            <w:r w:rsidRPr="00884F10">
              <w:t xml:space="preserve"> </w:t>
            </w:r>
            <w:proofErr w:type="spellStart"/>
            <w:r w:rsidRPr="00884F10">
              <w:t>tối</w:t>
            </w:r>
            <w:proofErr w:type="spellEnd"/>
            <w:r w:rsidRPr="00884F10">
              <w:t xml:space="preserve"> </w:t>
            </w:r>
            <w:proofErr w:type="spellStart"/>
            <w:r w:rsidRPr="00884F10">
              <w:t>thiểu</w:t>
            </w:r>
            <w:proofErr w:type="spellEnd"/>
            <w:r w:rsidRPr="00884F10">
              <w:t xml:space="preserve">, </w:t>
            </w:r>
            <w:proofErr w:type="spellStart"/>
            <w:r w:rsidRPr="00884F10">
              <w:t>cùng</w:t>
            </w:r>
            <w:proofErr w:type="spellEnd"/>
            <w:r w:rsidRPr="00884F10">
              <w:t xml:space="preserve"> </w:t>
            </w:r>
            <w:proofErr w:type="spellStart"/>
            <w:r w:rsidRPr="00884F10">
              <w:t>với</w:t>
            </w:r>
            <w:proofErr w:type="spellEnd"/>
            <w:r w:rsidRPr="00884F10">
              <w:t xml:space="preserve"> </w:t>
            </w:r>
            <w:proofErr w:type="spellStart"/>
            <w:r w:rsidRPr="00884F10">
              <w:t>đó</w:t>
            </w:r>
            <w:proofErr w:type="spellEnd"/>
            <w:r w:rsidRPr="00884F10">
              <w:t xml:space="preserve"> </w:t>
            </w:r>
            <w:proofErr w:type="spellStart"/>
            <w:r w:rsidRPr="00884F10">
              <w:t>là</w:t>
            </w:r>
            <w:proofErr w:type="spellEnd"/>
            <w:r w:rsidRPr="00884F10">
              <w:t xml:space="preserve"> </w:t>
            </w:r>
            <w:proofErr w:type="spellStart"/>
            <w:r w:rsidRPr="00884F10">
              <w:t>tăng</w:t>
            </w:r>
            <w:proofErr w:type="spellEnd"/>
            <w:r w:rsidRPr="00884F10">
              <w:t xml:space="preserve"> </w:t>
            </w:r>
            <w:proofErr w:type="spellStart"/>
            <w:r w:rsidRPr="00884F10">
              <w:t>số</w:t>
            </w:r>
            <w:proofErr w:type="spellEnd"/>
            <w:r w:rsidRPr="00884F10">
              <w:t xml:space="preserve"> </w:t>
            </w:r>
            <w:proofErr w:type="spellStart"/>
            <w:r w:rsidRPr="00884F10">
              <w:t>tiền</w:t>
            </w:r>
            <w:proofErr w:type="spellEnd"/>
            <w:r w:rsidRPr="00884F10">
              <w:t xml:space="preserve"> </w:t>
            </w:r>
            <w:proofErr w:type="spellStart"/>
            <w:r w:rsidRPr="00884F10">
              <w:t>ký</w:t>
            </w:r>
            <w:proofErr w:type="spellEnd"/>
            <w:r w:rsidRPr="00884F10">
              <w:t xml:space="preserve"> </w:t>
            </w:r>
            <w:proofErr w:type="spellStart"/>
            <w:r w:rsidRPr="00884F10">
              <w:t>quỹ</w:t>
            </w:r>
            <w:proofErr w:type="spellEnd"/>
            <w:r w:rsidRPr="00884F10">
              <w:t xml:space="preserve"> </w:t>
            </w:r>
            <w:proofErr w:type="spellStart"/>
            <w:r w:rsidRPr="00884F10">
              <w:t>tăng</w:t>
            </w:r>
            <w:proofErr w:type="spellEnd"/>
            <w:r w:rsidRPr="00884F10">
              <w:t xml:space="preserve"> </w:t>
            </w:r>
            <w:proofErr w:type="spellStart"/>
            <w:r w:rsidRPr="00884F10">
              <w:t>theo</w:t>
            </w:r>
            <w:proofErr w:type="spellEnd"/>
            <w:r w:rsidRPr="00884F10">
              <w:t xml:space="preserve"> </w:t>
            </w:r>
            <w:proofErr w:type="spellStart"/>
            <w:r w:rsidRPr="00884F10">
              <w:t>các</w:t>
            </w:r>
            <w:proofErr w:type="spellEnd"/>
            <w:r w:rsidRPr="00884F10">
              <w:t xml:space="preserve"> </w:t>
            </w:r>
            <w:proofErr w:type="spellStart"/>
            <w:r w:rsidRPr="00884F10">
              <w:t>phương</w:t>
            </w:r>
            <w:proofErr w:type="spellEnd"/>
            <w:r w:rsidRPr="00884F10">
              <w:t xml:space="preserve"> </w:t>
            </w:r>
            <w:proofErr w:type="spellStart"/>
            <w:r w:rsidRPr="00884F10">
              <w:t>án</w:t>
            </w:r>
            <w:proofErr w:type="spellEnd"/>
            <w:r w:rsidRPr="00884F10">
              <w:t xml:space="preserve"> </w:t>
            </w:r>
            <w:proofErr w:type="spellStart"/>
            <w:r w:rsidRPr="00884F10">
              <w:t>như</w:t>
            </w:r>
            <w:proofErr w:type="spellEnd"/>
            <w:r w:rsidRPr="00884F10">
              <w:t xml:space="preserve"> </w:t>
            </w:r>
            <w:proofErr w:type="spellStart"/>
            <w:r w:rsidRPr="00884F10">
              <w:t>trên</w:t>
            </w:r>
            <w:proofErr w:type="spellEnd"/>
            <w:r w:rsidRPr="00884F10">
              <w:t xml:space="preserve"> </w:t>
            </w:r>
            <w:proofErr w:type="spellStart"/>
            <w:r w:rsidRPr="00884F10">
              <w:t>để</w:t>
            </w:r>
            <w:proofErr w:type="spellEnd"/>
            <w:r w:rsidRPr="00884F10">
              <w:t xml:space="preserve"> </w:t>
            </w:r>
            <w:proofErr w:type="spellStart"/>
            <w:r w:rsidRPr="00884F10">
              <w:t>có</w:t>
            </w:r>
            <w:proofErr w:type="spellEnd"/>
            <w:r w:rsidRPr="00884F10">
              <w:t xml:space="preserve"> </w:t>
            </w:r>
            <w:proofErr w:type="spellStart"/>
            <w:r w:rsidRPr="00884F10">
              <w:t>thông</w:t>
            </w:r>
            <w:proofErr w:type="spellEnd"/>
            <w:r w:rsidRPr="00884F10">
              <w:t xml:space="preserve"> tin </w:t>
            </w:r>
            <w:proofErr w:type="spellStart"/>
            <w:r w:rsidRPr="00884F10">
              <w:t>cho</w:t>
            </w:r>
            <w:proofErr w:type="spellEnd"/>
            <w:r w:rsidRPr="00884F10">
              <w:t xml:space="preserve"> </w:t>
            </w:r>
            <w:proofErr w:type="spellStart"/>
            <w:r w:rsidRPr="00884F10">
              <w:t>Chính</w:t>
            </w:r>
            <w:proofErr w:type="spellEnd"/>
            <w:r w:rsidRPr="00884F10">
              <w:t xml:space="preserve"> </w:t>
            </w:r>
            <w:proofErr w:type="spellStart"/>
            <w:r w:rsidRPr="00884F10">
              <w:t>phủ</w:t>
            </w:r>
            <w:proofErr w:type="spellEnd"/>
            <w:r w:rsidRPr="00884F10">
              <w:t xml:space="preserve"> </w:t>
            </w:r>
            <w:proofErr w:type="spellStart"/>
            <w:r w:rsidRPr="00884F10">
              <w:t>xem</w:t>
            </w:r>
            <w:proofErr w:type="spellEnd"/>
            <w:r w:rsidRPr="00884F10">
              <w:t xml:space="preserve"> </w:t>
            </w:r>
            <w:proofErr w:type="spellStart"/>
            <w:r w:rsidRPr="00884F10">
              <w:t>xét</w:t>
            </w:r>
            <w:proofErr w:type="spellEnd"/>
            <w:r w:rsidRPr="00884F10">
              <w:t xml:space="preserve">, </w:t>
            </w:r>
            <w:proofErr w:type="spellStart"/>
            <w:r w:rsidRPr="00884F10">
              <w:t>quyết</w:t>
            </w:r>
            <w:proofErr w:type="spellEnd"/>
            <w:r w:rsidRPr="00884F10">
              <w:t xml:space="preserve"> </w:t>
            </w:r>
            <w:proofErr w:type="spellStart"/>
            <w:r>
              <w:t>định</w:t>
            </w:r>
            <w:proofErr w:type="spellEnd"/>
            <w:r w:rsidRPr="00884F10">
              <w:t>.</w:t>
            </w:r>
          </w:p>
        </w:tc>
        <w:tc>
          <w:tcPr>
            <w:tcW w:w="3488" w:type="dxa"/>
          </w:tcPr>
          <w:p w14:paraId="55BFDBD0" w14:textId="77777777" w:rsidR="00444069" w:rsidRPr="00F101CE" w:rsidRDefault="00444069" w:rsidP="00AD0BC6">
            <w:pPr>
              <w:jc w:val="both"/>
            </w:pPr>
            <w:r w:rsidRPr="00F101CE">
              <w:lastRenderedPageBreak/>
              <w:t xml:space="preserve">- </w:t>
            </w:r>
            <w:proofErr w:type="spellStart"/>
            <w:r w:rsidRPr="00F101CE">
              <w:t>Tiếp</w:t>
            </w:r>
            <w:proofErr w:type="spellEnd"/>
            <w:r w:rsidRPr="00F101CE">
              <w:t xml:space="preserve"> </w:t>
            </w:r>
            <w:proofErr w:type="spellStart"/>
            <w:r w:rsidRPr="00F101CE">
              <w:t>thu</w:t>
            </w:r>
            <w:proofErr w:type="spellEnd"/>
            <w:r w:rsidRPr="00F101CE">
              <w:t xml:space="preserve"> </w:t>
            </w:r>
            <w:proofErr w:type="spellStart"/>
            <w:r w:rsidRPr="00F101CE">
              <w:t>và</w:t>
            </w:r>
            <w:proofErr w:type="spellEnd"/>
            <w:r w:rsidRPr="00F101CE">
              <w:t xml:space="preserve"> </w:t>
            </w:r>
            <w:proofErr w:type="spellStart"/>
            <w:r w:rsidRPr="00F101CE">
              <w:t>đã</w:t>
            </w:r>
            <w:proofErr w:type="spellEnd"/>
            <w:r w:rsidRPr="00F101CE">
              <w:t xml:space="preserve"> </w:t>
            </w:r>
            <w:proofErr w:type="spellStart"/>
            <w:r w:rsidRPr="00F101CE">
              <w:t>giải</w:t>
            </w:r>
            <w:proofErr w:type="spellEnd"/>
            <w:r w:rsidRPr="00F101CE">
              <w:t xml:space="preserve"> </w:t>
            </w:r>
            <w:proofErr w:type="spellStart"/>
            <w:r w:rsidRPr="00F101CE">
              <w:t>trình</w:t>
            </w:r>
            <w:proofErr w:type="spellEnd"/>
            <w:r w:rsidRPr="00F101CE">
              <w:t xml:space="preserve"> </w:t>
            </w:r>
            <w:proofErr w:type="spellStart"/>
            <w:r w:rsidRPr="00F101CE">
              <w:t>trong</w:t>
            </w:r>
            <w:proofErr w:type="spellEnd"/>
            <w:r w:rsidRPr="00F101CE">
              <w:t xml:space="preserve"> </w:t>
            </w:r>
            <w:proofErr w:type="spellStart"/>
            <w:r w:rsidRPr="00F101CE">
              <w:t>Dự</w:t>
            </w:r>
            <w:proofErr w:type="spellEnd"/>
            <w:r w:rsidRPr="00F101CE">
              <w:t xml:space="preserve"> </w:t>
            </w:r>
            <w:proofErr w:type="spellStart"/>
            <w:r w:rsidRPr="00F101CE">
              <w:t>thảo</w:t>
            </w:r>
            <w:proofErr w:type="spellEnd"/>
            <w:r w:rsidRPr="00F101CE">
              <w:t xml:space="preserve"> </w:t>
            </w:r>
            <w:proofErr w:type="spellStart"/>
            <w:r w:rsidRPr="00F101CE">
              <w:t>Tờ</w:t>
            </w:r>
            <w:proofErr w:type="spellEnd"/>
            <w:r w:rsidRPr="00F101CE">
              <w:t xml:space="preserve"> </w:t>
            </w:r>
            <w:proofErr w:type="spellStart"/>
            <w:r w:rsidRPr="00F101CE">
              <w:t>trình</w:t>
            </w:r>
            <w:proofErr w:type="spellEnd"/>
            <w:r w:rsidRPr="00F101CE">
              <w:t xml:space="preserve"> </w:t>
            </w:r>
            <w:proofErr w:type="spellStart"/>
            <w:r w:rsidRPr="00F101CE">
              <w:t>và</w:t>
            </w:r>
            <w:proofErr w:type="spellEnd"/>
            <w:r w:rsidRPr="00F101CE">
              <w:t xml:space="preserve"> </w:t>
            </w:r>
            <w:proofErr w:type="spellStart"/>
            <w:r w:rsidRPr="00F101CE">
              <w:t>Bảng</w:t>
            </w:r>
            <w:proofErr w:type="spellEnd"/>
            <w:r w:rsidRPr="00F101CE">
              <w:t xml:space="preserve"> so </w:t>
            </w:r>
            <w:proofErr w:type="spellStart"/>
            <w:r w:rsidRPr="00F101CE">
              <w:t>sánh</w:t>
            </w:r>
            <w:proofErr w:type="spellEnd"/>
            <w:r w:rsidRPr="00F101CE">
              <w:t xml:space="preserve">, </w:t>
            </w:r>
            <w:proofErr w:type="spellStart"/>
            <w:r w:rsidRPr="00F101CE">
              <w:t>thuyết</w:t>
            </w:r>
            <w:proofErr w:type="spellEnd"/>
            <w:r w:rsidRPr="00F101CE">
              <w:t xml:space="preserve"> </w:t>
            </w:r>
            <w:proofErr w:type="spellStart"/>
            <w:r w:rsidRPr="00F101CE">
              <w:t>minh</w:t>
            </w:r>
            <w:proofErr w:type="spellEnd"/>
            <w:r w:rsidRPr="00F101CE">
              <w:t xml:space="preserve"> </w:t>
            </w:r>
            <w:proofErr w:type="spellStart"/>
            <w:r w:rsidRPr="00F101CE">
              <w:t>dự</w:t>
            </w:r>
            <w:proofErr w:type="spellEnd"/>
            <w:r w:rsidRPr="00F101CE">
              <w:t xml:space="preserve"> </w:t>
            </w:r>
            <w:proofErr w:type="spellStart"/>
            <w:r w:rsidRPr="00F101CE">
              <w:t>thảo</w:t>
            </w:r>
            <w:proofErr w:type="spellEnd"/>
            <w:r w:rsidRPr="00F101CE">
              <w:t xml:space="preserve"> </w:t>
            </w:r>
            <w:proofErr w:type="spellStart"/>
            <w:r w:rsidRPr="00F101CE">
              <w:t>Nghị</w:t>
            </w:r>
            <w:proofErr w:type="spellEnd"/>
            <w:r w:rsidRPr="00F101CE">
              <w:t xml:space="preserve"> </w:t>
            </w:r>
            <w:proofErr w:type="spellStart"/>
            <w:r w:rsidRPr="00F101CE">
              <w:t>định</w:t>
            </w:r>
            <w:proofErr w:type="spellEnd"/>
          </w:p>
        </w:tc>
      </w:tr>
      <w:tr w:rsidR="00444069" w:rsidRPr="00D45B27" w14:paraId="7063C221" w14:textId="77777777" w:rsidTr="00720318">
        <w:tc>
          <w:tcPr>
            <w:tcW w:w="3964" w:type="dxa"/>
          </w:tcPr>
          <w:p w14:paraId="5FD0E919" w14:textId="77777777" w:rsidR="00444069" w:rsidRPr="00E51D5C" w:rsidRDefault="00444069" w:rsidP="00444069"/>
        </w:tc>
        <w:tc>
          <w:tcPr>
            <w:tcW w:w="3010" w:type="dxa"/>
          </w:tcPr>
          <w:p w14:paraId="6C8B4A22" w14:textId="77777777" w:rsidR="00444069" w:rsidRDefault="00444069" w:rsidP="00444069"/>
        </w:tc>
        <w:tc>
          <w:tcPr>
            <w:tcW w:w="3488" w:type="dxa"/>
          </w:tcPr>
          <w:p w14:paraId="36A7E354" w14:textId="77777777" w:rsidR="00444069" w:rsidRDefault="00444069" w:rsidP="00444069">
            <w:pPr>
              <w:jc w:val="both"/>
            </w:pPr>
            <w:r>
              <w:t xml:space="preserve">- </w:t>
            </w:r>
            <w:proofErr w:type="spellStart"/>
            <w:r w:rsidRPr="00211F3A">
              <w:t>Đề</w:t>
            </w:r>
            <w:proofErr w:type="spellEnd"/>
            <w:r w:rsidRPr="00211F3A">
              <w:t xml:space="preserve"> </w:t>
            </w:r>
            <w:proofErr w:type="spellStart"/>
            <w:r w:rsidRPr="00211F3A">
              <w:t>nghị</w:t>
            </w:r>
            <w:proofErr w:type="spellEnd"/>
            <w:r w:rsidRPr="00211F3A">
              <w:t xml:space="preserve"> </w:t>
            </w:r>
            <w:proofErr w:type="spellStart"/>
            <w:r w:rsidRPr="00211F3A">
              <w:t>cơ</w:t>
            </w:r>
            <w:proofErr w:type="spellEnd"/>
            <w:r w:rsidRPr="00211F3A">
              <w:t xml:space="preserve"> </w:t>
            </w:r>
            <w:proofErr w:type="spellStart"/>
            <w:r w:rsidRPr="00211F3A">
              <w:t>quan</w:t>
            </w:r>
            <w:proofErr w:type="spellEnd"/>
            <w:r w:rsidRPr="00211F3A">
              <w:t xml:space="preserve"> </w:t>
            </w:r>
            <w:proofErr w:type="spellStart"/>
            <w:r w:rsidRPr="00211F3A">
              <w:t>chủ</w:t>
            </w:r>
            <w:proofErr w:type="spellEnd"/>
            <w:r w:rsidRPr="00211F3A">
              <w:t xml:space="preserve"> </w:t>
            </w:r>
            <w:proofErr w:type="spellStart"/>
            <w:r w:rsidRPr="00211F3A">
              <w:t>trì</w:t>
            </w:r>
            <w:proofErr w:type="spellEnd"/>
            <w:r w:rsidRPr="00211F3A">
              <w:t xml:space="preserve"> </w:t>
            </w:r>
            <w:proofErr w:type="spellStart"/>
            <w:r w:rsidRPr="00211F3A">
              <w:t>soạn</w:t>
            </w:r>
            <w:proofErr w:type="spellEnd"/>
            <w:r w:rsidRPr="00211F3A">
              <w:t xml:space="preserve"> </w:t>
            </w:r>
            <w:proofErr w:type="spellStart"/>
            <w:r w:rsidRPr="00211F3A">
              <w:t>thảo</w:t>
            </w:r>
            <w:proofErr w:type="spellEnd"/>
            <w:r w:rsidRPr="00211F3A">
              <w:t xml:space="preserve"> </w:t>
            </w:r>
            <w:proofErr w:type="spellStart"/>
            <w:r w:rsidRPr="00211F3A">
              <w:t>thực</w:t>
            </w:r>
            <w:proofErr w:type="spellEnd"/>
            <w:r w:rsidRPr="00211F3A">
              <w:t xml:space="preserve"> </w:t>
            </w:r>
            <w:proofErr w:type="spellStart"/>
            <w:r w:rsidRPr="00211F3A">
              <w:t>hiện</w:t>
            </w:r>
            <w:proofErr w:type="spellEnd"/>
            <w:r w:rsidRPr="00211F3A">
              <w:t xml:space="preserve"> </w:t>
            </w:r>
            <w:proofErr w:type="spellStart"/>
            <w:r w:rsidRPr="00211F3A">
              <w:t>việc</w:t>
            </w:r>
            <w:proofErr w:type="spellEnd"/>
            <w:r w:rsidRPr="00211F3A">
              <w:t xml:space="preserve"> </w:t>
            </w:r>
            <w:proofErr w:type="spellStart"/>
            <w:r w:rsidRPr="00211F3A">
              <w:t>thống</w:t>
            </w:r>
            <w:proofErr w:type="spellEnd"/>
            <w:r w:rsidRPr="00211F3A">
              <w:t xml:space="preserve"> </w:t>
            </w:r>
            <w:proofErr w:type="spellStart"/>
            <w:r w:rsidRPr="00211F3A">
              <w:t>kê</w:t>
            </w:r>
            <w:proofErr w:type="spellEnd"/>
            <w:r w:rsidRPr="00211F3A">
              <w:t xml:space="preserve">, </w:t>
            </w:r>
            <w:proofErr w:type="spellStart"/>
            <w:r w:rsidRPr="00211F3A">
              <w:t>kiểm</w:t>
            </w:r>
            <w:proofErr w:type="spellEnd"/>
            <w:r w:rsidRPr="00211F3A">
              <w:t xml:space="preserve"> </w:t>
            </w:r>
            <w:proofErr w:type="spellStart"/>
            <w:r w:rsidRPr="00211F3A">
              <w:t>đếm</w:t>
            </w:r>
            <w:proofErr w:type="spellEnd"/>
            <w:r w:rsidRPr="00211F3A">
              <w:t xml:space="preserve"> </w:t>
            </w:r>
            <w:proofErr w:type="spellStart"/>
            <w:r w:rsidRPr="00211F3A">
              <w:t>các</w:t>
            </w:r>
            <w:proofErr w:type="spellEnd"/>
            <w:r w:rsidRPr="00211F3A">
              <w:t xml:space="preserve"> TTHC </w:t>
            </w:r>
            <w:proofErr w:type="spellStart"/>
            <w:r w:rsidRPr="00211F3A">
              <w:t>và</w:t>
            </w:r>
            <w:proofErr w:type="spellEnd"/>
            <w:r w:rsidRPr="00211F3A">
              <w:t xml:space="preserve"> </w:t>
            </w:r>
            <w:proofErr w:type="spellStart"/>
            <w:r w:rsidRPr="00211F3A">
              <w:t>báo</w:t>
            </w:r>
            <w:proofErr w:type="spellEnd"/>
            <w:r w:rsidRPr="00211F3A">
              <w:t xml:space="preserve"> </w:t>
            </w:r>
            <w:proofErr w:type="spellStart"/>
            <w:r w:rsidRPr="00211F3A">
              <w:t>cáo</w:t>
            </w:r>
            <w:proofErr w:type="spellEnd"/>
            <w:r w:rsidRPr="00211F3A">
              <w:t xml:space="preserve"> </w:t>
            </w:r>
            <w:proofErr w:type="spellStart"/>
            <w:r w:rsidRPr="00211F3A">
              <w:t>rõ</w:t>
            </w:r>
            <w:proofErr w:type="spellEnd"/>
            <w:r w:rsidRPr="00211F3A">
              <w:t xml:space="preserve"> </w:t>
            </w:r>
            <w:proofErr w:type="spellStart"/>
            <w:r w:rsidRPr="00211F3A">
              <w:t>tại</w:t>
            </w:r>
            <w:proofErr w:type="spellEnd"/>
            <w:r w:rsidRPr="00211F3A">
              <w:t xml:space="preserve"> </w:t>
            </w:r>
            <w:proofErr w:type="spellStart"/>
            <w:r w:rsidRPr="00211F3A">
              <w:t>Tờ</w:t>
            </w:r>
            <w:proofErr w:type="spellEnd"/>
            <w:r w:rsidRPr="00211F3A">
              <w:t xml:space="preserve"> </w:t>
            </w:r>
            <w:proofErr w:type="spellStart"/>
            <w:r w:rsidRPr="00211F3A">
              <w:t>trình</w:t>
            </w:r>
            <w:proofErr w:type="spellEnd"/>
            <w:r w:rsidRPr="00211F3A">
              <w:t xml:space="preserve"> </w:t>
            </w:r>
            <w:proofErr w:type="spellStart"/>
            <w:r w:rsidRPr="00211F3A">
              <w:t>Chính</w:t>
            </w:r>
            <w:proofErr w:type="spellEnd"/>
            <w:r w:rsidRPr="00211F3A">
              <w:t xml:space="preserve"> </w:t>
            </w:r>
            <w:proofErr w:type="spellStart"/>
            <w:r w:rsidRPr="00211F3A">
              <w:t>phủ</w:t>
            </w:r>
            <w:proofErr w:type="spellEnd"/>
            <w:r w:rsidRPr="00211F3A">
              <w:t>.</w:t>
            </w:r>
          </w:p>
        </w:tc>
        <w:tc>
          <w:tcPr>
            <w:tcW w:w="3488" w:type="dxa"/>
          </w:tcPr>
          <w:p w14:paraId="61C8D36C" w14:textId="7B46247B" w:rsidR="00444069" w:rsidRPr="00F101CE" w:rsidRDefault="00444069" w:rsidP="00444069">
            <w:pPr>
              <w:jc w:val="both"/>
            </w:pPr>
            <w:r w:rsidRPr="00F101CE">
              <w:t xml:space="preserve">- </w:t>
            </w:r>
            <w:proofErr w:type="spellStart"/>
            <w:r w:rsidRPr="00F101CE">
              <w:t>Tiếp</w:t>
            </w:r>
            <w:proofErr w:type="spellEnd"/>
            <w:r w:rsidRPr="00F101CE">
              <w:t xml:space="preserve"> </w:t>
            </w:r>
            <w:proofErr w:type="spellStart"/>
            <w:r w:rsidRPr="00F101CE">
              <w:t>thu</w:t>
            </w:r>
            <w:proofErr w:type="spellEnd"/>
            <w:r w:rsidRPr="00F101CE">
              <w:t xml:space="preserve"> </w:t>
            </w:r>
            <w:proofErr w:type="spellStart"/>
            <w:r w:rsidRPr="00F101CE">
              <w:t>và</w:t>
            </w:r>
            <w:proofErr w:type="spellEnd"/>
            <w:r w:rsidRPr="00F101CE">
              <w:t xml:space="preserve"> </w:t>
            </w:r>
            <w:proofErr w:type="spellStart"/>
            <w:r w:rsidRPr="00F101CE">
              <w:t>đã</w:t>
            </w:r>
            <w:proofErr w:type="spellEnd"/>
            <w:r w:rsidRPr="00F101CE">
              <w:t xml:space="preserve"> </w:t>
            </w:r>
            <w:proofErr w:type="spellStart"/>
            <w:r w:rsidRPr="00F101CE">
              <w:t>chỉnh</w:t>
            </w:r>
            <w:proofErr w:type="spellEnd"/>
            <w:r w:rsidRPr="00F101CE">
              <w:t xml:space="preserve"> </w:t>
            </w:r>
            <w:proofErr w:type="spellStart"/>
            <w:r w:rsidRPr="00F101CE">
              <w:t>lý</w:t>
            </w:r>
            <w:proofErr w:type="spellEnd"/>
            <w:r w:rsidRPr="00F101CE">
              <w:t xml:space="preserve"> </w:t>
            </w:r>
            <w:proofErr w:type="spellStart"/>
            <w:r w:rsidR="00AD0BC6" w:rsidRPr="00F101CE">
              <w:t>tại</w:t>
            </w:r>
            <w:proofErr w:type="spellEnd"/>
            <w:r w:rsidR="00AD0BC6" w:rsidRPr="00F101CE">
              <w:t xml:space="preserve"> </w:t>
            </w:r>
            <w:proofErr w:type="spellStart"/>
            <w:r w:rsidR="00AD0BC6" w:rsidRPr="00F101CE">
              <w:t>dự</w:t>
            </w:r>
            <w:proofErr w:type="spellEnd"/>
            <w:r w:rsidR="00AD0BC6" w:rsidRPr="00F101CE">
              <w:t xml:space="preserve"> </w:t>
            </w:r>
            <w:proofErr w:type="spellStart"/>
            <w:r w:rsidR="00AD0BC6" w:rsidRPr="00F101CE">
              <w:t>thảo</w:t>
            </w:r>
            <w:proofErr w:type="spellEnd"/>
            <w:r w:rsidR="00AD0BC6" w:rsidRPr="00F101CE">
              <w:t xml:space="preserve"> </w:t>
            </w:r>
            <w:proofErr w:type="spellStart"/>
            <w:r w:rsidR="00AD0BC6" w:rsidRPr="00F101CE">
              <w:t>Tờ</w:t>
            </w:r>
            <w:proofErr w:type="spellEnd"/>
            <w:r w:rsidR="00AD0BC6" w:rsidRPr="00F101CE">
              <w:t xml:space="preserve"> </w:t>
            </w:r>
            <w:proofErr w:type="spellStart"/>
            <w:r w:rsidR="00AD0BC6" w:rsidRPr="00F101CE">
              <w:t>trình</w:t>
            </w:r>
            <w:proofErr w:type="spellEnd"/>
            <w:r w:rsidR="00AD0BC6" w:rsidRPr="00F101CE">
              <w:t xml:space="preserve"> </w:t>
            </w:r>
          </w:p>
        </w:tc>
      </w:tr>
      <w:tr w:rsidR="00444069" w:rsidRPr="00D45B27" w14:paraId="4A6F3740" w14:textId="77777777" w:rsidTr="00720318">
        <w:tc>
          <w:tcPr>
            <w:tcW w:w="3964" w:type="dxa"/>
          </w:tcPr>
          <w:p w14:paraId="3E1B5B68" w14:textId="77777777" w:rsidR="00444069" w:rsidRDefault="00444069" w:rsidP="00444069">
            <w:pPr>
              <w:pStyle w:val="ListParagraph"/>
            </w:pPr>
          </w:p>
        </w:tc>
        <w:tc>
          <w:tcPr>
            <w:tcW w:w="3010" w:type="dxa"/>
          </w:tcPr>
          <w:p w14:paraId="3A8E8284" w14:textId="77777777" w:rsidR="00444069" w:rsidRPr="00AB3B4C" w:rsidRDefault="00444069" w:rsidP="00444069">
            <w:r>
              <w:t xml:space="preserve">- SCT </w:t>
            </w:r>
            <w:proofErr w:type="spellStart"/>
            <w:r>
              <w:t>tỉnh</w:t>
            </w:r>
            <w:proofErr w:type="spellEnd"/>
            <w:r>
              <w:t xml:space="preserve"> Thanh </w:t>
            </w:r>
            <w:proofErr w:type="spellStart"/>
            <w:r>
              <w:t>Hóa</w:t>
            </w:r>
            <w:proofErr w:type="spellEnd"/>
          </w:p>
        </w:tc>
        <w:tc>
          <w:tcPr>
            <w:tcW w:w="3488" w:type="dxa"/>
          </w:tcPr>
          <w:p w14:paraId="0831E4B6" w14:textId="77777777" w:rsidR="00444069" w:rsidRPr="00807986" w:rsidRDefault="00444069" w:rsidP="00444069">
            <w:pPr>
              <w:jc w:val="both"/>
            </w:pPr>
            <w:r>
              <w:t xml:space="preserve">- </w:t>
            </w:r>
            <w:proofErr w:type="spellStart"/>
            <w:r w:rsidRPr="00807986">
              <w:t>Tại</w:t>
            </w:r>
            <w:proofErr w:type="spellEnd"/>
            <w:r w:rsidRPr="00807986">
              <w:t xml:space="preserve"> </w:t>
            </w:r>
            <w:proofErr w:type="spellStart"/>
            <w:r w:rsidRPr="00807986">
              <w:t>phần</w:t>
            </w:r>
            <w:proofErr w:type="spellEnd"/>
            <w:r w:rsidRPr="00807986">
              <w:t xml:space="preserve"> </w:t>
            </w:r>
            <w:proofErr w:type="spellStart"/>
            <w:r w:rsidRPr="00807986">
              <w:t>Cơ</w:t>
            </w:r>
            <w:proofErr w:type="spellEnd"/>
            <w:r w:rsidRPr="00807986">
              <w:t xml:space="preserve"> </w:t>
            </w:r>
            <w:proofErr w:type="spellStart"/>
            <w:r w:rsidRPr="00807986">
              <w:t>sở</w:t>
            </w:r>
            <w:proofErr w:type="spellEnd"/>
            <w:r w:rsidRPr="00807986">
              <w:t xml:space="preserve"> </w:t>
            </w:r>
            <w:proofErr w:type="spellStart"/>
            <w:r w:rsidRPr="00807986">
              <w:t>chính</w:t>
            </w:r>
            <w:proofErr w:type="spellEnd"/>
            <w:r w:rsidRPr="00807986">
              <w:t xml:space="preserve"> </w:t>
            </w:r>
            <w:proofErr w:type="spellStart"/>
            <w:r w:rsidRPr="00807986">
              <w:t>trị</w:t>
            </w:r>
            <w:proofErr w:type="spellEnd"/>
            <w:r w:rsidRPr="00807986">
              <w:t xml:space="preserve">, </w:t>
            </w:r>
            <w:proofErr w:type="spellStart"/>
            <w:r w:rsidRPr="00807986">
              <w:t>pháp</w:t>
            </w:r>
            <w:proofErr w:type="spellEnd"/>
            <w:r w:rsidRPr="00807986">
              <w:t xml:space="preserve"> </w:t>
            </w:r>
            <w:proofErr w:type="spellStart"/>
            <w:r w:rsidRPr="00807986">
              <w:t>lý</w:t>
            </w:r>
            <w:proofErr w:type="spellEnd"/>
            <w:r w:rsidRPr="00807986">
              <w:t xml:space="preserve">, </w:t>
            </w:r>
            <w:proofErr w:type="spellStart"/>
            <w:r w:rsidRPr="00807986">
              <w:t>đề</w:t>
            </w:r>
            <w:proofErr w:type="spellEnd"/>
            <w:r w:rsidRPr="00807986">
              <w:t xml:space="preserve"> </w:t>
            </w:r>
            <w:proofErr w:type="spellStart"/>
            <w:r w:rsidRPr="00807986">
              <w:t>nghị</w:t>
            </w:r>
            <w:proofErr w:type="spellEnd"/>
            <w:r w:rsidRPr="00807986">
              <w:t xml:space="preserve"> </w:t>
            </w:r>
            <w:proofErr w:type="spellStart"/>
            <w:r w:rsidRPr="00807986">
              <w:t>bổ</w:t>
            </w:r>
            <w:proofErr w:type="spellEnd"/>
            <w:r w:rsidRPr="00807986">
              <w:t xml:space="preserve"> sung </w:t>
            </w:r>
            <w:proofErr w:type="spellStart"/>
            <w:r w:rsidRPr="00807986">
              <w:t>nội</w:t>
            </w:r>
            <w:proofErr w:type="spellEnd"/>
            <w:r w:rsidRPr="00807986">
              <w:t xml:space="preserve"> dung: </w:t>
            </w:r>
            <w:proofErr w:type="spellStart"/>
            <w:r w:rsidRPr="00807986">
              <w:t>Nghị</w:t>
            </w:r>
            <w:proofErr w:type="spellEnd"/>
            <w:r w:rsidRPr="00807986">
              <w:t xml:space="preserve"> </w:t>
            </w:r>
            <w:proofErr w:type="spellStart"/>
            <w:r w:rsidRPr="00807986">
              <w:t>định</w:t>
            </w:r>
            <w:proofErr w:type="spellEnd"/>
            <w:r w:rsidRPr="00807986">
              <w:t xml:space="preserve"> </w:t>
            </w:r>
            <w:proofErr w:type="spellStart"/>
            <w:r w:rsidRPr="00807986">
              <w:t>số</w:t>
            </w:r>
            <w:proofErr w:type="spellEnd"/>
            <w:r w:rsidRPr="00807986">
              <w:t xml:space="preserve"> 40/2018/NĐ-CP </w:t>
            </w:r>
            <w:proofErr w:type="spellStart"/>
            <w:r w:rsidRPr="00807986">
              <w:t>ngày</w:t>
            </w:r>
            <w:proofErr w:type="spellEnd"/>
            <w:r w:rsidRPr="00807986">
              <w:t xml:space="preserve"> 12/3/2018 </w:t>
            </w:r>
            <w:proofErr w:type="spellStart"/>
            <w:r w:rsidRPr="00807986">
              <w:t>của</w:t>
            </w:r>
            <w:proofErr w:type="spellEnd"/>
            <w:r w:rsidRPr="00807986">
              <w:t xml:space="preserve"> </w:t>
            </w:r>
            <w:proofErr w:type="spellStart"/>
            <w:r w:rsidRPr="00807986">
              <w:t>Chính</w:t>
            </w:r>
            <w:proofErr w:type="spellEnd"/>
            <w:r w:rsidRPr="00807986">
              <w:t xml:space="preserve"> </w:t>
            </w:r>
            <w:proofErr w:type="spellStart"/>
            <w:r w:rsidRPr="00807986">
              <w:t>phủ</w:t>
            </w:r>
            <w:proofErr w:type="spellEnd"/>
            <w:r w:rsidRPr="00807986">
              <w:t xml:space="preserve"> </w:t>
            </w:r>
            <w:proofErr w:type="spellStart"/>
            <w:r w:rsidRPr="00807986">
              <w:t>về</w:t>
            </w:r>
            <w:proofErr w:type="spellEnd"/>
            <w:r w:rsidRPr="00807986">
              <w:t xml:space="preserve"> </w:t>
            </w:r>
            <w:proofErr w:type="spellStart"/>
            <w:r w:rsidRPr="00807986">
              <w:t>quản</w:t>
            </w:r>
            <w:proofErr w:type="spellEnd"/>
            <w:r w:rsidRPr="00807986">
              <w:t xml:space="preserve"> </w:t>
            </w:r>
            <w:proofErr w:type="spellStart"/>
            <w:r w:rsidRPr="00807986">
              <w:t>lý</w:t>
            </w:r>
            <w:proofErr w:type="spellEnd"/>
            <w:r w:rsidRPr="00807986">
              <w:t xml:space="preserve"> </w:t>
            </w:r>
            <w:proofErr w:type="spellStart"/>
            <w:r w:rsidRPr="00807986">
              <w:t>hoạt</w:t>
            </w:r>
            <w:proofErr w:type="spellEnd"/>
            <w:r w:rsidRPr="00807986">
              <w:t xml:space="preserve"> </w:t>
            </w:r>
            <w:proofErr w:type="spellStart"/>
            <w:r w:rsidRPr="00807986">
              <w:t>động</w:t>
            </w:r>
            <w:proofErr w:type="spellEnd"/>
            <w:r w:rsidRPr="00807986">
              <w:t xml:space="preserve"> </w:t>
            </w:r>
            <w:proofErr w:type="spellStart"/>
            <w:r w:rsidRPr="00807986">
              <w:t>kinh</w:t>
            </w:r>
            <w:proofErr w:type="spellEnd"/>
            <w:r w:rsidRPr="00807986">
              <w:t xml:space="preserve"> </w:t>
            </w:r>
            <w:proofErr w:type="spellStart"/>
            <w:r w:rsidRPr="00807986">
              <w:t>doanh</w:t>
            </w:r>
            <w:proofErr w:type="spellEnd"/>
            <w:r w:rsidRPr="00807986">
              <w:t xml:space="preserve"> </w:t>
            </w:r>
            <w:proofErr w:type="spellStart"/>
            <w:r w:rsidRPr="00807986">
              <w:t>theo</w:t>
            </w:r>
            <w:proofErr w:type="spellEnd"/>
            <w:r w:rsidRPr="00807986">
              <w:t xml:space="preserve"> </w:t>
            </w:r>
            <w:proofErr w:type="spellStart"/>
            <w:r w:rsidRPr="00807986">
              <w:t>phương</w:t>
            </w:r>
            <w:proofErr w:type="spellEnd"/>
            <w:r w:rsidRPr="00807986">
              <w:t xml:space="preserve"> </w:t>
            </w:r>
            <w:proofErr w:type="spellStart"/>
            <w:r w:rsidRPr="00807986">
              <w:t>thức</w:t>
            </w:r>
            <w:proofErr w:type="spellEnd"/>
            <w:r w:rsidRPr="00807986">
              <w:t xml:space="preserve"> </w:t>
            </w:r>
            <w:proofErr w:type="spellStart"/>
            <w:r w:rsidRPr="00807986">
              <w:t>đa</w:t>
            </w:r>
            <w:proofErr w:type="spellEnd"/>
            <w:r w:rsidRPr="00807986">
              <w:t xml:space="preserve"> </w:t>
            </w:r>
            <w:proofErr w:type="spellStart"/>
            <w:r w:rsidRPr="00807986">
              <w:t>cấp</w:t>
            </w:r>
            <w:proofErr w:type="spellEnd"/>
            <w:r w:rsidRPr="00807986">
              <w:t xml:space="preserve"> </w:t>
            </w:r>
            <w:proofErr w:type="spellStart"/>
            <w:r w:rsidRPr="00807986">
              <w:t>căn</w:t>
            </w:r>
            <w:proofErr w:type="spellEnd"/>
            <w:r w:rsidRPr="00807986">
              <w:t xml:space="preserve"> </w:t>
            </w:r>
            <w:proofErr w:type="spellStart"/>
            <w:r w:rsidRPr="00807986">
              <w:t>cứ</w:t>
            </w:r>
            <w:proofErr w:type="spellEnd"/>
            <w:r w:rsidRPr="00807986">
              <w:t xml:space="preserve"> </w:t>
            </w:r>
            <w:proofErr w:type="spellStart"/>
            <w:r w:rsidRPr="00807986">
              <w:t>vào</w:t>
            </w:r>
            <w:proofErr w:type="spellEnd"/>
            <w:r w:rsidRPr="00807986">
              <w:t xml:space="preserve"> 02 </w:t>
            </w:r>
            <w:proofErr w:type="spellStart"/>
            <w:r w:rsidRPr="00807986">
              <w:t>Luật</w:t>
            </w:r>
            <w:proofErr w:type="spellEnd"/>
            <w:r w:rsidRPr="00807986">
              <w:t xml:space="preserve"> </w:t>
            </w:r>
            <w:proofErr w:type="spellStart"/>
            <w:r w:rsidRPr="00807986">
              <w:t>đã</w:t>
            </w:r>
            <w:proofErr w:type="spellEnd"/>
            <w:r w:rsidRPr="00807986">
              <w:t xml:space="preserve"> </w:t>
            </w:r>
            <w:proofErr w:type="spellStart"/>
            <w:r w:rsidRPr="00807986">
              <w:t>hết</w:t>
            </w:r>
            <w:proofErr w:type="spellEnd"/>
            <w:r w:rsidRPr="00807986">
              <w:t xml:space="preserve"> </w:t>
            </w:r>
            <w:proofErr w:type="spellStart"/>
            <w:r w:rsidRPr="00807986">
              <w:t>hiệu</w:t>
            </w:r>
            <w:proofErr w:type="spellEnd"/>
            <w:r w:rsidRPr="00807986">
              <w:t xml:space="preserve"> </w:t>
            </w:r>
            <w:proofErr w:type="spellStart"/>
            <w:r w:rsidRPr="00807986">
              <w:t>lực</w:t>
            </w:r>
            <w:proofErr w:type="spellEnd"/>
            <w:r w:rsidRPr="00807986">
              <w:t xml:space="preserve"> (</w:t>
            </w:r>
            <w:proofErr w:type="spellStart"/>
            <w:r w:rsidRPr="00807986">
              <w:t>Luật</w:t>
            </w:r>
            <w:proofErr w:type="spellEnd"/>
            <w:r w:rsidRPr="00807986">
              <w:t xml:space="preserve"> </w:t>
            </w:r>
            <w:proofErr w:type="spellStart"/>
            <w:r w:rsidRPr="00807986">
              <w:t>Cạnh</w:t>
            </w:r>
            <w:proofErr w:type="spellEnd"/>
            <w:r w:rsidRPr="00807986">
              <w:t xml:space="preserve"> </w:t>
            </w:r>
            <w:proofErr w:type="spellStart"/>
            <w:r w:rsidRPr="00807986">
              <w:t>tranh</w:t>
            </w:r>
            <w:proofErr w:type="spellEnd"/>
            <w:r w:rsidRPr="00807986">
              <w:t xml:space="preserve"> </w:t>
            </w:r>
            <w:proofErr w:type="spellStart"/>
            <w:r w:rsidRPr="00807986">
              <w:t>năm</w:t>
            </w:r>
            <w:proofErr w:type="spellEnd"/>
            <w:r w:rsidRPr="00807986">
              <w:t xml:space="preserve"> 2004 </w:t>
            </w:r>
            <w:proofErr w:type="spellStart"/>
            <w:r w:rsidRPr="00807986">
              <w:t>đã</w:t>
            </w:r>
            <w:proofErr w:type="spellEnd"/>
            <w:r w:rsidRPr="00807986">
              <w:t xml:space="preserve"> </w:t>
            </w:r>
            <w:proofErr w:type="spellStart"/>
            <w:r w:rsidRPr="00807986">
              <w:t>được</w:t>
            </w:r>
            <w:proofErr w:type="spellEnd"/>
            <w:r w:rsidRPr="00807986">
              <w:t xml:space="preserve"> </w:t>
            </w:r>
            <w:proofErr w:type="spellStart"/>
            <w:r w:rsidRPr="00807986">
              <w:t>thay</w:t>
            </w:r>
            <w:proofErr w:type="spellEnd"/>
            <w:r w:rsidRPr="00807986">
              <w:t xml:space="preserve"> </w:t>
            </w:r>
            <w:proofErr w:type="spellStart"/>
            <w:r w:rsidRPr="00807986">
              <w:t>thế</w:t>
            </w:r>
            <w:proofErr w:type="spellEnd"/>
            <w:r w:rsidRPr="00807986">
              <w:t xml:space="preserve"> </w:t>
            </w:r>
            <w:proofErr w:type="spellStart"/>
            <w:r w:rsidRPr="00807986">
              <w:t>bằng</w:t>
            </w:r>
            <w:proofErr w:type="spellEnd"/>
            <w:r w:rsidRPr="00807986">
              <w:t xml:space="preserve"> </w:t>
            </w:r>
            <w:proofErr w:type="spellStart"/>
            <w:r w:rsidRPr="00807986">
              <w:t>Luật</w:t>
            </w:r>
            <w:proofErr w:type="spellEnd"/>
            <w:r w:rsidRPr="00807986">
              <w:t xml:space="preserve"> </w:t>
            </w:r>
            <w:proofErr w:type="spellStart"/>
            <w:r w:rsidRPr="00807986">
              <w:t>Cạnh</w:t>
            </w:r>
            <w:proofErr w:type="spellEnd"/>
            <w:r w:rsidRPr="00807986">
              <w:t xml:space="preserve"> </w:t>
            </w:r>
            <w:proofErr w:type="spellStart"/>
            <w:r w:rsidRPr="00807986">
              <w:t>tranh</w:t>
            </w:r>
            <w:proofErr w:type="spellEnd"/>
            <w:r w:rsidRPr="00807986">
              <w:t xml:space="preserve"> </w:t>
            </w:r>
            <w:proofErr w:type="spellStart"/>
            <w:r w:rsidRPr="00807986">
              <w:t>năm</w:t>
            </w:r>
            <w:proofErr w:type="spellEnd"/>
            <w:r w:rsidRPr="00807986">
              <w:t xml:space="preserve"> 2018, </w:t>
            </w:r>
            <w:proofErr w:type="spellStart"/>
            <w:r w:rsidRPr="00807986">
              <w:lastRenderedPageBreak/>
              <w:t>Luật</w:t>
            </w:r>
            <w:proofErr w:type="spellEnd"/>
            <w:r w:rsidRPr="00807986">
              <w:t xml:space="preserve"> </w:t>
            </w:r>
            <w:proofErr w:type="spellStart"/>
            <w:r w:rsidRPr="00807986">
              <w:t>Đầu</w:t>
            </w:r>
            <w:proofErr w:type="spellEnd"/>
            <w:r w:rsidRPr="00807986">
              <w:t xml:space="preserve"> </w:t>
            </w:r>
            <w:proofErr w:type="spellStart"/>
            <w:r w:rsidRPr="00807986">
              <w:t>tư</w:t>
            </w:r>
            <w:proofErr w:type="spellEnd"/>
            <w:r w:rsidRPr="00807986">
              <w:t xml:space="preserve"> </w:t>
            </w:r>
            <w:proofErr w:type="spellStart"/>
            <w:r w:rsidRPr="00807986">
              <w:t>năm</w:t>
            </w:r>
            <w:proofErr w:type="spellEnd"/>
            <w:r w:rsidRPr="00807986">
              <w:t xml:space="preserve"> 2014 </w:t>
            </w:r>
            <w:proofErr w:type="spellStart"/>
            <w:r w:rsidRPr="00807986">
              <w:t>đã</w:t>
            </w:r>
            <w:proofErr w:type="spellEnd"/>
            <w:r w:rsidRPr="00807986">
              <w:t xml:space="preserve"> </w:t>
            </w:r>
            <w:proofErr w:type="spellStart"/>
            <w:r w:rsidRPr="00807986">
              <w:t>được</w:t>
            </w:r>
            <w:proofErr w:type="spellEnd"/>
            <w:r w:rsidRPr="00807986">
              <w:t xml:space="preserve"> </w:t>
            </w:r>
            <w:proofErr w:type="spellStart"/>
            <w:r w:rsidRPr="00807986">
              <w:t>thay</w:t>
            </w:r>
            <w:proofErr w:type="spellEnd"/>
            <w:r w:rsidRPr="00807986">
              <w:t xml:space="preserve"> </w:t>
            </w:r>
            <w:proofErr w:type="spellStart"/>
            <w:r w:rsidRPr="00807986">
              <w:t>thế</w:t>
            </w:r>
            <w:proofErr w:type="spellEnd"/>
            <w:r w:rsidRPr="00807986">
              <w:t xml:space="preserve"> </w:t>
            </w:r>
            <w:proofErr w:type="spellStart"/>
            <w:r w:rsidRPr="00807986">
              <w:t>bằng</w:t>
            </w:r>
            <w:proofErr w:type="spellEnd"/>
            <w:r w:rsidRPr="00807986">
              <w:t xml:space="preserve"> </w:t>
            </w:r>
            <w:proofErr w:type="spellStart"/>
            <w:r w:rsidRPr="00807986">
              <w:t>Luật</w:t>
            </w:r>
            <w:proofErr w:type="spellEnd"/>
            <w:r w:rsidRPr="00807986">
              <w:t xml:space="preserve"> </w:t>
            </w:r>
            <w:proofErr w:type="spellStart"/>
            <w:r w:rsidRPr="00807986">
              <w:t>Đầu</w:t>
            </w:r>
            <w:proofErr w:type="spellEnd"/>
            <w:r w:rsidRPr="00807986">
              <w:t xml:space="preserve"> </w:t>
            </w:r>
            <w:proofErr w:type="spellStart"/>
            <w:r w:rsidRPr="00807986">
              <w:t>tư</w:t>
            </w:r>
            <w:proofErr w:type="spellEnd"/>
            <w:r w:rsidRPr="00807986">
              <w:t xml:space="preserve"> </w:t>
            </w:r>
            <w:proofErr w:type="spellStart"/>
            <w:r w:rsidRPr="00807986">
              <w:t>năm</w:t>
            </w:r>
            <w:proofErr w:type="spellEnd"/>
            <w:r w:rsidRPr="00807986">
              <w:t xml:space="preserve"> 2020).</w:t>
            </w:r>
          </w:p>
        </w:tc>
        <w:tc>
          <w:tcPr>
            <w:tcW w:w="3488" w:type="dxa"/>
          </w:tcPr>
          <w:p w14:paraId="7D1FDD06" w14:textId="57699C75" w:rsidR="00444069" w:rsidRPr="008A422A" w:rsidRDefault="001A1E8F" w:rsidP="00444069">
            <w:r>
              <w:lastRenderedPageBreak/>
              <w:t xml:space="preserve">- </w:t>
            </w:r>
            <w:proofErr w:type="spellStart"/>
            <w:r w:rsidR="008A422A">
              <w:t>Tiếp</w:t>
            </w:r>
            <w:proofErr w:type="spellEnd"/>
            <w:r w:rsidR="008A422A">
              <w:t xml:space="preserve"> </w:t>
            </w:r>
            <w:proofErr w:type="spellStart"/>
            <w:r w:rsidR="008A422A">
              <w:t>thu</w:t>
            </w:r>
            <w:proofErr w:type="spellEnd"/>
            <w:r w:rsidR="008A422A">
              <w:t xml:space="preserve"> </w:t>
            </w:r>
            <w:proofErr w:type="spellStart"/>
            <w:r w:rsidR="008A422A">
              <w:t>và</w:t>
            </w:r>
            <w:proofErr w:type="spellEnd"/>
            <w:r w:rsidR="008A422A">
              <w:t xml:space="preserve"> </w:t>
            </w:r>
            <w:proofErr w:type="spellStart"/>
            <w:r w:rsidR="008A422A">
              <w:t>chỉnh</w:t>
            </w:r>
            <w:proofErr w:type="spellEnd"/>
            <w:r w:rsidR="008A422A">
              <w:t xml:space="preserve"> </w:t>
            </w:r>
            <w:proofErr w:type="spellStart"/>
            <w:r w:rsidR="008A422A">
              <w:t>lý</w:t>
            </w:r>
            <w:proofErr w:type="spellEnd"/>
            <w:r w:rsidR="008A422A">
              <w:t xml:space="preserve"> </w:t>
            </w:r>
            <w:proofErr w:type="spellStart"/>
            <w:r w:rsidR="008A422A">
              <w:t>tại</w:t>
            </w:r>
            <w:proofErr w:type="spellEnd"/>
            <w:r w:rsidR="008A422A">
              <w:t xml:space="preserve"> </w:t>
            </w:r>
            <w:proofErr w:type="spellStart"/>
            <w:r w:rsidR="00AD0BC6">
              <w:t>dự</w:t>
            </w:r>
            <w:proofErr w:type="spellEnd"/>
            <w:r w:rsidR="00AD0BC6">
              <w:t xml:space="preserve"> </w:t>
            </w:r>
            <w:proofErr w:type="spellStart"/>
            <w:r w:rsidR="00AD0BC6">
              <w:t>thảo</w:t>
            </w:r>
            <w:proofErr w:type="spellEnd"/>
            <w:r w:rsidR="00AD0BC6">
              <w:t xml:space="preserve"> </w:t>
            </w:r>
            <w:proofErr w:type="spellStart"/>
            <w:r w:rsidR="008A422A">
              <w:t>Tờ</w:t>
            </w:r>
            <w:proofErr w:type="spellEnd"/>
            <w:r w:rsidR="008A422A">
              <w:t xml:space="preserve"> </w:t>
            </w:r>
            <w:proofErr w:type="spellStart"/>
            <w:r w:rsidR="008A422A">
              <w:t>trình</w:t>
            </w:r>
            <w:proofErr w:type="spellEnd"/>
          </w:p>
        </w:tc>
      </w:tr>
      <w:tr w:rsidR="00444069" w:rsidRPr="00D45B27" w14:paraId="35A43BE9" w14:textId="77777777" w:rsidTr="00720318">
        <w:tc>
          <w:tcPr>
            <w:tcW w:w="3964" w:type="dxa"/>
          </w:tcPr>
          <w:p w14:paraId="27A766B2" w14:textId="77777777" w:rsidR="00444069" w:rsidRDefault="00444069" w:rsidP="00444069">
            <w:pPr>
              <w:pStyle w:val="ListParagraph"/>
            </w:pPr>
          </w:p>
        </w:tc>
        <w:tc>
          <w:tcPr>
            <w:tcW w:w="3010" w:type="dxa"/>
          </w:tcPr>
          <w:p w14:paraId="5C1B8956" w14:textId="77777777" w:rsidR="00444069" w:rsidRPr="00D45B27" w:rsidRDefault="00444069" w:rsidP="00444069"/>
        </w:tc>
        <w:tc>
          <w:tcPr>
            <w:tcW w:w="3488" w:type="dxa"/>
          </w:tcPr>
          <w:p w14:paraId="27709DCE" w14:textId="77777777" w:rsidR="00444069" w:rsidRPr="00807986" w:rsidRDefault="00444069" w:rsidP="001A1E8F">
            <w:pPr>
              <w:jc w:val="both"/>
            </w:pPr>
            <w:r>
              <w:t xml:space="preserve">- </w:t>
            </w:r>
            <w:proofErr w:type="spellStart"/>
            <w:r w:rsidRPr="00807986">
              <w:t>Tại</w:t>
            </w:r>
            <w:proofErr w:type="spellEnd"/>
            <w:r w:rsidRPr="00807986">
              <w:t xml:space="preserve"> </w:t>
            </w:r>
            <w:proofErr w:type="spellStart"/>
            <w:r w:rsidRPr="00807986">
              <w:t>phần</w:t>
            </w:r>
            <w:proofErr w:type="spellEnd"/>
            <w:r w:rsidRPr="00807986">
              <w:t xml:space="preserve"> </w:t>
            </w:r>
            <w:proofErr w:type="spellStart"/>
            <w:r w:rsidRPr="00807986">
              <w:t>Mục</w:t>
            </w:r>
            <w:proofErr w:type="spellEnd"/>
            <w:r w:rsidRPr="00807986">
              <w:t xml:space="preserve"> </w:t>
            </w:r>
            <w:proofErr w:type="spellStart"/>
            <w:r w:rsidRPr="00807986">
              <w:t>đích</w:t>
            </w:r>
            <w:proofErr w:type="spellEnd"/>
            <w:r w:rsidRPr="00807986">
              <w:t xml:space="preserve"> ban </w:t>
            </w:r>
            <w:proofErr w:type="spellStart"/>
            <w:r w:rsidRPr="00807986">
              <w:t>hành</w:t>
            </w:r>
            <w:proofErr w:type="spellEnd"/>
            <w:r w:rsidRPr="00807986">
              <w:t xml:space="preserve"> </w:t>
            </w:r>
            <w:proofErr w:type="spellStart"/>
            <w:r w:rsidRPr="00807986">
              <w:t>văn</w:t>
            </w:r>
            <w:proofErr w:type="spellEnd"/>
            <w:r w:rsidRPr="00807986">
              <w:t xml:space="preserve"> </w:t>
            </w:r>
            <w:proofErr w:type="spellStart"/>
            <w:r w:rsidRPr="00807986">
              <w:t>bản</w:t>
            </w:r>
            <w:proofErr w:type="spellEnd"/>
            <w:r w:rsidRPr="00807986">
              <w:t xml:space="preserve">, </w:t>
            </w:r>
            <w:proofErr w:type="spellStart"/>
            <w:r w:rsidRPr="00807986">
              <w:t>đề</w:t>
            </w:r>
            <w:proofErr w:type="spellEnd"/>
            <w:r w:rsidRPr="00807986">
              <w:t xml:space="preserve"> </w:t>
            </w:r>
            <w:proofErr w:type="spellStart"/>
            <w:r w:rsidRPr="00807986">
              <w:t>nghị</w:t>
            </w:r>
            <w:proofErr w:type="spellEnd"/>
            <w:r w:rsidRPr="00807986">
              <w:t xml:space="preserve"> </w:t>
            </w:r>
            <w:proofErr w:type="spellStart"/>
            <w:r w:rsidRPr="00807986">
              <w:t>bổ</w:t>
            </w:r>
            <w:proofErr w:type="spellEnd"/>
            <w:r w:rsidRPr="00807986">
              <w:t xml:space="preserve"> sung </w:t>
            </w:r>
            <w:proofErr w:type="spellStart"/>
            <w:r w:rsidRPr="00807986">
              <w:t>nội</w:t>
            </w:r>
            <w:proofErr w:type="spellEnd"/>
            <w:r w:rsidRPr="00807986">
              <w:t xml:space="preserve"> dung: </w:t>
            </w:r>
            <w:proofErr w:type="spellStart"/>
            <w:r w:rsidRPr="00807986">
              <w:t>Khắc</w:t>
            </w:r>
            <w:proofErr w:type="spellEnd"/>
            <w:r w:rsidRPr="00807986">
              <w:t xml:space="preserve"> </w:t>
            </w:r>
            <w:proofErr w:type="spellStart"/>
            <w:r w:rsidRPr="00807986">
              <w:t>phục</w:t>
            </w:r>
            <w:proofErr w:type="spellEnd"/>
            <w:r w:rsidRPr="00807986">
              <w:t xml:space="preserve"> </w:t>
            </w:r>
            <w:proofErr w:type="spellStart"/>
            <w:r w:rsidRPr="00807986">
              <w:t>một</w:t>
            </w:r>
            <w:proofErr w:type="spellEnd"/>
            <w:r w:rsidRPr="00807986">
              <w:t xml:space="preserve"> </w:t>
            </w:r>
            <w:proofErr w:type="spellStart"/>
            <w:r w:rsidRPr="00807986">
              <w:t>số</w:t>
            </w:r>
            <w:proofErr w:type="spellEnd"/>
            <w:r w:rsidRPr="00807986">
              <w:t xml:space="preserve"> </w:t>
            </w:r>
            <w:proofErr w:type="spellStart"/>
            <w:r w:rsidRPr="00807986">
              <w:t>vướng</w:t>
            </w:r>
            <w:proofErr w:type="spellEnd"/>
            <w:r w:rsidRPr="00807986">
              <w:t xml:space="preserve"> </w:t>
            </w:r>
            <w:proofErr w:type="spellStart"/>
            <w:r w:rsidRPr="00807986">
              <w:t>mắc</w:t>
            </w:r>
            <w:proofErr w:type="spellEnd"/>
            <w:r w:rsidRPr="00807986">
              <w:t xml:space="preserve"> </w:t>
            </w:r>
            <w:proofErr w:type="spellStart"/>
            <w:r w:rsidRPr="00807986">
              <w:t>tại</w:t>
            </w:r>
            <w:proofErr w:type="spellEnd"/>
            <w:r w:rsidRPr="00807986">
              <w:t xml:space="preserve"> </w:t>
            </w:r>
            <w:proofErr w:type="spellStart"/>
            <w:r w:rsidRPr="00807986">
              <w:t>các</w:t>
            </w:r>
            <w:proofErr w:type="spellEnd"/>
            <w:r w:rsidRPr="00807986">
              <w:t xml:space="preserve"> </w:t>
            </w:r>
            <w:proofErr w:type="spellStart"/>
            <w:r w:rsidRPr="00807986">
              <w:t>Nghị</w:t>
            </w:r>
            <w:proofErr w:type="spellEnd"/>
            <w:r w:rsidRPr="00807986">
              <w:t xml:space="preserve"> </w:t>
            </w:r>
            <w:proofErr w:type="spellStart"/>
            <w:r w:rsidRPr="00807986">
              <w:t>định</w:t>
            </w:r>
            <w:proofErr w:type="spellEnd"/>
            <w:r w:rsidRPr="00807986">
              <w:t xml:space="preserve"> </w:t>
            </w:r>
            <w:proofErr w:type="spellStart"/>
            <w:r w:rsidRPr="00807986">
              <w:t>hiện</w:t>
            </w:r>
            <w:proofErr w:type="spellEnd"/>
            <w:r w:rsidRPr="00807986">
              <w:t xml:space="preserve"> </w:t>
            </w:r>
            <w:proofErr w:type="spellStart"/>
            <w:r w:rsidRPr="00807986">
              <w:t>hành</w:t>
            </w:r>
            <w:proofErr w:type="spellEnd"/>
            <w:r w:rsidRPr="00807986">
              <w:t xml:space="preserve">, </w:t>
            </w:r>
            <w:proofErr w:type="spellStart"/>
            <w:r w:rsidRPr="00807986">
              <w:t>nhằm</w:t>
            </w:r>
            <w:proofErr w:type="spellEnd"/>
            <w:r w:rsidRPr="00807986">
              <w:t xml:space="preserve"> </w:t>
            </w:r>
            <w:proofErr w:type="spellStart"/>
            <w:r w:rsidRPr="00807986">
              <w:t>đảm</w:t>
            </w:r>
            <w:proofErr w:type="spellEnd"/>
            <w:r w:rsidRPr="00807986">
              <w:t xml:space="preserve"> </w:t>
            </w:r>
            <w:proofErr w:type="spellStart"/>
            <w:r w:rsidRPr="00807986">
              <w:t>bảo</w:t>
            </w:r>
            <w:proofErr w:type="spellEnd"/>
            <w:r w:rsidRPr="00807986">
              <w:t xml:space="preserve"> </w:t>
            </w:r>
            <w:proofErr w:type="spellStart"/>
            <w:r w:rsidRPr="00807986">
              <w:t>tính</w:t>
            </w:r>
            <w:proofErr w:type="spellEnd"/>
            <w:r w:rsidRPr="00807986">
              <w:t xml:space="preserve"> </w:t>
            </w:r>
            <w:proofErr w:type="spellStart"/>
            <w:r w:rsidRPr="00807986">
              <w:t>pháp</w:t>
            </w:r>
            <w:proofErr w:type="spellEnd"/>
            <w:r w:rsidRPr="00807986">
              <w:t xml:space="preserve"> </w:t>
            </w:r>
            <w:proofErr w:type="spellStart"/>
            <w:r w:rsidRPr="00807986">
              <w:t>lý</w:t>
            </w:r>
            <w:proofErr w:type="spellEnd"/>
            <w:r w:rsidRPr="00807986">
              <w:t xml:space="preserve"> </w:t>
            </w:r>
            <w:proofErr w:type="spellStart"/>
            <w:r w:rsidRPr="00807986">
              <w:t>và</w:t>
            </w:r>
            <w:proofErr w:type="spellEnd"/>
            <w:r w:rsidRPr="00807986">
              <w:t xml:space="preserve"> </w:t>
            </w:r>
            <w:proofErr w:type="spellStart"/>
            <w:r w:rsidRPr="00807986">
              <w:t>nâng</w:t>
            </w:r>
            <w:proofErr w:type="spellEnd"/>
            <w:r w:rsidRPr="00807986">
              <w:t xml:space="preserve"> </w:t>
            </w:r>
            <w:proofErr w:type="spellStart"/>
            <w:r w:rsidRPr="00807986">
              <w:t>cao</w:t>
            </w:r>
            <w:proofErr w:type="spellEnd"/>
            <w:r w:rsidRPr="00807986">
              <w:t xml:space="preserve"> </w:t>
            </w:r>
            <w:proofErr w:type="spellStart"/>
            <w:r w:rsidRPr="00807986">
              <w:t>hiệu</w:t>
            </w:r>
            <w:proofErr w:type="spellEnd"/>
            <w:r w:rsidRPr="00807986">
              <w:t xml:space="preserve"> </w:t>
            </w:r>
            <w:proofErr w:type="spellStart"/>
            <w:r w:rsidRPr="00807986">
              <w:t>quả</w:t>
            </w:r>
            <w:proofErr w:type="spellEnd"/>
            <w:r w:rsidRPr="00807986">
              <w:t xml:space="preserve"> </w:t>
            </w:r>
            <w:proofErr w:type="spellStart"/>
            <w:r w:rsidRPr="00807986">
              <w:t>thực</w:t>
            </w:r>
            <w:proofErr w:type="spellEnd"/>
            <w:r w:rsidRPr="00807986">
              <w:t xml:space="preserve"> </w:t>
            </w:r>
            <w:proofErr w:type="spellStart"/>
            <w:r w:rsidRPr="00807986">
              <w:t>thi</w:t>
            </w:r>
            <w:proofErr w:type="spellEnd"/>
            <w:r w:rsidRPr="00807986">
              <w:t xml:space="preserve"> </w:t>
            </w:r>
            <w:proofErr w:type="spellStart"/>
            <w:r w:rsidRPr="00807986">
              <w:t>các</w:t>
            </w:r>
            <w:proofErr w:type="spellEnd"/>
            <w:r w:rsidRPr="00807986">
              <w:t xml:space="preserve"> </w:t>
            </w:r>
            <w:proofErr w:type="spellStart"/>
            <w:r w:rsidRPr="00807986">
              <w:t>quy</w:t>
            </w:r>
            <w:proofErr w:type="spellEnd"/>
            <w:r w:rsidRPr="00807986">
              <w:t xml:space="preserve"> </w:t>
            </w:r>
            <w:proofErr w:type="spellStart"/>
            <w:r w:rsidRPr="00807986">
              <w:t>định</w:t>
            </w:r>
            <w:proofErr w:type="spellEnd"/>
            <w:r w:rsidRPr="00807986">
              <w:t xml:space="preserve"> </w:t>
            </w:r>
            <w:proofErr w:type="spellStart"/>
            <w:r w:rsidRPr="00807986">
              <w:t>về</w:t>
            </w:r>
            <w:proofErr w:type="spellEnd"/>
            <w:r w:rsidRPr="00807986">
              <w:t xml:space="preserve"> </w:t>
            </w:r>
            <w:proofErr w:type="spellStart"/>
            <w:r w:rsidRPr="00807986">
              <w:t>quản</w:t>
            </w:r>
            <w:proofErr w:type="spellEnd"/>
            <w:r w:rsidRPr="00807986">
              <w:t xml:space="preserve"> </w:t>
            </w:r>
            <w:proofErr w:type="spellStart"/>
            <w:r w:rsidRPr="00807986">
              <w:t>lý</w:t>
            </w:r>
            <w:proofErr w:type="spellEnd"/>
            <w:r w:rsidRPr="00807986">
              <w:t xml:space="preserve"> </w:t>
            </w:r>
            <w:proofErr w:type="spellStart"/>
            <w:r w:rsidRPr="00807986">
              <w:t>hoạt</w:t>
            </w:r>
            <w:proofErr w:type="spellEnd"/>
            <w:r w:rsidRPr="00807986">
              <w:t xml:space="preserve"> </w:t>
            </w:r>
            <w:proofErr w:type="spellStart"/>
            <w:r w:rsidRPr="00807986">
              <w:t>động</w:t>
            </w:r>
            <w:proofErr w:type="spellEnd"/>
            <w:r w:rsidRPr="00807986">
              <w:t xml:space="preserve"> </w:t>
            </w:r>
            <w:proofErr w:type="spellStart"/>
            <w:r w:rsidRPr="00807986">
              <w:t>bán</w:t>
            </w:r>
            <w:proofErr w:type="spellEnd"/>
            <w:r w:rsidRPr="00807986">
              <w:t xml:space="preserve"> </w:t>
            </w:r>
            <w:proofErr w:type="spellStart"/>
            <w:r w:rsidRPr="00807986">
              <w:t>hàng</w:t>
            </w:r>
            <w:proofErr w:type="spellEnd"/>
            <w:r w:rsidRPr="00807986">
              <w:t xml:space="preserve"> </w:t>
            </w:r>
            <w:proofErr w:type="spellStart"/>
            <w:r w:rsidRPr="00807986">
              <w:t>đa</w:t>
            </w:r>
            <w:proofErr w:type="spellEnd"/>
            <w:r w:rsidRPr="00807986">
              <w:t xml:space="preserve"> </w:t>
            </w:r>
            <w:proofErr w:type="spellStart"/>
            <w:r w:rsidRPr="00807986">
              <w:t>cấp</w:t>
            </w:r>
            <w:proofErr w:type="spellEnd"/>
            <w:r w:rsidRPr="00807986">
              <w:t>.</w:t>
            </w:r>
          </w:p>
        </w:tc>
        <w:tc>
          <w:tcPr>
            <w:tcW w:w="3488" w:type="dxa"/>
          </w:tcPr>
          <w:p w14:paraId="2662C174" w14:textId="1EB1EDC9" w:rsidR="00444069" w:rsidRPr="00D45B27" w:rsidRDefault="001A1E8F" w:rsidP="001A1E8F">
            <w:pPr>
              <w:jc w:val="both"/>
            </w:pPr>
            <w:r>
              <w:t xml:space="preserve">- </w:t>
            </w:r>
            <w:proofErr w:type="spellStart"/>
            <w:r w:rsidR="008A422A">
              <w:t>Tiếp</w:t>
            </w:r>
            <w:proofErr w:type="spellEnd"/>
            <w:r w:rsidR="008A422A">
              <w:t xml:space="preserve"> </w:t>
            </w:r>
            <w:proofErr w:type="spellStart"/>
            <w:r w:rsidR="008A422A">
              <w:t>thu</w:t>
            </w:r>
            <w:proofErr w:type="spellEnd"/>
            <w:r w:rsidR="008A422A">
              <w:t xml:space="preserve"> </w:t>
            </w:r>
            <w:proofErr w:type="spellStart"/>
            <w:r w:rsidR="008A422A">
              <w:t>và</w:t>
            </w:r>
            <w:proofErr w:type="spellEnd"/>
            <w:r w:rsidR="008A422A">
              <w:t xml:space="preserve"> </w:t>
            </w:r>
            <w:proofErr w:type="spellStart"/>
            <w:r>
              <w:t>đã</w:t>
            </w:r>
            <w:proofErr w:type="spellEnd"/>
            <w:r>
              <w:t xml:space="preserve"> </w:t>
            </w:r>
            <w:proofErr w:type="spellStart"/>
            <w:r w:rsidR="008A422A">
              <w:t>chỉnh</w:t>
            </w:r>
            <w:proofErr w:type="spellEnd"/>
            <w:r w:rsidR="008A422A">
              <w:t xml:space="preserve"> </w:t>
            </w:r>
            <w:proofErr w:type="spellStart"/>
            <w:r w:rsidR="008A422A">
              <w:t>lý</w:t>
            </w:r>
            <w:proofErr w:type="spellEnd"/>
            <w:r w:rsidR="008A422A">
              <w:t xml:space="preserve"> </w:t>
            </w:r>
            <w:proofErr w:type="spellStart"/>
            <w:r w:rsidR="008A422A">
              <w:t>tại</w:t>
            </w:r>
            <w:proofErr w:type="spellEnd"/>
            <w:r w:rsidR="008A422A">
              <w:t xml:space="preserve"> </w:t>
            </w:r>
            <w:proofErr w:type="spellStart"/>
            <w:r>
              <w:t>dự</w:t>
            </w:r>
            <w:proofErr w:type="spellEnd"/>
            <w:r>
              <w:t xml:space="preserve"> </w:t>
            </w:r>
            <w:proofErr w:type="spellStart"/>
            <w:r>
              <w:t>thảo</w:t>
            </w:r>
            <w:proofErr w:type="spellEnd"/>
            <w:r>
              <w:t xml:space="preserve"> </w:t>
            </w:r>
            <w:proofErr w:type="spellStart"/>
            <w:r w:rsidR="008A422A">
              <w:t>Tờ</w:t>
            </w:r>
            <w:proofErr w:type="spellEnd"/>
            <w:r w:rsidR="008A422A">
              <w:t xml:space="preserve"> </w:t>
            </w:r>
            <w:proofErr w:type="spellStart"/>
            <w:r w:rsidR="008A422A">
              <w:t>trình</w:t>
            </w:r>
            <w:proofErr w:type="spellEnd"/>
          </w:p>
        </w:tc>
      </w:tr>
      <w:tr w:rsidR="00444069" w:rsidRPr="00D45B27" w14:paraId="20C08B71" w14:textId="77777777" w:rsidTr="00720318">
        <w:tc>
          <w:tcPr>
            <w:tcW w:w="3964" w:type="dxa"/>
          </w:tcPr>
          <w:p w14:paraId="789B1908" w14:textId="77777777" w:rsidR="00444069" w:rsidRDefault="00444069" w:rsidP="00444069">
            <w:pPr>
              <w:pStyle w:val="ListParagraph"/>
            </w:pPr>
          </w:p>
        </w:tc>
        <w:tc>
          <w:tcPr>
            <w:tcW w:w="3010" w:type="dxa"/>
          </w:tcPr>
          <w:p w14:paraId="711C3B5E" w14:textId="77777777" w:rsidR="00444069" w:rsidRPr="00D45B27" w:rsidRDefault="00444069" w:rsidP="00444069">
            <w:r>
              <w:t xml:space="preserve">- </w:t>
            </w:r>
            <w:proofErr w:type="spellStart"/>
            <w:r>
              <w:t>Bộ</w:t>
            </w:r>
            <w:proofErr w:type="spellEnd"/>
            <w:r>
              <w:t xml:space="preserve"> </w:t>
            </w:r>
            <w:proofErr w:type="spellStart"/>
            <w:r>
              <w:t>Tư</w:t>
            </w:r>
            <w:proofErr w:type="spellEnd"/>
            <w:r>
              <w:t xml:space="preserve"> </w:t>
            </w:r>
            <w:proofErr w:type="spellStart"/>
            <w:r>
              <w:t>pháp</w:t>
            </w:r>
            <w:proofErr w:type="spellEnd"/>
          </w:p>
        </w:tc>
        <w:tc>
          <w:tcPr>
            <w:tcW w:w="3488" w:type="dxa"/>
          </w:tcPr>
          <w:p w14:paraId="631E81E7" w14:textId="77777777" w:rsidR="00444069" w:rsidRPr="00D45B27" w:rsidRDefault="00444069" w:rsidP="001A1E8F">
            <w:pPr>
              <w:jc w:val="both"/>
            </w:pPr>
            <w:r>
              <w:t xml:space="preserve">- </w:t>
            </w:r>
            <w:proofErr w:type="spellStart"/>
            <w:r w:rsidRPr="008F7F88">
              <w:t>Phạm</w:t>
            </w:r>
            <w:proofErr w:type="spellEnd"/>
            <w:r w:rsidRPr="008F7F88">
              <w:t xml:space="preserve"> vi </w:t>
            </w:r>
            <w:proofErr w:type="spellStart"/>
            <w:r w:rsidRPr="008F7F88">
              <w:t>điều</w:t>
            </w:r>
            <w:proofErr w:type="spellEnd"/>
            <w:r w:rsidRPr="008F7F88">
              <w:t xml:space="preserve"> </w:t>
            </w:r>
            <w:proofErr w:type="spellStart"/>
            <w:r w:rsidRPr="008F7F88">
              <w:t>chỉnh</w:t>
            </w:r>
            <w:proofErr w:type="spellEnd"/>
            <w:r w:rsidRPr="008F7F88">
              <w:t xml:space="preserve"> </w:t>
            </w:r>
            <w:proofErr w:type="spellStart"/>
            <w:r w:rsidRPr="008F7F88">
              <w:t>của</w:t>
            </w:r>
            <w:proofErr w:type="spellEnd"/>
            <w:r w:rsidRPr="008F7F88">
              <w:t xml:space="preserve"> </w:t>
            </w:r>
            <w:proofErr w:type="spellStart"/>
            <w:r w:rsidRPr="008F7F88">
              <w:t>dự</w:t>
            </w:r>
            <w:proofErr w:type="spellEnd"/>
            <w:r w:rsidRPr="008F7F88">
              <w:t xml:space="preserve"> </w:t>
            </w:r>
            <w:proofErr w:type="spellStart"/>
            <w:r w:rsidRPr="008F7F88">
              <w:t>thảo</w:t>
            </w:r>
            <w:proofErr w:type="spellEnd"/>
            <w:r w:rsidRPr="008F7F88">
              <w:t xml:space="preserve"> </w:t>
            </w:r>
            <w:proofErr w:type="spellStart"/>
            <w:r w:rsidRPr="008F7F88">
              <w:t>Nghị</w:t>
            </w:r>
            <w:proofErr w:type="spellEnd"/>
            <w:r w:rsidRPr="008F7F88">
              <w:t xml:space="preserve"> </w:t>
            </w:r>
            <w:proofErr w:type="spellStart"/>
            <w:r w:rsidRPr="008F7F88">
              <w:t>định</w:t>
            </w:r>
            <w:proofErr w:type="spellEnd"/>
            <w:r w:rsidRPr="008F7F88">
              <w:t xml:space="preserve"> </w:t>
            </w:r>
            <w:proofErr w:type="spellStart"/>
            <w:r w:rsidRPr="008F7F88">
              <w:t>được</w:t>
            </w:r>
            <w:proofErr w:type="spellEnd"/>
            <w:r w:rsidRPr="008F7F88">
              <w:t xml:space="preserve"> </w:t>
            </w:r>
            <w:proofErr w:type="spellStart"/>
            <w:r w:rsidRPr="008F7F88">
              <w:t>thể</w:t>
            </w:r>
            <w:proofErr w:type="spellEnd"/>
            <w:r w:rsidRPr="008F7F88">
              <w:t xml:space="preserve"> </w:t>
            </w:r>
            <w:proofErr w:type="spellStart"/>
            <w:r w:rsidRPr="008F7F88">
              <w:t>hiện</w:t>
            </w:r>
            <w:proofErr w:type="spellEnd"/>
            <w:r w:rsidRPr="008F7F88">
              <w:t xml:space="preserve"> </w:t>
            </w:r>
            <w:proofErr w:type="spellStart"/>
            <w:r w:rsidRPr="008F7F88">
              <w:t>tại</w:t>
            </w:r>
            <w:proofErr w:type="spellEnd"/>
            <w:r w:rsidRPr="008F7F88">
              <w:t xml:space="preserve"> </w:t>
            </w:r>
            <w:proofErr w:type="spellStart"/>
            <w:r w:rsidRPr="008F7F88">
              <w:t>Điều</w:t>
            </w:r>
            <w:proofErr w:type="spellEnd"/>
            <w:r w:rsidRPr="008F7F88">
              <w:t xml:space="preserve"> 1, </w:t>
            </w:r>
            <w:proofErr w:type="spellStart"/>
            <w:r w:rsidRPr="008F7F88">
              <w:t>tên</w:t>
            </w:r>
            <w:proofErr w:type="spellEnd"/>
            <w:r w:rsidRPr="008F7F88">
              <w:t xml:space="preserve"> </w:t>
            </w:r>
            <w:proofErr w:type="spellStart"/>
            <w:r w:rsidRPr="008F7F88">
              <w:t>gọi</w:t>
            </w:r>
            <w:proofErr w:type="spellEnd"/>
            <w:r w:rsidRPr="008F7F88">
              <w:t xml:space="preserve"> </w:t>
            </w:r>
            <w:proofErr w:type="spellStart"/>
            <w:r w:rsidRPr="008F7F88">
              <w:t>của</w:t>
            </w:r>
            <w:proofErr w:type="spellEnd"/>
            <w:r w:rsidRPr="008F7F88">
              <w:t xml:space="preserve"> </w:t>
            </w:r>
            <w:proofErr w:type="spellStart"/>
            <w:r w:rsidRPr="008F7F88">
              <w:t>dự</w:t>
            </w:r>
            <w:proofErr w:type="spellEnd"/>
            <w:r w:rsidRPr="008F7F88">
              <w:t xml:space="preserve"> </w:t>
            </w:r>
            <w:proofErr w:type="spellStart"/>
            <w:r w:rsidRPr="008F7F88">
              <w:t>thảo</w:t>
            </w:r>
            <w:proofErr w:type="spellEnd"/>
            <w:r w:rsidRPr="008F7F88">
              <w:t xml:space="preserve"> </w:t>
            </w:r>
            <w:proofErr w:type="spellStart"/>
            <w:r w:rsidRPr="008F7F88">
              <w:t>Nghị</w:t>
            </w:r>
            <w:proofErr w:type="spellEnd"/>
            <w:r w:rsidRPr="008F7F88">
              <w:t xml:space="preserve"> </w:t>
            </w:r>
            <w:proofErr w:type="spellStart"/>
            <w:r w:rsidRPr="008F7F88">
              <w:t>định</w:t>
            </w:r>
            <w:proofErr w:type="spellEnd"/>
            <w:r w:rsidRPr="008F7F88">
              <w:t xml:space="preserve"> </w:t>
            </w:r>
            <w:proofErr w:type="spellStart"/>
            <w:r w:rsidRPr="008F7F88">
              <w:t>và</w:t>
            </w:r>
            <w:proofErr w:type="spellEnd"/>
            <w:r w:rsidRPr="008F7F88">
              <w:t xml:space="preserve"> </w:t>
            </w:r>
            <w:proofErr w:type="spellStart"/>
            <w:r w:rsidRPr="008F7F88">
              <w:t>tại</w:t>
            </w:r>
            <w:proofErr w:type="spellEnd"/>
            <w:r w:rsidRPr="008F7F88">
              <w:t xml:space="preserve"> </w:t>
            </w:r>
            <w:proofErr w:type="spellStart"/>
            <w:r w:rsidRPr="008F7F88">
              <w:t>dự</w:t>
            </w:r>
            <w:proofErr w:type="spellEnd"/>
            <w:r w:rsidRPr="008F7F88">
              <w:t xml:space="preserve"> </w:t>
            </w:r>
            <w:proofErr w:type="spellStart"/>
            <w:r w:rsidRPr="008F7F88">
              <w:t>thảo</w:t>
            </w:r>
            <w:proofErr w:type="spellEnd"/>
            <w:r w:rsidRPr="008F7F88">
              <w:t xml:space="preserve"> </w:t>
            </w:r>
            <w:proofErr w:type="spellStart"/>
            <w:r w:rsidRPr="008F7F88">
              <w:t>Tờ</w:t>
            </w:r>
            <w:proofErr w:type="spellEnd"/>
            <w:r w:rsidRPr="008F7F88">
              <w:t xml:space="preserve"> </w:t>
            </w:r>
            <w:proofErr w:type="spellStart"/>
            <w:r w:rsidRPr="008F7F88">
              <w:t>trình</w:t>
            </w:r>
            <w:proofErr w:type="spellEnd"/>
            <w:r w:rsidRPr="008F7F88">
              <w:t xml:space="preserve">, </w:t>
            </w:r>
            <w:proofErr w:type="spellStart"/>
            <w:r w:rsidRPr="008F7F88">
              <w:t>cơ</w:t>
            </w:r>
            <w:proofErr w:type="spellEnd"/>
            <w:r w:rsidRPr="008F7F88">
              <w:t xml:space="preserve"> </w:t>
            </w:r>
            <w:proofErr w:type="spellStart"/>
            <w:r w:rsidRPr="008F7F88">
              <w:t>quan</w:t>
            </w:r>
            <w:proofErr w:type="spellEnd"/>
            <w:r w:rsidRPr="008F7F88">
              <w:t xml:space="preserve"> </w:t>
            </w:r>
            <w:proofErr w:type="spellStart"/>
            <w:r w:rsidRPr="008F7F88">
              <w:t>chủ</w:t>
            </w:r>
            <w:proofErr w:type="spellEnd"/>
            <w:r w:rsidRPr="008F7F88">
              <w:t xml:space="preserve"> </w:t>
            </w:r>
            <w:proofErr w:type="spellStart"/>
            <w:r w:rsidRPr="008F7F88">
              <w:t>trì</w:t>
            </w:r>
            <w:proofErr w:type="spellEnd"/>
            <w:r w:rsidRPr="008F7F88">
              <w:t xml:space="preserve"> </w:t>
            </w:r>
            <w:proofErr w:type="spellStart"/>
            <w:r w:rsidRPr="008F7F88">
              <w:t>soạn</w:t>
            </w:r>
            <w:proofErr w:type="spellEnd"/>
            <w:r w:rsidRPr="008F7F88">
              <w:t xml:space="preserve"> </w:t>
            </w:r>
            <w:proofErr w:type="spellStart"/>
            <w:r w:rsidRPr="008F7F88">
              <w:t>thảo</w:t>
            </w:r>
            <w:proofErr w:type="spellEnd"/>
            <w:r w:rsidRPr="008F7F88">
              <w:t xml:space="preserve"> </w:t>
            </w:r>
            <w:proofErr w:type="spellStart"/>
            <w:r w:rsidRPr="008F7F88">
              <w:t>đã</w:t>
            </w:r>
            <w:proofErr w:type="spellEnd"/>
            <w:r w:rsidRPr="008F7F88">
              <w:t xml:space="preserve"> </w:t>
            </w:r>
            <w:proofErr w:type="spellStart"/>
            <w:r w:rsidRPr="008F7F88">
              <w:t>nêu</w:t>
            </w:r>
            <w:proofErr w:type="spellEnd"/>
            <w:r w:rsidRPr="008F7F88">
              <w:t xml:space="preserve"> “</w:t>
            </w:r>
            <w:proofErr w:type="spellStart"/>
            <w:r w:rsidRPr="008F7F88">
              <w:rPr>
                <w:i/>
              </w:rPr>
              <w:t>Nghị</w:t>
            </w:r>
            <w:proofErr w:type="spellEnd"/>
            <w:r w:rsidRPr="008F7F88">
              <w:rPr>
                <w:i/>
              </w:rPr>
              <w:t xml:space="preserve"> </w:t>
            </w:r>
            <w:proofErr w:type="spellStart"/>
            <w:r w:rsidRPr="008F7F88">
              <w:rPr>
                <w:i/>
              </w:rPr>
              <w:t>định</w:t>
            </w:r>
            <w:proofErr w:type="spellEnd"/>
            <w:r w:rsidRPr="008F7F88">
              <w:rPr>
                <w:i/>
              </w:rPr>
              <w:t xml:space="preserve"> </w:t>
            </w:r>
            <w:proofErr w:type="spellStart"/>
            <w:r w:rsidRPr="008F7F88">
              <w:rPr>
                <w:i/>
              </w:rPr>
              <w:t>thuộc</w:t>
            </w:r>
            <w:proofErr w:type="spellEnd"/>
            <w:r w:rsidRPr="008F7F88">
              <w:rPr>
                <w:i/>
              </w:rPr>
              <w:t xml:space="preserve"> </w:t>
            </w:r>
            <w:proofErr w:type="spellStart"/>
            <w:r w:rsidRPr="008F7F88">
              <w:rPr>
                <w:i/>
              </w:rPr>
              <w:t>loại</w:t>
            </w:r>
            <w:proofErr w:type="spellEnd"/>
            <w:r w:rsidRPr="008F7F88">
              <w:rPr>
                <w:i/>
              </w:rPr>
              <w:t xml:space="preserve"> </w:t>
            </w:r>
            <w:proofErr w:type="spellStart"/>
            <w:r w:rsidRPr="008F7F88">
              <w:rPr>
                <w:i/>
              </w:rPr>
              <w:t>quy</w:t>
            </w:r>
            <w:proofErr w:type="spellEnd"/>
            <w:r w:rsidRPr="008F7F88">
              <w:rPr>
                <w:i/>
              </w:rPr>
              <w:t xml:space="preserve"> </w:t>
            </w:r>
            <w:proofErr w:type="spellStart"/>
            <w:r w:rsidRPr="008F7F88">
              <w:rPr>
                <w:i/>
              </w:rPr>
              <w:t>định</w:t>
            </w:r>
            <w:proofErr w:type="spellEnd"/>
            <w:r w:rsidRPr="008F7F88">
              <w:rPr>
                <w:i/>
              </w:rPr>
              <w:t xml:space="preserve"> </w:t>
            </w:r>
            <w:proofErr w:type="spellStart"/>
            <w:r w:rsidRPr="008F7F88">
              <w:rPr>
                <w:i/>
              </w:rPr>
              <w:t>tại</w:t>
            </w:r>
            <w:proofErr w:type="spellEnd"/>
            <w:r w:rsidRPr="008F7F88">
              <w:rPr>
                <w:i/>
              </w:rPr>
              <w:t xml:space="preserve"> </w:t>
            </w:r>
            <w:proofErr w:type="spellStart"/>
            <w:r w:rsidRPr="008F7F88">
              <w:rPr>
                <w:i/>
              </w:rPr>
              <w:t>điểm</w:t>
            </w:r>
            <w:proofErr w:type="spellEnd"/>
            <w:r w:rsidRPr="008F7F88">
              <w:rPr>
                <w:i/>
              </w:rPr>
              <w:t xml:space="preserve"> a, </w:t>
            </w:r>
            <w:proofErr w:type="spellStart"/>
            <w:r w:rsidRPr="008F7F88">
              <w:rPr>
                <w:i/>
              </w:rPr>
              <w:t>điểm</w:t>
            </w:r>
            <w:proofErr w:type="spellEnd"/>
            <w:r w:rsidRPr="008F7F88">
              <w:rPr>
                <w:i/>
              </w:rPr>
              <w:t xml:space="preserve"> b </w:t>
            </w:r>
            <w:proofErr w:type="spellStart"/>
            <w:r w:rsidRPr="008F7F88">
              <w:rPr>
                <w:i/>
              </w:rPr>
              <w:t>khoản</w:t>
            </w:r>
            <w:proofErr w:type="spellEnd"/>
            <w:r w:rsidRPr="008F7F88">
              <w:rPr>
                <w:i/>
              </w:rPr>
              <w:t xml:space="preserve"> 1 </w:t>
            </w:r>
            <w:proofErr w:type="spellStart"/>
            <w:r w:rsidRPr="008F7F88">
              <w:rPr>
                <w:i/>
              </w:rPr>
              <w:t>Điều</w:t>
            </w:r>
            <w:proofErr w:type="spellEnd"/>
            <w:r w:rsidRPr="008F7F88">
              <w:rPr>
                <w:i/>
              </w:rPr>
              <w:t xml:space="preserve"> 14 </w:t>
            </w:r>
            <w:proofErr w:type="spellStart"/>
            <w:r w:rsidRPr="008F7F88">
              <w:rPr>
                <w:i/>
              </w:rPr>
              <w:t>Luật</w:t>
            </w:r>
            <w:proofErr w:type="spellEnd"/>
            <w:r w:rsidRPr="008F7F88">
              <w:rPr>
                <w:i/>
              </w:rPr>
              <w:t xml:space="preserve"> Ban </w:t>
            </w:r>
            <w:proofErr w:type="spellStart"/>
            <w:r w:rsidRPr="008F7F88">
              <w:rPr>
                <w:i/>
              </w:rPr>
              <w:t>hành</w:t>
            </w:r>
            <w:proofErr w:type="spellEnd"/>
            <w:r w:rsidRPr="008F7F88">
              <w:rPr>
                <w:i/>
              </w:rPr>
              <w:t xml:space="preserve"> </w:t>
            </w:r>
            <w:proofErr w:type="spellStart"/>
            <w:r w:rsidRPr="008F7F88">
              <w:rPr>
                <w:i/>
              </w:rPr>
              <w:t>văn</w:t>
            </w:r>
            <w:proofErr w:type="spellEnd"/>
            <w:r w:rsidRPr="008F7F88">
              <w:rPr>
                <w:i/>
              </w:rPr>
              <w:t xml:space="preserve"> </w:t>
            </w:r>
            <w:proofErr w:type="spellStart"/>
            <w:r w:rsidRPr="008F7F88">
              <w:rPr>
                <w:i/>
              </w:rPr>
              <w:t>bản</w:t>
            </w:r>
            <w:proofErr w:type="spellEnd"/>
            <w:r w:rsidRPr="008F7F88">
              <w:rPr>
                <w:i/>
              </w:rPr>
              <w:t xml:space="preserve"> </w:t>
            </w:r>
            <w:proofErr w:type="spellStart"/>
            <w:r w:rsidRPr="008F7F88">
              <w:rPr>
                <w:i/>
              </w:rPr>
              <w:t>quy</w:t>
            </w:r>
            <w:proofErr w:type="spellEnd"/>
            <w:r w:rsidRPr="008F7F88">
              <w:rPr>
                <w:i/>
              </w:rPr>
              <w:t xml:space="preserve"> </w:t>
            </w:r>
            <w:proofErr w:type="spellStart"/>
            <w:r w:rsidRPr="008F7F88">
              <w:rPr>
                <w:i/>
              </w:rPr>
              <w:t>phạm</w:t>
            </w:r>
            <w:proofErr w:type="spellEnd"/>
            <w:r w:rsidRPr="008F7F88">
              <w:rPr>
                <w:i/>
              </w:rPr>
              <w:t xml:space="preserve"> </w:t>
            </w:r>
            <w:proofErr w:type="spellStart"/>
            <w:r w:rsidRPr="008F7F88">
              <w:rPr>
                <w:i/>
              </w:rPr>
              <w:t>pháp</w:t>
            </w:r>
            <w:proofErr w:type="spellEnd"/>
            <w:r w:rsidRPr="008F7F88">
              <w:rPr>
                <w:i/>
              </w:rPr>
              <w:t xml:space="preserve"> </w:t>
            </w:r>
            <w:proofErr w:type="spellStart"/>
            <w:r w:rsidRPr="008F7F88">
              <w:rPr>
                <w:i/>
              </w:rPr>
              <w:t>luật</w:t>
            </w:r>
            <w:proofErr w:type="spellEnd"/>
            <w:r w:rsidRPr="008F7F88">
              <w:rPr>
                <w:i/>
              </w:rPr>
              <w:t xml:space="preserve"> </w:t>
            </w:r>
            <w:proofErr w:type="spellStart"/>
            <w:r w:rsidRPr="008F7F88">
              <w:rPr>
                <w:i/>
              </w:rPr>
              <w:t>năm</w:t>
            </w:r>
            <w:proofErr w:type="spellEnd"/>
            <w:r w:rsidRPr="008F7F88">
              <w:rPr>
                <w:i/>
              </w:rPr>
              <w:t xml:space="preserve"> 2025”</w:t>
            </w:r>
            <w:r w:rsidRPr="008F7F88">
              <w:t xml:space="preserve">. </w:t>
            </w:r>
            <w:proofErr w:type="spellStart"/>
            <w:r w:rsidRPr="008F7F88">
              <w:t>Để</w:t>
            </w:r>
            <w:proofErr w:type="spellEnd"/>
            <w:r w:rsidRPr="008F7F88">
              <w:t xml:space="preserve"> </w:t>
            </w:r>
            <w:proofErr w:type="spellStart"/>
            <w:r w:rsidRPr="008F7F88">
              <w:t>đảm</w:t>
            </w:r>
            <w:proofErr w:type="spellEnd"/>
            <w:r w:rsidRPr="008F7F88">
              <w:t xml:space="preserve"> </w:t>
            </w:r>
            <w:proofErr w:type="spellStart"/>
            <w:r w:rsidRPr="008F7F88">
              <w:t>bảo</w:t>
            </w:r>
            <w:proofErr w:type="spellEnd"/>
            <w:r w:rsidRPr="008F7F88">
              <w:t xml:space="preserve"> </w:t>
            </w:r>
            <w:proofErr w:type="spellStart"/>
            <w:r w:rsidRPr="008F7F88">
              <w:t>tính</w:t>
            </w:r>
            <w:proofErr w:type="spellEnd"/>
            <w:r w:rsidRPr="008F7F88">
              <w:t xml:space="preserve"> </w:t>
            </w:r>
            <w:proofErr w:type="spellStart"/>
            <w:r w:rsidRPr="008F7F88">
              <w:t>đầy</w:t>
            </w:r>
            <w:proofErr w:type="spellEnd"/>
            <w:r w:rsidRPr="008F7F88">
              <w:t xml:space="preserve"> </w:t>
            </w:r>
            <w:proofErr w:type="spellStart"/>
            <w:r w:rsidRPr="008F7F88">
              <w:t>đủ</w:t>
            </w:r>
            <w:proofErr w:type="spellEnd"/>
            <w:r w:rsidRPr="008F7F88">
              <w:t xml:space="preserve"> </w:t>
            </w:r>
            <w:proofErr w:type="spellStart"/>
            <w:r w:rsidRPr="008F7F88">
              <w:t>của</w:t>
            </w:r>
            <w:proofErr w:type="spellEnd"/>
            <w:r w:rsidRPr="008F7F88">
              <w:t xml:space="preserve"> </w:t>
            </w:r>
            <w:proofErr w:type="spellStart"/>
            <w:r w:rsidRPr="008F7F88">
              <w:t>hồ</w:t>
            </w:r>
            <w:proofErr w:type="spellEnd"/>
            <w:r w:rsidRPr="008F7F88">
              <w:t xml:space="preserve"> </w:t>
            </w:r>
            <w:proofErr w:type="spellStart"/>
            <w:r w:rsidRPr="008F7F88">
              <w:t>sơ</w:t>
            </w:r>
            <w:proofErr w:type="spellEnd"/>
            <w:r w:rsidRPr="008F7F88">
              <w:t xml:space="preserve">, </w:t>
            </w:r>
            <w:proofErr w:type="spellStart"/>
            <w:r w:rsidRPr="008F7F88">
              <w:t>các</w:t>
            </w:r>
            <w:proofErr w:type="spellEnd"/>
            <w:r w:rsidRPr="008F7F88">
              <w:t xml:space="preserve"> </w:t>
            </w:r>
            <w:proofErr w:type="spellStart"/>
            <w:r w:rsidRPr="008F7F88">
              <w:t>thông</w:t>
            </w:r>
            <w:proofErr w:type="spellEnd"/>
            <w:r w:rsidRPr="008F7F88">
              <w:t xml:space="preserve"> tin </w:t>
            </w:r>
            <w:proofErr w:type="spellStart"/>
            <w:r w:rsidRPr="008F7F88">
              <w:t>liên</w:t>
            </w:r>
            <w:proofErr w:type="spellEnd"/>
            <w:r w:rsidRPr="008F7F88">
              <w:t xml:space="preserve"> </w:t>
            </w:r>
            <w:proofErr w:type="spellStart"/>
            <w:r w:rsidRPr="008F7F88">
              <w:t>quan</w:t>
            </w:r>
            <w:proofErr w:type="spellEnd"/>
            <w:r w:rsidRPr="008F7F88">
              <w:t xml:space="preserve"> </w:t>
            </w:r>
            <w:proofErr w:type="spellStart"/>
            <w:r w:rsidRPr="008F7F88">
              <w:t>đến</w:t>
            </w:r>
            <w:proofErr w:type="spellEnd"/>
            <w:r w:rsidRPr="008F7F88">
              <w:t xml:space="preserve"> </w:t>
            </w:r>
            <w:proofErr w:type="spellStart"/>
            <w:r w:rsidRPr="008F7F88">
              <w:t>dự</w:t>
            </w:r>
            <w:proofErr w:type="spellEnd"/>
            <w:r w:rsidRPr="008F7F88">
              <w:t xml:space="preserve"> </w:t>
            </w:r>
            <w:proofErr w:type="spellStart"/>
            <w:r w:rsidRPr="008F7F88">
              <w:t>thảo</w:t>
            </w:r>
            <w:proofErr w:type="spellEnd"/>
            <w:r w:rsidRPr="008F7F88">
              <w:t xml:space="preserve"> </w:t>
            </w:r>
            <w:proofErr w:type="spellStart"/>
            <w:r w:rsidRPr="008F7F88">
              <w:t>Nghị</w:t>
            </w:r>
            <w:proofErr w:type="spellEnd"/>
            <w:r w:rsidRPr="008F7F88">
              <w:t xml:space="preserve"> </w:t>
            </w:r>
            <w:proofErr w:type="spellStart"/>
            <w:r w:rsidRPr="008F7F88">
              <w:t>định</w:t>
            </w:r>
            <w:proofErr w:type="spellEnd"/>
            <w:r w:rsidRPr="008F7F88">
              <w:t xml:space="preserve">, </w:t>
            </w:r>
            <w:proofErr w:type="spellStart"/>
            <w:r w:rsidRPr="008F7F88">
              <w:t>đề</w:t>
            </w:r>
            <w:proofErr w:type="spellEnd"/>
            <w:r w:rsidRPr="008F7F88">
              <w:t xml:space="preserve"> </w:t>
            </w:r>
            <w:proofErr w:type="spellStart"/>
            <w:r w:rsidRPr="008F7F88">
              <w:t>nghị</w:t>
            </w:r>
            <w:proofErr w:type="spellEnd"/>
            <w:r w:rsidRPr="008F7F88">
              <w:t xml:space="preserve"> </w:t>
            </w:r>
            <w:proofErr w:type="spellStart"/>
            <w:r w:rsidRPr="008F7F88">
              <w:t>cơ</w:t>
            </w:r>
            <w:proofErr w:type="spellEnd"/>
            <w:r w:rsidRPr="008F7F88">
              <w:t xml:space="preserve"> </w:t>
            </w:r>
            <w:proofErr w:type="spellStart"/>
            <w:r w:rsidRPr="008F7F88">
              <w:t>quan</w:t>
            </w:r>
            <w:proofErr w:type="spellEnd"/>
            <w:r w:rsidRPr="008F7F88">
              <w:t xml:space="preserve"> </w:t>
            </w:r>
            <w:proofErr w:type="spellStart"/>
            <w:r w:rsidRPr="008F7F88">
              <w:t>chủ</w:t>
            </w:r>
            <w:proofErr w:type="spellEnd"/>
            <w:r w:rsidRPr="008F7F88">
              <w:t xml:space="preserve"> </w:t>
            </w:r>
            <w:proofErr w:type="spellStart"/>
            <w:r w:rsidRPr="008F7F88">
              <w:t>trì</w:t>
            </w:r>
            <w:proofErr w:type="spellEnd"/>
            <w:r w:rsidRPr="008F7F88">
              <w:t xml:space="preserve"> </w:t>
            </w:r>
            <w:proofErr w:type="spellStart"/>
            <w:r w:rsidRPr="008F7F88">
              <w:t>soạn</w:t>
            </w:r>
            <w:proofErr w:type="spellEnd"/>
            <w:r w:rsidRPr="008F7F88">
              <w:t xml:space="preserve"> </w:t>
            </w:r>
            <w:proofErr w:type="spellStart"/>
            <w:r w:rsidRPr="008F7F88">
              <w:t>thảo</w:t>
            </w:r>
            <w:proofErr w:type="spellEnd"/>
            <w:r w:rsidRPr="008F7F88">
              <w:t xml:space="preserve"> </w:t>
            </w:r>
            <w:proofErr w:type="spellStart"/>
            <w:r w:rsidRPr="008F7F88">
              <w:t>làm</w:t>
            </w:r>
            <w:proofErr w:type="spellEnd"/>
            <w:r w:rsidRPr="008F7F88">
              <w:t xml:space="preserve"> </w:t>
            </w:r>
            <w:proofErr w:type="spellStart"/>
            <w:r w:rsidRPr="008F7F88">
              <w:t>rõ</w:t>
            </w:r>
            <w:proofErr w:type="spellEnd"/>
            <w:r w:rsidRPr="008F7F88">
              <w:t xml:space="preserve"> </w:t>
            </w:r>
            <w:proofErr w:type="spellStart"/>
            <w:r w:rsidRPr="008F7F88">
              <w:t>nội</w:t>
            </w:r>
            <w:proofErr w:type="spellEnd"/>
            <w:r w:rsidRPr="008F7F88">
              <w:t xml:space="preserve"> dung </w:t>
            </w:r>
            <w:proofErr w:type="spellStart"/>
            <w:r w:rsidRPr="008F7F88">
              <w:t>nào</w:t>
            </w:r>
            <w:proofErr w:type="spellEnd"/>
            <w:r w:rsidRPr="008F7F88">
              <w:t xml:space="preserve"> </w:t>
            </w:r>
            <w:proofErr w:type="spellStart"/>
            <w:r w:rsidRPr="008F7F88">
              <w:t>thuộc</w:t>
            </w:r>
            <w:proofErr w:type="spellEnd"/>
            <w:r w:rsidRPr="008F7F88">
              <w:t xml:space="preserve"> </w:t>
            </w:r>
            <w:proofErr w:type="spellStart"/>
            <w:r w:rsidRPr="008F7F88">
              <w:t>quy</w:t>
            </w:r>
            <w:proofErr w:type="spellEnd"/>
            <w:r w:rsidRPr="008F7F88">
              <w:t xml:space="preserve"> </w:t>
            </w:r>
            <w:proofErr w:type="spellStart"/>
            <w:r w:rsidRPr="008F7F88">
              <w:t>định</w:t>
            </w:r>
            <w:proofErr w:type="spellEnd"/>
            <w:r w:rsidRPr="008F7F88">
              <w:t xml:space="preserve"> </w:t>
            </w:r>
            <w:proofErr w:type="spellStart"/>
            <w:r w:rsidRPr="008F7F88">
              <w:t>tại</w:t>
            </w:r>
            <w:proofErr w:type="spellEnd"/>
            <w:r w:rsidRPr="008F7F88">
              <w:t xml:space="preserve"> </w:t>
            </w:r>
            <w:proofErr w:type="spellStart"/>
            <w:r w:rsidRPr="008F7F88">
              <w:t>điểm</w:t>
            </w:r>
            <w:proofErr w:type="spellEnd"/>
            <w:r w:rsidRPr="008F7F88">
              <w:t xml:space="preserve"> a </w:t>
            </w:r>
            <w:proofErr w:type="spellStart"/>
            <w:r w:rsidRPr="008F7F88">
              <w:t>khoản</w:t>
            </w:r>
            <w:proofErr w:type="spellEnd"/>
            <w:r w:rsidRPr="008F7F88">
              <w:t xml:space="preserve"> 1 </w:t>
            </w:r>
            <w:proofErr w:type="spellStart"/>
            <w:r w:rsidRPr="008F7F88">
              <w:t>Điều</w:t>
            </w:r>
            <w:proofErr w:type="spellEnd"/>
            <w:r w:rsidRPr="008F7F88">
              <w:t xml:space="preserve"> 14 (</w:t>
            </w:r>
            <w:proofErr w:type="spellStart"/>
            <w:r w:rsidRPr="008F7F88">
              <w:t>quy</w:t>
            </w:r>
            <w:proofErr w:type="spellEnd"/>
            <w:r w:rsidRPr="008F7F88">
              <w:t xml:space="preserve"> </w:t>
            </w:r>
            <w:proofErr w:type="spellStart"/>
            <w:r w:rsidRPr="008F7F88">
              <w:t>định</w:t>
            </w:r>
            <w:proofErr w:type="spellEnd"/>
            <w:r w:rsidRPr="008F7F88">
              <w:t xml:space="preserve"> chi </w:t>
            </w:r>
            <w:proofErr w:type="spellStart"/>
            <w:r w:rsidRPr="008F7F88">
              <w:t>tiết</w:t>
            </w:r>
            <w:proofErr w:type="spellEnd"/>
            <w:r w:rsidRPr="008F7F88">
              <w:t xml:space="preserve"> </w:t>
            </w:r>
            <w:proofErr w:type="spellStart"/>
            <w:r w:rsidRPr="008F7F88">
              <w:t>Luật</w:t>
            </w:r>
            <w:proofErr w:type="spellEnd"/>
            <w:r w:rsidRPr="008F7F88">
              <w:t xml:space="preserve"> </w:t>
            </w:r>
            <w:proofErr w:type="spellStart"/>
            <w:r w:rsidRPr="008F7F88">
              <w:t>Đầu</w:t>
            </w:r>
            <w:proofErr w:type="spellEnd"/>
            <w:r w:rsidRPr="008F7F88">
              <w:t xml:space="preserve"> </w:t>
            </w:r>
            <w:proofErr w:type="spellStart"/>
            <w:r w:rsidRPr="008F7F88">
              <w:t>tư</w:t>
            </w:r>
            <w:proofErr w:type="spellEnd"/>
            <w:r w:rsidRPr="008F7F88">
              <w:t xml:space="preserve"> </w:t>
            </w:r>
            <w:proofErr w:type="spellStart"/>
            <w:r w:rsidRPr="008F7F88">
              <w:t>năm</w:t>
            </w:r>
            <w:proofErr w:type="spellEnd"/>
            <w:r w:rsidRPr="008F7F88">
              <w:t xml:space="preserve"> 2020, </w:t>
            </w:r>
            <w:proofErr w:type="spellStart"/>
            <w:r w:rsidRPr="008F7F88">
              <w:t>Luật</w:t>
            </w:r>
            <w:proofErr w:type="spellEnd"/>
            <w:r w:rsidRPr="008F7F88">
              <w:t xml:space="preserve"> </w:t>
            </w:r>
            <w:proofErr w:type="spellStart"/>
            <w:r w:rsidRPr="008F7F88">
              <w:t>Bảo</w:t>
            </w:r>
            <w:proofErr w:type="spellEnd"/>
            <w:r w:rsidRPr="008F7F88">
              <w:t xml:space="preserve"> </w:t>
            </w:r>
            <w:proofErr w:type="spellStart"/>
            <w:r w:rsidRPr="008F7F88">
              <w:t>vệ</w:t>
            </w:r>
            <w:proofErr w:type="spellEnd"/>
            <w:r w:rsidRPr="008F7F88">
              <w:t xml:space="preserve"> </w:t>
            </w:r>
            <w:proofErr w:type="spellStart"/>
            <w:r w:rsidRPr="008F7F88">
              <w:t>quyền</w:t>
            </w:r>
            <w:proofErr w:type="spellEnd"/>
            <w:r w:rsidRPr="008F7F88">
              <w:t xml:space="preserve"> </w:t>
            </w:r>
            <w:proofErr w:type="spellStart"/>
            <w:r w:rsidRPr="008F7F88">
              <w:t>lợi</w:t>
            </w:r>
            <w:proofErr w:type="spellEnd"/>
            <w:r w:rsidRPr="008F7F88">
              <w:t xml:space="preserve"> </w:t>
            </w:r>
            <w:proofErr w:type="spellStart"/>
            <w:r w:rsidRPr="008F7F88">
              <w:t>người</w:t>
            </w:r>
            <w:proofErr w:type="spellEnd"/>
            <w:r w:rsidRPr="008F7F88">
              <w:t xml:space="preserve"> </w:t>
            </w:r>
            <w:proofErr w:type="spellStart"/>
            <w:r w:rsidRPr="008F7F88">
              <w:t>tiêu</w:t>
            </w:r>
            <w:proofErr w:type="spellEnd"/>
            <w:r w:rsidRPr="008F7F88">
              <w:t xml:space="preserve"> </w:t>
            </w:r>
            <w:proofErr w:type="spellStart"/>
            <w:r w:rsidRPr="008F7F88">
              <w:t>dùng</w:t>
            </w:r>
            <w:proofErr w:type="spellEnd"/>
            <w:r w:rsidRPr="008F7F88">
              <w:t xml:space="preserve"> </w:t>
            </w:r>
            <w:proofErr w:type="spellStart"/>
            <w:r w:rsidRPr="008F7F88">
              <w:t>năm</w:t>
            </w:r>
            <w:proofErr w:type="spellEnd"/>
            <w:r w:rsidRPr="008F7F88">
              <w:t xml:space="preserve"> 2023), </w:t>
            </w:r>
            <w:proofErr w:type="spellStart"/>
            <w:r w:rsidRPr="008F7F88">
              <w:t>nội</w:t>
            </w:r>
            <w:proofErr w:type="spellEnd"/>
            <w:r w:rsidRPr="008F7F88">
              <w:t xml:space="preserve"> dung </w:t>
            </w:r>
            <w:proofErr w:type="spellStart"/>
            <w:r w:rsidRPr="008F7F88">
              <w:t>nào</w:t>
            </w:r>
            <w:proofErr w:type="spellEnd"/>
            <w:r w:rsidRPr="008F7F88">
              <w:t xml:space="preserve"> </w:t>
            </w:r>
            <w:proofErr w:type="spellStart"/>
            <w:r w:rsidRPr="008F7F88">
              <w:rPr>
                <w:bCs/>
              </w:rPr>
              <w:t>thuộc</w:t>
            </w:r>
            <w:proofErr w:type="spellEnd"/>
            <w:r w:rsidRPr="008F7F88">
              <w:rPr>
                <w:bCs/>
              </w:rPr>
              <w:t xml:space="preserve"> </w:t>
            </w:r>
            <w:proofErr w:type="spellStart"/>
            <w:r w:rsidRPr="008F7F88">
              <w:rPr>
                <w:bCs/>
              </w:rPr>
              <w:t>trường</w:t>
            </w:r>
            <w:proofErr w:type="spellEnd"/>
            <w:r w:rsidRPr="008F7F88">
              <w:rPr>
                <w:bCs/>
              </w:rPr>
              <w:t xml:space="preserve"> </w:t>
            </w:r>
            <w:proofErr w:type="spellStart"/>
            <w:r w:rsidRPr="008F7F88">
              <w:t>hợp</w:t>
            </w:r>
            <w:proofErr w:type="spellEnd"/>
            <w:r w:rsidRPr="008F7F88">
              <w:t xml:space="preserve"> </w:t>
            </w:r>
            <w:proofErr w:type="spellStart"/>
            <w:r w:rsidRPr="008F7F88">
              <w:t>quy</w:t>
            </w:r>
            <w:proofErr w:type="spellEnd"/>
            <w:r w:rsidRPr="008F7F88">
              <w:t xml:space="preserve"> </w:t>
            </w:r>
            <w:proofErr w:type="spellStart"/>
            <w:r w:rsidRPr="008F7F88">
              <w:t>định</w:t>
            </w:r>
            <w:proofErr w:type="spellEnd"/>
            <w:r w:rsidRPr="008F7F88">
              <w:t xml:space="preserve"> </w:t>
            </w:r>
            <w:proofErr w:type="spellStart"/>
            <w:r w:rsidRPr="008F7F88">
              <w:t>tại</w:t>
            </w:r>
            <w:proofErr w:type="spellEnd"/>
            <w:r w:rsidRPr="008F7F88">
              <w:t xml:space="preserve"> </w:t>
            </w:r>
            <w:proofErr w:type="spellStart"/>
            <w:r w:rsidRPr="008F7F88">
              <w:t>điểm</w:t>
            </w:r>
            <w:proofErr w:type="spellEnd"/>
            <w:r w:rsidRPr="008F7F88">
              <w:t xml:space="preserve"> b </w:t>
            </w:r>
            <w:proofErr w:type="spellStart"/>
            <w:r w:rsidRPr="008F7F88">
              <w:t>khoản</w:t>
            </w:r>
            <w:proofErr w:type="spellEnd"/>
            <w:r w:rsidRPr="008F7F88">
              <w:t xml:space="preserve"> 1 </w:t>
            </w:r>
            <w:proofErr w:type="spellStart"/>
            <w:r w:rsidRPr="008F7F88">
              <w:t>Điều</w:t>
            </w:r>
            <w:proofErr w:type="spellEnd"/>
            <w:r w:rsidRPr="008F7F88">
              <w:t xml:space="preserve"> 14 </w:t>
            </w:r>
            <w:proofErr w:type="spellStart"/>
            <w:r w:rsidRPr="008F7F88">
              <w:t>Luật</w:t>
            </w:r>
            <w:proofErr w:type="spellEnd"/>
            <w:r w:rsidRPr="008F7F88">
              <w:t xml:space="preserve"> Ban </w:t>
            </w:r>
            <w:proofErr w:type="spellStart"/>
            <w:r w:rsidRPr="008F7F88">
              <w:t>hành</w:t>
            </w:r>
            <w:proofErr w:type="spellEnd"/>
            <w:r w:rsidRPr="008F7F88">
              <w:t xml:space="preserve"> </w:t>
            </w:r>
            <w:proofErr w:type="spellStart"/>
            <w:r w:rsidRPr="008F7F88">
              <w:t>văn</w:t>
            </w:r>
            <w:proofErr w:type="spellEnd"/>
            <w:r w:rsidRPr="008F7F88">
              <w:t xml:space="preserve"> </w:t>
            </w:r>
            <w:proofErr w:type="spellStart"/>
            <w:r w:rsidRPr="008F7F88">
              <w:t>bản</w:t>
            </w:r>
            <w:proofErr w:type="spellEnd"/>
            <w:r w:rsidRPr="008F7F88">
              <w:t xml:space="preserve"> </w:t>
            </w:r>
            <w:proofErr w:type="spellStart"/>
            <w:r w:rsidRPr="008F7F88">
              <w:t>quy</w:t>
            </w:r>
            <w:proofErr w:type="spellEnd"/>
            <w:r w:rsidRPr="008F7F88">
              <w:t xml:space="preserve"> </w:t>
            </w:r>
            <w:proofErr w:type="spellStart"/>
            <w:r w:rsidRPr="008F7F88">
              <w:t>phạm</w:t>
            </w:r>
            <w:proofErr w:type="spellEnd"/>
            <w:r w:rsidRPr="008F7F88">
              <w:t xml:space="preserve"> </w:t>
            </w:r>
            <w:proofErr w:type="spellStart"/>
            <w:r w:rsidRPr="008F7F88">
              <w:t>pháp</w:t>
            </w:r>
            <w:proofErr w:type="spellEnd"/>
            <w:r w:rsidRPr="008F7F88">
              <w:t xml:space="preserve"> </w:t>
            </w:r>
            <w:proofErr w:type="spellStart"/>
            <w:r w:rsidRPr="008F7F88">
              <w:t>luật</w:t>
            </w:r>
            <w:proofErr w:type="spellEnd"/>
            <w:r w:rsidRPr="008F7F88">
              <w:t xml:space="preserve"> </w:t>
            </w:r>
            <w:proofErr w:type="spellStart"/>
            <w:r w:rsidRPr="008F7F88">
              <w:t>năm</w:t>
            </w:r>
            <w:proofErr w:type="spellEnd"/>
            <w:r w:rsidRPr="008F7F88">
              <w:t xml:space="preserve"> 2025 (</w:t>
            </w:r>
            <w:proofErr w:type="spellStart"/>
            <w:r w:rsidRPr="008F7F88">
              <w:t>sau</w:t>
            </w:r>
            <w:proofErr w:type="spellEnd"/>
            <w:r w:rsidRPr="008F7F88">
              <w:t xml:space="preserve"> </w:t>
            </w:r>
            <w:proofErr w:type="spellStart"/>
            <w:r w:rsidRPr="008F7F88">
              <w:t>đây</w:t>
            </w:r>
            <w:proofErr w:type="spellEnd"/>
            <w:r w:rsidRPr="008F7F88">
              <w:t xml:space="preserve"> </w:t>
            </w:r>
            <w:proofErr w:type="spellStart"/>
            <w:r w:rsidRPr="008F7F88">
              <w:t>viết</w:t>
            </w:r>
            <w:proofErr w:type="spellEnd"/>
            <w:r w:rsidRPr="008F7F88">
              <w:t xml:space="preserve"> </w:t>
            </w:r>
            <w:proofErr w:type="spellStart"/>
            <w:r w:rsidRPr="008F7F88">
              <w:lastRenderedPageBreak/>
              <w:t>tắt</w:t>
            </w:r>
            <w:proofErr w:type="spellEnd"/>
            <w:r w:rsidRPr="008F7F88">
              <w:t xml:space="preserve"> </w:t>
            </w:r>
            <w:proofErr w:type="spellStart"/>
            <w:r w:rsidRPr="008F7F88">
              <w:t>là</w:t>
            </w:r>
            <w:proofErr w:type="spellEnd"/>
            <w:r w:rsidRPr="008F7F88">
              <w:t xml:space="preserve"> </w:t>
            </w:r>
            <w:proofErr w:type="spellStart"/>
            <w:r w:rsidRPr="008F7F88">
              <w:t>Luật</w:t>
            </w:r>
            <w:proofErr w:type="spellEnd"/>
            <w:r w:rsidRPr="008F7F88">
              <w:t xml:space="preserve"> BHVBQPPL </w:t>
            </w:r>
            <w:proofErr w:type="spellStart"/>
            <w:r w:rsidRPr="008F7F88">
              <w:t>năm</w:t>
            </w:r>
            <w:proofErr w:type="spellEnd"/>
            <w:r w:rsidRPr="008F7F88">
              <w:t xml:space="preserve"> 2025) </w:t>
            </w:r>
            <w:proofErr w:type="spellStart"/>
            <w:r w:rsidRPr="008F7F88">
              <w:t>để</w:t>
            </w:r>
            <w:proofErr w:type="spellEnd"/>
            <w:r w:rsidRPr="008F7F88">
              <w:t xml:space="preserve"> </w:t>
            </w:r>
            <w:proofErr w:type="spellStart"/>
            <w:r w:rsidRPr="008F7F88">
              <w:t>có</w:t>
            </w:r>
            <w:proofErr w:type="spellEnd"/>
            <w:r w:rsidRPr="008F7F88">
              <w:t xml:space="preserve"> </w:t>
            </w:r>
            <w:proofErr w:type="spellStart"/>
            <w:r w:rsidRPr="008F7F88">
              <w:t>hướng</w:t>
            </w:r>
            <w:proofErr w:type="spellEnd"/>
            <w:r w:rsidRPr="008F7F88">
              <w:t xml:space="preserve"> </w:t>
            </w:r>
            <w:proofErr w:type="spellStart"/>
            <w:r w:rsidRPr="008F7F88">
              <w:t>xây</w:t>
            </w:r>
            <w:proofErr w:type="spellEnd"/>
            <w:r w:rsidRPr="008F7F88">
              <w:t xml:space="preserve"> </w:t>
            </w:r>
            <w:proofErr w:type="spellStart"/>
            <w:r w:rsidRPr="008F7F88">
              <w:t>dựng</w:t>
            </w:r>
            <w:proofErr w:type="spellEnd"/>
            <w:r w:rsidRPr="008F7F88">
              <w:t xml:space="preserve"> </w:t>
            </w:r>
            <w:proofErr w:type="spellStart"/>
            <w:r w:rsidRPr="008F7F88">
              <w:t>các</w:t>
            </w:r>
            <w:proofErr w:type="spellEnd"/>
            <w:r w:rsidRPr="008F7F88">
              <w:t xml:space="preserve"> </w:t>
            </w:r>
            <w:proofErr w:type="spellStart"/>
            <w:r w:rsidRPr="008F7F88">
              <w:t>nội</w:t>
            </w:r>
            <w:proofErr w:type="spellEnd"/>
            <w:r w:rsidRPr="008F7F88">
              <w:t xml:space="preserve"> dung </w:t>
            </w:r>
            <w:proofErr w:type="spellStart"/>
            <w:r w:rsidRPr="008F7F88">
              <w:t>cho</w:t>
            </w:r>
            <w:proofErr w:type="spellEnd"/>
            <w:r w:rsidRPr="008F7F88">
              <w:t xml:space="preserve"> </w:t>
            </w:r>
            <w:proofErr w:type="spellStart"/>
            <w:r w:rsidRPr="008F7F88">
              <w:t>phù</w:t>
            </w:r>
            <w:proofErr w:type="spellEnd"/>
            <w:r w:rsidRPr="008F7F88">
              <w:t xml:space="preserve"> </w:t>
            </w:r>
            <w:proofErr w:type="spellStart"/>
            <w:r w:rsidRPr="008F7F88">
              <w:t>hợp</w:t>
            </w:r>
            <w:proofErr w:type="spellEnd"/>
            <w:r w:rsidRPr="008F7F88">
              <w:t xml:space="preserve">; </w:t>
            </w:r>
            <w:proofErr w:type="spellStart"/>
            <w:r w:rsidRPr="008F7F88">
              <w:t>theo</w:t>
            </w:r>
            <w:proofErr w:type="spellEnd"/>
            <w:r w:rsidRPr="008F7F88">
              <w:t xml:space="preserve"> </w:t>
            </w:r>
            <w:proofErr w:type="spellStart"/>
            <w:r w:rsidRPr="008F7F88">
              <w:t>đó</w:t>
            </w:r>
            <w:proofErr w:type="spellEnd"/>
            <w:r w:rsidRPr="008F7F88">
              <w:t xml:space="preserve">, </w:t>
            </w:r>
            <w:proofErr w:type="spellStart"/>
            <w:r w:rsidRPr="008F7F88">
              <w:t>cần</w:t>
            </w:r>
            <w:proofErr w:type="spellEnd"/>
            <w:r w:rsidRPr="008F7F88">
              <w:t xml:space="preserve"> </w:t>
            </w:r>
            <w:proofErr w:type="spellStart"/>
            <w:r w:rsidRPr="008F7F88">
              <w:t>có</w:t>
            </w:r>
            <w:proofErr w:type="spellEnd"/>
            <w:r w:rsidRPr="008F7F88">
              <w:t xml:space="preserve"> </w:t>
            </w:r>
            <w:proofErr w:type="spellStart"/>
            <w:r w:rsidRPr="008F7F88">
              <w:t>thông</w:t>
            </w:r>
            <w:proofErr w:type="spellEnd"/>
            <w:r w:rsidRPr="008F7F88">
              <w:t xml:space="preserve"> tin </w:t>
            </w:r>
            <w:proofErr w:type="spellStart"/>
            <w:r w:rsidRPr="008F7F88">
              <w:t>về</w:t>
            </w:r>
            <w:proofErr w:type="spellEnd"/>
            <w:r w:rsidRPr="008F7F88">
              <w:t xml:space="preserve"> </w:t>
            </w:r>
            <w:proofErr w:type="spellStart"/>
            <w:r w:rsidRPr="008F7F88">
              <w:t>kết</w:t>
            </w:r>
            <w:proofErr w:type="spellEnd"/>
            <w:r w:rsidRPr="008F7F88">
              <w:t xml:space="preserve"> </w:t>
            </w:r>
            <w:proofErr w:type="spellStart"/>
            <w:r w:rsidRPr="008F7F88">
              <w:t>quả</w:t>
            </w:r>
            <w:proofErr w:type="spellEnd"/>
            <w:r w:rsidRPr="008F7F88">
              <w:t xml:space="preserve"> </w:t>
            </w:r>
            <w:proofErr w:type="spellStart"/>
            <w:r w:rsidRPr="008F7F88">
              <w:t>tổng</w:t>
            </w:r>
            <w:proofErr w:type="spellEnd"/>
            <w:r w:rsidRPr="008F7F88">
              <w:t xml:space="preserve"> </w:t>
            </w:r>
            <w:proofErr w:type="spellStart"/>
            <w:r w:rsidRPr="008F7F88">
              <w:t>kết</w:t>
            </w:r>
            <w:proofErr w:type="spellEnd"/>
            <w:r w:rsidRPr="008F7F88">
              <w:t xml:space="preserve"> </w:t>
            </w:r>
            <w:proofErr w:type="spellStart"/>
            <w:r w:rsidRPr="008F7F88">
              <w:t>việc</w:t>
            </w:r>
            <w:proofErr w:type="spellEnd"/>
            <w:r w:rsidRPr="008F7F88">
              <w:t xml:space="preserve"> </w:t>
            </w:r>
            <w:proofErr w:type="spellStart"/>
            <w:r w:rsidRPr="008F7F88">
              <w:t>thi</w:t>
            </w:r>
            <w:proofErr w:type="spellEnd"/>
            <w:r w:rsidRPr="008F7F88">
              <w:t xml:space="preserve"> </w:t>
            </w:r>
            <w:proofErr w:type="spellStart"/>
            <w:r w:rsidRPr="008F7F88">
              <w:t>hành</w:t>
            </w:r>
            <w:proofErr w:type="spellEnd"/>
            <w:r w:rsidRPr="008F7F88">
              <w:t xml:space="preserve"> </w:t>
            </w:r>
            <w:proofErr w:type="spellStart"/>
            <w:r w:rsidRPr="008F7F88">
              <w:t>pháp</w:t>
            </w:r>
            <w:proofErr w:type="spellEnd"/>
            <w:r w:rsidRPr="008F7F88">
              <w:t xml:space="preserve"> </w:t>
            </w:r>
            <w:proofErr w:type="spellStart"/>
            <w:r w:rsidRPr="008F7F88">
              <w:t>luật</w:t>
            </w:r>
            <w:proofErr w:type="spellEnd"/>
            <w:r w:rsidRPr="008F7F88">
              <w:t xml:space="preserve">, </w:t>
            </w:r>
            <w:proofErr w:type="spellStart"/>
            <w:r w:rsidRPr="008F7F88">
              <w:t>đánh</w:t>
            </w:r>
            <w:proofErr w:type="spellEnd"/>
            <w:r w:rsidRPr="008F7F88">
              <w:t xml:space="preserve"> </w:t>
            </w:r>
            <w:proofErr w:type="spellStart"/>
            <w:r w:rsidRPr="008F7F88">
              <w:t>giá</w:t>
            </w:r>
            <w:proofErr w:type="spellEnd"/>
            <w:r w:rsidRPr="008F7F88">
              <w:t xml:space="preserve"> </w:t>
            </w:r>
            <w:proofErr w:type="spellStart"/>
            <w:r w:rsidRPr="008F7F88">
              <w:t>các</w:t>
            </w:r>
            <w:proofErr w:type="spellEnd"/>
            <w:r w:rsidRPr="008F7F88">
              <w:t xml:space="preserve"> </w:t>
            </w:r>
            <w:proofErr w:type="spellStart"/>
            <w:r w:rsidRPr="008F7F88">
              <w:t>văn</w:t>
            </w:r>
            <w:proofErr w:type="spellEnd"/>
            <w:r w:rsidRPr="008F7F88">
              <w:t xml:space="preserve"> </w:t>
            </w:r>
            <w:proofErr w:type="spellStart"/>
            <w:r w:rsidRPr="008F7F88">
              <w:t>bản</w:t>
            </w:r>
            <w:proofErr w:type="spellEnd"/>
            <w:r w:rsidRPr="008F7F88">
              <w:t xml:space="preserve"> </w:t>
            </w:r>
            <w:proofErr w:type="spellStart"/>
            <w:r w:rsidRPr="008F7F88">
              <w:t>quy</w:t>
            </w:r>
            <w:proofErr w:type="spellEnd"/>
            <w:r w:rsidRPr="008F7F88">
              <w:t xml:space="preserve"> </w:t>
            </w:r>
            <w:proofErr w:type="spellStart"/>
            <w:r w:rsidRPr="008F7F88">
              <w:t>phạm</w:t>
            </w:r>
            <w:proofErr w:type="spellEnd"/>
            <w:r w:rsidRPr="008F7F88">
              <w:t xml:space="preserve"> </w:t>
            </w:r>
            <w:proofErr w:type="spellStart"/>
            <w:r w:rsidRPr="008F7F88">
              <w:t>pháp</w:t>
            </w:r>
            <w:proofErr w:type="spellEnd"/>
            <w:r w:rsidRPr="008F7F88">
              <w:t xml:space="preserve"> </w:t>
            </w:r>
            <w:proofErr w:type="spellStart"/>
            <w:r w:rsidRPr="008F7F88">
              <w:t>luật</w:t>
            </w:r>
            <w:proofErr w:type="spellEnd"/>
            <w:r w:rsidRPr="008F7F88">
              <w:t xml:space="preserve"> </w:t>
            </w:r>
            <w:proofErr w:type="spellStart"/>
            <w:r w:rsidRPr="008F7F88">
              <w:t>hiện</w:t>
            </w:r>
            <w:proofErr w:type="spellEnd"/>
            <w:r w:rsidRPr="008F7F88">
              <w:t xml:space="preserve"> </w:t>
            </w:r>
            <w:proofErr w:type="spellStart"/>
            <w:r w:rsidRPr="008F7F88">
              <w:t>hành</w:t>
            </w:r>
            <w:proofErr w:type="spellEnd"/>
            <w:r w:rsidRPr="008F7F88">
              <w:t xml:space="preserve">, </w:t>
            </w:r>
            <w:proofErr w:type="spellStart"/>
            <w:r w:rsidRPr="008F7F88">
              <w:t>khảo</w:t>
            </w:r>
            <w:proofErr w:type="spellEnd"/>
            <w:r w:rsidRPr="008F7F88">
              <w:t xml:space="preserve"> </w:t>
            </w:r>
            <w:proofErr w:type="spellStart"/>
            <w:r w:rsidRPr="008F7F88">
              <w:t>sát</w:t>
            </w:r>
            <w:proofErr w:type="spellEnd"/>
            <w:r w:rsidRPr="008F7F88">
              <w:t xml:space="preserve">, </w:t>
            </w:r>
            <w:proofErr w:type="spellStart"/>
            <w:r w:rsidRPr="008F7F88">
              <w:t>đánh</w:t>
            </w:r>
            <w:proofErr w:type="spellEnd"/>
            <w:r w:rsidRPr="008F7F88">
              <w:t xml:space="preserve"> </w:t>
            </w:r>
            <w:proofErr w:type="spellStart"/>
            <w:r w:rsidRPr="008F7F88">
              <w:t>giá</w:t>
            </w:r>
            <w:proofErr w:type="spellEnd"/>
            <w:r w:rsidRPr="008F7F88">
              <w:t xml:space="preserve"> </w:t>
            </w:r>
            <w:proofErr w:type="spellStart"/>
            <w:r w:rsidRPr="008F7F88">
              <w:t>thực</w:t>
            </w:r>
            <w:proofErr w:type="spellEnd"/>
            <w:r w:rsidRPr="008F7F88">
              <w:t xml:space="preserve"> </w:t>
            </w:r>
            <w:proofErr w:type="spellStart"/>
            <w:r w:rsidRPr="008F7F88">
              <w:t>trạng</w:t>
            </w:r>
            <w:proofErr w:type="spellEnd"/>
            <w:r w:rsidRPr="008F7F88">
              <w:t xml:space="preserve"> </w:t>
            </w:r>
            <w:proofErr w:type="spellStart"/>
            <w:r w:rsidRPr="008F7F88">
              <w:t>quan</w:t>
            </w:r>
            <w:proofErr w:type="spellEnd"/>
            <w:r w:rsidRPr="008F7F88">
              <w:t xml:space="preserve"> </w:t>
            </w:r>
            <w:proofErr w:type="spellStart"/>
            <w:r w:rsidRPr="008F7F88">
              <w:t>hệ</w:t>
            </w:r>
            <w:proofErr w:type="spellEnd"/>
            <w:r w:rsidRPr="008F7F88">
              <w:t xml:space="preserve"> </w:t>
            </w:r>
            <w:proofErr w:type="spellStart"/>
            <w:r w:rsidRPr="008F7F88">
              <w:t>xã</w:t>
            </w:r>
            <w:proofErr w:type="spellEnd"/>
            <w:r w:rsidRPr="008F7F88">
              <w:t xml:space="preserve"> </w:t>
            </w:r>
            <w:proofErr w:type="spellStart"/>
            <w:r w:rsidRPr="008F7F88">
              <w:t>hội</w:t>
            </w:r>
            <w:proofErr w:type="spellEnd"/>
            <w:r w:rsidRPr="008F7F88">
              <w:t xml:space="preserve"> </w:t>
            </w:r>
            <w:proofErr w:type="spellStart"/>
            <w:r w:rsidRPr="008F7F88">
              <w:t>có</w:t>
            </w:r>
            <w:proofErr w:type="spellEnd"/>
            <w:r w:rsidRPr="008F7F88">
              <w:t xml:space="preserve"> </w:t>
            </w:r>
            <w:proofErr w:type="spellStart"/>
            <w:r w:rsidRPr="008F7F88">
              <w:t>liên</w:t>
            </w:r>
            <w:proofErr w:type="spellEnd"/>
            <w:r w:rsidRPr="008F7F88">
              <w:t xml:space="preserve"> </w:t>
            </w:r>
            <w:proofErr w:type="spellStart"/>
            <w:r w:rsidRPr="008F7F88">
              <w:t>quan</w:t>
            </w:r>
            <w:proofErr w:type="spellEnd"/>
            <w:r w:rsidRPr="008F7F88">
              <w:t xml:space="preserve"> </w:t>
            </w:r>
            <w:proofErr w:type="spellStart"/>
            <w:r w:rsidRPr="008F7F88">
              <w:t>đến</w:t>
            </w:r>
            <w:proofErr w:type="spellEnd"/>
            <w:r w:rsidRPr="008F7F88">
              <w:t xml:space="preserve"> </w:t>
            </w:r>
            <w:proofErr w:type="spellStart"/>
            <w:r w:rsidRPr="008F7F88">
              <w:t>dự</w:t>
            </w:r>
            <w:proofErr w:type="spellEnd"/>
            <w:r w:rsidRPr="008F7F88">
              <w:t xml:space="preserve"> </w:t>
            </w:r>
            <w:proofErr w:type="spellStart"/>
            <w:r w:rsidRPr="008F7F88">
              <w:t>thảo</w:t>
            </w:r>
            <w:proofErr w:type="spellEnd"/>
            <w:r w:rsidRPr="008F7F88">
              <w:t xml:space="preserve"> </w:t>
            </w:r>
            <w:proofErr w:type="spellStart"/>
            <w:r w:rsidRPr="008F7F88">
              <w:t>văn</w:t>
            </w:r>
            <w:proofErr w:type="spellEnd"/>
            <w:r w:rsidRPr="008F7F88">
              <w:t xml:space="preserve"> </w:t>
            </w:r>
            <w:proofErr w:type="spellStart"/>
            <w:r w:rsidRPr="008F7F88">
              <w:t>bản</w:t>
            </w:r>
            <w:proofErr w:type="spellEnd"/>
            <w:r w:rsidRPr="008F7F88">
              <w:t xml:space="preserve"> </w:t>
            </w:r>
            <w:proofErr w:type="spellStart"/>
            <w:r w:rsidRPr="008F7F88">
              <w:t>đối</w:t>
            </w:r>
            <w:proofErr w:type="spellEnd"/>
            <w:r w:rsidRPr="008F7F88">
              <w:t xml:space="preserve"> </w:t>
            </w:r>
            <w:proofErr w:type="spellStart"/>
            <w:r w:rsidRPr="008F7F88">
              <w:t>với</w:t>
            </w:r>
            <w:proofErr w:type="spellEnd"/>
            <w:r w:rsidRPr="008F7F88">
              <w:t xml:space="preserve"> </w:t>
            </w:r>
            <w:proofErr w:type="spellStart"/>
            <w:r w:rsidRPr="008F7F88">
              <w:t>trường</w:t>
            </w:r>
            <w:proofErr w:type="spellEnd"/>
            <w:r w:rsidRPr="008F7F88">
              <w:t xml:space="preserve"> </w:t>
            </w:r>
            <w:proofErr w:type="spellStart"/>
            <w:r w:rsidRPr="008F7F88">
              <w:t>hợp</w:t>
            </w:r>
            <w:proofErr w:type="spellEnd"/>
            <w:r w:rsidRPr="008F7F88">
              <w:t xml:space="preserve"> ban </w:t>
            </w:r>
            <w:proofErr w:type="spellStart"/>
            <w:r w:rsidRPr="008F7F88">
              <w:t>hành</w:t>
            </w:r>
            <w:proofErr w:type="spellEnd"/>
            <w:r w:rsidRPr="008F7F88">
              <w:t xml:space="preserve"> </w:t>
            </w:r>
            <w:proofErr w:type="spellStart"/>
            <w:r w:rsidRPr="008F7F88">
              <w:t>văn</w:t>
            </w:r>
            <w:proofErr w:type="spellEnd"/>
            <w:r w:rsidRPr="008F7F88">
              <w:t xml:space="preserve"> </w:t>
            </w:r>
            <w:proofErr w:type="spellStart"/>
            <w:r w:rsidRPr="008F7F88">
              <w:t>bản</w:t>
            </w:r>
            <w:proofErr w:type="spellEnd"/>
            <w:r w:rsidRPr="008F7F88">
              <w:t xml:space="preserve"> </w:t>
            </w:r>
            <w:proofErr w:type="spellStart"/>
            <w:r w:rsidRPr="008F7F88">
              <w:t>quy</w:t>
            </w:r>
            <w:proofErr w:type="spellEnd"/>
            <w:r w:rsidRPr="008F7F88">
              <w:t xml:space="preserve"> </w:t>
            </w:r>
            <w:proofErr w:type="spellStart"/>
            <w:r w:rsidRPr="008F7F88">
              <w:t>định</w:t>
            </w:r>
            <w:proofErr w:type="spellEnd"/>
            <w:r w:rsidRPr="008F7F88">
              <w:t xml:space="preserve"> </w:t>
            </w:r>
            <w:proofErr w:type="spellStart"/>
            <w:r w:rsidRPr="008F7F88">
              <w:t>tại</w:t>
            </w:r>
            <w:proofErr w:type="spellEnd"/>
            <w:r w:rsidRPr="008F7F88">
              <w:t xml:space="preserve"> </w:t>
            </w:r>
            <w:proofErr w:type="spellStart"/>
            <w:r w:rsidRPr="008F7F88">
              <w:t>điểm</w:t>
            </w:r>
            <w:proofErr w:type="spellEnd"/>
            <w:r w:rsidRPr="008F7F88">
              <w:t xml:space="preserve"> b </w:t>
            </w:r>
            <w:proofErr w:type="spellStart"/>
            <w:r w:rsidRPr="008F7F88">
              <w:t>khoản</w:t>
            </w:r>
            <w:proofErr w:type="spellEnd"/>
            <w:r w:rsidRPr="008F7F88">
              <w:t xml:space="preserve"> 1 </w:t>
            </w:r>
            <w:proofErr w:type="spellStart"/>
            <w:r w:rsidRPr="008F7F88">
              <w:t>Điều</w:t>
            </w:r>
            <w:proofErr w:type="spellEnd"/>
            <w:r w:rsidRPr="008F7F88">
              <w:t xml:space="preserve"> 14 </w:t>
            </w:r>
            <w:proofErr w:type="spellStart"/>
            <w:r w:rsidRPr="008F7F88">
              <w:t>Luật</w:t>
            </w:r>
            <w:proofErr w:type="spellEnd"/>
            <w:r w:rsidRPr="008F7F88">
              <w:t xml:space="preserve"> BHVBQPPL </w:t>
            </w:r>
            <w:proofErr w:type="spellStart"/>
            <w:r w:rsidRPr="008F7F88">
              <w:t>năm</w:t>
            </w:r>
            <w:proofErr w:type="spellEnd"/>
            <w:r w:rsidRPr="008F7F88">
              <w:t xml:space="preserve"> 2025</w:t>
            </w:r>
          </w:p>
        </w:tc>
        <w:tc>
          <w:tcPr>
            <w:tcW w:w="3488" w:type="dxa"/>
          </w:tcPr>
          <w:p w14:paraId="31291BAE" w14:textId="1EB12B5C" w:rsidR="00444069" w:rsidRDefault="001A1E8F" w:rsidP="001A1E8F">
            <w:pPr>
              <w:jc w:val="both"/>
            </w:pPr>
            <w:r>
              <w:lastRenderedPageBreak/>
              <w:t xml:space="preserve">- </w:t>
            </w:r>
            <w:proofErr w:type="spellStart"/>
            <w:r w:rsidR="00D23A9B">
              <w:t>Tiếp</w:t>
            </w:r>
            <w:proofErr w:type="spellEnd"/>
            <w:r w:rsidR="00D23A9B">
              <w:t xml:space="preserve"> </w:t>
            </w:r>
            <w:proofErr w:type="spellStart"/>
            <w:r w:rsidR="00D23A9B">
              <w:t>thu</w:t>
            </w:r>
            <w:proofErr w:type="spellEnd"/>
            <w:r w:rsidR="00D23A9B">
              <w:t xml:space="preserve"> </w:t>
            </w:r>
            <w:proofErr w:type="spellStart"/>
            <w:r w:rsidR="00D23A9B">
              <w:t>và</w:t>
            </w:r>
            <w:proofErr w:type="spellEnd"/>
            <w:r w:rsidR="00D23A9B">
              <w:t xml:space="preserve"> </w:t>
            </w:r>
            <w:proofErr w:type="spellStart"/>
            <w:r w:rsidR="00D23A9B">
              <w:t>làm</w:t>
            </w:r>
            <w:proofErr w:type="spellEnd"/>
            <w:r w:rsidR="00D23A9B">
              <w:t xml:space="preserve"> </w:t>
            </w:r>
            <w:proofErr w:type="spellStart"/>
            <w:r w:rsidR="00D23A9B">
              <w:t>rõ</w:t>
            </w:r>
            <w:proofErr w:type="spellEnd"/>
            <w:r w:rsidR="00D23A9B">
              <w:t>:</w:t>
            </w:r>
          </w:p>
          <w:p w14:paraId="2CF1734D" w14:textId="77777777" w:rsidR="00D23A9B" w:rsidRDefault="00D23A9B" w:rsidP="001A1E8F">
            <w:pPr>
              <w:jc w:val="both"/>
            </w:pPr>
            <w:proofErr w:type="spellStart"/>
            <w:r>
              <w:t>Các</w:t>
            </w:r>
            <w:proofErr w:type="spellEnd"/>
            <w:r>
              <w:t xml:space="preserve"> </w:t>
            </w:r>
            <w:proofErr w:type="spellStart"/>
            <w:r>
              <w:t>điều</w:t>
            </w:r>
            <w:proofErr w:type="spellEnd"/>
            <w:r>
              <w:t xml:space="preserve"> </w:t>
            </w:r>
            <w:proofErr w:type="spellStart"/>
            <w:r>
              <w:t>khoản</w:t>
            </w:r>
            <w:proofErr w:type="spellEnd"/>
            <w:r>
              <w:t xml:space="preserve"> </w:t>
            </w:r>
            <w:proofErr w:type="spellStart"/>
            <w:r>
              <w:t>thuộc</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tại</w:t>
            </w:r>
            <w:proofErr w:type="spellEnd"/>
            <w:r>
              <w:t xml:space="preserve"> </w:t>
            </w:r>
            <w:proofErr w:type="spellStart"/>
            <w:r>
              <w:t>điểm</w:t>
            </w:r>
            <w:proofErr w:type="spellEnd"/>
            <w:r>
              <w:t xml:space="preserve"> a </w:t>
            </w:r>
            <w:proofErr w:type="spellStart"/>
            <w:r>
              <w:t>khoản</w:t>
            </w:r>
            <w:proofErr w:type="spellEnd"/>
            <w:r>
              <w:t xml:space="preserve"> 1 </w:t>
            </w:r>
            <w:proofErr w:type="spellStart"/>
            <w:r>
              <w:t>Điều</w:t>
            </w:r>
            <w:proofErr w:type="spellEnd"/>
            <w:r>
              <w:t xml:space="preserve"> 14 </w:t>
            </w:r>
            <w:proofErr w:type="spellStart"/>
            <w:r>
              <w:t>Luật</w:t>
            </w:r>
            <w:proofErr w:type="spellEnd"/>
            <w:r>
              <w:t xml:space="preserve"> Ban </w:t>
            </w:r>
            <w:proofErr w:type="spellStart"/>
            <w:r>
              <w:t>hành</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Điều</w:t>
            </w:r>
            <w:proofErr w:type="spellEnd"/>
            <w:r>
              <w:t xml:space="preserve"> 5 (</w:t>
            </w:r>
            <w:proofErr w:type="spellStart"/>
            <w:r>
              <w:t>quy</w:t>
            </w:r>
            <w:proofErr w:type="spellEnd"/>
            <w:r>
              <w:t xml:space="preserve"> </w:t>
            </w:r>
            <w:proofErr w:type="spellStart"/>
            <w:r>
              <w:t>định</w:t>
            </w:r>
            <w:proofErr w:type="spellEnd"/>
            <w:r>
              <w:t xml:space="preserve"> chi </w:t>
            </w:r>
            <w:proofErr w:type="spellStart"/>
            <w:r>
              <w:t>tiết</w:t>
            </w:r>
            <w:proofErr w:type="spellEnd"/>
            <w:r>
              <w:t xml:space="preserve"> </w:t>
            </w:r>
            <w:proofErr w:type="spellStart"/>
            <w:r>
              <w:t>theo</w:t>
            </w:r>
            <w:proofErr w:type="spellEnd"/>
            <w:r>
              <w:t xml:space="preserve"> </w:t>
            </w:r>
            <w:proofErr w:type="spellStart"/>
            <w:r>
              <w:t>khoản</w:t>
            </w:r>
            <w:proofErr w:type="spellEnd"/>
            <w:r>
              <w:t xml:space="preserve"> 5 </w:t>
            </w:r>
            <w:proofErr w:type="spellStart"/>
            <w:r>
              <w:t>Điều</w:t>
            </w:r>
            <w:proofErr w:type="spellEnd"/>
            <w:r>
              <w:t xml:space="preserve"> 10 </w:t>
            </w:r>
            <w:proofErr w:type="spellStart"/>
            <w:r>
              <w:t>Luật</w:t>
            </w:r>
            <w:proofErr w:type="spellEnd"/>
            <w:r>
              <w:t xml:space="preserve"> BVNTD), </w:t>
            </w:r>
            <w:proofErr w:type="spellStart"/>
            <w:r>
              <w:t>Điều</w:t>
            </w:r>
            <w:proofErr w:type="spellEnd"/>
            <w:r>
              <w:t xml:space="preserve"> 40, </w:t>
            </w:r>
            <w:proofErr w:type="spellStart"/>
            <w:r>
              <w:t>Điều</w:t>
            </w:r>
            <w:proofErr w:type="spellEnd"/>
            <w:r>
              <w:t xml:space="preserve"> 41 (</w:t>
            </w:r>
            <w:proofErr w:type="spellStart"/>
            <w:r>
              <w:t>quy</w:t>
            </w:r>
            <w:proofErr w:type="spellEnd"/>
            <w:r>
              <w:t xml:space="preserve"> </w:t>
            </w:r>
            <w:proofErr w:type="spellStart"/>
            <w:r>
              <w:t>định</w:t>
            </w:r>
            <w:proofErr w:type="spellEnd"/>
            <w:r>
              <w:t xml:space="preserve"> chi </w:t>
            </w:r>
            <w:proofErr w:type="spellStart"/>
            <w:r>
              <w:t>tiết</w:t>
            </w:r>
            <w:proofErr w:type="spellEnd"/>
            <w:r>
              <w:t xml:space="preserve"> </w:t>
            </w:r>
            <w:proofErr w:type="spellStart"/>
            <w:r>
              <w:t>theo</w:t>
            </w:r>
            <w:proofErr w:type="spellEnd"/>
            <w:r>
              <w:t xml:space="preserve"> </w:t>
            </w:r>
            <w:proofErr w:type="spellStart"/>
            <w:r>
              <w:t>khoản</w:t>
            </w:r>
            <w:proofErr w:type="spellEnd"/>
            <w:r>
              <w:t xml:space="preserve"> 3 </w:t>
            </w:r>
            <w:proofErr w:type="spellStart"/>
            <w:r>
              <w:t>Điều</w:t>
            </w:r>
            <w:proofErr w:type="spellEnd"/>
            <w:r>
              <w:t xml:space="preserve"> 45 </w:t>
            </w:r>
            <w:proofErr w:type="spellStart"/>
            <w:r>
              <w:t>Luật</w:t>
            </w:r>
            <w:proofErr w:type="spellEnd"/>
            <w:r>
              <w:t xml:space="preserve"> BVNTD)</w:t>
            </w:r>
          </w:p>
          <w:p w14:paraId="2CC59958" w14:textId="77777777" w:rsidR="00C80AD3" w:rsidRDefault="00C80AD3" w:rsidP="001A1E8F">
            <w:pPr>
              <w:jc w:val="both"/>
            </w:pPr>
            <w:proofErr w:type="spellStart"/>
            <w:r>
              <w:t>Các</w:t>
            </w:r>
            <w:proofErr w:type="spellEnd"/>
            <w:r>
              <w:t xml:space="preserve"> </w:t>
            </w:r>
            <w:proofErr w:type="spellStart"/>
            <w:r>
              <w:t>điều</w:t>
            </w:r>
            <w:proofErr w:type="spellEnd"/>
            <w:r>
              <w:t xml:space="preserve"> </w:t>
            </w:r>
            <w:proofErr w:type="spellStart"/>
            <w:r>
              <w:t>khoản</w:t>
            </w:r>
            <w:proofErr w:type="spellEnd"/>
            <w:r>
              <w:t xml:space="preserve"> </w:t>
            </w:r>
            <w:proofErr w:type="spellStart"/>
            <w:r>
              <w:t>còn</w:t>
            </w:r>
            <w:proofErr w:type="spellEnd"/>
            <w:r>
              <w:t xml:space="preserve"> </w:t>
            </w:r>
            <w:proofErr w:type="spellStart"/>
            <w:r>
              <w:t>lại</w:t>
            </w:r>
            <w:proofErr w:type="spellEnd"/>
            <w:r>
              <w:t xml:space="preserve">: </w:t>
            </w:r>
            <w:proofErr w:type="spellStart"/>
            <w:r>
              <w:t>thuộc</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tại</w:t>
            </w:r>
            <w:proofErr w:type="spellEnd"/>
            <w:r>
              <w:t xml:space="preserve"> </w:t>
            </w:r>
            <w:proofErr w:type="spellStart"/>
            <w:r>
              <w:t>điểm</w:t>
            </w:r>
            <w:proofErr w:type="spellEnd"/>
            <w:r>
              <w:t xml:space="preserve"> b </w:t>
            </w:r>
            <w:proofErr w:type="spellStart"/>
            <w:r>
              <w:t>khoản</w:t>
            </w:r>
            <w:proofErr w:type="spellEnd"/>
            <w:r>
              <w:t xml:space="preserve"> 1 </w:t>
            </w:r>
            <w:proofErr w:type="spellStart"/>
            <w:r>
              <w:t>Điều</w:t>
            </w:r>
            <w:proofErr w:type="spellEnd"/>
            <w:r>
              <w:t xml:space="preserve"> 14 </w:t>
            </w:r>
            <w:proofErr w:type="spellStart"/>
            <w:r>
              <w:t>Luật</w:t>
            </w:r>
            <w:proofErr w:type="spellEnd"/>
            <w:r>
              <w:t xml:space="preserve"> Ban </w:t>
            </w:r>
            <w:proofErr w:type="spellStart"/>
            <w:r>
              <w:t>hành</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w:t>
            </w:r>
          </w:p>
          <w:p w14:paraId="246A6565" w14:textId="50B7AFF3" w:rsidR="00C80AD3" w:rsidRPr="00D45B27" w:rsidRDefault="00C80AD3" w:rsidP="001A1E8F">
            <w:pPr>
              <w:jc w:val="both"/>
            </w:pPr>
            <w:proofErr w:type="spellStart"/>
            <w:r>
              <w:t>Bộ</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đã</w:t>
            </w:r>
            <w:proofErr w:type="spellEnd"/>
            <w:r>
              <w:t xml:space="preserve"> </w:t>
            </w:r>
            <w:proofErr w:type="spellStart"/>
            <w:r>
              <w:t>có</w:t>
            </w:r>
            <w:proofErr w:type="spellEnd"/>
            <w:r>
              <w:t xml:space="preserve"> </w:t>
            </w:r>
            <w:proofErr w:type="spellStart"/>
            <w:r>
              <w:t>báo</w:t>
            </w:r>
            <w:proofErr w:type="spellEnd"/>
            <w:r>
              <w:t xml:space="preserve"> </w:t>
            </w:r>
            <w:proofErr w:type="spellStart"/>
            <w:r>
              <w:t>cáo</w:t>
            </w:r>
            <w:proofErr w:type="spellEnd"/>
            <w:r>
              <w:t xml:space="preserve"> </w:t>
            </w:r>
            <w:proofErr w:type="spellStart"/>
            <w:r>
              <w:t>tổng</w:t>
            </w:r>
            <w:proofErr w:type="spellEnd"/>
            <w:r>
              <w:t xml:space="preserve"> </w:t>
            </w:r>
            <w:proofErr w:type="spellStart"/>
            <w:r>
              <w:t>kết</w:t>
            </w:r>
            <w:proofErr w:type="spellEnd"/>
            <w:r>
              <w:t xml:space="preserve"> </w:t>
            </w:r>
            <w:proofErr w:type="spellStart"/>
            <w:r>
              <w:t>việc</w:t>
            </w:r>
            <w:proofErr w:type="spellEnd"/>
            <w:r>
              <w:t xml:space="preserve"> </w:t>
            </w:r>
            <w:proofErr w:type="spellStart"/>
            <w:r>
              <w:t>thi</w:t>
            </w:r>
            <w:proofErr w:type="spellEnd"/>
            <w:r>
              <w:t xml:space="preserve"> </w:t>
            </w:r>
            <w:proofErr w:type="spellStart"/>
            <w:r>
              <w:t>hành</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40/2018/NĐ-CP.</w:t>
            </w:r>
          </w:p>
        </w:tc>
      </w:tr>
      <w:tr w:rsidR="00444069" w:rsidRPr="00D45B27" w14:paraId="7BDE7159" w14:textId="77777777" w:rsidTr="00720318">
        <w:tc>
          <w:tcPr>
            <w:tcW w:w="3964" w:type="dxa"/>
          </w:tcPr>
          <w:p w14:paraId="15B226ED" w14:textId="77777777" w:rsidR="00444069" w:rsidRDefault="00444069" w:rsidP="00444069">
            <w:pPr>
              <w:pStyle w:val="ListParagraph"/>
            </w:pPr>
          </w:p>
        </w:tc>
        <w:tc>
          <w:tcPr>
            <w:tcW w:w="3010" w:type="dxa"/>
          </w:tcPr>
          <w:p w14:paraId="6E8C0067" w14:textId="77777777" w:rsidR="00444069" w:rsidRPr="00D45B27" w:rsidRDefault="00CF6891" w:rsidP="00444069">
            <w:r>
              <w:t xml:space="preserve">- </w:t>
            </w:r>
            <w:proofErr w:type="spellStart"/>
            <w:r>
              <w:t>Vụ</w:t>
            </w:r>
            <w:proofErr w:type="spellEnd"/>
            <w:r>
              <w:t xml:space="preserve"> </w:t>
            </w:r>
            <w:proofErr w:type="spellStart"/>
            <w:r>
              <w:t>Pháp</w:t>
            </w:r>
            <w:proofErr w:type="spellEnd"/>
            <w:r>
              <w:t xml:space="preserve"> </w:t>
            </w:r>
            <w:proofErr w:type="spellStart"/>
            <w:r>
              <w:t>chế</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w:t>
            </w:r>
          </w:p>
        </w:tc>
        <w:tc>
          <w:tcPr>
            <w:tcW w:w="3488" w:type="dxa"/>
          </w:tcPr>
          <w:p w14:paraId="0BF85300" w14:textId="77777777" w:rsidR="00444069" w:rsidRPr="00D45B27" w:rsidRDefault="00444069" w:rsidP="00CF6891">
            <w:pPr>
              <w:jc w:val="both"/>
            </w:pPr>
            <w:r>
              <w:t xml:space="preserve">- </w:t>
            </w:r>
            <w:proofErr w:type="spellStart"/>
            <w:r w:rsidR="00CF6891" w:rsidRPr="00CF6891">
              <w:t>Đề</w:t>
            </w:r>
            <w:proofErr w:type="spellEnd"/>
            <w:r w:rsidR="00CF6891" w:rsidRPr="00CF6891">
              <w:t xml:space="preserve"> </w:t>
            </w:r>
            <w:proofErr w:type="spellStart"/>
            <w:r w:rsidR="00CF6891" w:rsidRPr="00CF6891">
              <w:t>nghị</w:t>
            </w:r>
            <w:proofErr w:type="spellEnd"/>
            <w:r w:rsidR="00CF6891" w:rsidRPr="00CF6891">
              <w:t xml:space="preserve"> </w:t>
            </w:r>
            <w:proofErr w:type="spellStart"/>
            <w:r w:rsidR="00CF6891" w:rsidRPr="00CF6891">
              <w:t>đơn</w:t>
            </w:r>
            <w:proofErr w:type="spellEnd"/>
            <w:r w:rsidR="00CF6891" w:rsidRPr="00CF6891">
              <w:t xml:space="preserve"> </w:t>
            </w:r>
            <w:proofErr w:type="spellStart"/>
            <w:r w:rsidR="00CF6891" w:rsidRPr="00CF6891">
              <w:t>vị</w:t>
            </w:r>
            <w:proofErr w:type="spellEnd"/>
            <w:r w:rsidR="00CF6891" w:rsidRPr="00CF6891">
              <w:t xml:space="preserve"> </w:t>
            </w:r>
            <w:proofErr w:type="spellStart"/>
            <w:r w:rsidR="00CF6891" w:rsidRPr="00CF6891">
              <w:t>chủ</w:t>
            </w:r>
            <w:proofErr w:type="spellEnd"/>
            <w:r w:rsidR="00CF6891" w:rsidRPr="00CF6891">
              <w:t xml:space="preserve"> </w:t>
            </w:r>
            <w:proofErr w:type="spellStart"/>
            <w:r w:rsidR="00CF6891" w:rsidRPr="00CF6891">
              <w:t>trì</w:t>
            </w:r>
            <w:proofErr w:type="spellEnd"/>
            <w:r w:rsidR="00CF6891" w:rsidRPr="00CF6891">
              <w:t xml:space="preserve"> </w:t>
            </w:r>
            <w:proofErr w:type="spellStart"/>
            <w:r w:rsidR="00CF6891" w:rsidRPr="00CF6891">
              <w:t>soạn</w:t>
            </w:r>
            <w:proofErr w:type="spellEnd"/>
            <w:r w:rsidR="00CF6891" w:rsidRPr="00CF6891">
              <w:t xml:space="preserve"> </w:t>
            </w:r>
            <w:proofErr w:type="spellStart"/>
            <w:r w:rsidR="00CF6891" w:rsidRPr="00CF6891">
              <w:t>thảo</w:t>
            </w:r>
            <w:proofErr w:type="spellEnd"/>
            <w:r w:rsidR="00CF6891" w:rsidRPr="00CF6891">
              <w:t xml:space="preserve"> </w:t>
            </w:r>
            <w:proofErr w:type="spellStart"/>
            <w:r w:rsidR="00CF6891" w:rsidRPr="00CF6891">
              <w:t>rà</w:t>
            </w:r>
            <w:proofErr w:type="spellEnd"/>
            <w:r w:rsidR="00CF6891" w:rsidRPr="00CF6891">
              <w:t xml:space="preserve"> </w:t>
            </w:r>
            <w:proofErr w:type="spellStart"/>
            <w:r w:rsidR="00CF6891" w:rsidRPr="00CF6891">
              <w:t>soát</w:t>
            </w:r>
            <w:proofErr w:type="spellEnd"/>
            <w:r w:rsidR="00CF6891" w:rsidRPr="00CF6891">
              <w:t xml:space="preserve">, </w:t>
            </w:r>
            <w:proofErr w:type="spellStart"/>
            <w:r w:rsidR="00CF6891" w:rsidRPr="00CF6891">
              <w:t>xây</w:t>
            </w:r>
            <w:proofErr w:type="spellEnd"/>
            <w:r w:rsidR="00CF6891" w:rsidRPr="00CF6891">
              <w:t xml:space="preserve"> </w:t>
            </w:r>
            <w:proofErr w:type="spellStart"/>
            <w:r w:rsidR="00CF6891" w:rsidRPr="00CF6891">
              <w:t>dựng</w:t>
            </w:r>
            <w:proofErr w:type="spellEnd"/>
            <w:r w:rsidR="00CF6891" w:rsidRPr="00CF6891">
              <w:t xml:space="preserve"> </w:t>
            </w:r>
            <w:proofErr w:type="spellStart"/>
            <w:r w:rsidR="00CF6891" w:rsidRPr="00CF6891">
              <w:t>dự</w:t>
            </w:r>
            <w:proofErr w:type="spellEnd"/>
            <w:r w:rsidR="00CF6891" w:rsidRPr="00CF6891">
              <w:t xml:space="preserve"> </w:t>
            </w:r>
            <w:proofErr w:type="spellStart"/>
            <w:r w:rsidR="00CF6891" w:rsidRPr="00CF6891">
              <w:t>thảo</w:t>
            </w:r>
            <w:proofErr w:type="spellEnd"/>
            <w:r w:rsidR="00CF6891" w:rsidRPr="00CF6891">
              <w:t xml:space="preserve"> </w:t>
            </w:r>
            <w:proofErr w:type="spellStart"/>
            <w:r w:rsidR="00CF6891" w:rsidRPr="00CF6891">
              <w:t>Tờ</w:t>
            </w:r>
            <w:proofErr w:type="spellEnd"/>
            <w:r w:rsidR="00CF6891" w:rsidRPr="00CF6891">
              <w:t xml:space="preserve"> </w:t>
            </w:r>
            <w:proofErr w:type="spellStart"/>
            <w:r w:rsidR="00CF6891" w:rsidRPr="00CF6891">
              <w:t>trình</w:t>
            </w:r>
            <w:proofErr w:type="spellEnd"/>
            <w:r w:rsidR="00CF6891" w:rsidRPr="00CF6891">
              <w:t xml:space="preserve"> </w:t>
            </w:r>
            <w:proofErr w:type="spellStart"/>
            <w:r w:rsidR="00CF6891" w:rsidRPr="00CF6891">
              <w:t>Chính</w:t>
            </w:r>
            <w:proofErr w:type="spellEnd"/>
            <w:r w:rsidR="00CF6891" w:rsidRPr="00CF6891">
              <w:t xml:space="preserve"> </w:t>
            </w:r>
            <w:proofErr w:type="spellStart"/>
            <w:r w:rsidR="00CF6891" w:rsidRPr="00CF6891">
              <w:t>phủ</w:t>
            </w:r>
            <w:proofErr w:type="spellEnd"/>
            <w:r w:rsidR="00CF6891" w:rsidRPr="00CF6891">
              <w:t xml:space="preserve"> </w:t>
            </w:r>
            <w:proofErr w:type="spellStart"/>
            <w:r w:rsidR="00CF6891" w:rsidRPr="00CF6891">
              <w:t>theo</w:t>
            </w:r>
            <w:proofErr w:type="spellEnd"/>
            <w:r w:rsidR="00CF6891" w:rsidRPr="00CF6891">
              <w:t xml:space="preserve"> </w:t>
            </w:r>
            <w:proofErr w:type="spellStart"/>
            <w:r w:rsidR="00CF6891" w:rsidRPr="00CF6891">
              <w:t>đúng</w:t>
            </w:r>
            <w:proofErr w:type="spellEnd"/>
            <w:r w:rsidR="00CF6891" w:rsidRPr="00CF6891">
              <w:t xml:space="preserve"> </w:t>
            </w:r>
            <w:proofErr w:type="spellStart"/>
            <w:r w:rsidR="00CF6891" w:rsidRPr="00CF6891">
              <w:t>quy</w:t>
            </w:r>
            <w:proofErr w:type="spellEnd"/>
            <w:r w:rsidR="00CF6891" w:rsidRPr="00CF6891">
              <w:t xml:space="preserve"> </w:t>
            </w:r>
            <w:proofErr w:type="spellStart"/>
            <w:r w:rsidR="00CF6891" w:rsidRPr="00CF6891">
              <w:t>định</w:t>
            </w:r>
            <w:proofErr w:type="spellEnd"/>
            <w:r w:rsidR="00CF6891" w:rsidRPr="00CF6891">
              <w:t xml:space="preserve"> </w:t>
            </w:r>
            <w:proofErr w:type="spellStart"/>
            <w:r w:rsidR="00CF6891" w:rsidRPr="00CF6891">
              <w:t>tại</w:t>
            </w:r>
            <w:proofErr w:type="spellEnd"/>
            <w:r w:rsidR="00CF6891" w:rsidRPr="00CF6891">
              <w:t xml:space="preserve"> </w:t>
            </w:r>
            <w:proofErr w:type="spellStart"/>
            <w:r w:rsidR="00CF6891" w:rsidRPr="00CF6891">
              <w:t>Điều</w:t>
            </w:r>
            <w:proofErr w:type="spellEnd"/>
            <w:r w:rsidR="00CF6891" w:rsidRPr="00CF6891">
              <w:t xml:space="preserve"> 6 </w:t>
            </w:r>
            <w:proofErr w:type="spellStart"/>
            <w:r w:rsidR="00CF6891" w:rsidRPr="00CF6891">
              <w:t>Nghị</w:t>
            </w:r>
            <w:proofErr w:type="spellEnd"/>
            <w:r w:rsidR="00CF6891" w:rsidRPr="00CF6891">
              <w:t xml:space="preserve"> </w:t>
            </w:r>
            <w:proofErr w:type="spellStart"/>
            <w:r w:rsidR="00CF6891" w:rsidRPr="00CF6891">
              <w:t>định</w:t>
            </w:r>
            <w:proofErr w:type="spellEnd"/>
            <w:r w:rsidR="00CF6891" w:rsidRPr="00CF6891">
              <w:t xml:space="preserve"> </w:t>
            </w:r>
            <w:proofErr w:type="spellStart"/>
            <w:r w:rsidR="00CF6891" w:rsidRPr="00CF6891">
              <w:t>số</w:t>
            </w:r>
            <w:proofErr w:type="spellEnd"/>
            <w:r w:rsidR="00CF6891" w:rsidRPr="00CF6891">
              <w:t xml:space="preserve"> 78/2025/NĐ-CP </w:t>
            </w:r>
            <w:proofErr w:type="spellStart"/>
            <w:r w:rsidR="00CF6891" w:rsidRPr="00CF6891">
              <w:t>ngày</w:t>
            </w:r>
            <w:proofErr w:type="spellEnd"/>
            <w:r w:rsidR="00CF6891" w:rsidRPr="00CF6891">
              <w:t xml:space="preserve"> 01/4/2025 </w:t>
            </w:r>
            <w:proofErr w:type="spellStart"/>
            <w:r w:rsidR="00CF6891" w:rsidRPr="00CF6891">
              <w:t>của</w:t>
            </w:r>
            <w:proofErr w:type="spellEnd"/>
            <w:r w:rsidR="00CF6891" w:rsidRPr="00CF6891">
              <w:t xml:space="preserve"> </w:t>
            </w:r>
            <w:proofErr w:type="spellStart"/>
            <w:r w:rsidR="00CF6891" w:rsidRPr="00CF6891">
              <w:t>Chính</w:t>
            </w:r>
            <w:proofErr w:type="spellEnd"/>
            <w:r w:rsidR="00CF6891" w:rsidRPr="00CF6891">
              <w:t xml:space="preserve"> </w:t>
            </w:r>
            <w:proofErr w:type="spellStart"/>
            <w:r w:rsidR="00CF6891" w:rsidRPr="00CF6891">
              <w:t>phủ</w:t>
            </w:r>
            <w:proofErr w:type="spellEnd"/>
            <w:r w:rsidR="00CF6891" w:rsidRPr="00CF6891">
              <w:t xml:space="preserve"> </w:t>
            </w:r>
            <w:proofErr w:type="spellStart"/>
            <w:r w:rsidR="00CF6891" w:rsidRPr="00CF6891">
              <w:t>quy</w:t>
            </w:r>
            <w:proofErr w:type="spellEnd"/>
            <w:r w:rsidR="00CF6891" w:rsidRPr="00CF6891">
              <w:t xml:space="preserve"> chi </w:t>
            </w:r>
            <w:proofErr w:type="spellStart"/>
            <w:r w:rsidR="00CF6891" w:rsidRPr="00CF6891">
              <w:t>tiết</w:t>
            </w:r>
            <w:proofErr w:type="spellEnd"/>
            <w:r w:rsidR="00CF6891" w:rsidRPr="00CF6891">
              <w:t xml:space="preserve"> </w:t>
            </w:r>
            <w:proofErr w:type="spellStart"/>
            <w:r w:rsidR="00CF6891" w:rsidRPr="00CF6891">
              <w:t>một</w:t>
            </w:r>
            <w:proofErr w:type="spellEnd"/>
            <w:r w:rsidR="00CF6891" w:rsidRPr="00CF6891">
              <w:t xml:space="preserve"> </w:t>
            </w:r>
            <w:proofErr w:type="spellStart"/>
            <w:r w:rsidR="00CF6891" w:rsidRPr="00CF6891">
              <w:t>số</w:t>
            </w:r>
            <w:proofErr w:type="spellEnd"/>
            <w:r w:rsidR="00CF6891" w:rsidRPr="00CF6891">
              <w:t xml:space="preserve"> </w:t>
            </w:r>
            <w:proofErr w:type="spellStart"/>
            <w:r w:rsidR="00CF6891" w:rsidRPr="00CF6891">
              <w:t>điều</w:t>
            </w:r>
            <w:proofErr w:type="spellEnd"/>
            <w:r w:rsidR="00CF6891" w:rsidRPr="00CF6891">
              <w:t xml:space="preserve"> </w:t>
            </w:r>
            <w:proofErr w:type="spellStart"/>
            <w:r w:rsidR="00CF6891" w:rsidRPr="00CF6891">
              <w:t>và</w:t>
            </w:r>
            <w:proofErr w:type="spellEnd"/>
            <w:r w:rsidR="00CF6891" w:rsidRPr="00CF6891">
              <w:t xml:space="preserve"> </w:t>
            </w:r>
            <w:proofErr w:type="spellStart"/>
            <w:r w:rsidR="00CF6891" w:rsidRPr="00CF6891">
              <w:t>biện</w:t>
            </w:r>
            <w:proofErr w:type="spellEnd"/>
            <w:r w:rsidR="00CF6891" w:rsidRPr="00CF6891">
              <w:t xml:space="preserve"> </w:t>
            </w:r>
            <w:proofErr w:type="spellStart"/>
            <w:r w:rsidR="00CF6891" w:rsidRPr="00CF6891">
              <w:t>pháp</w:t>
            </w:r>
            <w:proofErr w:type="spellEnd"/>
            <w:r w:rsidR="00CF6891" w:rsidRPr="00CF6891">
              <w:t xml:space="preserve"> </w:t>
            </w:r>
            <w:proofErr w:type="spellStart"/>
            <w:r w:rsidR="00CF6891" w:rsidRPr="00CF6891">
              <w:t>để</w:t>
            </w:r>
            <w:proofErr w:type="spellEnd"/>
            <w:r w:rsidR="00CF6891" w:rsidRPr="00CF6891">
              <w:t xml:space="preserve"> </w:t>
            </w:r>
            <w:proofErr w:type="spellStart"/>
            <w:r w:rsidR="00CF6891" w:rsidRPr="00CF6891">
              <w:t>tổ</w:t>
            </w:r>
            <w:proofErr w:type="spellEnd"/>
            <w:r w:rsidR="00CF6891" w:rsidRPr="00CF6891">
              <w:t xml:space="preserve"> </w:t>
            </w:r>
            <w:proofErr w:type="spellStart"/>
            <w:r w:rsidR="00CF6891" w:rsidRPr="00CF6891">
              <w:t>chức</w:t>
            </w:r>
            <w:proofErr w:type="spellEnd"/>
            <w:r w:rsidR="00CF6891" w:rsidRPr="00CF6891">
              <w:t xml:space="preserve">, </w:t>
            </w:r>
            <w:proofErr w:type="spellStart"/>
            <w:r w:rsidR="00CF6891" w:rsidRPr="00CF6891">
              <w:t>hướng</w:t>
            </w:r>
            <w:proofErr w:type="spellEnd"/>
            <w:r w:rsidR="00CF6891" w:rsidRPr="00CF6891">
              <w:t xml:space="preserve"> </w:t>
            </w:r>
            <w:proofErr w:type="spellStart"/>
            <w:r w:rsidR="00CF6891" w:rsidRPr="00CF6891">
              <w:t>dẫn</w:t>
            </w:r>
            <w:proofErr w:type="spellEnd"/>
            <w:r w:rsidR="00CF6891" w:rsidRPr="00CF6891">
              <w:t xml:space="preserve"> </w:t>
            </w:r>
            <w:proofErr w:type="spellStart"/>
            <w:r w:rsidR="00CF6891" w:rsidRPr="00CF6891">
              <w:t>thi</w:t>
            </w:r>
            <w:proofErr w:type="spellEnd"/>
            <w:r w:rsidR="00CF6891" w:rsidRPr="00CF6891">
              <w:t xml:space="preserve"> </w:t>
            </w:r>
            <w:proofErr w:type="spellStart"/>
            <w:r w:rsidR="00CF6891" w:rsidRPr="00CF6891">
              <w:t>hành</w:t>
            </w:r>
            <w:proofErr w:type="spellEnd"/>
            <w:r w:rsidR="00CF6891" w:rsidRPr="00CF6891">
              <w:t xml:space="preserve"> </w:t>
            </w:r>
            <w:proofErr w:type="spellStart"/>
            <w:r w:rsidR="00CF6891" w:rsidRPr="00CF6891">
              <w:t>Luật</w:t>
            </w:r>
            <w:proofErr w:type="spellEnd"/>
            <w:r w:rsidR="00CF6891" w:rsidRPr="00CF6891">
              <w:t xml:space="preserve"> Ban </w:t>
            </w:r>
            <w:proofErr w:type="spellStart"/>
            <w:r w:rsidR="00CF6891" w:rsidRPr="00CF6891">
              <w:t>hành</w:t>
            </w:r>
            <w:proofErr w:type="spellEnd"/>
            <w:r w:rsidR="00CF6891" w:rsidRPr="00CF6891">
              <w:t xml:space="preserve"> </w:t>
            </w:r>
            <w:proofErr w:type="spellStart"/>
            <w:r w:rsidR="00CF6891" w:rsidRPr="00CF6891">
              <w:t>văn</w:t>
            </w:r>
            <w:proofErr w:type="spellEnd"/>
            <w:r w:rsidR="00CF6891" w:rsidRPr="00CF6891">
              <w:t xml:space="preserve"> </w:t>
            </w:r>
            <w:proofErr w:type="spellStart"/>
            <w:r w:rsidR="00CF6891" w:rsidRPr="00CF6891">
              <w:t>bản</w:t>
            </w:r>
            <w:proofErr w:type="spellEnd"/>
            <w:r w:rsidR="00CF6891" w:rsidRPr="00CF6891">
              <w:t xml:space="preserve"> </w:t>
            </w:r>
            <w:proofErr w:type="spellStart"/>
            <w:r w:rsidR="00CF6891" w:rsidRPr="00CF6891">
              <w:t>quy</w:t>
            </w:r>
            <w:proofErr w:type="spellEnd"/>
            <w:r w:rsidR="00CF6891" w:rsidRPr="00CF6891">
              <w:t xml:space="preserve"> </w:t>
            </w:r>
            <w:proofErr w:type="spellStart"/>
            <w:r w:rsidR="00CF6891" w:rsidRPr="00CF6891">
              <w:t>phạm</w:t>
            </w:r>
            <w:proofErr w:type="spellEnd"/>
            <w:r w:rsidR="00CF6891" w:rsidRPr="00CF6891">
              <w:t xml:space="preserve"> </w:t>
            </w:r>
            <w:proofErr w:type="spellStart"/>
            <w:r w:rsidR="00CF6891" w:rsidRPr="00CF6891">
              <w:t>pháp</w:t>
            </w:r>
            <w:proofErr w:type="spellEnd"/>
            <w:r w:rsidR="00CF6891" w:rsidRPr="00CF6891">
              <w:t xml:space="preserve"> </w:t>
            </w:r>
            <w:proofErr w:type="spellStart"/>
            <w:r w:rsidR="00CF6891" w:rsidRPr="00CF6891">
              <w:t>luật</w:t>
            </w:r>
            <w:proofErr w:type="spellEnd"/>
            <w:r w:rsidR="00CF6891" w:rsidRPr="00CF6891">
              <w:t xml:space="preserve"> </w:t>
            </w:r>
            <w:proofErr w:type="spellStart"/>
            <w:r w:rsidR="00CF6891" w:rsidRPr="00CF6891">
              <w:t>và</w:t>
            </w:r>
            <w:proofErr w:type="spellEnd"/>
            <w:r w:rsidR="00CF6891" w:rsidRPr="00CF6891">
              <w:t xml:space="preserve"> </w:t>
            </w:r>
            <w:proofErr w:type="spellStart"/>
            <w:r w:rsidR="00CF6891" w:rsidRPr="00CF6891">
              <w:t>Mẫu</w:t>
            </w:r>
            <w:proofErr w:type="spellEnd"/>
            <w:r w:rsidR="00CF6891" w:rsidRPr="00CF6891">
              <w:t xml:space="preserve"> </w:t>
            </w:r>
            <w:proofErr w:type="spellStart"/>
            <w:r w:rsidR="00CF6891" w:rsidRPr="00CF6891">
              <w:t>số</w:t>
            </w:r>
            <w:proofErr w:type="spellEnd"/>
            <w:r w:rsidR="00CF6891" w:rsidRPr="00CF6891">
              <w:t xml:space="preserve"> 2 </w:t>
            </w:r>
            <w:proofErr w:type="spellStart"/>
            <w:r w:rsidR="00CF6891" w:rsidRPr="00CF6891">
              <w:t>Phụ</w:t>
            </w:r>
            <w:proofErr w:type="spellEnd"/>
            <w:r w:rsidR="00CF6891" w:rsidRPr="00CF6891">
              <w:t xml:space="preserve"> </w:t>
            </w:r>
            <w:proofErr w:type="spellStart"/>
            <w:r w:rsidR="00CF6891" w:rsidRPr="00CF6891">
              <w:t>lục</w:t>
            </w:r>
            <w:proofErr w:type="spellEnd"/>
            <w:r w:rsidR="00CF6891" w:rsidRPr="00CF6891">
              <w:t xml:space="preserve"> IV ban </w:t>
            </w:r>
            <w:proofErr w:type="spellStart"/>
            <w:r w:rsidR="00CF6891" w:rsidRPr="00CF6891">
              <w:t>hành</w:t>
            </w:r>
            <w:proofErr w:type="spellEnd"/>
            <w:r w:rsidR="00CF6891" w:rsidRPr="00CF6891">
              <w:t xml:space="preserve"> </w:t>
            </w:r>
            <w:proofErr w:type="spellStart"/>
            <w:r w:rsidR="00CF6891" w:rsidRPr="00CF6891">
              <w:t>kèm</w:t>
            </w:r>
            <w:proofErr w:type="spellEnd"/>
            <w:r w:rsidR="00CF6891" w:rsidRPr="00CF6891">
              <w:t xml:space="preserve"> </w:t>
            </w:r>
            <w:proofErr w:type="spellStart"/>
            <w:r w:rsidR="00CF6891" w:rsidRPr="00CF6891">
              <w:t>theo</w:t>
            </w:r>
            <w:proofErr w:type="spellEnd"/>
            <w:r w:rsidR="00CF6891" w:rsidRPr="00CF6891">
              <w:t xml:space="preserve"> </w:t>
            </w:r>
            <w:proofErr w:type="spellStart"/>
            <w:r w:rsidR="00CF6891" w:rsidRPr="00CF6891">
              <w:t>Nghị</w:t>
            </w:r>
            <w:proofErr w:type="spellEnd"/>
            <w:r w:rsidR="00CF6891" w:rsidRPr="00CF6891">
              <w:t xml:space="preserve"> </w:t>
            </w:r>
            <w:proofErr w:type="spellStart"/>
            <w:r w:rsidR="00CF6891" w:rsidRPr="00CF6891">
              <w:t>định</w:t>
            </w:r>
            <w:proofErr w:type="spellEnd"/>
            <w:r w:rsidR="00CF6891" w:rsidRPr="00CF6891">
              <w:t xml:space="preserve"> </w:t>
            </w:r>
            <w:proofErr w:type="spellStart"/>
            <w:r w:rsidR="00CF6891" w:rsidRPr="00CF6891">
              <w:t>số</w:t>
            </w:r>
            <w:proofErr w:type="spellEnd"/>
            <w:r w:rsidR="00CF6891" w:rsidRPr="00CF6891">
              <w:t xml:space="preserve"> 78/2025/NĐ-CP </w:t>
            </w:r>
            <w:proofErr w:type="spellStart"/>
            <w:r w:rsidR="00CF6891" w:rsidRPr="00CF6891">
              <w:t>để</w:t>
            </w:r>
            <w:proofErr w:type="spellEnd"/>
            <w:r w:rsidR="00CF6891" w:rsidRPr="00CF6891">
              <w:t xml:space="preserve"> </w:t>
            </w:r>
            <w:proofErr w:type="spellStart"/>
            <w:r w:rsidR="00CF6891" w:rsidRPr="00CF6891">
              <w:t>đảm</w:t>
            </w:r>
            <w:proofErr w:type="spellEnd"/>
            <w:r w:rsidR="00CF6891" w:rsidRPr="00CF6891">
              <w:t xml:space="preserve"> </w:t>
            </w:r>
            <w:proofErr w:type="spellStart"/>
            <w:r w:rsidR="00CF6891" w:rsidRPr="00CF6891">
              <w:t>bảo</w:t>
            </w:r>
            <w:proofErr w:type="spellEnd"/>
            <w:r w:rsidR="00CF6891" w:rsidRPr="00CF6891">
              <w:t xml:space="preserve"> </w:t>
            </w:r>
            <w:proofErr w:type="spellStart"/>
            <w:r w:rsidR="00CF6891" w:rsidRPr="00CF6891">
              <w:t>sự</w:t>
            </w:r>
            <w:proofErr w:type="spellEnd"/>
            <w:r w:rsidR="00CF6891" w:rsidRPr="00CF6891">
              <w:t xml:space="preserve"> </w:t>
            </w:r>
            <w:proofErr w:type="spellStart"/>
            <w:r w:rsidR="00CF6891" w:rsidRPr="00CF6891">
              <w:t>tuân</w:t>
            </w:r>
            <w:proofErr w:type="spellEnd"/>
            <w:r w:rsidR="00CF6891" w:rsidRPr="00CF6891">
              <w:t xml:space="preserve"> </w:t>
            </w:r>
            <w:proofErr w:type="spellStart"/>
            <w:r w:rsidR="00CF6891" w:rsidRPr="00CF6891">
              <w:t>thủ</w:t>
            </w:r>
            <w:proofErr w:type="spellEnd"/>
            <w:r w:rsidR="00CF6891" w:rsidRPr="00CF6891">
              <w:t xml:space="preserve"> </w:t>
            </w:r>
            <w:proofErr w:type="spellStart"/>
            <w:r w:rsidR="00CF6891" w:rsidRPr="00CF6891">
              <w:t>về</w:t>
            </w:r>
            <w:proofErr w:type="spellEnd"/>
            <w:r w:rsidR="00CF6891" w:rsidRPr="00CF6891">
              <w:t xml:space="preserve"> </w:t>
            </w:r>
            <w:proofErr w:type="spellStart"/>
            <w:r w:rsidR="00CF6891" w:rsidRPr="00CF6891">
              <w:t>mặt</w:t>
            </w:r>
            <w:proofErr w:type="spellEnd"/>
            <w:r w:rsidR="00CF6891" w:rsidRPr="00CF6891">
              <w:t xml:space="preserve"> </w:t>
            </w:r>
            <w:proofErr w:type="spellStart"/>
            <w:r w:rsidR="00CF6891" w:rsidRPr="00CF6891">
              <w:t>thể</w:t>
            </w:r>
            <w:proofErr w:type="spellEnd"/>
            <w:r w:rsidR="00CF6891" w:rsidRPr="00CF6891">
              <w:t xml:space="preserve"> </w:t>
            </w:r>
            <w:proofErr w:type="spellStart"/>
            <w:r w:rsidR="00CF6891" w:rsidRPr="00CF6891">
              <w:t>thức</w:t>
            </w:r>
            <w:proofErr w:type="spellEnd"/>
            <w:r w:rsidR="00CF6891" w:rsidRPr="00CF6891">
              <w:t xml:space="preserve">, </w:t>
            </w:r>
            <w:proofErr w:type="spellStart"/>
            <w:r w:rsidR="00CF6891" w:rsidRPr="00CF6891">
              <w:t>kỹ</w:t>
            </w:r>
            <w:proofErr w:type="spellEnd"/>
            <w:r w:rsidR="00CF6891" w:rsidRPr="00CF6891">
              <w:t xml:space="preserve"> </w:t>
            </w:r>
            <w:proofErr w:type="spellStart"/>
            <w:r w:rsidR="00CF6891" w:rsidRPr="00CF6891">
              <w:t>thuật</w:t>
            </w:r>
            <w:proofErr w:type="spellEnd"/>
            <w:r w:rsidR="00CF6891" w:rsidRPr="00CF6891">
              <w:t xml:space="preserve"> </w:t>
            </w:r>
            <w:proofErr w:type="spellStart"/>
            <w:r w:rsidR="00CF6891" w:rsidRPr="00CF6891">
              <w:t>soạn</w:t>
            </w:r>
            <w:proofErr w:type="spellEnd"/>
            <w:r w:rsidR="00CF6891" w:rsidRPr="00CF6891">
              <w:t xml:space="preserve"> </w:t>
            </w:r>
            <w:proofErr w:type="spellStart"/>
            <w:r w:rsidR="00CF6891" w:rsidRPr="00CF6891">
              <w:t>thảo</w:t>
            </w:r>
            <w:proofErr w:type="spellEnd"/>
            <w:r w:rsidR="00CF6891" w:rsidRPr="00CF6891">
              <w:t xml:space="preserve"> </w:t>
            </w:r>
            <w:proofErr w:type="spellStart"/>
            <w:r w:rsidR="00CF6891" w:rsidRPr="00CF6891">
              <w:t>văn</w:t>
            </w:r>
            <w:proofErr w:type="spellEnd"/>
            <w:r w:rsidR="00CF6891" w:rsidRPr="00CF6891">
              <w:t xml:space="preserve"> </w:t>
            </w:r>
            <w:proofErr w:type="spellStart"/>
            <w:r w:rsidR="00CF6891" w:rsidRPr="00CF6891">
              <w:t>bản</w:t>
            </w:r>
            <w:proofErr w:type="spellEnd"/>
            <w:r w:rsidR="00CF6891" w:rsidRPr="00CF6891">
              <w:t xml:space="preserve"> </w:t>
            </w:r>
            <w:proofErr w:type="spellStart"/>
            <w:r w:rsidR="00CF6891" w:rsidRPr="00CF6891">
              <w:t>quy</w:t>
            </w:r>
            <w:proofErr w:type="spellEnd"/>
            <w:r w:rsidR="00CF6891" w:rsidRPr="00CF6891">
              <w:t xml:space="preserve"> </w:t>
            </w:r>
            <w:proofErr w:type="spellStart"/>
            <w:r w:rsidR="00CF6891" w:rsidRPr="00CF6891">
              <w:t>phạm</w:t>
            </w:r>
            <w:proofErr w:type="spellEnd"/>
            <w:r w:rsidR="00CF6891" w:rsidRPr="00CF6891">
              <w:t xml:space="preserve"> </w:t>
            </w:r>
            <w:proofErr w:type="spellStart"/>
            <w:r w:rsidR="00CF6891" w:rsidRPr="00CF6891">
              <w:t>pháp</w:t>
            </w:r>
            <w:proofErr w:type="spellEnd"/>
            <w:r w:rsidR="00CF6891" w:rsidRPr="00CF6891">
              <w:t xml:space="preserve"> </w:t>
            </w:r>
            <w:proofErr w:type="spellStart"/>
            <w:r w:rsidR="00CF6891" w:rsidRPr="00CF6891">
              <w:t>luật</w:t>
            </w:r>
            <w:proofErr w:type="spellEnd"/>
            <w:r w:rsidR="00CF6891" w:rsidRPr="00CF6891">
              <w:t>.</w:t>
            </w:r>
          </w:p>
        </w:tc>
        <w:tc>
          <w:tcPr>
            <w:tcW w:w="3488" w:type="dxa"/>
          </w:tcPr>
          <w:p w14:paraId="5094E9E9" w14:textId="2C134B8D" w:rsidR="00444069" w:rsidRPr="00D45B27" w:rsidRDefault="006E582C" w:rsidP="00444069">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rsidR="00440ABC">
              <w:t xml:space="preserve"> </w:t>
            </w:r>
            <w:proofErr w:type="spellStart"/>
            <w:r w:rsidR="00440ABC">
              <w:t>tại</w:t>
            </w:r>
            <w:proofErr w:type="spellEnd"/>
            <w:r w:rsidR="00440ABC">
              <w:t xml:space="preserve"> </w:t>
            </w:r>
            <w:proofErr w:type="spellStart"/>
            <w:r w:rsidR="00440ABC">
              <w:t>dự</w:t>
            </w:r>
            <w:proofErr w:type="spellEnd"/>
            <w:r w:rsidR="00440ABC">
              <w:t xml:space="preserve"> </w:t>
            </w:r>
            <w:proofErr w:type="spellStart"/>
            <w:r w:rsidR="00440ABC">
              <w:t>thảo</w:t>
            </w:r>
            <w:proofErr w:type="spellEnd"/>
            <w:r w:rsidR="00440ABC">
              <w:t xml:space="preserve"> </w:t>
            </w:r>
            <w:proofErr w:type="spellStart"/>
            <w:r w:rsidR="00440ABC">
              <w:t>Tờ</w:t>
            </w:r>
            <w:proofErr w:type="spellEnd"/>
            <w:r w:rsidR="00440ABC">
              <w:t xml:space="preserve"> </w:t>
            </w:r>
            <w:proofErr w:type="spellStart"/>
            <w:r w:rsidR="00440ABC">
              <w:t>trình</w:t>
            </w:r>
            <w:proofErr w:type="spellEnd"/>
            <w:r w:rsidR="00440ABC">
              <w:t xml:space="preserve"> </w:t>
            </w:r>
          </w:p>
        </w:tc>
      </w:tr>
      <w:tr w:rsidR="00444069" w:rsidRPr="00D45B27" w14:paraId="3FE635CA" w14:textId="77777777" w:rsidTr="00720318">
        <w:tc>
          <w:tcPr>
            <w:tcW w:w="3964" w:type="dxa"/>
          </w:tcPr>
          <w:p w14:paraId="7CD0ED22" w14:textId="77777777" w:rsidR="00444069" w:rsidRPr="00FF649C" w:rsidRDefault="00444069" w:rsidP="00444069">
            <w:pPr>
              <w:rPr>
                <w:b/>
                <w:bCs/>
              </w:rPr>
            </w:pPr>
            <w:r w:rsidRPr="00FF649C">
              <w:rPr>
                <w:b/>
                <w:bCs/>
              </w:rPr>
              <w:t xml:space="preserve">II. </w:t>
            </w:r>
            <w:proofErr w:type="spellStart"/>
            <w:r w:rsidRPr="00FF649C">
              <w:rPr>
                <w:b/>
                <w:bCs/>
              </w:rPr>
              <w:t>Về</w:t>
            </w:r>
            <w:proofErr w:type="spellEnd"/>
            <w:r w:rsidRPr="00FF649C">
              <w:rPr>
                <w:b/>
                <w:bCs/>
              </w:rPr>
              <w:t xml:space="preserve"> </w:t>
            </w:r>
            <w:proofErr w:type="spellStart"/>
            <w:r w:rsidRPr="00FF649C">
              <w:rPr>
                <w:b/>
                <w:bCs/>
              </w:rPr>
              <w:t>dự</w:t>
            </w:r>
            <w:proofErr w:type="spellEnd"/>
            <w:r w:rsidRPr="00FF649C">
              <w:rPr>
                <w:b/>
                <w:bCs/>
              </w:rPr>
              <w:t xml:space="preserve"> </w:t>
            </w:r>
            <w:proofErr w:type="spellStart"/>
            <w:r w:rsidRPr="00FF649C">
              <w:rPr>
                <w:b/>
                <w:bCs/>
              </w:rPr>
              <w:t>thảo</w:t>
            </w:r>
            <w:proofErr w:type="spellEnd"/>
            <w:r w:rsidRPr="00FF649C">
              <w:rPr>
                <w:b/>
                <w:bCs/>
              </w:rPr>
              <w:t xml:space="preserve"> </w:t>
            </w:r>
            <w:proofErr w:type="spellStart"/>
            <w:r w:rsidRPr="00FF649C">
              <w:rPr>
                <w:b/>
                <w:bCs/>
              </w:rPr>
              <w:t>Nghị</w:t>
            </w:r>
            <w:proofErr w:type="spellEnd"/>
            <w:r w:rsidRPr="00FF649C">
              <w:rPr>
                <w:b/>
                <w:bCs/>
              </w:rPr>
              <w:t xml:space="preserve"> </w:t>
            </w:r>
            <w:proofErr w:type="spellStart"/>
            <w:r w:rsidRPr="00FF649C">
              <w:rPr>
                <w:b/>
                <w:bCs/>
              </w:rPr>
              <w:t>định</w:t>
            </w:r>
            <w:proofErr w:type="spellEnd"/>
          </w:p>
        </w:tc>
        <w:tc>
          <w:tcPr>
            <w:tcW w:w="3010" w:type="dxa"/>
          </w:tcPr>
          <w:p w14:paraId="76262B2F" w14:textId="77777777" w:rsidR="00444069" w:rsidRPr="00D45B27" w:rsidRDefault="00444069" w:rsidP="00444069"/>
        </w:tc>
        <w:tc>
          <w:tcPr>
            <w:tcW w:w="3488" w:type="dxa"/>
          </w:tcPr>
          <w:p w14:paraId="31539167" w14:textId="77777777" w:rsidR="00444069" w:rsidRPr="00D45B27" w:rsidRDefault="00444069" w:rsidP="00444069"/>
        </w:tc>
        <w:tc>
          <w:tcPr>
            <w:tcW w:w="3488" w:type="dxa"/>
          </w:tcPr>
          <w:p w14:paraId="6DFDE279" w14:textId="77777777" w:rsidR="00444069" w:rsidRPr="00D45B27" w:rsidRDefault="00444069" w:rsidP="00444069"/>
        </w:tc>
      </w:tr>
      <w:tr w:rsidR="00444069" w:rsidRPr="00D45B27" w14:paraId="46680E6F" w14:textId="77777777" w:rsidTr="00720318">
        <w:tc>
          <w:tcPr>
            <w:tcW w:w="3964" w:type="dxa"/>
          </w:tcPr>
          <w:p w14:paraId="7DAA6DB5" w14:textId="77777777" w:rsidR="00444069" w:rsidRPr="00720318" w:rsidRDefault="00444069" w:rsidP="00444069">
            <w:pPr>
              <w:pStyle w:val="ListParagraph"/>
            </w:pPr>
          </w:p>
        </w:tc>
        <w:tc>
          <w:tcPr>
            <w:tcW w:w="3010" w:type="dxa"/>
          </w:tcPr>
          <w:p w14:paraId="0E3FA51B" w14:textId="77777777" w:rsidR="00444069" w:rsidRPr="00E56B14" w:rsidRDefault="00444069" w:rsidP="00444069">
            <w:r>
              <w:t xml:space="preserve">- </w:t>
            </w:r>
            <w:proofErr w:type="spellStart"/>
            <w:r w:rsidRPr="002A0FB6">
              <w:t>Uỷ</w:t>
            </w:r>
            <w:proofErr w:type="spellEnd"/>
            <w:r w:rsidRPr="002A0FB6">
              <w:t xml:space="preserve"> ban </w:t>
            </w:r>
            <w:proofErr w:type="spellStart"/>
            <w:r w:rsidRPr="002A0FB6">
              <w:t>Trung</w:t>
            </w:r>
            <w:proofErr w:type="spellEnd"/>
            <w:r w:rsidRPr="002A0FB6">
              <w:t xml:space="preserve"> </w:t>
            </w:r>
            <w:proofErr w:type="spellStart"/>
            <w:r w:rsidRPr="002A0FB6">
              <w:t>ương</w:t>
            </w:r>
            <w:proofErr w:type="spellEnd"/>
            <w:r w:rsidRPr="002A0FB6">
              <w:t xml:space="preserve"> </w:t>
            </w:r>
            <w:proofErr w:type="spellStart"/>
            <w:r w:rsidRPr="002A0FB6">
              <w:t>Mặt</w:t>
            </w:r>
            <w:proofErr w:type="spellEnd"/>
            <w:r w:rsidRPr="002A0FB6">
              <w:t xml:space="preserve"> </w:t>
            </w:r>
            <w:proofErr w:type="spellStart"/>
            <w:r w:rsidRPr="002A0FB6">
              <w:t>trận</w:t>
            </w:r>
            <w:proofErr w:type="spellEnd"/>
            <w:r w:rsidRPr="002A0FB6">
              <w:t xml:space="preserve"> </w:t>
            </w:r>
            <w:proofErr w:type="spellStart"/>
            <w:r w:rsidRPr="002A0FB6">
              <w:t>Tổ</w:t>
            </w:r>
            <w:proofErr w:type="spellEnd"/>
            <w:r w:rsidRPr="002A0FB6">
              <w:t xml:space="preserve"> </w:t>
            </w:r>
            <w:proofErr w:type="spellStart"/>
            <w:r w:rsidRPr="002A0FB6">
              <w:t>quốc</w:t>
            </w:r>
            <w:proofErr w:type="spellEnd"/>
            <w:r w:rsidRPr="002A0FB6">
              <w:t xml:space="preserve"> </w:t>
            </w:r>
            <w:proofErr w:type="spellStart"/>
            <w:r w:rsidRPr="002A0FB6">
              <w:t>Việt</w:t>
            </w:r>
            <w:proofErr w:type="spellEnd"/>
            <w:r w:rsidRPr="002A0FB6">
              <w:t xml:space="preserve"> Na</w:t>
            </w:r>
            <w:r>
              <w:t>m;</w:t>
            </w:r>
            <w:r>
              <w:br/>
              <w:t xml:space="preserve">- SCT </w:t>
            </w:r>
            <w:proofErr w:type="spellStart"/>
            <w:r>
              <w:t>các</w:t>
            </w:r>
            <w:proofErr w:type="spellEnd"/>
            <w:r>
              <w:t xml:space="preserve"> </w:t>
            </w:r>
            <w:proofErr w:type="spellStart"/>
            <w:r>
              <w:t>tỉnh</w:t>
            </w:r>
            <w:proofErr w:type="spellEnd"/>
            <w:r>
              <w:t xml:space="preserve">: An </w:t>
            </w:r>
            <w:proofErr w:type="spellStart"/>
            <w:r>
              <w:t>Giang</w:t>
            </w:r>
            <w:proofErr w:type="spellEnd"/>
            <w:r>
              <w:t xml:space="preserve">, </w:t>
            </w:r>
            <w:proofErr w:type="spellStart"/>
            <w:r>
              <w:t>Bà</w:t>
            </w:r>
            <w:proofErr w:type="spellEnd"/>
            <w:r>
              <w:t xml:space="preserve"> </w:t>
            </w:r>
            <w:proofErr w:type="spellStart"/>
            <w:r>
              <w:t>Rịa</w:t>
            </w:r>
            <w:proofErr w:type="spellEnd"/>
            <w:r>
              <w:t xml:space="preserve"> - </w:t>
            </w:r>
            <w:proofErr w:type="spellStart"/>
            <w:r>
              <w:t>Vũng</w:t>
            </w:r>
            <w:proofErr w:type="spellEnd"/>
            <w:r>
              <w:t xml:space="preserve"> </w:t>
            </w:r>
            <w:proofErr w:type="spellStart"/>
            <w:r>
              <w:t>Tàu</w:t>
            </w:r>
            <w:proofErr w:type="spellEnd"/>
            <w:r>
              <w:t xml:space="preserve">, </w:t>
            </w:r>
            <w:proofErr w:type="spellStart"/>
            <w:r>
              <w:t>Bạc</w:t>
            </w:r>
            <w:proofErr w:type="spellEnd"/>
            <w:r>
              <w:t xml:space="preserve"> </w:t>
            </w:r>
            <w:proofErr w:type="spellStart"/>
            <w:r>
              <w:t>Liêu</w:t>
            </w:r>
            <w:proofErr w:type="spellEnd"/>
            <w:r>
              <w:t xml:space="preserve">, </w:t>
            </w:r>
            <w:proofErr w:type="spellStart"/>
            <w:r>
              <w:t>Bình</w:t>
            </w:r>
            <w:proofErr w:type="spellEnd"/>
            <w:r>
              <w:t xml:space="preserve"> </w:t>
            </w:r>
            <w:proofErr w:type="spellStart"/>
            <w:r>
              <w:t>Định</w:t>
            </w:r>
            <w:proofErr w:type="spellEnd"/>
            <w:r>
              <w:t xml:space="preserve">, </w:t>
            </w:r>
            <w:proofErr w:type="spellStart"/>
            <w:r>
              <w:t>Bình</w:t>
            </w:r>
            <w:proofErr w:type="spellEnd"/>
            <w:r>
              <w:t xml:space="preserve"> </w:t>
            </w:r>
            <w:proofErr w:type="spellStart"/>
            <w:r>
              <w:lastRenderedPageBreak/>
              <w:t>Dương</w:t>
            </w:r>
            <w:proofErr w:type="spellEnd"/>
            <w:r>
              <w:t xml:space="preserve">, </w:t>
            </w:r>
            <w:proofErr w:type="spellStart"/>
            <w:r>
              <w:t>Bình</w:t>
            </w:r>
            <w:proofErr w:type="spellEnd"/>
            <w:r>
              <w:t xml:space="preserve"> </w:t>
            </w:r>
            <w:proofErr w:type="spellStart"/>
            <w:r>
              <w:t>Phước</w:t>
            </w:r>
            <w:proofErr w:type="spellEnd"/>
            <w:r>
              <w:t xml:space="preserve">, </w:t>
            </w:r>
            <w:proofErr w:type="spellStart"/>
            <w:r>
              <w:t>Bình</w:t>
            </w:r>
            <w:proofErr w:type="spellEnd"/>
            <w:r>
              <w:t xml:space="preserve"> </w:t>
            </w:r>
            <w:proofErr w:type="spellStart"/>
            <w:r>
              <w:t>Thuận</w:t>
            </w:r>
            <w:proofErr w:type="spellEnd"/>
            <w:r>
              <w:t xml:space="preserve">, </w:t>
            </w:r>
            <w:proofErr w:type="spellStart"/>
            <w:r>
              <w:t>Cần</w:t>
            </w:r>
            <w:proofErr w:type="spellEnd"/>
            <w:r>
              <w:t xml:space="preserve"> </w:t>
            </w:r>
            <w:proofErr w:type="spellStart"/>
            <w:r>
              <w:t>Thơ</w:t>
            </w:r>
            <w:proofErr w:type="spellEnd"/>
            <w:r>
              <w:t xml:space="preserve">, </w:t>
            </w:r>
            <w:proofErr w:type="spellStart"/>
            <w:r>
              <w:t>Đắk</w:t>
            </w:r>
            <w:proofErr w:type="spellEnd"/>
            <w:r>
              <w:t xml:space="preserve"> </w:t>
            </w:r>
            <w:proofErr w:type="spellStart"/>
            <w:r>
              <w:t>Nông</w:t>
            </w:r>
            <w:proofErr w:type="spellEnd"/>
            <w:r>
              <w:t xml:space="preserve">, </w:t>
            </w:r>
            <w:proofErr w:type="spellStart"/>
            <w:r>
              <w:t>Đồng</w:t>
            </w:r>
            <w:proofErr w:type="spellEnd"/>
            <w:r>
              <w:t xml:space="preserve"> </w:t>
            </w:r>
            <w:proofErr w:type="spellStart"/>
            <w:r>
              <w:t>Nai</w:t>
            </w:r>
            <w:proofErr w:type="spellEnd"/>
            <w:r>
              <w:t xml:space="preserve">, </w:t>
            </w:r>
            <w:proofErr w:type="spellStart"/>
            <w:r>
              <w:t>Hà</w:t>
            </w:r>
            <w:proofErr w:type="spellEnd"/>
            <w:r>
              <w:t xml:space="preserve"> Nam, </w:t>
            </w:r>
            <w:proofErr w:type="spellStart"/>
            <w:r>
              <w:t>Hải</w:t>
            </w:r>
            <w:proofErr w:type="spellEnd"/>
            <w:r>
              <w:t xml:space="preserve"> </w:t>
            </w:r>
            <w:proofErr w:type="spellStart"/>
            <w:r>
              <w:t>Dương</w:t>
            </w:r>
            <w:proofErr w:type="spellEnd"/>
            <w:r>
              <w:t xml:space="preserve">, </w:t>
            </w:r>
            <w:proofErr w:type="spellStart"/>
            <w:r>
              <w:t>Hậu</w:t>
            </w:r>
            <w:proofErr w:type="spellEnd"/>
            <w:r>
              <w:t xml:space="preserve"> </w:t>
            </w:r>
            <w:proofErr w:type="spellStart"/>
            <w:r>
              <w:t>Giang</w:t>
            </w:r>
            <w:proofErr w:type="spellEnd"/>
            <w:r>
              <w:t xml:space="preserve">, Long An, </w:t>
            </w:r>
            <w:proofErr w:type="spellStart"/>
            <w:r>
              <w:t>Sóc</w:t>
            </w:r>
            <w:proofErr w:type="spellEnd"/>
            <w:r>
              <w:t xml:space="preserve"> </w:t>
            </w:r>
            <w:proofErr w:type="spellStart"/>
            <w:r>
              <w:t>Trăng</w:t>
            </w:r>
            <w:proofErr w:type="spellEnd"/>
            <w:r>
              <w:t xml:space="preserve">, </w:t>
            </w:r>
            <w:proofErr w:type="spellStart"/>
            <w:r>
              <w:t>Tây</w:t>
            </w:r>
            <w:proofErr w:type="spellEnd"/>
            <w:r>
              <w:t xml:space="preserve"> </w:t>
            </w:r>
            <w:proofErr w:type="spellStart"/>
            <w:r>
              <w:t>Ninh</w:t>
            </w:r>
            <w:proofErr w:type="spellEnd"/>
            <w:r>
              <w:t>,</w:t>
            </w:r>
          </w:p>
        </w:tc>
        <w:tc>
          <w:tcPr>
            <w:tcW w:w="3488" w:type="dxa"/>
          </w:tcPr>
          <w:p w14:paraId="3AADA319" w14:textId="77777777" w:rsidR="00444069" w:rsidRPr="00D45B27" w:rsidRDefault="00444069" w:rsidP="00444069">
            <w:proofErr w:type="spellStart"/>
            <w:r>
              <w:lastRenderedPageBreak/>
              <w:t>Nhất</w:t>
            </w:r>
            <w:proofErr w:type="spellEnd"/>
            <w:r>
              <w:t xml:space="preserve"> </w:t>
            </w:r>
            <w:proofErr w:type="spellStart"/>
            <w:r>
              <w:t>trí</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Không</w:t>
            </w:r>
            <w:proofErr w:type="spellEnd"/>
            <w:r>
              <w:t xml:space="preserve"> </w:t>
            </w:r>
            <w:proofErr w:type="spellStart"/>
            <w:r>
              <w:t>có</w:t>
            </w:r>
            <w:proofErr w:type="spellEnd"/>
            <w:r>
              <w:t xml:space="preserve"> </w:t>
            </w:r>
            <w:proofErr w:type="spellStart"/>
            <w:r>
              <w:t>kiến</w:t>
            </w:r>
            <w:proofErr w:type="spellEnd"/>
            <w:r>
              <w:t xml:space="preserve"> </w:t>
            </w:r>
            <w:proofErr w:type="spellStart"/>
            <w:r>
              <w:t>khác</w:t>
            </w:r>
            <w:proofErr w:type="spellEnd"/>
            <w:r>
              <w:t xml:space="preserve">/ </w:t>
            </w:r>
            <w:proofErr w:type="spellStart"/>
            <w:r>
              <w:t>Không</w:t>
            </w:r>
            <w:proofErr w:type="spellEnd"/>
            <w:r>
              <w:t xml:space="preserve"> </w:t>
            </w:r>
            <w:proofErr w:type="spellStart"/>
            <w:r>
              <w:t>tham</w:t>
            </w:r>
            <w:proofErr w:type="spellEnd"/>
            <w:r>
              <w:t xml:space="preserve"> </w:t>
            </w:r>
            <w:proofErr w:type="spellStart"/>
            <w:r>
              <w:t>gia</w:t>
            </w:r>
            <w:proofErr w:type="spellEnd"/>
            <w:r>
              <w:t xml:space="preserve"> ý </w:t>
            </w:r>
            <w:proofErr w:type="spellStart"/>
            <w:r>
              <w:t>kiến</w:t>
            </w:r>
            <w:proofErr w:type="spellEnd"/>
          </w:p>
        </w:tc>
        <w:tc>
          <w:tcPr>
            <w:tcW w:w="3488" w:type="dxa"/>
          </w:tcPr>
          <w:p w14:paraId="3256C8F4" w14:textId="77777777" w:rsidR="00444069" w:rsidRPr="00D45B27" w:rsidRDefault="00444069" w:rsidP="00444069"/>
        </w:tc>
      </w:tr>
      <w:tr w:rsidR="00444069" w:rsidRPr="00D45B27" w14:paraId="7E4F47ED" w14:textId="77777777" w:rsidTr="00720318">
        <w:tc>
          <w:tcPr>
            <w:tcW w:w="3964" w:type="dxa"/>
          </w:tcPr>
          <w:p w14:paraId="20FE9157" w14:textId="77777777" w:rsidR="00444069" w:rsidRPr="00E51D5C" w:rsidRDefault="00444069" w:rsidP="00061EAB">
            <w:pPr>
              <w:jc w:val="both"/>
            </w:pPr>
            <w:r>
              <w:t xml:space="preserve">- </w:t>
            </w:r>
            <w:proofErr w:type="spellStart"/>
            <w:r>
              <w:t>Điều</w:t>
            </w:r>
            <w:proofErr w:type="spellEnd"/>
            <w:r>
              <w:t xml:space="preserve"> </w:t>
            </w:r>
            <w:proofErr w:type="spellStart"/>
            <w:r>
              <w:t>chỉnh</w:t>
            </w:r>
            <w:proofErr w:type="spellEnd"/>
            <w:r>
              <w:t xml:space="preserve"> </w:t>
            </w:r>
            <w:proofErr w:type="spellStart"/>
            <w:r>
              <w:t>k</w:t>
            </w:r>
            <w:r w:rsidRPr="00274C5D">
              <w:t>hái</w:t>
            </w:r>
            <w:proofErr w:type="spellEnd"/>
            <w:r w:rsidRPr="00274C5D">
              <w:t xml:space="preserve"> </w:t>
            </w:r>
            <w:proofErr w:type="spellStart"/>
            <w:r w:rsidRPr="00274C5D">
              <w:t>niệm</w:t>
            </w:r>
            <w:proofErr w:type="spellEnd"/>
            <w:r w:rsidRPr="00274C5D">
              <w:t xml:space="preserve"> "</w:t>
            </w:r>
            <w:proofErr w:type="spellStart"/>
            <w:r w:rsidRPr="00274C5D">
              <w:rPr>
                <w:b/>
                <w:bCs/>
              </w:rPr>
              <w:t>Kinh</w:t>
            </w:r>
            <w:proofErr w:type="spellEnd"/>
            <w:r w:rsidRPr="00274C5D">
              <w:rPr>
                <w:b/>
                <w:bCs/>
              </w:rPr>
              <w:t xml:space="preserve"> </w:t>
            </w:r>
            <w:proofErr w:type="spellStart"/>
            <w:r w:rsidRPr="00274C5D">
              <w:rPr>
                <w:b/>
                <w:bCs/>
              </w:rPr>
              <w:t>doanh</w:t>
            </w:r>
            <w:proofErr w:type="spellEnd"/>
            <w:r w:rsidRPr="00274C5D">
              <w:rPr>
                <w:b/>
                <w:bCs/>
              </w:rPr>
              <w:t xml:space="preserve"> </w:t>
            </w:r>
            <w:proofErr w:type="spellStart"/>
            <w:r w:rsidRPr="00274C5D">
              <w:rPr>
                <w:b/>
                <w:bCs/>
              </w:rPr>
              <w:t>theo</w:t>
            </w:r>
            <w:proofErr w:type="spellEnd"/>
            <w:r w:rsidRPr="00274C5D">
              <w:rPr>
                <w:b/>
                <w:bCs/>
              </w:rPr>
              <w:t xml:space="preserve"> </w:t>
            </w:r>
            <w:proofErr w:type="spellStart"/>
            <w:r w:rsidRPr="00274C5D">
              <w:rPr>
                <w:b/>
                <w:bCs/>
              </w:rPr>
              <w:t>phương</w:t>
            </w:r>
            <w:proofErr w:type="spellEnd"/>
            <w:r w:rsidRPr="00274C5D">
              <w:rPr>
                <w:b/>
                <w:bCs/>
              </w:rPr>
              <w:t xml:space="preserve"> </w:t>
            </w:r>
            <w:proofErr w:type="spellStart"/>
            <w:r w:rsidRPr="00274C5D">
              <w:rPr>
                <w:b/>
                <w:bCs/>
              </w:rPr>
              <w:t>thức</w:t>
            </w:r>
            <w:proofErr w:type="spellEnd"/>
            <w:r w:rsidRPr="00274C5D">
              <w:rPr>
                <w:b/>
                <w:bCs/>
              </w:rPr>
              <w:t xml:space="preserve"> </w:t>
            </w:r>
            <w:proofErr w:type="spellStart"/>
            <w:r w:rsidRPr="00274C5D">
              <w:rPr>
                <w:b/>
                <w:bCs/>
              </w:rPr>
              <w:t>đa</w:t>
            </w:r>
            <w:proofErr w:type="spellEnd"/>
            <w:r w:rsidRPr="00274C5D">
              <w:rPr>
                <w:b/>
                <w:bCs/>
              </w:rPr>
              <w:t xml:space="preserve"> </w:t>
            </w:r>
            <w:proofErr w:type="spellStart"/>
            <w:r w:rsidRPr="00274C5D">
              <w:rPr>
                <w:b/>
                <w:bCs/>
              </w:rPr>
              <w:t>cấp</w:t>
            </w:r>
            <w:proofErr w:type="spellEnd"/>
            <w:r w:rsidRPr="00274C5D">
              <w:t>" (</w:t>
            </w:r>
            <w:proofErr w:type="spellStart"/>
            <w:r>
              <w:t>Khoản</w:t>
            </w:r>
            <w:proofErr w:type="spellEnd"/>
            <w:r>
              <w:t xml:space="preserve"> 1 </w:t>
            </w:r>
            <w:proofErr w:type="spellStart"/>
            <w:r w:rsidRPr="00274C5D">
              <w:t>Điều</w:t>
            </w:r>
            <w:proofErr w:type="spellEnd"/>
            <w:r w:rsidRPr="00274C5D">
              <w:t xml:space="preserve"> 3)</w:t>
            </w:r>
          </w:p>
        </w:tc>
        <w:tc>
          <w:tcPr>
            <w:tcW w:w="3010" w:type="dxa"/>
          </w:tcPr>
          <w:p w14:paraId="611A885A" w14:textId="77777777" w:rsidR="00444069" w:rsidRPr="00516F33" w:rsidRDefault="00444069" w:rsidP="00061EAB">
            <w:pPr>
              <w:jc w:val="both"/>
              <w:rPr>
                <w:highlight w:val="yellow"/>
              </w:rPr>
            </w:pPr>
          </w:p>
        </w:tc>
        <w:tc>
          <w:tcPr>
            <w:tcW w:w="3488" w:type="dxa"/>
          </w:tcPr>
          <w:p w14:paraId="51EDC50D" w14:textId="77777777" w:rsidR="00444069" w:rsidRPr="00516F33" w:rsidRDefault="00444069" w:rsidP="00061EAB">
            <w:pPr>
              <w:jc w:val="both"/>
              <w:rPr>
                <w:highlight w:val="yellow"/>
              </w:rPr>
            </w:pPr>
          </w:p>
        </w:tc>
        <w:tc>
          <w:tcPr>
            <w:tcW w:w="3488" w:type="dxa"/>
          </w:tcPr>
          <w:p w14:paraId="29AD7431" w14:textId="77777777" w:rsidR="00444069" w:rsidRPr="00D45B27" w:rsidRDefault="00444069" w:rsidP="00444069"/>
        </w:tc>
      </w:tr>
      <w:tr w:rsidR="00042A3F" w:rsidRPr="00D45B27" w14:paraId="3027205E" w14:textId="77777777" w:rsidTr="00720318">
        <w:tc>
          <w:tcPr>
            <w:tcW w:w="3964" w:type="dxa"/>
          </w:tcPr>
          <w:p w14:paraId="42873DEB" w14:textId="77777777" w:rsidR="00042A3F" w:rsidRDefault="00042A3F" w:rsidP="00042A3F">
            <w:pPr>
              <w:jc w:val="both"/>
            </w:pPr>
            <w:proofErr w:type="spellStart"/>
            <w:r w:rsidRPr="00274C5D">
              <w:rPr>
                <w:b/>
                <w:bCs/>
              </w:rPr>
              <w:t>Phương</w:t>
            </w:r>
            <w:proofErr w:type="spellEnd"/>
            <w:r w:rsidRPr="00274C5D">
              <w:rPr>
                <w:b/>
                <w:bCs/>
              </w:rPr>
              <w:t xml:space="preserve"> </w:t>
            </w:r>
            <w:proofErr w:type="spellStart"/>
            <w:r w:rsidRPr="00274C5D">
              <w:rPr>
                <w:b/>
                <w:bCs/>
              </w:rPr>
              <w:t>án</w:t>
            </w:r>
            <w:proofErr w:type="spellEnd"/>
            <w:r w:rsidRPr="00274C5D">
              <w:rPr>
                <w:b/>
                <w:bCs/>
              </w:rPr>
              <w:t xml:space="preserve"> 1</w:t>
            </w:r>
            <w:r w:rsidRPr="00274C5D">
              <w:t xml:space="preserve">: </w:t>
            </w:r>
            <w:proofErr w:type="spellStart"/>
            <w:r w:rsidRPr="00274C5D">
              <w:t>Giữ</w:t>
            </w:r>
            <w:proofErr w:type="spellEnd"/>
            <w:r w:rsidRPr="00274C5D">
              <w:t xml:space="preserve"> </w:t>
            </w:r>
            <w:proofErr w:type="spellStart"/>
            <w:r w:rsidRPr="00274C5D">
              <w:t>nguyên</w:t>
            </w:r>
            <w:proofErr w:type="spellEnd"/>
            <w:r w:rsidRPr="00274C5D">
              <w:t xml:space="preserve"> </w:t>
            </w:r>
            <w:proofErr w:type="spellStart"/>
            <w:r w:rsidRPr="00274C5D">
              <w:t>như</w:t>
            </w:r>
            <w:proofErr w:type="spellEnd"/>
            <w:r w:rsidRPr="00274C5D">
              <w:t xml:space="preserve"> </w:t>
            </w:r>
            <w:proofErr w:type="spellStart"/>
            <w:r w:rsidRPr="00274C5D">
              <w:t>cũ</w:t>
            </w:r>
            <w:proofErr w:type="spellEnd"/>
          </w:p>
        </w:tc>
        <w:tc>
          <w:tcPr>
            <w:tcW w:w="3010" w:type="dxa"/>
          </w:tcPr>
          <w:p w14:paraId="595F2CB9" w14:textId="77777777" w:rsidR="00042A3F" w:rsidRPr="00071837" w:rsidRDefault="00042A3F" w:rsidP="00042A3F">
            <w:pPr>
              <w:jc w:val="both"/>
              <w:rPr>
                <w:lang w:val="vi-VN"/>
              </w:rPr>
            </w:pPr>
            <w:r w:rsidRPr="008F578B">
              <w:t xml:space="preserve">- </w:t>
            </w:r>
            <w:proofErr w:type="spellStart"/>
            <w:r>
              <w:t>Bộ</w:t>
            </w:r>
            <w:proofErr w:type="spellEnd"/>
            <w:r>
              <w:t xml:space="preserve"> </w:t>
            </w:r>
            <w:proofErr w:type="spellStart"/>
            <w:r>
              <w:t>Tư</w:t>
            </w:r>
            <w:proofErr w:type="spellEnd"/>
            <w:r>
              <w:t xml:space="preserve"> </w:t>
            </w:r>
            <w:proofErr w:type="spellStart"/>
            <w:r>
              <w:t>pháp</w:t>
            </w:r>
            <w:proofErr w:type="spellEnd"/>
          </w:p>
          <w:p w14:paraId="33439292" w14:textId="77777777" w:rsidR="00042A3F" w:rsidRPr="008F578B" w:rsidRDefault="00042A3F" w:rsidP="00042A3F">
            <w:pPr>
              <w:jc w:val="both"/>
            </w:pPr>
          </w:p>
        </w:tc>
        <w:tc>
          <w:tcPr>
            <w:tcW w:w="3488" w:type="dxa"/>
          </w:tcPr>
          <w:p w14:paraId="425AAAF4" w14:textId="77777777" w:rsidR="00042A3F" w:rsidRPr="00385028" w:rsidRDefault="00042A3F" w:rsidP="00042A3F">
            <w:pPr>
              <w:jc w:val="both"/>
              <w:rPr>
                <w:lang w:val="vi-VN"/>
              </w:rPr>
            </w:pPr>
            <w:r>
              <w:t xml:space="preserve">- </w:t>
            </w:r>
            <w:proofErr w:type="spellStart"/>
            <w:r w:rsidRPr="00385028">
              <w:t>Bộ</w:t>
            </w:r>
            <w:proofErr w:type="spellEnd"/>
            <w:r w:rsidRPr="00385028">
              <w:t xml:space="preserve"> </w:t>
            </w:r>
            <w:proofErr w:type="spellStart"/>
            <w:r w:rsidRPr="00385028">
              <w:t>Tư</w:t>
            </w:r>
            <w:proofErr w:type="spellEnd"/>
            <w:r w:rsidRPr="00385028">
              <w:t xml:space="preserve"> </w:t>
            </w:r>
            <w:proofErr w:type="spellStart"/>
            <w:r w:rsidRPr="00385028">
              <w:t>pháp</w:t>
            </w:r>
            <w:proofErr w:type="spellEnd"/>
            <w:r w:rsidRPr="00385028">
              <w:t xml:space="preserve"> </w:t>
            </w:r>
            <w:proofErr w:type="spellStart"/>
            <w:r w:rsidRPr="00385028">
              <w:t>cho</w:t>
            </w:r>
            <w:proofErr w:type="spellEnd"/>
            <w:r w:rsidRPr="00385028">
              <w:t xml:space="preserve"> </w:t>
            </w:r>
            <w:proofErr w:type="spellStart"/>
            <w:r w:rsidRPr="00385028">
              <w:t>rằng</w:t>
            </w:r>
            <w:proofErr w:type="spellEnd"/>
            <w:r w:rsidRPr="00385028">
              <w:t xml:space="preserve"> </w:t>
            </w:r>
            <w:proofErr w:type="spellStart"/>
            <w:r w:rsidRPr="00385028">
              <w:t>việc</w:t>
            </w:r>
            <w:proofErr w:type="spellEnd"/>
            <w:r w:rsidRPr="00385028">
              <w:t xml:space="preserve"> </w:t>
            </w:r>
            <w:proofErr w:type="spellStart"/>
            <w:r w:rsidRPr="00385028">
              <w:t>giữ</w:t>
            </w:r>
            <w:proofErr w:type="spellEnd"/>
            <w:r w:rsidRPr="00385028">
              <w:t xml:space="preserve"> </w:t>
            </w:r>
            <w:proofErr w:type="spellStart"/>
            <w:r w:rsidRPr="00385028">
              <w:t>nguyên</w:t>
            </w:r>
            <w:proofErr w:type="spellEnd"/>
            <w:r w:rsidRPr="00385028">
              <w:t xml:space="preserve"> </w:t>
            </w:r>
            <w:proofErr w:type="spellStart"/>
            <w:r w:rsidRPr="00385028">
              <w:t>quy</w:t>
            </w:r>
            <w:proofErr w:type="spellEnd"/>
            <w:r w:rsidRPr="00385028">
              <w:t xml:space="preserve"> </w:t>
            </w:r>
            <w:proofErr w:type="spellStart"/>
            <w:r w:rsidRPr="00385028">
              <w:t>định</w:t>
            </w:r>
            <w:proofErr w:type="spellEnd"/>
            <w:r w:rsidRPr="00385028">
              <w:t xml:space="preserve"> </w:t>
            </w:r>
            <w:proofErr w:type="spellStart"/>
            <w:r w:rsidRPr="00385028">
              <w:t>hiện</w:t>
            </w:r>
            <w:proofErr w:type="spellEnd"/>
            <w:r w:rsidRPr="00385028">
              <w:t xml:space="preserve"> </w:t>
            </w:r>
            <w:proofErr w:type="spellStart"/>
            <w:r w:rsidRPr="00385028">
              <w:t>hành</w:t>
            </w:r>
            <w:proofErr w:type="spellEnd"/>
            <w:r w:rsidRPr="00385028">
              <w:t xml:space="preserve"> (</w:t>
            </w:r>
            <w:proofErr w:type="spellStart"/>
            <w:r w:rsidRPr="00385028">
              <w:t>phương</w:t>
            </w:r>
            <w:proofErr w:type="spellEnd"/>
            <w:r w:rsidRPr="00385028">
              <w:t xml:space="preserve"> </w:t>
            </w:r>
            <w:proofErr w:type="spellStart"/>
            <w:r w:rsidRPr="00385028">
              <w:t>án</w:t>
            </w:r>
            <w:proofErr w:type="spellEnd"/>
            <w:r w:rsidRPr="00385028">
              <w:t xml:space="preserve"> 1) </w:t>
            </w:r>
            <w:proofErr w:type="spellStart"/>
            <w:r w:rsidRPr="00385028">
              <w:t>là</w:t>
            </w:r>
            <w:proofErr w:type="spellEnd"/>
            <w:r w:rsidRPr="00385028">
              <w:t xml:space="preserve"> </w:t>
            </w:r>
            <w:proofErr w:type="spellStart"/>
            <w:r w:rsidRPr="00385028">
              <w:t>phù</w:t>
            </w:r>
            <w:proofErr w:type="spellEnd"/>
            <w:r w:rsidRPr="00385028">
              <w:t xml:space="preserve"> </w:t>
            </w:r>
            <w:proofErr w:type="spellStart"/>
            <w:r w:rsidRPr="00385028">
              <w:t>hợp</w:t>
            </w:r>
            <w:proofErr w:type="spellEnd"/>
            <w:r w:rsidRPr="00385028">
              <w:t xml:space="preserve">; </w:t>
            </w:r>
            <w:proofErr w:type="spellStart"/>
            <w:r w:rsidRPr="00385028">
              <w:t>việc</w:t>
            </w:r>
            <w:proofErr w:type="spellEnd"/>
            <w:r w:rsidRPr="00385028">
              <w:t xml:space="preserve"> </w:t>
            </w:r>
            <w:proofErr w:type="spellStart"/>
            <w:r w:rsidRPr="00385028">
              <w:t>điều</w:t>
            </w:r>
            <w:proofErr w:type="spellEnd"/>
            <w:r w:rsidRPr="00385028">
              <w:t xml:space="preserve"> </w:t>
            </w:r>
            <w:proofErr w:type="spellStart"/>
            <w:r w:rsidRPr="00385028">
              <w:t>chỉnh</w:t>
            </w:r>
            <w:proofErr w:type="spellEnd"/>
            <w:r w:rsidRPr="00385028">
              <w:t xml:space="preserve"> </w:t>
            </w:r>
            <w:proofErr w:type="spellStart"/>
            <w:r w:rsidRPr="00385028">
              <w:t>quy</w:t>
            </w:r>
            <w:proofErr w:type="spellEnd"/>
            <w:r w:rsidRPr="00385028">
              <w:t xml:space="preserve"> </w:t>
            </w:r>
            <w:proofErr w:type="spellStart"/>
            <w:r w:rsidRPr="00385028">
              <w:t>định</w:t>
            </w:r>
            <w:proofErr w:type="spellEnd"/>
            <w:r w:rsidRPr="00385028">
              <w:t xml:space="preserve"> </w:t>
            </w:r>
            <w:proofErr w:type="spellStart"/>
            <w:r w:rsidRPr="00385028">
              <w:t>hiện</w:t>
            </w:r>
            <w:proofErr w:type="spellEnd"/>
            <w:r w:rsidRPr="00385028">
              <w:t xml:space="preserve"> </w:t>
            </w:r>
            <w:proofErr w:type="spellStart"/>
            <w:r w:rsidRPr="00385028">
              <w:t>hành</w:t>
            </w:r>
            <w:proofErr w:type="spellEnd"/>
            <w:r w:rsidRPr="00385028">
              <w:t xml:space="preserve"> </w:t>
            </w:r>
            <w:proofErr w:type="spellStart"/>
            <w:r w:rsidRPr="00385028">
              <w:t>theo</w:t>
            </w:r>
            <w:proofErr w:type="spellEnd"/>
            <w:r w:rsidRPr="00385028">
              <w:t xml:space="preserve"> </w:t>
            </w:r>
            <w:proofErr w:type="spellStart"/>
            <w:r w:rsidRPr="00385028">
              <w:t>phương</w:t>
            </w:r>
            <w:proofErr w:type="spellEnd"/>
            <w:r w:rsidRPr="00385028">
              <w:t xml:space="preserve"> </w:t>
            </w:r>
            <w:proofErr w:type="spellStart"/>
            <w:r w:rsidRPr="00385028">
              <w:t>án</w:t>
            </w:r>
            <w:proofErr w:type="spellEnd"/>
            <w:r w:rsidRPr="00385028">
              <w:t xml:space="preserve"> 2 </w:t>
            </w:r>
            <w:proofErr w:type="spellStart"/>
            <w:r w:rsidRPr="00385028">
              <w:t>là</w:t>
            </w:r>
            <w:proofErr w:type="spellEnd"/>
            <w:r w:rsidRPr="00385028">
              <w:t xml:space="preserve"> </w:t>
            </w:r>
            <w:proofErr w:type="spellStart"/>
            <w:r w:rsidRPr="00385028">
              <w:t>không</w:t>
            </w:r>
            <w:proofErr w:type="spellEnd"/>
            <w:r w:rsidRPr="00385028">
              <w:t xml:space="preserve"> </w:t>
            </w:r>
            <w:proofErr w:type="spellStart"/>
            <w:r w:rsidRPr="00385028">
              <w:t>cần</w:t>
            </w:r>
            <w:proofErr w:type="spellEnd"/>
            <w:r w:rsidRPr="00385028">
              <w:t xml:space="preserve"> </w:t>
            </w:r>
            <w:proofErr w:type="spellStart"/>
            <w:r w:rsidRPr="00385028">
              <w:t>thiết</w:t>
            </w:r>
            <w:proofErr w:type="spellEnd"/>
            <w:r w:rsidRPr="00385028">
              <w:t xml:space="preserve"> </w:t>
            </w:r>
            <w:proofErr w:type="spellStart"/>
            <w:r w:rsidRPr="00385028">
              <w:t>và</w:t>
            </w:r>
            <w:proofErr w:type="spellEnd"/>
            <w:r w:rsidRPr="00385028">
              <w:t xml:space="preserve"> </w:t>
            </w:r>
            <w:proofErr w:type="spellStart"/>
            <w:r w:rsidRPr="00385028">
              <w:t>cũng</w:t>
            </w:r>
            <w:proofErr w:type="spellEnd"/>
            <w:r w:rsidRPr="00385028">
              <w:t xml:space="preserve"> </w:t>
            </w:r>
            <w:proofErr w:type="spellStart"/>
            <w:r w:rsidRPr="00385028">
              <w:t>không</w:t>
            </w:r>
            <w:proofErr w:type="spellEnd"/>
            <w:r w:rsidRPr="00385028">
              <w:t xml:space="preserve"> </w:t>
            </w:r>
            <w:proofErr w:type="spellStart"/>
            <w:r w:rsidRPr="00385028">
              <w:t>thực</w:t>
            </w:r>
            <w:proofErr w:type="spellEnd"/>
            <w:r w:rsidRPr="00385028">
              <w:t xml:space="preserve"> </w:t>
            </w:r>
            <w:proofErr w:type="spellStart"/>
            <w:r w:rsidRPr="00385028">
              <w:t>sự</w:t>
            </w:r>
            <w:proofErr w:type="spellEnd"/>
            <w:r w:rsidRPr="00385028">
              <w:t xml:space="preserve"> </w:t>
            </w:r>
            <w:proofErr w:type="spellStart"/>
            <w:r w:rsidRPr="00385028">
              <w:t>hợp</w:t>
            </w:r>
            <w:proofErr w:type="spellEnd"/>
            <w:r w:rsidRPr="00385028">
              <w:t xml:space="preserve"> </w:t>
            </w:r>
            <w:proofErr w:type="spellStart"/>
            <w:r w:rsidRPr="00385028">
              <w:t>lý</w:t>
            </w:r>
            <w:proofErr w:type="spellEnd"/>
            <w:r w:rsidRPr="00385028">
              <w:t xml:space="preserve"> </w:t>
            </w:r>
            <w:proofErr w:type="spellStart"/>
            <w:r w:rsidRPr="00385028">
              <w:t>bởi</w:t>
            </w:r>
            <w:proofErr w:type="spellEnd"/>
            <w:r w:rsidRPr="00385028">
              <w:t xml:space="preserve"> </w:t>
            </w:r>
            <w:proofErr w:type="spellStart"/>
            <w:r w:rsidRPr="00385028">
              <w:t>điểm</w:t>
            </w:r>
            <w:proofErr w:type="spellEnd"/>
            <w:r w:rsidRPr="00385028">
              <w:t xml:space="preserve"> b </w:t>
            </w:r>
            <w:proofErr w:type="spellStart"/>
            <w:r w:rsidRPr="00385028">
              <w:t>khoản</w:t>
            </w:r>
            <w:proofErr w:type="spellEnd"/>
            <w:r w:rsidRPr="00385028">
              <w:t xml:space="preserve"> 7 </w:t>
            </w:r>
            <w:proofErr w:type="spellStart"/>
            <w:r w:rsidRPr="00385028">
              <w:t>Điều</w:t>
            </w:r>
            <w:proofErr w:type="spellEnd"/>
            <w:r w:rsidRPr="00385028">
              <w:t xml:space="preserve"> 3 </w:t>
            </w:r>
            <w:proofErr w:type="spellStart"/>
            <w:r w:rsidRPr="00385028">
              <w:t>Luật</w:t>
            </w:r>
            <w:proofErr w:type="spellEnd"/>
            <w:r w:rsidRPr="00385028">
              <w:t xml:space="preserve"> </w:t>
            </w:r>
            <w:proofErr w:type="spellStart"/>
            <w:r w:rsidRPr="00385028">
              <w:t>Bảo</w:t>
            </w:r>
            <w:proofErr w:type="spellEnd"/>
            <w:r w:rsidRPr="00385028">
              <w:t xml:space="preserve"> </w:t>
            </w:r>
            <w:proofErr w:type="spellStart"/>
            <w:r w:rsidRPr="00385028">
              <w:t>vệ</w:t>
            </w:r>
            <w:proofErr w:type="spellEnd"/>
            <w:r w:rsidRPr="00385028">
              <w:t xml:space="preserve"> </w:t>
            </w:r>
            <w:proofErr w:type="spellStart"/>
            <w:r w:rsidRPr="00385028">
              <w:t>quyền</w:t>
            </w:r>
            <w:proofErr w:type="spellEnd"/>
            <w:r w:rsidRPr="00385028">
              <w:t xml:space="preserve"> </w:t>
            </w:r>
            <w:proofErr w:type="spellStart"/>
            <w:r w:rsidRPr="00385028">
              <w:t>lợi</w:t>
            </w:r>
            <w:proofErr w:type="spellEnd"/>
            <w:r w:rsidRPr="00385028">
              <w:t xml:space="preserve"> </w:t>
            </w:r>
            <w:proofErr w:type="spellStart"/>
            <w:r w:rsidRPr="00385028">
              <w:t>người</w:t>
            </w:r>
            <w:proofErr w:type="spellEnd"/>
            <w:r w:rsidRPr="00385028">
              <w:t xml:space="preserve"> </w:t>
            </w:r>
            <w:proofErr w:type="spellStart"/>
            <w:r w:rsidRPr="00385028">
              <w:t>tiêu</w:t>
            </w:r>
            <w:proofErr w:type="spellEnd"/>
            <w:r w:rsidRPr="00385028">
              <w:t xml:space="preserve"> </w:t>
            </w:r>
            <w:proofErr w:type="spellStart"/>
            <w:r w:rsidRPr="00385028">
              <w:t>dùng</w:t>
            </w:r>
            <w:proofErr w:type="spellEnd"/>
            <w:r w:rsidRPr="00385028">
              <w:t xml:space="preserve"> </w:t>
            </w:r>
            <w:proofErr w:type="spellStart"/>
            <w:r w:rsidRPr="00385028">
              <w:t>năm</w:t>
            </w:r>
            <w:proofErr w:type="spellEnd"/>
            <w:r w:rsidRPr="00385028">
              <w:t xml:space="preserve"> 2023 </w:t>
            </w:r>
            <w:proofErr w:type="spellStart"/>
            <w:r w:rsidRPr="00385028">
              <w:t>đã</w:t>
            </w:r>
            <w:proofErr w:type="spellEnd"/>
            <w:r w:rsidRPr="00385028">
              <w:t xml:space="preserve"> </w:t>
            </w:r>
            <w:proofErr w:type="spellStart"/>
            <w:r w:rsidRPr="00385028">
              <w:t>quy</w:t>
            </w:r>
            <w:proofErr w:type="spellEnd"/>
            <w:r w:rsidRPr="00385028">
              <w:t xml:space="preserve"> </w:t>
            </w:r>
            <w:proofErr w:type="spellStart"/>
            <w:r w:rsidRPr="00385028">
              <w:t>định</w:t>
            </w:r>
            <w:proofErr w:type="spellEnd"/>
            <w:r w:rsidRPr="00385028">
              <w:t xml:space="preserve"> “</w:t>
            </w:r>
            <w:proofErr w:type="spellStart"/>
            <w:r w:rsidRPr="00385028">
              <w:t>Bán</w:t>
            </w:r>
            <w:proofErr w:type="spellEnd"/>
            <w:r w:rsidRPr="00385028">
              <w:t xml:space="preserve"> </w:t>
            </w:r>
            <w:proofErr w:type="spellStart"/>
            <w:r w:rsidRPr="00385028">
              <w:t>hàng</w:t>
            </w:r>
            <w:proofErr w:type="spellEnd"/>
            <w:r w:rsidRPr="00385028">
              <w:t xml:space="preserve"> </w:t>
            </w:r>
            <w:proofErr w:type="spellStart"/>
            <w:r w:rsidRPr="00385028">
              <w:t>đa</w:t>
            </w:r>
            <w:proofErr w:type="spellEnd"/>
            <w:r w:rsidRPr="00385028">
              <w:t xml:space="preserve"> </w:t>
            </w:r>
            <w:proofErr w:type="spellStart"/>
            <w:r w:rsidRPr="00385028">
              <w:t>cấp</w:t>
            </w:r>
            <w:proofErr w:type="spellEnd"/>
            <w:r w:rsidRPr="00385028">
              <w:t xml:space="preserve"> </w:t>
            </w:r>
            <w:proofErr w:type="spellStart"/>
            <w:r w:rsidRPr="00385028">
              <w:t>là</w:t>
            </w:r>
            <w:proofErr w:type="spellEnd"/>
            <w:r w:rsidRPr="00385028">
              <w:t xml:space="preserve"> </w:t>
            </w:r>
            <w:proofErr w:type="spellStart"/>
            <w:r w:rsidRPr="00385028">
              <w:t>hoạt</w:t>
            </w:r>
            <w:proofErr w:type="spellEnd"/>
            <w:r w:rsidRPr="00385028">
              <w:t xml:space="preserve"> </w:t>
            </w:r>
            <w:proofErr w:type="spellStart"/>
            <w:r w:rsidRPr="00385028">
              <w:t>động</w:t>
            </w:r>
            <w:proofErr w:type="spellEnd"/>
            <w:r w:rsidRPr="00385028">
              <w:t xml:space="preserve"> </w:t>
            </w:r>
            <w:proofErr w:type="spellStart"/>
            <w:r w:rsidRPr="00385028">
              <w:t>bán</w:t>
            </w:r>
            <w:proofErr w:type="spellEnd"/>
            <w:r w:rsidRPr="00385028">
              <w:t xml:space="preserve"> </w:t>
            </w:r>
            <w:proofErr w:type="spellStart"/>
            <w:r w:rsidRPr="00385028">
              <w:t>hàng</w:t>
            </w:r>
            <w:proofErr w:type="spellEnd"/>
            <w:r w:rsidRPr="00385028">
              <w:t xml:space="preserve"> </w:t>
            </w:r>
            <w:proofErr w:type="spellStart"/>
            <w:r w:rsidRPr="00385028">
              <w:t>hóa</w:t>
            </w:r>
            <w:proofErr w:type="spellEnd"/>
            <w:r w:rsidRPr="00385028">
              <w:t xml:space="preserve"> </w:t>
            </w:r>
            <w:proofErr w:type="spellStart"/>
            <w:r w:rsidRPr="00385028">
              <w:t>thông</w:t>
            </w:r>
            <w:proofErr w:type="spellEnd"/>
            <w:r w:rsidRPr="00385028">
              <w:t xml:space="preserve"> qua </w:t>
            </w:r>
            <w:proofErr w:type="spellStart"/>
            <w:r w:rsidRPr="00385028">
              <w:t>mạng</w:t>
            </w:r>
            <w:proofErr w:type="spellEnd"/>
            <w:r w:rsidRPr="00385028">
              <w:t xml:space="preserve"> </w:t>
            </w:r>
            <w:proofErr w:type="spellStart"/>
            <w:r w:rsidRPr="00385028">
              <w:t>lưới</w:t>
            </w:r>
            <w:proofErr w:type="spellEnd"/>
            <w:r w:rsidRPr="00385028">
              <w:t xml:space="preserve"> </w:t>
            </w:r>
            <w:proofErr w:type="spellStart"/>
            <w:r w:rsidRPr="00385028">
              <w:t>cá</w:t>
            </w:r>
            <w:proofErr w:type="spellEnd"/>
            <w:r w:rsidRPr="00385028">
              <w:t xml:space="preserve"> </w:t>
            </w:r>
            <w:proofErr w:type="spellStart"/>
            <w:r w:rsidRPr="00385028">
              <w:t>nhân</w:t>
            </w:r>
            <w:proofErr w:type="spellEnd"/>
            <w:r w:rsidRPr="00385028">
              <w:t xml:space="preserve"> </w:t>
            </w:r>
            <w:proofErr w:type="spellStart"/>
            <w:r w:rsidRPr="00385028">
              <w:t>tham</w:t>
            </w:r>
            <w:proofErr w:type="spellEnd"/>
            <w:r w:rsidRPr="00385028">
              <w:t xml:space="preserve"> </w:t>
            </w:r>
            <w:proofErr w:type="spellStart"/>
            <w:r w:rsidRPr="00385028">
              <w:t>gia</w:t>
            </w:r>
            <w:proofErr w:type="spellEnd"/>
            <w:r w:rsidRPr="00385028">
              <w:t xml:space="preserve"> </w:t>
            </w:r>
            <w:proofErr w:type="spellStart"/>
            <w:r w:rsidRPr="00385028">
              <w:t>gồm</w:t>
            </w:r>
            <w:proofErr w:type="spellEnd"/>
            <w:r w:rsidRPr="00385028">
              <w:t xml:space="preserve"> </w:t>
            </w:r>
            <w:proofErr w:type="spellStart"/>
            <w:r w:rsidRPr="00385028">
              <w:t>nhiều</w:t>
            </w:r>
            <w:proofErr w:type="spellEnd"/>
            <w:r w:rsidRPr="00385028">
              <w:t xml:space="preserve"> </w:t>
            </w:r>
            <w:proofErr w:type="spellStart"/>
            <w:r w:rsidRPr="00385028">
              <w:t>cấp</w:t>
            </w:r>
            <w:proofErr w:type="spellEnd"/>
            <w:r w:rsidRPr="00385028">
              <w:t xml:space="preserve">, </w:t>
            </w:r>
            <w:proofErr w:type="spellStart"/>
            <w:r w:rsidRPr="00385028">
              <w:t>nhiều</w:t>
            </w:r>
            <w:proofErr w:type="spellEnd"/>
            <w:r w:rsidRPr="00385028">
              <w:t xml:space="preserve"> </w:t>
            </w:r>
            <w:proofErr w:type="spellStart"/>
            <w:r w:rsidRPr="00385028">
              <w:t>nhánh</w:t>
            </w:r>
            <w:proofErr w:type="spellEnd"/>
            <w:r w:rsidRPr="00385028">
              <w:t xml:space="preserve">, </w:t>
            </w:r>
            <w:proofErr w:type="spellStart"/>
            <w:r w:rsidRPr="00385028">
              <w:t>trong</w:t>
            </w:r>
            <w:proofErr w:type="spellEnd"/>
            <w:r w:rsidRPr="00385028">
              <w:t xml:space="preserve"> </w:t>
            </w:r>
            <w:proofErr w:type="spellStart"/>
            <w:r w:rsidRPr="00385028">
              <w:t>đó</w:t>
            </w:r>
            <w:proofErr w:type="spellEnd"/>
            <w:r w:rsidRPr="00385028">
              <w:t xml:space="preserve"> </w:t>
            </w:r>
            <w:proofErr w:type="spellStart"/>
            <w:r w:rsidRPr="00385028">
              <w:t>cá</w:t>
            </w:r>
            <w:proofErr w:type="spellEnd"/>
            <w:r w:rsidRPr="00385028">
              <w:t xml:space="preserve"> </w:t>
            </w:r>
            <w:proofErr w:type="spellStart"/>
            <w:r w:rsidRPr="00385028">
              <w:t>nhân</w:t>
            </w:r>
            <w:proofErr w:type="spellEnd"/>
            <w:r w:rsidRPr="00385028">
              <w:t xml:space="preserve"> </w:t>
            </w:r>
            <w:proofErr w:type="spellStart"/>
            <w:r w:rsidRPr="00385028">
              <w:t>tham</w:t>
            </w:r>
            <w:proofErr w:type="spellEnd"/>
            <w:r w:rsidRPr="00385028">
              <w:t xml:space="preserve"> </w:t>
            </w:r>
            <w:proofErr w:type="spellStart"/>
            <w:r w:rsidRPr="00385028">
              <w:t>gia</w:t>
            </w:r>
            <w:proofErr w:type="spellEnd"/>
            <w:r w:rsidRPr="00385028">
              <w:t xml:space="preserve"> </w:t>
            </w:r>
            <w:proofErr w:type="spellStart"/>
            <w:r w:rsidRPr="00385028">
              <w:t>được</w:t>
            </w:r>
            <w:proofErr w:type="spellEnd"/>
            <w:r w:rsidRPr="00385028">
              <w:t xml:space="preserve"> </w:t>
            </w:r>
            <w:proofErr w:type="spellStart"/>
            <w:r w:rsidRPr="00385028">
              <w:t>hưởng</w:t>
            </w:r>
            <w:proofErr w:type="spellEnd"/>
            <w:r w:rsidRPr="00385028">
              <w:t xml:space="preserve"> </w:t>
            </w:r>
            <w:proofErr w:type="spellStart"/>
            <w:r w:rsidRPr="00385028">
              <w:t>hoa</w:t>
            </w:r>
            <w:proofErr w:type="spellEnd"/>
            <w:r w:rsidRPr="00385028">
              <w:t xml:space="preserve"> </w:t>
            </w:r>
            <w:proofErr w:type="spellStart"/>
            <w:r w:rsidRPr="00385028">
              <w:t>hồng</w:t>
            </w:r>
            <w:proofErr w:type="spellEnd"/>
            <w:r w:rsidRPr="00385028">
              <w:t xml:space="preserve">, </w:t>
            </w:r>
            <w:proofErr w:type="spellStart"/>
            <w:r w:rsidRPr="00385028">
              <w:t>tiền</w:t>
            </w:r>
            <w:proofErr w:type="spellEnd"/>
            <w:r w:rsidRPr="00385028">
              <w:t xml:space="preserve"> </w:t>
            </w:r>
            <w:proofErr w:type="spellStart"/>
            <w:r w:rsidRPr="00385028">
              <w:t>thưởng</w:t>
            </w:r>
            <w:proofErr w:type="spellEnd"/>
            <w:r w:rsidRPr="00385028">
              <w:t xml:space="preserve"> </w:t>
            </w:r>
            <w:proofErr w:type="spellStart"/>
            <w:r w:rsidRPr="00385028">
              <w:t>và</w:t>
            </w:r>
            <w:proofErr w:type="spellEnd"/>
            <w:r w:rsidRPr="00385028">
              <w:t xml:space="preserve"> </w:t>
            </w:r>
            <w:proofErr w:type="spellStart"/>
            <w:r w:rsidRPr="00385028">
              <w:t>lợi</w:t>
            </w:r>
            <w:proofErr w:type="spellEnd"/>
            <w:r w:rsidRPr="00385028">
              <w:t xml:space="preserve"> </w:t>
            </w:r>
            <w:proofErr w:type="spellStart"/>
            <w:r w:rsidRPr="00385028">
              <w:t>ích</w:t>
            </w:r>
            <w:proofErr w:type="spellEnd"/>
            <w:r w:rsidRPr="00385028">
              <w:t xml:space="preserve"> </w:t>
            </w:r>
            <w:proofErr w:type="spellStart"/>
            <w:r w:rsidRPr="00385028">
              <w:t>kinh</w:t>
            </w:r>
            <w:proofErr w:type="spellEnd"/>
            <w:r w:rsidRPr="00385028">
              <w:t xml:space="preserve"> </w:t>
            </w:r>
            <w:proofErr w:type="spellStart"/>
            <w:r w:rsidRPr="00385028">
              <w:t>tế</w:t>
            </w:r>
            <w:proofErr w:type="spellEnd"/>
            <w:r w:rsidRPr="00385028">
              <w:t xml:space="preserve"> </w:t>
            </w:r>
            <w:proofErr w:type="spellStart"/>
            <w:r w:rsidRPr="00385028">
              <w:t>khác</w:t>
            </w:r>
            <w:proofErr w:type="spellEnd"/>
            <w:r w:rsidRPr="00385028">
              <w:t xml:space="preserve"> </w:t>
            </w:r>
            <w:proofErr w:type="spellStart"/>
            <w:r w:rsidRPr="00385028">
              <w:t>từ</w:t>
            </w:r>
            <w:proofErr w:type="spellEnd"/>
            <w:r w:rsidRPr="00385028">
              <w:t xml:space="preserve"> </w:t>
            </w:r>
            <w:proofErr w:type="spellStart"/>
            <w:r w:rsidRPr="00385028">
              <w:t>kết</w:t>
            </w:r>
            <w:proofErr w:type="spellEnd"/>
            <w:r w:rsidRPr="00385028">
              <w:t xml:space="preserve"> </w:t>
            </w:r>
            <w:proofErr w:type="spellStart"/>
            <w:r w:rsidRPr="00385028">
              <w:t>quả</w:t>
            </w:r>
            <w:proofErr w:type="spellEnd"/>
            <w:r w:rsidRPr="00385028">
              <w:t xml:space="preserve"> </w:t>
            </w:r>
            <w:proofErr w:type="spellStart"/>
            <w:r w:rsidRPr="00385028">
              <w:t>bán</w:t>
            </w:r>
            <w:proofErr w:type="spellEnd"/>
            <w:r w:rsidRPr="00385028">
              <w:t xml:space="preserve"> </w:t>
            </w:r>
            <w:proofErr w:type="spellStart"/>
            <w:r w:rsidRPr="00385028">
              <w:t>hàng</w:t>
            </w:r>
            <w:proofErr w:type="spellEnd"/>
            <w:r w:rsidRPr="00385028">
              <w:t xml:space="preserve"> </w:t>
            </w:r>
            <w:proofErr w:type="spellStart"/>
            <w:r w:rsidRPr="00385028">
              <w:t>hóa</w:t>
            </w:r>
            <w:proofErr w:type="spellEnd"/>
            <w:r w:rsidRPr="00385028">
              <w:t xml:space="preserve"> </w:t>
            </w:r>
            <w:proofErr w:type="spellStart"/>
            <w:r w:rsidRPr="00385028">
              <w:t>của</w:t>
            </w:r>
            <w:proofErr w:type="spellEnd"/>
            <w:r w:rsidRPr="00385028">
              <w:t xml:space="preserve"> </w:t>
            </w:r>
            <w:proofErr w:type="spellStart"/>
            <w:r w:rsidRPr="00385028">
              <w:t>mình</w:t>
            </w:r>
            <w:proofErr w:type="spellEnd"/>
            <w:r w:rsidRPr="00385028">
              <w:t xml:space="preserve"> </w:t>
            </w:r>
            <w:proofErr w:type="spellStart"/>
            <w:r w:rsidRPr="00385028">
              <w:t>và</w:t>
            </w:r>
            <w:proofErr w:type="spellEnd"/>
            <w:r w:rsidRPr="00385028">
              <w:t xml:space="preserve"> </w:t>
            </w:r>
            <w:proofErr w:type="spellStart"/>
            <w:r w:rsidRPr="00385028">
              <w:t>của</w:t>
            </w:r>
            <w:proofErr w:type="spellEnd"/>
            <w:r w:rsidRPr="00385028">
              <w:t xml:space="preserve"> </w:t>
            </w:r>
            <w:proofErr w:type="spellStart"/>
            <w:r w:rsidRPr="00385028">
              <w:t>cá</w:t>
            </w:r>
            <w:proofErr w:type="spellEnd"/>
            <w:r w:rsidRPr="00385028">
              <w:t xml:space="preserve"> </w:t>
            </w:r>
            <w:proofErr w:type="spellStart"/>
            <w:r w:rsidRPr="00385028">
              <w:t>nhân</w:t>
            </w:r>
            <w:proofErr w:type="spellEnd"/>
            <w:r w:rsidRPr="00385028">
              <w:t xml:space="preserve"> </w:t>
            </w:r>
            <w:proofErr w:type="spellStart"/>
            <w:r w:rsidRPr="00385028">
              <w:t>khác</w:t>
            </w:r>
            <w:proofErr w:type="spellEnd"/>
            <w:r w:rsidRPr="00385028">
              <w:t xml:space="preserve"> </w:t>
            </w:r>
            <w:proofErr w:type="spellStart"/>
            <w:r w:rsidRPr="00385028">
              <w:t>trong</w:t>
            </w:r>
            <w:proofErr w:type="spellEnd"/>
            <w:r w:rsidRPr="00385028">
              <w:t xml:space="preserve"> </w:t>
            </w:r>
            <w:proofErr w:type="spellStart"/>
            <w:r w:rsidRPr="00385028">
              <w:t>mạng</w:t>
            </w:r>
            <w:proofErr w:type="spellEnd"/>
            <w:r w:rsidRPr="00385028">
              <w:t xml:space="preserve"> </w:t>
            </w:r>
            <w:proofErr w:type="spellStart"/>
            <w:r w:rsidRPr="00385028">
              <w:t>lưới</w:t>
            </w:r>
            <w:proofErr w:type="spellEnd"/>
            <w:r w:rsidRPr="00385028">
              <w:t xml:space="preserve">”, </w:t>
            </w:r>
            <w:proofErr w:type="spellStart"/>
            <w:r w:rsidRPr="00385028">
              <w:t>theo</w:t>
            </w:r>
            <w:proofErr w:type="spellEnd"/>
            <w:r w:rsidRPr="00385028">
              <w:t xml:space="preserve"> </w:t>
            </w:r>
            <w:proofErr w:type="spellStart"/>
            <w:r w:rsidRPr="00385028">
              <w:t>đó</w:t>
            </w:r>
            <w:proofErr w:type="spellEnd"/>
            <w:r w:rsidRPr="00385028">
              <w:t xml:space="preserve">, </w:t>
            </w:r>
            <w:proofErr w:type="spellStart"/>
            <w:r w:rsidRPr="00385028">
              <w:t>thuật</w:t>
            </w:r>
            <w:proofErr w:type="spellEnd"/>
            <w:r w:rsidRPr="00385028">
              <w:t xml:space="preserve"> </w:t>
            </w:r>
            <w:proofErr w:type="spellStart"/>
            <w:r w:rsidRPr="00385028">
              <w:t>ngữ</w:t>
            </w:r>
            <w:proofErr w:type="spellEnd"/>
            <w:r w:rsidRPr="00385028">
              <w:t xml:space="preserve"> </w:t>
            </w:r>
            <w:proofErr w:type="spellStart"/>
            <w:r w:rsidRPr="00385028">
              <w:t>này</w:t>
            </w:r>
            <w:proofErr w:type="spellEnd"/>
            <w:r w:rsidRPr="00385028">
              <w:t xml:space="preserve"> </w:t>
            </w:r>
            <w:proofErr w:type="spellStart"/>
            <w:r w:rsidRPr="00385028">
              <w:t>đã</w:t>
            </w:r>
            <w:proofErr w:type="spellEnd"/>
            <w:r w:rsidRPr="00385028">
              <w:t xml:space="preserve"> </w:t>
            </w:r>
            <w:proofErr w:type="spellStart"/>
            <w:r w:rsidRPr="00385028">
              <w:t>có</w:t>
            </w:r>
            <w:proofErr w:type="spellEnd"/>
            <w:r w:rsidRPr="00385028">
              <w:t xml:space="preserve"> </w:t>
            </w:r>
            <w:proofErr w:type="spellStart"/>
            <w:r w:rsidRPr="00385028">
              <w:t>tính</w:t>
            </w:r>
            <w:proofErr w:type="spellEnd"/>
            <w:r w:rsidRPr="00385028">
              <w:t xml:space="preserve"> </w:t>
            </w:r>
            <w:proofErr w:type="spellStart"/>
            <w:r w:rsidRPr="00385028">
              <w:t>chất</w:t>
            </w:r>
            <w:proofErr w:type="spellEnd"/>
            <w:r w:rsidRPr="00385028">
              <w:t xml:space="preserve"> </w:t>
            </w:r>
            <w:proofErr w:type="spellStart"/>
            <w:r w:rsidRPr="00385028">
              <w:t>loại</w:t>
            </w:r>
            <w:proofErr w:type="spellEnd"/>
            <w:r w:rsidRPr="00385028">
              <w:t xml:space="preserve"> </w:t>
            </w:r>
            <w:proofErr w:type="spellStart"/>
            <w:r w:rsidRPr="00385028">
              <w:t>trừ</w:t>
            </w:r>
            <w:proofErr w:type="spellEnd"/>
            <w:r w:rsidRPr="00385028">
              <w:t xml:space="preserve"> </w:t>
            </w:r>
            <w:proofErr w:type="spellStart"/>
            <w:r w:rsidRPr="00385028">
              <w:t>đối</w:t>
            </w:r>
            <w:proofErr w:type="spellEnd"/>
            <w:r w:rsidRPr="00385028">
              <w:t xml:space="preserve"> </w:t>
            </w:r>
            <w:proofErr w:type="spellStart"/>
            <w:r w:rsidRPr="00385028">
              <w:t>với</w:t>
            </w:r>
            <w:proofErr w:type="spellEnd"/>
            <w:r w:rsidRPr="00385028">
              <w:t xml:space="preserve"> </w:t>
            </w:r>
            <w:proofErr w:type="spellStart"/>
            <w:r w:rsidRPr="00385028">
              <w:t>các</w:t>
            </w:r>
            <w:proofErr w:type="spellEnd"/>
            <w:r w:rsidRPr="00385028">
              <w:t xml:space="preserve"> </w:t>
            </w:r>
            <w:proofErr w:type="spellStart"/>
            <w:r w:rsidRPr="00385028">
              <w:t>hình</w:t>
            </w:r>
            <w:proofErr w:type="spellEnd"/>
            <w:r w:rsidRPr="00385028">
              <w:t xml:space="preserve"> </w:t>
            </w:r>
            <w:proofErr w:type="spellStart"/>
            <w:r w:rsidRPr="00385028">
              <w:t>thức</w:t>
            </w:r>
            <w:proofErr w:type="spellEnd"/>
            <w:r w:rsidRPr="00385028">
              <w:t xml:space="preserve"> </w:t>
            </w:r>
            <w:proofErr w:type="spellStart"/>
            <w:r w:rsidRPr="00385028">
              <w:t>bán</w:t>
            </w:r>
            <w:proofErr w:type="spellEnd"/>
            <w:r w:rsidRPr="00385028">
              <w:t xml:space="preserve"> </w:t>
            </w:r>
            <w:proofErr w:type="spellStart"/>
            <w:r w:rsidRPr="00385028">
              <w:t>hàng</w:t>
            </w:r>
            <w:proofErr w:type="spellEnd"/>
            <w:r w:rsidRPr="00385028">
              <w:t xml:space="preserve"> </w:t>
            </w:r>
            <w:proofErr w:type="spellStart"/>
            <w:r w:rsidRPr="00385028">
              <w:t>hóa</w:t>
            </w:r>
            <w:proofErr w:type="spellEnd"/>
            <w:r w:rsidRPr="00385028">
              <w:t xml:space="preserve"> </w:t>
            </w:r>
            <w:proofErr w:type="spellStart"/>
            <w:r w:rsidRPr="00385028">
              <w:t>thông</w:t>
            </w:r>
            <w:proofErr w:type="spellEnd"/>
            <w:r w:rsidRPr="00385028">
              <w:t xml:space="preserve"> qua </w:t>
            </w:r>
            <w:proofErr w:type="spellStart"/>
            <w:r w:rsidRPr="00385028">
              <w:t>mạng</w:t>
            </w:r>
            <w:proofErr w:type="spellEnd"/>
            <w:r w:rsidRPr="00385028">
              <w:t xml:space="preserve"> </w:t>
            </w:r>
            <w:proofErr w:type="spellStart"/>
            <w:r w:rsidRPr="00385028">
              <w:t>lưới</w:t>
            </w:r>
            <w:proofErr w:type="spellEnd"/>
            <w:r w:rsidRPr="00385028">
              <w:t xml:space="preserve"> </w:t>
            </w:r>
            <w:proofErr w:type="spellStart"/>
            <w:r w:rsidRPr="00385028">
              <w:t>cá</w:t>
            </w:r>
            <w:proofErr w:type="spellEnd"/>
            <w:r w:rsidRPr="00385028">
              <w:t xml:space="preserve"> </w:t>
            </w:r>
            <w:proofErr w:type="spellStart"/>
            <w:r w:rsidRPr="00385028">
              <w:t>nhân</w:t>
            </w:r>
            <w:proofErr w:type="spellEnd"/>
            <w:r w:rsidRPr="00385028">
              <w:t xml:space="preserve"> </w:t>
            </w:r>
            <w:proofErr w:type="spellStart"/>
            <w:r w:rsidRPr="00385028">
              <w:t>tham</w:t>
            </w:r>
            <w:proofErr w:type="spellEnd"/>
            <w:r w:rsidRPr="00385028">
              <w:t xml:space="preserve"> </w:t>
            </w:r>
            <w:proofErr w:type="spellStart"/>
            <w:r w:rsidRPr="00385028">
              <w:t>gia</w:t>
            </w:r>
            <w:proofErr w:type="spellEnd"/>
            <w:r w:rsidRPr="00385028">
              <w:t xml:space="preserve"> </w:t>
            </w:r>
            <w:proofErr w:type="spellStart"/>
            <w:r w:rsidRPr="00385028">
              <w:t>không</w:t>
            </w:r>
            <w:proofErr w:type="spellEnd"/>
            <w:r w:rsidRPr="00385028">
              <w:t xml:space="preserve"> </w:t>
            </w:r>
            <w:proofErr w:type="spellStart"/>
            <w:r w:rsidRPr="00385028">
              <w:t>gồm</w:t>
            </w:r>
            <w:proofErr w:type="spellEnd"/>
            <w:r w:rsidRPr="00385028">
              <w:t xml:space="preserve"> </w:t>
            </w:r>
            <w:proofErr w:type="spellStart"/>
            <w:r w:rsidRPr="00385028">
              <w:t>nhiều</w:t>
            </w:r>
            <w:proofErr w:type="spellEnd"/>
            <w:r w:rsidRPr="00385028">
              <w:t xml:space="preserve"> </w:t>
            </w:r>
            <w:proofErr w:type="spellStart"/>
            <w:r w:rsidRPr="00385028">
              <w:t>cấp</w:t>
            </w:r>
            <w:proofErr w:type="spellEnd"/>
            <w:r w:rsidRPr="00385028">
              <w:t>.</w:t>
            </w:r>
          </w:p>
        </w:tc>
        <w:tc>
          <w:tcPr>
            <w:tcW w:w="3488" w:type="dxa"/>
          </w:tcPr>
          <w:p w14:paraId="2B5D2A29" w14:textId="6563A6A9" w:rsidR="00042A3F" w:rsidRPr="00D45B27" w:rsidRDefault="00042A3F" w:rsidP="00042A3F">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p>
        </w:tc>
      </w:tr>
      <w:tr w:rsidR="00F97858" w:rsidRPr="00D45B27" w14:paraId="04A21408" w14:textId="77777777" w:rsidTr="00720318">
        <w:tc>
          <w:tcPr>
            <w:tcW w:w="3964" w:type="dxa"/>
          </w:tcPr>
          <w:p w14:paraId="681175D6" w14:textId="77777777" w:rsidR="00F97858" w:rsidRPr="00274C5D" w:rsidRDefault="00F97858" w:rsidP="00F97858">
            <w:pPr>
              <w:jc w:val="both"/>
              <w:rPr>
                <w:b/>
                <w:bCs/>
              </w:rPr>
            </w:pPr>
          </w:p>
        </w:tc>
        <w:tc>
          <w:tcPr>
            <w:tcW w:w="3010" w:type="dxa"/>
          </w:tcPr>
          <w:p w14:paraId="00E27BB9" w14:textId="77777777" w:rsidR="00F97858" w:rsidRPr="008F578B" w:rsidRDefault="00F97858" w:rsidP="00F97858">
            <w:pPr>
              <w:jc w:val="both"/>
            </w:pPr>
            <w:r w:rsidRPr="008F578B">
              <w:t xml:space="preserve">- SCT </w:t>
            </w:r>
            <w:proofErr w:type="spellStart"/>
            <w:r w:rsidRPr="008F578B">
              <w:t>tỉnh</w:t>
            </w:r>
            <w:proofErr w:type="spellEnd"/>
            <w:r w:rsidRPr="008F578B">
              <w:t xml:space="preserve"> Kon Tum</w:t>
            </w:r>
          </w:p>
          <w:p w14:paraId="0BB107AE" w14:textId="77777777" w:rsidR="00F97858" w:rsidRPr="008F578B" w:rsidRDefault="00F97858" w:rsidP="00F97858">
            <w:pPr>
              <w:jc w:val="both"/>
            </w:pPr>
            <w:r w:rsidRPr="008F578B">
              <w:t xml:space="preserve">- SCT </w:t>
            </w:r>
            <w:proofErr w:type="spellStart"/>
            <w:r w:rsidRPr="008F578B">
              <w:t>tỉnh</w:t>
            </w:r>
            <w:proofErr w:type="spellEnd"/>
            <w:r w:rsidRPr="008F578B">
              <w:t xml:space="preserve"> </w:t>
            </w:r>
            <w:proofErr w:type="spellStart"/>
            <w:r w:rsidRPr="008F578B">
              <w:t>Thái</w:t>
            </w:r>
            <w:proofErr w:type="spellEnd"/>
            <w:r w:rsidRPr="008F578B">
              <w:t xml:space="preserve"> </w:t>
            </w:r>
            <w:proofErr w:type="spellStart"/>
            <w:r w:rsidRPr="008F578B">
              <w:t>Nguyên</w:t>
            </w:r>
            <w:proofErr w:type="spellEnd"/>
          </w:p>
        </w:tc>
        <w:tc>
          <w:tcPr>
            <w:tcW w:w="3488" w:type="dxa"/>
          </w:tcPr>
          <w:p w14:paraId="21805CC8" w14:textId="77777777" w:rsidR="00F97858" w:rsidRPr="00274C5D" w:rsidRDefault="00F97858" w:rsidP="00F97858">
            <w:pPr>
              <w:jc w:val="both"/>
            </w:pPr>
            <w:r w:rsidRPr="00274C5D">
              <w:t xml:space="preserve">- </w:t>
            </w:r>
            <w:proofErr w:type="spellStart"/>
            <w:r w:rsidRPr="00274C5D">
              <w:t>Chọn</w:t>
            </w:r>
            <w:proofErr w:type="spellEnd"/>
            <w:r w:rsidRPr="00274C5D">
              <w:t xml:space="preserve"> </w:t>
            </w:r>
            <w:proofErr w:type="spellStart"/>
            <w:r w:rsidRPr="00274C5D">
              <w:t>phương</w:t>
            </w:r>
            <w:proofErr w:type="spellEnd"/>
            <w:r w:rsidRPr="00274C5D">
              <w:t xml:space="preserve"> </w:t>
            </w:r>
            <w:proofErr w:type="spellStart"/>
            <w:r w:rsidRPr="00274C5D">
              <w:t>án</w:t>
            </w:r>
            <w:proofErr w:type="spellEnd"/>
            <w:r w:rsidRPr="00274C5D">
              <w:t xml:space="preserve"> </w:t>
            </w:r>
            <w:r>
              <w:t>1</w:t>
            </w:r>
          </w:p>
        </w:tc>
        <w:tc>
          <w:tcPr>
            <w:tcW w:w="3488" w:type="dxa"/>
          </w:tcPr>
          <w:p w14:paraId="547416F8" w14:textId="44EE1F5A" w:rsidR="00F97858" w:rsidRPr="00D45B27" w:rsidRDefault="00F97858" w:rsidP="00F97858">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Tờ</w:t>
            </w:r>
            <w:proofErr w:type="spellEnd"/>
            <w:r>
              <w:t xml:space="preserve"> </w:t>
            </w:r>
            <w:proofErr w:type="spellStart"/>
            <w:r>
              <w:t>trình</w:t>
            </w:r>
            <w:proofErr w:type="spellEnd"/>
          </w:p>
        </w:tc>
      </w:tr>
      <w:tr w:rsidR="00042A3F" w:rsidRPr="00D45B27" w14:paraId="6FFDCCDB" w14:textId="77777777" w:rsidTr="00720318">
        <w:tc>
          <w:tcPr>
            <w:tcW w:w="3964" w:type="dxa"/>
          </w:tcPr>
          <w:p w14:paraId="58E7304D" w14:textId="77777777" w:rsidR="00042A3F" w:rsidRDefault="00042A3F" w:rsidP="00042A3F">
            <w:pPr>
              <w:jc w:val="both"/>
            </w:pPr>
            <w:proofErr w:type="spellStart"/>
            <w:r w:rsidRPr="00274C5D">
              <w:rPr>
                <w:b/>
                <w:bCs/>
              </w:rPr>
              <w:lastRenderedPageBreak/>
              <w:t>Phương</w:t>
            </w:r>
            <w:proofErr w:type="spellEnd"/>
            <w:r w:rsidRPr="00274C5D">
              <w:rPr>
                <w:b/>
                <w:bCs/>
              </w:rPr>
              <w:t xml:space="preserve"> </w:t>
            </w:r>
            <w:proofErr w:type="spellStart"/>
            <w:r w:rsidRPr="00274C5D">
              <w:rPr>
                <w:b/>
                <w:bCs/>
              </w:rPr>
              <w:t>án</w:t>
            </w:r>
            <w:proofErr w:type="spellEnd"/>
            <w:r w:rsidRPr="00274C5D">
              <w:rPr>
                <w:b/>
                <w:bCs/>
              </w:rPr>
              <w:t xml:space="preserve"> 2</w:t>
            </w:r>
            <w:r w:rsidRPr="00274C5D">
              <w:t xml:space="preserve">: </w:t>
            </w:r>
            <w:proofErr w:type="spellStart"/>
            <w:r w:rsidRPr="00274C5D">
              <w:t>Bổ</w:t>
            </w:r>
            <w:proofErr w:type="spellEnd"/>
            <w:r w:rsidRPr="00274C5D">
              <w:t xml:space="preserve"> sung </w:t>
            </w:r>
            <w:proofErr w:type="spellStart"/>
            <w:r w:rsidRPr="00274C5D">
              <w:t>thêm</w:t>
            </w:r>
            <w:proofErr w:type="spellEnd"/>
            <w:r w:rsidRPr="00274C5D">
              <w:t xml:space="preserve"> </w:t>
            </w:r>
            <w:proofErr w:type="spellStart"/>
            <w:r w:rsidRPr="00274C5D">
              <w:t>nội</w:t>
            </w:r>
            <w:proofErr w:type="spellEnd"/>
            <w:r w:rsidRPr="00274C5D">
              <w:t xml:space="preserve"> dung </w:t>
            </w:r>
            <w:proofErr w:type="spellStart"/>
            <w:r w:rsidRPr="00274C5D">
              <w:t>loại</w:t>
            </w:r>
            <w:proofErr w:type="spellEnd"/>
            <w:r w:rsidRPr="00274C5D">
              <w:t xml:space="preserve"> </w:t>
            </w:r>
            <w:proofErr w:type="spellStart"/>
            <w:r w:rsidRPr="00274C5D">
              <w:t>trừ</w:t>
            </w:r>
            <w:proofErr w:type="spellEnd"/>
          </w:p>
        </w:tc>
        <w:tc>
          <w:tcPr>
            <w:tcW w:w="3010" w:type="dxa"/>
          </w:tcPr>
          <w:p w14:paraId="3834D90F" w14:textId="77777777" w:rsidR="00042A3F" w:rsidRPr="00274C5D" w:rsidRDefault="00042A3F" w:rsidP="00042A3F">
            <w:pPr>
              <w:jc w:val="both"/>
            </w:pPr>
            <w:r w:rsidRPr="00274C5D">
              <w:t xml:space="preserve">- </w:t>
            </w:r>
            <w:proofErr w:type="spellStart"/>
            <w:r w:rsidRPr="00274C5D">
              <w:t>Bộ</w:t>
            </w:r>
            <w:proofErr w:type="spellEnd"/>
            <w:r w:rsidRPr="00274C5D">
              <w:t xml:space="preserve"> </w:t>
            </w:r>
            <w:proofErr w:type="spellStart"/>
            <w:r w:rsidRPr="00274C5D">
              <w:t>Nông</w:t>
            </w:r>
            <w:proofErr w:type="spellEnd"/>
            <w:r w:rsidRPr="00274C5D">
              <w:t xml:space="preserve"> </w:t>
            </w:r>
            <w:proofErr w:type="spellStart"/>
            <w:r w:rsidRPr="00274C5D">
              <w:t>nghiệp</w:t>
            </w:r>
            <w:proofErr w:type="spellEnd"/>
            <w:r w:rsidRPr="00274C5D">
              <w:t xml:space="preserve"> </w:t>
            </w:r>
            <w:proofErr w:type="spellStart"/>
            <w:r w:rsidRPr="00274C5D">
              <w:t>và</w:t>
            </w:r>
            <w:proofErr w:type="spellEnd"/>
            <w:r w:rsidRPr="00274C5D">
              <w:t xml:space="preserve"> </w:t>
            </w:r>
            <w:proofErr w:type="spellStart"/>
            <w:r w:rsidRPr="00274C5D">
              <w:t>Môi</w:t>
            </w:r>
            <w:proofErr w:type="spellEnd"/>
            <w:r w:rsidRPr="00274C5D">
              <w:t xml:space="preserve"> </w:t>
            </w:r>
            <w:proofErr w:type="spellStart"/>
            <w:r w:rsidRPr="00274C5D">
              <w:t>trường</w:t>
            </w:r>
            <w:proofErr w:type="spellEnd"/>
          </w:p>
        </w:tc>
        <w:tc>
          <w:tcPr>
            <w:tcW w:w="3488" w:type="dxa"/>
          </w:tcPr>
          <w:p w14:paraId="5E77DB2E" w14:textId="77777777" w:rsidR="00042A3F" w:rsidRPr="00274C5D" w:rsidRDefault="00042A3F" w:rsidP="00042A3F">
            <w:pPr>
              <w:jc w:val="both"/>
            </w:pPr>
            <w:r w:rsidRPr="00274C5D">
              <w:t xml:space="preserve">- </w:t>
            </w:r>
            <w:proofErr w:type="spellStart"/>
            <w:r w:rsidRPr="00274C5D">
              <w:t>Chọn</w:t>
            </w:r>
            <w:proofErr w:type="spellEnd"/>
            <w:r w:rsidRPr="00274C5D">
              <w:t xml:space="preserve"> </w:t>
            </w:r>
            <w:proofErr w:type="spellStart"/>
            <w:r w:rsidRPr="00274C5D">
              <w:t>phương</w:t>
            </w:r>
            <w:proofErr w:type="spellEnd"/>
            <w:r w:rsidRPr="00274C5D">
              <w:t xml:space="preserve"> </w:t>
            </w:r>
            <w:proofErr w:type="spellStart"/>
            <w:r w:rsidRPr="00274C5D">
              <w:t>án</w:t>
            </w:r>
            <w:proofErr w:type="spellEnd"/>
            <w:r w:rsidRPr="00274C5D">
              <w:t xml:space="preserve"> 2 </w:t>
            </w:r>
            <w:proofErr w:type="spellStart"/>
            <w:r w:rsidRPr="00274C5D">
              <w:t>và</w:t>
            </w:r>
            <w:proofErr w:type="spellEnd"/>
            <w:r w:rsidRPr="00274C5D">
              <w:t xml:space="preserve"> </w:t>
            </w:r>
            <w:proofErr w:type="spellStart"/>
            <w:r w:rsidRPr="00274C5D">
              <w:t>đề</w:t>
            </w:r>
            <w:proofErr w:type="spellEnd"/>
            <w:r w:rsidRPr="00274C5D">
              <w:t xml:space="preserve"> </w:t>
            </w:r>
            <w:proofErr w:type="spellStart"/>
            <w:r w:rsidRPr="00274C5D">
              <w:t>nghị</w:t>
            </w:r>
            <w:proofErr w:type="spellEnd"/>
            <w:r w:rsidRPr="00274C5D">
              <w:t xml:space="preserve"> </w:t>
            </w:r>
            <w:proofErr w:type="spellStart"/>
            <w:r w:rsidRPr="00274C5D">
              <w:t>làm</w:t>
            </w:r>
            <w:proofErr w:type="spellEnd"/>
            <w:r w:rsidRPr="00274C5D">
              <w:t xml:space="preserve"> </w:t>
            </w:r>
            <w:proofErr w:type="spellStart"/>
            <w:r w:rsidRPr="00274C5D">
              <w:t>rõ</w:t>
            </w:r>
            <w:proofErr w:type="spellEnd"/>
            <w:r w:rsidRPr="00274C5D">
              <w:t xml:space="preserve"> </w:t>
            </w:r>
            <w:proofErr w:type="spellStart"/>
            <w:r w:rsidRPr="00274C5D">
              <w:t>nội</w:t>
            </w:r>
            <w:proofErr w:type="spellEnd"/>
            <w:r w:rsidRPr="00274C5D">
              <w:t xml:space="preserve"> </w:t>
            </w:r>
            <w:proofErr w:type="spellStart"/>
            <w:r w:rsidRPr="00274C5D">
              <w:t>hàm</w:t>
            </w:r>
            <w:proofErr w:type="spellEnd"/>
            <w:r w:rsidRPr="00274C5D">
              <w:t xml:space="preserve"> </w:t>
            </w:r>
            <w:proofErr w:type="spellStart"/>
            <w:r w:rsidRPr="00274C5D">
              <w:t>cụm</w:t>
            </w:r>
            <w:proofErr w:type="spellEnd"/>
            <w:r w:rsidRPr="00274C5D">
              <w:t xml:space="preserve"> </w:t>
            </w:r>
            <w:proofErr w:type="spellStart"/>
            <w:r w:rsidRPr="00274C5D">
              <w:t>từ</w:t>
            </w:r>
            <w:proofErr w:type="spellEnd"/>
            <w:r w:rsidRPr="00274C5D">
              <w:t xml:space="preserve"> "</w:t>
            </w:r>
            <w:proofErr w:type="spellStart"/>
            <w:r w:rsidRPr="00274C5D">
              <w:t>mô</w:t>
            </w:r>
            <w:proofErr w:type="spellEnd"/>
            <w:r w:rsidRPr="00274C5D">
              <w:t xml:space="preserve"> </w:t>
            </w:r>
            <w:proofErr w:type="spellStart"/>
            <w:r w:rsidRPr="00274C5D">
              <w:t>hình</w:t>
            </w:r>
            <w:proofErr w:type="spellEnd"/>
            <w:r w:rsidRPr="00274C5D">
              <w:t xml:space="preserve"> </w:t>
            </w:r>
            <w:proofErr w:type="spellStart"/>
            <w:r w:rsidRPr="00274C5D">
              <w:t>trả</w:t>
            </w:r>
            <w:proofErr w:type="spellEnd"/>
            <w:r w:rsidRPr="00274C5D">
              <w:t xml:space="preserve"> </w:t>
            </w:r>
            <w:proofErr w:type="spellStart"/>
            <w:r w:rsidRPr="00274C5D">
              <w:t>thưởng</w:t>
            </w:r>
            <w:proofErr w:type="spellEnd"/>
            <w:r w:rsidRPr="00274C5D">
              <w:t xml:space="preserve"> </w:t>
            </w:r>
            <w:proofErr w:type="spellStart"/>
            <w:r w:rsidRPr="00274C5D">
              <w:t>một</w:t>
            </w:r>
            <w:proofErr w:type="spellEnd"/>
            <w:r w:rsidRPr="00274C5D">
              <w:t xml:space="preserve"> </w:t>
            </w:r>
            <w:proofErr w:type="spellStart"/>
            <w:r w:rsidRPr="00274C5D">
              <w:t>cấp</w:t>
            </w:r>
            <w:proofErr w:type="spellEnd"/>
            <w:r w:rsidRPr="00274C5D">
              <w:t>".</w:t>
            </w:r>
          </w:p>
        </w:tc>
        <w:tc>
          <w:tcPr>
            <w:tcW w:w="3488" w:type="dxa"/>
          </w:tcPr>
          <w:p w14:paraId="37205F89" w14:textId="669E0D7A" w:rsidR="00042A3F" w:rsidRPr="00D45B27" w:rsidRDefault="00F97858" w:rsidP="00F97858">
            <w:pPr>
              <w:jc w:val="both"/>
            </w:pPr>
            <w:r>
              <w:t xml:space="preserve">- </w:t>
            </w:r>
            <w:proofErr w:type="spellStart"/>
            <w:r w:rsidR="00042A3F">
              <w:t>Bộ</w:t>
            </w:r>
            <w:proofErr w:type="spellEnd"/>
            <w:r w:rsidR="00042A3F">
              <w:t xml:space="preserve"> </w:t>
            </w:r>
            <w:proofErr w:type="spellStart"/>
            <w:r w:rsidR="00042A3F">
              <w:t>Công</w:t>
            </w:r>
            <w:proofErr w:type="spellEnd"/>
            <w:r w:rsidR="00042A3F">
              <w:t xml:space="preserve"> </w:t>
            </w:r>
            <w:proofErr w:type="spellStart"/>
            <w:r w:rsidR="00042A3F">
              <w:t>Thương</w:t>
            </w:r>
            <w:proofErr w:type="spellEnd"/>
            <w:r w:rsidR="00042A3F">
              <w:t xml:space="preserve"> </w:t>
            </w:r>
            <w:proofErr w:type="spellStart"/>
            <w:r w:rsidR="00042A3F">
              <w:t>đề</w:t>
            </w:r>
            <w:proofErr w:type="spellEnd"/>
            <w:r w:rsidR="00042A3F">
              <w:t xml:space="preserve"> </w:t>
            </w:r>
            <w:proofErr w:type="spellStart"/>
            <w:r w:rsidR="00042A3F">
              <w:t>nghị</w:t>
            </w:r>
            <w:proofErr w:type="spellEnd"/>
            <w:r w:rsidR="00042A3F">
              <w:t xml:space="preserve"> </w:t>
            </w:r>
            <w:proofErr w:type="spellStart"/>
            <w:r w:rsidR="00042A3F">
              <w:t>lựa</w:t>
            </w:r>
            <w:proofErr w:type="spellEnd"/>
            <w:r w:rsidR="00042A3F">
              <w:t xml:space="preserve"> </w:t>
            </w:r>
            <w:proofErr w:type="spellStart"/>
            <w:r w:rsidR="00042A3F">
              <w:t>chọn</w:t>
            </w:r>
            <w:proofErr w:type="spellEnd"/>
            <w:r w:rsidR="00042A3F">
              <w:t xml:space="preserve"> </w:t>
            </w:r>
            <w:proofErr w:type="spellStart"/>
            <w:r w:rsidR="00042A3F">
              <w:t>phương</w:t>
            </w:r>
            <w:proofErr w:type="spellEnd"/>
            <w:r w:rsidR="00042A3F">
              <w:t xml:space="preserve"> </w:t>
            </w:r>
            <w:proofErr w:type="spellStart"/>
            <w:r w:rsidR="00042A3F">
              <w:t>án</w:t>
            </w:r>
            <w:proofErr w:type="spellEnd"/>
            <w:r w:rsidR="00042A3F">
              <w:t xml:space="preserve"> 1 </w:t>
            </w:r>
            <w:proofErr w:type="spellStart"/>
            <w:r w:rsidR="00042A3F">
              <w:t>để</w:t>
            </w:r>
            <w:proofErr w:type="spellEnd"/>
            <w:r w:rsidR="00042A3F">
              <w:t xml:space="preserve"> </w:t>
            </w:r>
            <w:proofErr w:type="spellStart"/>
            <w:r w:rsidR="00042A3F">
              <w:t>đảm</w:t>
            </w:r>
            <w:proofErr w:type="spellEnd"/>
            <w:r w:rsidR="00042A3F">
              <w:t xml:space="preserve"> </w:t>
            </w:r>
            <w:proofErr w:type="spellStart"/>
            <w:r w:rsidR="00042A3F">
              <w:t>bảo</w:t>
            </w:r>
            <w:proofErr w:type="spellEnd"/>
            <w:r w:rsidR="00042A3F">
              <w:t xml:space="preserve"> </w:t>
            </w:r>
            <w:proofErr w:type="spellStart"/>
            <w:r w:rsidR="00042A3F">
              <w:t>thống</w:t>
            </w:r>
            <w:proofErr w:type="spellEnd"/>
            <w:r w:rsidR="00042A3F">
              <w:t xml:space="preserve"> </w:t>
            </w:r>
            <w:proofErr w:type="spellStart"/>
            <w:r w:rsidR="00042A3F">
              <w:t>nhất</w:t>
            </w:r>
            <w:proofErr w:type="spellEnd"/>
            <w:r w:rsidR="00042A3F">
              <w:t xml:space="preserve"> </w:t>
            </w:r>
            <w:proofErr w:type="spellStart"/>
            <w:r w:rsidR="00042A3F">
              <w:t>với</w:t>
            </w:r>
            <w:proofErr w:type="spellEnd"/>
            <w:r w:rsidR="00042A3F">
              <w:t xml:space="preserve">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về</w:t>
            </w:r>
            <w:proofErr w:type="spellEnd"/>
            <w:r w:rsidR="00042A3F">
              <w:t xml:space="preserve"> </w:t>
            </w:r>
            <w:proofErr w:type="spellStart"/>
            <w:r w:rsidR="00042A3F">
              <w:t>khái</w:t>
            </w:r>
            <w:proofErr w:type="spellEnd"/>
            <w:r w:rsidR="00042A3F">
              <w:t xml:space="preserve"> </w:t>
            </w:r>
            <w:proofErr w:type="spellStart"/>
            <w:r w:rsidR="00042A3F">
              <w:t>niệm</w:t>
            </w:r>
            <w:proofErr w:type="spellEnd"/>
            <w:r w:rsidR="00042A3F">
              <w:t xml:space="preserve"> “</w:t>
            </w:r>
            <w:proofErr w:type="spellStart"/>
            <w:r w:rsidR="00042A3F">
              <w:t>bán</w:t>
            </w:r>
            <w:proofErr w:type="spellEnd"/>
            <w:r w:rsidR="00042A3F">
              <w:t xml:space="preserve"> </w:t>
            </w:r>
            <w:proofErr w:type="spellStart"/>
            <w:r w:rsidR="00042A3F">
              <w:t>hàng</w:t>
            </w:r>
            <w:proofErr w:type="spellEnd"/>
            <w:r w:rsidR="00042A3F">
              <w:t xml:space="preserve"> </w:t>
            </w:r>
            <w:proofErr w:type="spellStart"/>
            <w:r w:rsidR="00042A3F">
              <w:t>đa</w:t>
            </w:r>
            <w:proofErr w:type="spellEnd"/>
            <w:r w:rsidR="00042A3F">
              <w:t xml:space="preserve"> </w:t>
            </w:r>
            <w:proofErr w:type="spellStart"/>
            <w:r w:rsidR="00042A3F">
              <w:t>cấp</w:t>
            </w:r>
            <w:proofErr w:type="spellEnd"/>
            <w:r w:rsidR="00042A3F">
              <w:t xml:space="preserve">” </w:t>
            </w:r>
            <w:proofErr w:type="spellStart"/>
            <w:r w:rsidR="00042A3F">
              <w:t>tại</w:t>
            </w:r>
            <w:proofErr w:type="spellEnd"/>
            <w:r w:rsidR="00042A3F">
              <w:t xml:space="preserve"> </w:t>
            </w:r>
            <w:proofErr w:type="spellStart"/>
            <w:r w:rsidR="00042A3F">
              <w:t>Luật</w:t>
            </w:r>
            <w:proofErr w:type="spellEnd"/>
            <w:r w:rsidR="00042A3F">
              <w:t xml:space="preserve"> </w:t>
            </w:r>
            <w:proofErr w:type="spellStart"/>
            <w:r w:rsidR="00042A3F">
              <w:t>Bảo</w:t>
            </w:r>
            <w:proofErr w:type="spellEnd"/>
            <w:r w:rsidR="00042A3F">
              <w:t xml:space="preserve"> </w:t>
            </w:r>
            <w:proofErr w:type="spellStart"/>
            <w:r w:rsidR="00042A3F">
              <w:t>vệ</w:t>
            </w:r>
            <w:proofErr w:type="spellEnd"/>
            <w:r w:rsidR="00042A3F">
              <w:t xml:space="preserve"> </w:t>
            </w:r>
            <w:proofErr w:type="spellStart"/>
            <w:r w:rsidR="00042A3F">
              <w:t>người</w:t>
            </w:r>
            <w:proofErr w:type="spellEnd"/>
            <w:r w:rsidR="00042A3F">
              <w:t xml:space="preserve"> </w:t>
            </w:r>
            <w:proofErr w:type="spellStart"/>
            <w:r w:rsidR="00042A3F">
              <w:t>tiêu</w:t>
            </w:r>
            <w:proofErr w:type="spellEnd"/>
            <w:r w:rsidR="00042A3F">
              <w:t xml:space="preserve"> </w:t>
            </w:r>
            <w:proofErr w:type="spellStart"/>
            <w:r w:rsidR="00042A3F">
              <w:t>dùng</w:t>
            </w:r>
            <w:proofErr w:type="spellEnd"/>
            <w:r w:rsidR="00042A3F">
              <w:t xml:space="preserve"> 2023 </w:t>
            </w:r>
            <w:proofErr w:type="spellStart"/>
            <w:r w:rsidR="00042A3F">
              <w:t>theo</w:t>
            </w:r>
            <w:proofErr w:type="spellEnd"/>
            <w:r w:rsidR="00042A3F">
              <w:t xml:space="preserve"> ý </w:t>
            </w:r>
            <w:proofErr w:type="spellStart"/>
            <w:r w:rsidR="00042A3F">
              <w:t>kiến</w:t>
            </w:r>
            <w:proofErr w:type="spellEnd"/>
            <w:r w:rsidR="00042A3F">
              <w:t xml:space="preserve"> </w:t>
            </w:r>
            <w:proofErr w:type="spellStart"/>
            <w:r w:rsidR="00042A3F">
              <w:t>của</w:t>
            </w:r>
            <w:proofErr w:type="spellEnd"/>
            <w:r w:rsidR="00042A3F">
              <w:t xml:space="preserve"> </w:t>
            </w:r>
            <w:proofErr w:type="spellStart"/>
            <w:r w:rsidR="00042A3F">
              <w:t>Bộ</w:t>
            </w:r>
            <w:proofErr w:type="spellEnd"/>
            <w:r w:rsidR="00042A3F">
              <w:t xml:space="preserve"> </w:t>
            </w:r>
            <w:proofErr w:type="spellStart"/>
            <w:r w:rsidR="00042A3F">
              <w:t>Tư</w:t>
            </w:r>
            <w:proofErr w:type="spellEnd"/>
            <w:r w:rsidR="00042A3F">
              <w:t xml:space="preserve"> </w:t>
            </w:r>
            <w:proofErr w:type="spellStart"/>
            <w:r w:rsidR="00042A3F">
              <w:t>pháp</w:t>
            </w:r>
            <w:proofErr w:type="spellEnd"/>
            <w:r w:rsidR="00042A3F">
              <w:t>.</w:t>
            </w:r>
          </w:p>
        </w:tc>
      </w:tr>
      <w:tr w:rsidR="00042A3F" w:rsidRPr="00D45B27" w14:paraId="1E8A5AE4" w14:textId="77777777" w:rsidTr="00720318">
        <w:tc>
          <w:tcPr>
            <w:tcW w:w="3964" w:type="dxa"/>
          </w:tcPr>
          <w:p w14:paraId="76A8CF56" w14:textId="77777777" w:rsidR="00042A3F" w:rsidRDefault="00042A3F" w:rsidP="00042A3F">
            <w:pPr>
              <w:jc w:val="both"/>
              <w:rPr>
                <w:b/>
                <w:bCs/>
              </w:rPr>
            </w:pPr>
          </w:p>
          <w:p w14:paraId="45271818" w14:textId="77777777" w:rsidR="00042A3F" w:rsidRPr="00274C5D" w:rsidRDefault="00042A3F" w:rsidP="00042A3F">
            <w:pPr>
              <w:jc w:val="both"/>
              <w:rPr>
                <w:b/>
                <w:bCs/>
              </w:rPr>
            </w:pPr>
          </w:p>
        </w:tc>
        <w:tc>
          <w:tcPr>
            <w:tcW w:w="3010" w:type="dxa"/>
          </w:tcPr>
          <w:p w14:paraId="07D42252" w14:textId="77777777" w:rsidR="00042A3F" w:rsidRDefault="00042A3F" w:rsidP="00042A3F">
            <w:r w:rsidRPr="00274C5D">
              <w:t xml:space="preserve">- </w:t>
            </w:r>
            <w:proofErr w:type="spellStart"/>
            <w:r w:rsidRPr="00274C5D">
              <w:t>Bộ</w:t>
            </w:r>
            <w:proofErr w:type="spellEnd"/>
            <w:r w:rsidRPr="00274C5D">
              <w:t xml:space="preserve"> </w:t>
            </w:r>
            <w:proofErr w:type="spellStart"/>
            <w:r w:rsidRPr="00274C5D">
              <w:t>Quốc</w:t>
            </w:r>
            <w:proofErr w:type="spellEnd"/>
            <w:r w:rsidRPr="00274C5D">
              <w:t xml:space="preserve"> </w:t>
            </w:r>
            <w:proofErr w:type="spellStart"/>
            <w:r w:rsidRPr="00274C5D">
              <w:t>phòng</w:t>
            </w:r>
            <w:proofErr w:type="spellEnd"/>
            <w:r>
              <w:t>;</w:t>
            </w:r>
            <w:r>
              <w:br/>
              <w:t xml:space="preserve">- SCT </w:t>
            </w:r>
            <w:proofErr w:type="spellStart"/>
            <w:r>
              <w:t>tỉnh</w:t>
            </w:r>
            <w:proofErr w:type="spellEnd"/>
            <w:r>
              <w:t xml:space="preserve"> </w:t>
            </w:r>
            <w:proofErr w:type="spellStart"/>
            <w:r>
              <w:t>Trà</w:t>
            </w:r>
            <w:proofErr w:type="spellEnd"/>
            <w:r>
              <w:t xml:space="preserve"> Vinh</w:t>
            </w:r>
            <w:r>
              <w:br/>
              <w:t xml:space="preserve">- SCT </w:t>
            </w:r>
            <w:proofErr w:type="spellStart"/>
            <w:r>
              <w:t>tỉnh</w:t>
            </w:r>
            <w:proofErr w:type="spellEnd"/>
            <w:r>
              <w:t xml:space="preserve"> </w:t>
            </w:r>
            <w:proofErr w:type="spellStart"/>
            <w:r>
              <w:t>Bến</w:t>
            </w:r>
            <w:proofErr w:type="spellEnd"/>
            <w:r>
              <w:t xml:space="preserve"> Tre</w:t>
            </w:r>
            <w:r>
              <w:br/>
              <w:t xml:space="preserve">- SCT </w:t>
            </w:r>
            <w:proofErr w:type="spellStart"/>
            <w:r>
              <w:t>tỉnh</w:t>
            </w:r>
            <w:proofErr w:type="spellEnd"/>
            <w:r>
              <w:t xml:space="preserve"> </w:t>
            </w:r>
            <w:proofErr w:type="spellStart"/>
            <w:r>
              <w:t>Bắc</w:t>
            </w:r>
            <w:proofErr w:type="spellEnd"/>
            <w:r>
              <w:t xml:space="preserve"> </w:t>
            </w:r>
            <w:proofErr w:type="spellStart"/>
            <w:r>
              <w:t>Kạn</w:t>
            </w:r>
            <w:proofErr w:type="spellEnd"/>
          </w:p>
          <w:p w14:paraId="70354FD8" w14:textId="77777777" w:rsidR="00042A3F" w:rsidRDefault="00042A3F" w:rsidP="00042A3F">
            <w:r>
              <w:t xml:space="preserve">- SCT </w:t>
            </w:r>
            <w:proofErr w:type="spellStart"/>
            <w:r>
              <w:t>tỉnh</w:t>
            </w:r>
            <w:proofErr w:type="spellEnd"/>
            <w:r>
              <w:t xml:space="preserve"> </w:t>
            </w:r>
            <w:proofErr w:type="spellStart"/>
            <w:r>
              <w:t>Cà</w:t>
            </w:r>
            <w:proofErr w:type="spellEnd"/>
            <w:r>
              <w:t xml:space="preserve"> Mau</w:t>
            </w:r>
          </w:p>
          <w:p w14:paraId="48450A2E" w14:textId="77777777" w:rsidR="00042A3F" w:rsidRDefault="00042A3F" w:rsidP="00042A3F">
            <w:r>
              <w:t xml:space="preserve">- SCT </w:t>
            </w:r>
            <w:proofErr w:type="spellStart"/>
            <w:r>
              <w:t>tỉnh</w:t>
            </w:r>
            <w:proofErr w:type="spellEnd"/>
            <w:r>
              <w:t xml:space="preserve"> </w:t>
            </w:r>
            <w:proofErr w:type="spellStart"/>
            <w:r>
              <w:t>Hưng</w:t>
            </w:r>
            <w:proofErr w:type="spellEnd"/>
            <w:r>
              <w:t xml:space="preserve"> </w:t>
            </w:r>
            <w:proofErr w:type="spellStart"/>
            <w:r>
              <w:t>Yên</w:t>
            </w:r>
            <w:proofErr w:type="spellEnd"/>
          </w:p>
          <w:p w14:paraId="1BA4522B" w14:textId="77777777" w:rsidR="00042A3F" w:rsidRDefault="00042A3F" w:rsidP="00042A3F">
            <w:r>
              <w:t xml:space="preserve">- SCT TP. </w:t>
            </w:r>
            <w:proofErr w:type="spellStart"/>
            <w:r>
              <w:t>Hà</w:t>
            </w:r>
            <w:proofErr w:type="spellEnd"/>
            <w:r>
              <w:t xml:space="preserve"> </w:t>
            </w:r>
            <w:proofErr w:type="spellStart"/>
            <w:r>
              <w:t>Nội</w:t>
            </w:r>
            <w:proofErr w:type="spellEnd"/>
          </w:p>
          <w:p w14:paraId="09F0EBBB" w14:textId="77777777" w:rsidR="00042A3F" w:rsidRDefault="00042A3F" w:rsidP="00042A3F">
            <w:r>
              <w:t xml:space="preserve">- SCT </w:t>
            </w:r>
            <w:proofErr w:type="spellStart"/>
            <w:r>
              <w:t>tỉnh</w:t>
            </w:r>
            <w:proofErr w:type="spellEnd"/>
            <w:r>
              <w:t xml:space="preserve"> Cao </w:t>
            </w:r>
            <w:proofErr w:type="spellStart"/>
            <w:r>
              <w:t>Bằng</w:t>
            </w:r>
            <w:proofErr w:type="spellEnd"/>
          </w:p>
          <w:p w14:paraId="7A900992" w14:textId="77777777" w:rsidR="00042A3F" w:rsidRDefault="00042A3F" w:rsidP="00042A3F">
            <w:r>
              <w:t xml:space="preserve">- SCT </w:t>
            </w:r>
            <w:proofErr w:type="spellStart"/>
            <w:r>
              <w:t>tỉnh</w:t>
            </w:r>
            <w:proofErr w:type="spellEnd"/>
            <w:r>
              <w:t xml:space="preserve"> </w:t>
            </w:r>
            <w:proofErr w:type="spellStart"/>
            <w:r>
              <w:t>Hà</w:t>
            </w:r>
            <w:proofErr w:type="spellEnd"/>
            <w:r>
              <w:t xml:space="preserve"> </w:t>
            </w:r>
            <w:proofErr w:type="spellStart"/>
            <w:r>
              <w:t>Tĩnh</w:t>
            </w:r>
            <w:proofErr w:type="spellEnd"/>
          </w:p>
          <w:p w14:paraId="02CC1F6D" w14:textId="77777777" w:rsidR="00042A3F" w:rsidRDefault="00042A3F" w:rsidP="00042A3F">
            <w:r>
              <w:t xml:space="preserve">- SCT </w:t>
            </w:r>
            <w:proofErr w:type="spellStart"/>
            <w:r>
              <w:t>tỉnh</w:t>
            </w:r>
            <w:proofErr w:type="spellEnd"/>
            <w:r>
              <w:t xml:space="preserve"> Lai </w:t>
            </w:r>
            <w:proofErr w:type="spellStart"/>
            <w:r>
              <w:t>Châu</w:t>
            </w:r>
            <w:proofErr w:type="spellEnd"/>
          </w:p>
          <w:p w14:paraId="6BDE55F6" w14:textId="77777777" w:rsidR="00042A3F" w:rsidRDefault="00042A3F" w:rsidP="00042A3F">
            <w:r>
              <w:t xml:space="preserve">- SCT </w:t>
            </w:r>
            <w:proofErr w:type="spellStart"/>
            <w:r>
              <w:t>tỉnh</w:t>
            </w:r>
            <w:proofErr w:type="spellEnd"/>
            <w:r>
              <w:t xml:space="preserve"> </w:t>
            </w:r>
            <w:proofErr w:type="spellStart"/>
            <w:r>
              <w:t>Tiền</w:t>
            </w:r>
            <w:proofErr w:type="spellEnd"/>
            <w:r>
              <w:t xml:space="preserve"> </w:t>
            </w:r>
            <w:proofErr w:type="spellStart"/>
            <w:r>
              <w:t>Giang</w:t>
            </w:r>
            <w:proofErr w:type="spellEnd"/>
            <w:r>
              <w:br/>
              <w:t xml:space="preserve">- SCT </w:t>
            </w:r>
            <w:proofErr w:type="spellStart"/>
            <w:r>
              <w:t>tỉnh</w:t>
            </w:r>
            <w:proofErr w:type="spellEnd"/>
            <w:r>
              <w:t xml:space="preserve"> </w:t>
            </w:r>
            <w:proofErr w:type="spellStart"/>
            <w:r>
              <w:t>Quảng</w:t>
            </w:r>
            <w:proofErr w:type="spellEnd"/>
            <w:r>
              <w:t xml:space="preserve"> </w:t>
            </w:r>
            <w:proofErr w:type="spellStart"/>
            <w:r>
              <w:t>Ninh</w:t>
            </w:r>
            <w:proofErr w:type="spellEnd"/>
          </w:p>
          <w:p w14:paraId="4B94B581" w14:textId="77777777" w:rsidR="00042A3F" w:rsidRDefault="00042A3F" w:rsidP="00042A3F">
            <w:r>
              <w:t xml:space="preserve">- SCT </w:t>
            </w:r>
            <w:proofErr w:type="spellStart"/>
            <w:r>
              <w:t>tỉnh</w:t>
            </w:r>
            <w:proofErr w:type="spellEnd"/>
            <w:r>
              <w:t xml:space="preserve"> </w:t>
            </w:r>
            <w:proofErr w:type="spellStart"/>
            <w:r>
              <w:t>Bắc</w:t>
            </w:r>
            <w:proofErr w:type="spellEnd"/>
            <w:r>
              <w:t xml:space="preserve"> </w:t>
            </w:r>
            <w:proofErr w:type="spellStart"/>
            <w:r>
              <w:t>Giang</w:t>
            </w:r>
            <w:proofErr w:type="spellEnd"/>
          </w:p>
          <w:p w14:paraId="2303FF70" w14:textId="77777777" w:rsidR="00042A3F" w:rsidRDefault="00042A3F" w:rsidP="00042A3F">
            <w:r>
              <w:t xml:space="preserve">- SCT </w:t>
            </w:r>
            <w:proofErr w:type="spellStart"/>
            <w:r>
              <w:t>tỉnh</w:t>
            </w:r>
            <w:proofErr w:type="spellEnd"/>
            <w:r>
              <w:t xml:space="preserve"> </w:t>
            </w:r>
            <w:proofErr w:type="spellStart"/>
            <w:r>
              <w:t>Điện</w:t>
            </w:r>
            <w:proofErr w:type="spellEnd"/>
            <w:r>
              <w:t xml:space="preserve"> </w:t>
            </w:r>
            <w:proofErr w:type="spellStart"/>
            <w:r>
              <w:t>Biên</w:t>
            </w:r>
            <w:proofErr w:type="spellEnd"/>
          </w:p>
          <w:p w14:paraId="6B6B42E7" w14:textId="77777777" w:rsidR="00042A3F" w:rsidRDefault="00042A3F" w:rsidP="00042A3F">
            <w:r>
              <w:t xml:space="preserve">- SCT </w:t>
            </w:r>
            <w:proofErr w:type="spellStart"/>
            <w:r>
              <w:t>tỉnh</w:t>
            </w:r>
            <w:proofErr w:type="spellEnd"/>
            <w:r>
              <w:t xml:space="preserve"> Gia Lai</w:t>
            </w:r>
          </w:p>
          <w:p w14:paraId="3E32B9AB" w14:textId="77777777" w:rsidR="00042A3F" w:rsidRDefault="00042A3F" w:rsidP="00042A3F">
            <w:r>
              <w:t xml:space="preserve">- SCT </w:t>
            </w:r>
            <w:proofErr w:type="spellStart"/>
            <w:r>
              <w:t>tỉnh</w:t>
            </w:r>
            <w:proofErr w:type="spellEnd"/>
            <w:r>
              <w:t xml:space="preserve"> </w:t>
            </w:r>
            <w:proofErr w:type="spellStart"/>
            <w:r>
              <w:t>Đắk</w:t>
            </w:r>
            <w:proofErr w:type="spellEnd"/>
            <w:r>
              <w:t xml:space="preserve"> </w:t>
            </w:r>
            <w:proofErr w:type="spellStart"/>
            <w:r>
              <w:t>Lắk</w:t>
            </w:r>
            <w:proofErr w:type="spellEnd"/>
          </w:p>
          <w:p w14:paraId="0CF2823F" w14:textId="0315CD8D" w:rsidR="00042A3F" w:rsidRPr="00660BDC" w:rsidRDefault="00042A3F" w:rsidP="00042A3F">
            <w:r>
              <w:t xml:space="preserve">- SCT </w:t>
            </w:r>
            <w:proofErr w:type="spellStart"/>
            <w:r>
              <w:t>tỉnh</w:t>
            </w:r>
            <w:proofErr w:type="spellEnd"/>
            <w:r>
              <w:t xml:space="preserve"> </w:t>
            </w:r>
            <w:proofErr w:type="spellStart"/>
            <w:r>
              <w:t>Hà</w:t>
            </w:r>
            <w:proofErr w:type="spellEnd"/>
            <w:r>
              <w:t xml:space="preserve"> </w:t>
            </w:r>
            <w:proofErr w:type="spellStart"/>
            <w:r>
              <w:t>Giang</w:t>
            </w:r>
            <w:proofErr w:type="spellEnd"/>
          </w:p>
        </w:tc>
        <w:tc>
          <w:tcPr>
            <w:tcW w:w="3488" w:type="dxa"/>
          </w:tcPr>
          <w:p w14:paraId="4E7B54C5" w14:textId="77777777" w:rsidR="00042A3F" w:rsidRPr="00274C5D" w:rsidRDefault="00042A3F" w:rsidP="00042A3F">
            <w:pPr>
              <w:jc w:val="both"/>
            </w:pPr>
            <w:r w:rsidRPr="00274C5D">
              <w:t xml:space="preserve">- </w:t>
            </w:r>
            <w:proofErr w:type="spellStart"/>
            <w:r w:rsidRPr="00274C5D">
              <w:t>Chọn</w:t>
            </w:r>
            <w:proofErr w:type="spellEnd"/>
            <w:r w:rsidRPr="00274C5D">
              <w:t xml:space="preserve"> </w:t>
            </w:r>
            <w:proofErr w:type="spellStart"/>
            <w:r w:rsidRPr="00274C5D">
              <w:t>phương</w:t>
            </w:r>
            <w:proofErr w:type="spellEnd"/>
            <w:r w:rsidRPr="00274C5D">
              <w:t xml:space="preserve"> </w:t>
            </w:r>
            <w:proofErr w:type="spellStart"/>
            <w:r w:rsidRPr="00274C5D">
              <w:t>án</w:t>
            </w:r>
            <w:proofErr w:type="spellEnd"/>
            <w:r w:rsidRPr="00274C5D">
              <w:t xml:space="preserve"> 2</w:t>
            </w:r>
          </w:p>
        </w:tc>
        <w:tc>
          <w:tcPr>
            <w:tcW w:w="3488" w:type="dxa"/>
          </w:tcPr>
          <w:p w14:paraId="6C6FF802" w14:textId="0D91D25B" w:rsidR="00042A3F" w:rsidRPr="00D45B27" w:rsidRDefault="00F97858" w:rsidP="00F97858">
            <w:pPr>
              <w:jc w:val="both"/>
            </w:pPr>
            <w:r>
              <w:t xml:space="preserve">- </w:t>
            </w:r>
            <w:proofErr w:type="spellStart"/>
            <w:r w:rsidR="00042A3F">
              <w:t>Bộ</w:t>
            </w:r>
            <w:proofErr w:type="spellEnd"/>
            <w:r w:rsidR="00042A3F">
              <w:t xml:space="preserve"> </w:t>
            </w:r>
            <w:proofErr w:type="spellStart"/>
            <w:r w:rsidR="00042A3F">
              <w:t>Công</w:t>
            </w:r>
            <w:proofErr w:type="spellEnd"/>
            <w:r w:rsidR="00042A3F">
              <w:t xml:space="preserve"> </w:t>
            </w:r>
            <w:proofErr w:type="spellStart"/>
            <w:r w:rsidR="00042A3F">
              <w:t>Thương</w:t>
            </w:r>
            <w:proofErr w:type="spellEnd"/>
            <w:r w:rsidR="00042A3F">
              <w:t xml:space="preserve"> </w:t>
            </w:r>
            <w:proofErr w:type="spellStart"/>
            <w:r w:rsidR="00042A3F">
              <w:t>đề</w:t>
            </w:r>
            <w:proofErr w:type="spellEnd"/>
            <w:r w:rsidR="00042A3F">
              <w:t xml:space="preserve"> </w:t>
            </w:r>
            <w:proofErr w:type="spellStart"/>
            <w:r w:rsidR="00042A3F">
              <w:t>nghị</w:t>
            </w:r>
            <w:proofErr w:type="spellEnd"/>
            <w:r w:rsidR="00042A3F">
              <w:t xml:space="preserve"> </w:t>
            </w:r>
            <w:proofErr w:type="spellStart"/>
            <w:r w:rsidR="00042A3F">
              <w:t>lựa</w:t>
            </w:r>
            <w:proofErr w:type="spellEnd"/>
            <w:r w:rsidR="00042A3F">
              <w:t xml:space="preserve"> </w:t>
            </w:r>
            <w:proofErr w:type="spellStart"/>
            <w:r w:rsidR="00042A3F">
              <w:t>chọn</w:t>
            </w:r>
            <w:proofErr w:type="spellEnd"/>
            <w:r w:rsidR="00042A3F">
              <w:t xml:space="preserve"> </w:t>
            </w:r>
            <w:proofErr w:type="spellStart"/>
            <w:r w:rsidR="00042A3F">
              <w:t>phương</w:t>
            </w:r>
            <w:proofErr w:type="spellEnd"/>
            <w:r w:rsidR="00042A3F">
              <w:t xml:space="preserve"> </w:t>
            </w:r>
            <w:proofErr w:type="spellStart"/>
            <w:r w:rsidR="00042A3F">
              <w:t>án</w:t>
            </w:r>
            <w:proofErr w:type="spellEnd"/>
            <w:r w:rsidR="00042A3F">
              <w:t xml:space="preserve"> 1 </w:t>
            </w:r>
            <w:proofErr w:type="spellStart"/>
            <w:r w:rsidR="00042A3F">
              <w:t>để</w:t>
            </w:r>
            <w:proofErr w:type="spellEnd"/>
            <w:r w:rsidR="00042A3F">
              <w:t xml:space="preserve"> </w:t>
            </w:r>
            <w:proofErr w:type="spellStart"/>
            <w:r w:rsidR="00042A3F">
              <w:t>đảm</w:t>
            </w:r>
            <w:proofErr w:type="spellEnd"/>
            <w:r w:rsidR="00042A3F">
              <w:t xml:space="preserve"> </w:t>
            </w:r>
            <w:proofErr w:type="spellStart"/>
            <w:r w:rsidR="00042A3F">
              <w:t>bảo</w:t>
            </w:r>
            <w:proofErr w:type="spellEnd"/>
            <w:r w:rsidR="00042A3F">
              <w:t xml:space="preserve"> </w:t>
            </w:r>
            <w:proofErr w:type="spellStart"/>
            <w:r w:rsidR="00042A3F">
              <w:t>thống</w:t>
            </w:r>
            <w:proofErr w:type="spellEnd"/>
            <w:r w:rsidR="00042A3F">
              <w:t xml:space="preserve"> </w:t>
            </w:r>
            <w:proofErr w:type="spellStart"/>
            <w:r w:rsidR="00042A3F">
              <w:t>nhất</w:t>
            </w:r>
            <w:proofErr w:type="spellEnd"/>
            <w:r w:rsidR="00042A3F">
              <w:t xml:space="preserve"> </w:t>
            </w:r>
            <w:proofErr w:type="spellStart"/>
            <w:r w:rsidR="00042A3F">
              <w:t>với</w:t>
            </w:r>
            <w:proofErr w:type="spellEnd"/>
            <w:r w:rsidR="00042A3F">
              <w:t xml:space="preserve">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về</w:t>
            </w:r>
            <w:proofErr w:type="spellEnd"/>
            <w:r w:rsidR="00042A3F">
              <w:t xml:space="preserve"> </w:t>
            </w:r>
            <w:proofErr w:type="spellStart"/>
            <w:r w:rsidR="00042A3F">
              <w:t>khái</w:t>
            </w:r>
            <w:proofErr w:type="spellEnd"/>
            <w:r w:rsidR="00042A3F">
              <w:t xml:space="preserve"> </w:t>
            </w:r>
            <w:proofErr w:type="spellStart"/>
            <w:r w:rsidR="00042A3F">
              <w:t>niệm</w:t>
            </w:r>
            <w:proofErr w:type="spellEnd"/>
            <w:r w:rsidR="00042A3F">
              <w:t xml:space="preserve"> “</w:t>
            </w:r>
            <w:proofErr w:type="spellStart"/>
            <w:r w:rsidR="00042A3F">
              <w:t>bán</w:t>
            </w:r>
            <w:proofErr w:type="spellEnd"/>
            <w:r w:rsidR="00042A3F">
              <w:t xml:space="preserve"> </w:t>
            </w:r>
            <w:proofErr w:type="spellStart"/>
            <w:r w:rsidR="00042A3F">
              <w:t>hàng</w:t>
            </w:r>
            <w:proofErr w:type="spellEnd"/>
            <w:r w:rsidR="00042A3F">
              <w:t xml:space="preserve"> </w:t>
            </w:r>
            <w:proofErr w:type="spellStart"/>
            <w:r w:rsidR="00042A3F">
              <w:t>đa</w:t>
            </w:r>
            <w:proofErr w:type="spellEnd"/>
            <w:r w:rsidR="00042A3F">
              <w:t xml:space="preserve"> </w:t>
            </w:r>
            <w:proofErr w:type="spellStart"/>
            <w:r w:rsidR="00042A3F">
              <w:t>cấp</w:t>
            </w:r>
            <w:proofErr w:type="spellEnd"/>
            <w:r w:rsidR="00042A3F">
              <w:t xml:space="preserve">” </w:t>
            </w:r>
            <w:proofErr w:type="spellStart"/>
            <w:r w:rsidR="00042A3F">
              <w:t>tại</w:t>
            </w:r>
            <w:proofErr w:type="spellEnd"/>
            <w:r w:rsidR="00042A3F">
              <w:t xml:space="preserve"> </w:t>
            </w:r>
            <w:proofErr w:type="spellStart"/>
            <w:r w:rsidR="00042A3F">
              <w:t>Luật</w:t>
            </w:r>
            <w:proofErr w:type="spellEnd"/>
            <w:r w:rsidR="00042A3F">
              <w:t xml:space="preserve"> </w:t>
            </w:r>
            <w:proofErr w:type="spellStart"/>
            <w:r w:rsidR="00042A3F">
              <w:t>Bảo</w:t>
            </w:r>
            <w:proofErr w:type="spellEnd"/>
            <w:r w:rsidR="00042A3F">
              <w:t xml:space="preserve"> </w:t>
            </w:r>
            <w:proofErr w:type="spellStart"/>
            <w:r w:rsidR="00042A3F">
              <w:t>vệ</w:t>
            </w:r>
            <w:proofErr w:type="spellEnd"/>
            <w:r w:rsidR="00042A3F">
              <w:t xml:space="preserve"> </w:t>
            </w:r>
            <w:proofErr w:type="spellStart"/>
            <w:r w:rsidR="00042A3F">
              <w:t>người</w:t>
            </w:r>
            <w:proofErr w:type="spellEnd"/>
            <w:r w:rsidR="00042A3F">
              <w:t xml:space="preserve"> </w:t>
            </w:r>
            <w:proofErr w:type="spellStart"/>
            <w:r w:rsidR="00042A3F">
              <w:t>tiêu</w:t>
            </w:r>
            <w:proofErr w:type="spellEnd"/>
            <w:r w:rsidR="00042A3F">
              <w:t xml:space="preserve"> </w:t>
            </w:r>
            <w:proofErr w:type="spellStart"/>
            <w:r w:rsidR="00042A3F">
              <w:t>dùng</w:t>
            </w:r>
            <w:proofErr w:type="spellEnd"/>
            <w:r w:rsidR="00042A3F">
              <w:t xml:space="preserve"> 2023 </w:t>
            </w:r>
            <w:proofErr w:type="spellStart"/>
            <w:r w:rsidR="00042A3F">
              <w:t>theo</w:t>
            </w:r>
            <w:proofErr w:type="spellEnd"/>
            <w:r w:rsidR="00042A3F">
              <w:t xml:space="preserve"> ý </w:t>
            </w:r>
            <w:proofErr w:type="spellStart"/>
            <w:r w:rsidR="00042A3F">
              <w:t>kiến</w:t>
            </w:r>
            <w:proofErr w:type="spellEnd"/>
            <w:r w:rsidR="00042A3F">
              <w:t xml:space="preserve"> </w:t>
            </w:r>
            <w:proofErr w:type="spellStart"/>
            <w:r w:rsidR="00042A3F">
              <w:t>của</w:t>
            </w:r>
            <w:proofErr w:type="spellEnd"/>
            <w:r w:rsidR="00042A3F">
              <w:t xml:space="preserve"> </w:t>
            </w:r>
            <w:proofErr w:type="spellStart"/>
            <w:r w:rsidR="00042A3F">
              <w:t>Bộ</w:t>
            </w:r>
            <w:proofErr w:type="spellEnd"/>
            <w:r w:rsidR="00042A3F">
              <w:t xml:space="preserve"> </w:t>
            </w:r>
            <w:proofErr w:type="spellStart"/>
            <w:r w:rsidR="00042A3F">
              <w:t>Tư</w:t>
            </w:r>
            <w:proofErr w:type="spellEnd"/>
            <w:r w:rsidR="00042A3F">
              <w:t xml:space="preserve"> </w:t>
            </w:r>
            <w:proofErr w:type="spellStart"/>
            <w:r w:rsidR="00042A3F">
              <w:t>pháp</w:t>
            </w:r>
            <w:proofErr w:type="spellEnd"/>
            <w:r w:rsidR="00042A3F">
              <w:t>.</w:t>
            </w:r>
          </w:p>
        </w:tc>
      </w:tr>
      <w:tr w:rsidR="00042A3F" w:rsidRPr="00D45B27" w14:paraId="0C87F1B3" w14:textId="77777777" w:rsidTr="00720318">
        <w:tc>
          <w:tcPr>
            <w:tcW w:w="3964" w:type="dxa"/>
          </w:tcPr>
          <w:p w14:paraId="3CCDA18A" w14:textId="77777777" w:rsidR="00042A3F" w:rsidRPr="000938FA" w:rsidRDefault="00042A3F" w:rsidP="00042A3F">
            <w:pPr>
              <w:jc w:val="both"/>
              <w:rPr>
                <w:b/>
                <w:bCs/>
              </w:rPr>
            </w:pPr>
            <w:proofErr w:type="spellStart"/>
            <w:r>
              <w:rPr>
                <w:b/>
                <w:bCs/>
              </w:rPr>
              <w:t>Phương</w:t>
            </w:r>
            <w:proofErr w:type="spellEnd"/>
            <w:r>
              <w:rPr>
                <w:b/>
                <w:bCs/>
              </w:rPr>
              <w:t xml:space="preserve"> </w:t>
            </w:r>
            <w:proofErr w:type="spellStart"/>
            <w:r>
              <w:rPr>
                <w:b/>
                <w:bCs/>
              </w:rPr>
              <w:t>án</w:t>
            </w:r>
            <w:proofErr w:type="spellEnd"/>
            <w:r>
              <w:rPr>
                <w:b/>
                <w:bCs/>
              </w:rPr>
              <w:t xml:space="preserve"> </w:t>
            </w:r>
            <w:proofErr w:type="spellStart"/>
            <w:r>
              <w:rPr>
                <w:b/>
                <w:bCs/>
              </w:rPr>
              <w:t>khác</w:t>
            </w:r>
            <w:proofErr w:type="spellEnd"/>
            <w:r>
              <w:rPr>
                <w:b/>
                <w:bCs/>
              </w:rPr>
              <w:t>:</w:t>
            </w:r>
          </w:p>
        </w:tc>
        <w:tc>
          <w:tcPr>
            <w:tcW w:w="3010" w:type="dxa"/>
          </w:tcPr>
          <w:p w14:paraId="37BAF443" w14:textId="77777777" w:rsidR="00042A3F" w:rsidRDefault="00042A3F" w:rsidP="00042A3F">
            <w:pPr>
              <w:jc w:val="both"/>
            </w:pPr>
            <w:r>
              <w:t xml:space="preserve">- SCT </w:t>
            </w:r>
            <w:proofErr w:type="spellStart"/>
            <w:r>
              <w:t>tỉnh</w:t>
            </w:r>
            <w:proofErr w:type="spellEnd"/>
            <w:r>
              <w:t xml:space="preserve"> </w:t>
            </w:r>
            <w:proofErr w:type="spellStart"/>
            <w:r>
              <w:t>Tuyên</w:t>
            </w:r>
            <w:proofErr w:type="spellEnd"/>
            <w:r>
              <w:t xml:space="preserve"> Quang</w:t>
            </w:r>
          </w:p>
          <w:p w14:paraId="1A3992F9" w14:textId="77777777" w:rsidR="00042A3F" w:rsidRPr="00660BDC" w:rsidRDefault="00042A3F" w:rsidP="00042A3F">
            <w:pPr>
              <w:jc w:val="both"/>
            </w:pPr>
            <w:r>
              <w:t xml:space="preserve">- SCT </w:t>
            </w:r>
            <w:proofErr w:type="spellStart"/>
            <w:r>
              <w:t>tỉnh</w:t>
            </w:r>
            <w:proofErr w:type="spellEnd"/>
            <w:r>
              <w:t xml:space="preserve"> Nam </w:t>
            </w:r>
            <w:proofErr w:type="spellStart"/>
            <w:r>
              <w:t>Định</w:t>
            </w:r>
            <w:proofErr w:type="spellEnd"/>
          </w:p>
        </w:tc>
        <w:tc>
          <w:tcPr>
            <w:tcW w:w="3488" w:type="dxa"/>
          </w:tcPr>
          <w:p w14:paraId="2DC80BC3" w14:textId="77777777" w:rsidR="00042A3F" w:rsidRPr="000938FA" w:rsidRDefault="00042A3F" w:rsidP="00042A3F">
            <w:pPr>
              <w:jc w:val="both"/>
            </w:pPr>
            <w:r>
              <w:t xml:space="preserve">- </w:t>
            </w:r>
            <w:proofErr w:type="spellStart"/>
            <w:r>
              <w:t>Đ</w:t>
            </w:r>
            <w:r w:rsidRPr="000938FA">
              <w:t>ề</w:t>
            </w:r>
            <w:proofErr w:type="spellEnd"/>
            <w:r w:rsidRPr="000938FA">
              <w:t xml:space="preserve"> </w:t>
            </w:r>
            <w:proofErr w:type="spellStart"/>
            <w:r w:rsidRPr="000938FA">
              <w:t>nghị</w:t>
            </w:r>
            <w:proofErr w:type="spellEnd"/>
            <w:r w:rsidRPr="000938FA">
              <w:t xml:space="preserve"> </w:t>
            </w:r>
            <w:proofErr w:type="spellStart"/>
            <w:r w:rsidRPr="000938FA">
              <w:t>xem</w:t>
            </w:r>
            <w:proofErr w:type="spellEnd"/>
            <w:r w:rsidRPr="000938FA">
              <w:t xml:space="preserve"> </w:t>
            </w:r>
            <w:proofErr w:type="spellStart"/>
            <w:r w:rsidRPr="000938FA">
              <w:t>xét</w:t>
            </w:r>
            <w:proofErr w:type="spellEnd"/>
            <w:r w:rsidRPr="000938FA">
              <w:t xml:space="preserve"> </w:t>
            </w:r>
            <w:proofErr w:type="spellStart"/>
            <w:r w:rsidRPr="000938FA">
              <w:t>phương</w:t>
            </w:r>
            <w:proofErr w:type="spellEnd"/>
            <w:r w:rsidRPr="000938FA">
              <w:t xml:space="preserve"> </w:t>
            </w:r>
            <w:proofErr w:type="spellStart"/>
            <w:r w:rsidRPr="000938FA">
              <w:t>án</w:t>
            </w:r>
            <w:proofErr w:type="spellEnd"/>
            <w:r w:rsidRPr="000938FA">
              <w:t xml:space="preserve"> 1 </w:t>
            </w:r>
            <w:proofErr w:type="spellStart"/>
            <w:r w:rsidRPr="000938FA">
              <w:t>bổ</w:t>
            </w:r>
            <w:proofErr w:type="spellEnd"/>
            <w:r w:rsidRPr="000938FA">
              <w:t xml:space="preserve"> sung </w:t>
            </w:r>
            <w:proofErr w:type="spellStart"/>
            <w:r w:rsidRPr="000938FA">
              <w:t>như</w:t>
            </w:r>
            <w:proofErr w:type="spellEnd"/>
            <w:r w:rsidRPr="000938FA">
              <w:t xml:space="preserve"> </w:t>
            </w:r>
            <w:proofErr w:type="spellStart"/>
            <w:r w:rsidRPr="000938FA">
              <w:t>sau</w:t>
            </w:r>
            <w:proofErr w:type="spellEnd"/>
            <w:r w:rsidRPr="000938FA">
              <w:t>:</w:t>
            </w:r>
            <w:r>
              <w:t xml:space="preserve"> </w:t>
            </w:r>
            <w:r w:rsidRPr="000938FA">
              <w:t>"</w:t>
            </w:r>
            <w:proofErr w:type="spellStart"/>
            <w:r w:rsidRPr="000938FA">
              <w:t>Kinh</w:t>
            </w:r>
            <w:proofErr w:type="spellEnd"/>
            <w:r w:rsidRPr="000938FA">
              <w:t xml:space="preserve"> </w:t>
            </w:r>
            <w:proofErr w:type="spellStart"/>
            <w:r w:rsidRPr="000938FA">
              <w:t>doanh</w:t>
            </w:r>
            <w:proofErr w:type="spellEnd"/>
            <w:r w:rsidRPr="000938FA">
              <w:t xml:space="preserve"> </w:t>
            </w:r>
            <w:proofErr w:type="spellStart"/>
            <w:r w:rsidRPr="000938FA">
              <w:t>theo</w:t>
            </w:r>
            <w:proofErr w:type="spellEnd"/>
            <w:r w:rsidRPr="000938FA">
              <w:t xml:space="preserve"> </w:t>
            </w:r>
            <w:proofErr w:type="spellStart"/>
            <w:r w:rsidRPr="000938FA">
              <w:t>phương</w:t>
            </w:r>
            <w:proofErr w:type="spellEnd"/>
            <w:r w:rsidRPr="000938FA">
              <w:t xml:space="preserve"> </w:t>
            </w:r>
            <w:proofErr w:type="spellStart"/>
            <w:r w:rsidRPr="000938FA">
              <w:t>thức</w:t>
            </w:r>
            <w:proofErr w:type="spellEnd"/>
            <w:r w:rsidRPr="000938FA">
              <w:t xml:space="preserve"> </w:t>
            </w:r>
            <w:proofErr w:type="spellStart"/>
            <w:r w:rsidRPr="000938FA">
              <w:t>đa</w:t>
            </w:r>
            <w:proofErr w:type="spellEnd"/>
            <w:r w:rsidRPr="000938FA">
              <w:t xml:space="preserve"> </w:t>
            </w:r>
            <w:proofErr w:type="spellStart"/>
            <w:r w:rsidRPr="000938FA">
              <w:t>cấp</w:t>
            </w:r>
            <w:proofErr w:type="spellEnd"/>
            <w:r w:rsidRPr="000938FA">
              <w:t xml:space="preserve"> </w:t>
            </w:r>
            <w:proofErr w:type="spellStart"/>
            <w:r w:rsidRPr="000938FA">
              <w:t>là</w:t>
            </w:r>
            <w:proofErr w:type="spellEnd"/>
            <w:r w:rsidRPr="000938FA">
              <w:t xml:space="preserve"> </w:t>
            </w:r>
            <w:proofErr w:type="spellStart"/>
            <w:r w:rsidRPr="000938FA">
              <w:t>hoạt</w:t>
            </w:r>
            <w:proofErr w:type="spellEnd"/>
            <w:r w:rsidRPr="000938FA">
              <w:t xml:space="preserve"> </w:t>
            </w:r>
            <w:proofErr w:type="spellStart"/>
            <w:r w:rsidRPr="000938FA">
              <w:t>động</w:t>
            </w:r>
            <w:proofErr w:type="spellEnd"/>
            <w:r w:rsidRPr="000938FA">
              <w:t xml:space="preserve"> </w:t>
            </w:r>
            <w:proofErr w:type="spellStart"/>
            <w:r w:rsidRPr="000938FA">
              <w:t>kinh</w:t>
            </w:r>
            <w:proofErr w:type="spellEnd"/>
            <w:r w:rsidRPr="000938FA">
              <w:t xml:space="preserve"> </w:t>
            </w:r>
            <w:proofErr w:type="spellStart"/>
            <w:r w:rsidRPr="000938FA">
              <w:t>doanh</w:t>
            </w:r>
            <w:proofErr w:type="spellEnd"/>
            <w:r w:rsidRPr="000938FA">
              <w:t xml:space="preserve"> </w:t>
            </w:r>
            <w:proofErr w:type="spellStart"/>
            <w:r w:rsidRPr="000938FA">
              <w:t>sử</w:t>
            </w:r>
            <w:proofErr w:type="spellEnd"/>
            <w:r w:rsidRPr="000938FA">
              <w:t xml:space="preserve"> </w:t>
            </w:r>
            <w:proofErr w:type="spellStart"/>
            <w:r w:rsidRPr="000938FA">
              <w:t>dụng</w:t>
            </w:r>
            <w:proofErr w:type="spellEnd"/>
            <w:r w:rsidRPr="000938FA">
              <w:t xml:space="preserve"> </w:t>
            </w:r>
            <w:proofErr w:type="spellStart"/>
            <w:r w:rsidRPr="000938FA">
              <w:t>mạng</w:t>
            </w:r>
            <w:proofErr w:type="spellEnd"/>
            <w:r w:rsidRPr="000938FA">
              <w:t xml:space="preserve"> </w:t>
            </w:r>
            <w:proofErr w:type="spellStart"/>
            <w:r w:rsidRPr="000938FA">
              <w:t>lưới</w:t>
            </w:r>
            <w:proofErr w:type="spellEnd"/>
            <w:r w:rsidRPr="000938FA">
              <w:t xml:space="preserve"> </w:t>
            </w:r>
            <w:proofErr w:type="spellStart"/>
            <w:r w:rsidRPr="000938FA">
              <w:t>người</w:t>
            </w:r>
            <w:proofErr w:type="spellEnd"/>
            <w:r w:rsidRPr="000938FA">
              <w:t xml:space="preserve"> </w:t>
            </w:r>
            <w:proofErr w:type="spellStart"/>
            <w:r w:rsidRPr="000938FA">
              <w:t>tham</w:t>
            </w:r>
            <w:proofErr w:type="spellEnd"/>
            <w:r w:rsidRPr="000938FA">
              <w:t xml:space="preserve"> </w:t>
            </w:r>
            <w:proofErr w:type="spellStart"/>
            <w:r w:rsidRPr="000938FA">
              <w:t>gia</w:t>
            </w:r>
            <w:proofErr w:type="spellEnd"/>
            <w:r w:rsidRPr="000938FA">
              <w:t xml:space="preserve"> </w:t>
            </w:r>
            <w:proofErr w:type="spellStart"/>
            <w:r w:rsidRPr="000938FA">
              <w:t>gồm</w:t>
            </w:r>
            <w:proofErr w:type="spellEnd"/>
            <w:r w:rsidRPr="000938FA">
              <w:t xml:space="preserve"> </w:t>
            </w:r>
            <w:proofErr w:type="spellStart"/>
            <w:r w:rsidRPr="000938FA">
              <w:t>nhiều</w:t>
            </w:r>
            <w:proofErr w:type="spellEnd"/>
            <w:r w:rsidRPr="000938FA">
              <w:t xml:space="preserve"> </w:t>
            </w:r>
            <w:proofErr w:type="spellStart"/>
            <w:r w:rsidRPr="000938FA">
              <w:t>cấp</w:t>
            </w:r>
            <w:proofErr w:type="spellEnd"/>
            <w:r w:rsidRPr="000938FA">
              <w:t xml:space="preserve">, </w:t>
            </w:r>
            <w:proofErr w:type="spellStart"/>
            <w:r w:rsidRPr="000938FA">
              <w:t>nhiều</w:t>
            </w:r>
            <w:proofErr w:type="spellEnd"/>
            <w:r w:rsidRPr="000938FA">
              <w:t xml:space="preserve"> </w:t>
            </w:r>
            <w:proofErr w:type="spellStart"/>
            <w:r w:rsidRPr="000938FA">
              <w:t>nhánh</w:t>
            </w:r>
            <w:proofErr w:type="spellEnd"/>
            <w:r w:rsidRPr="000938FA">
              <w:t xml:space="preserve">, </w:t>
            </w:r>
            <w:proofErr w:type="spellStart"/>
            <w:r w:rsidRPr="000938FA">
              <w:t>trong</w:t>
            </w:r>
            <w:proofErr w:type="spellEnd"/>
            <w:r w:rsidRPr="000938FA">
              <w:t xml:space="preserve"> </w:t>
            </w:r>
            <w:proofErr w:type="spellStart"/>
            <w:r w:rsidRPr="000938FA">
              <w:t>đó</w:t>
            </w:r>
            <w:proofErr w:type="spellEnd"/>
            <w:r w:rsidRPr="000938FA">
              <w:t xml:space="preserve"> </w:t>
            </w:r>
            <w:proofErr w:type="spellStart"/>
            <w:r w:rsidRPr="000938FA">
              <w:t>người</w:t>
            </w:r>
            <w:proofErr w:type="spellEnd"/>
            <w:r w:rsidRPr="000938FA">
              <w:t xml:space="preserve"> </w:t>
            </w:r>
            <w:proofErr w:type="spellStart"/>
            <w:r w:rsidRPr="000938FA">
              <w:t>tham</w:t>
            </w:r>
            <w:proofErr w:type="spellEnd"/>
            <w:r w:rsidRPr="000938FA">
              <w:t xml:space="preserve"> </w:t>
            </w:r>
            <w:proofErr w:type="spellStart"/>
            <w:r w:rsidRPr="000938FA">
              <w:t>gia</w:t>
            </w:r>
            <w:proofErr w:type="spellEnd"/>
            <w:r w:rsidRPr="000938FA">
              <w:t xml:space="preserve"> </w:t>
            </w:r>
            <w:proofErr w:type="spellStart"/>
            <w:r w:rsidRPr="000938FA">
              <w:t>được</w:t>
            </w:r>
            <w:proofErr w:type="spellEnd"/>
            <w:r w:rsidRPr="000938FA">
              <w:t xml:space="preserve"> </w:t>
            </w:r>
            <w:proofErr w:type="spellStart"/>
            <w:r w:rsidRPr="000938FA">
              <w:t>hưởng</w:t>
            </w:r>
            <w:proofErr w:type="spellEnd"/>
            <w:r w:rsidRPr="000938FA">
              <w:t xml:space="preserve"> </w:t>
            </w:r>
            <w:proofErr w:type="spellStart"/>
            <w:r w:rsidRPr="000938FA">
              <w:t>hoa</w:t>
            </w:r>
            <w:proofErr w:type="spellEnd"/>
            <w:r w:rsidRPr="000938FA">
              <w:t xml:space="preserve"> </w:t>
            </w:r>
            <w:proofErr w:type="spellStart"/>
            <w:r w:rsidRPr="000938FA">
              <w:t>hồng</w:t>
            </w:r>
            <w:proofErr w:type="spellEnd"/>
            <w:r w:rsidRPr="000938FA">
              <w:t xml:space="preserve">, </w:t>
            </w:r>
            <w:proofErr w:type="spellStart"/>
            <w:r w:rsidRPr="000938FA">
              <w:t>tiền</w:t>
            </w:r>
            <w:proofErr w:type="spellEnd"/>
            <w:r w:rsidRPr="000938FA">
              <w:t xml:space="preserve"> </w:t>
            </w:r>
            <w:proofErr w:type="spellStart"/>
            <w:r w:rsidRPr="000938FA">
              <w:t>thưởng</w:t>
            </w:r>
            <w:proofErr w:type="spellEnd"/>
            <w:r w:rsidRPr="000938FA">
              <w:t xml:space="preserve"> </w:t>
            </w:r>
            <w:proofErr w:type="spellStart"/>
            <w:r w:rsidRPr="000938FA">
              <w:t>và</w:t>
            </w:r>
            <w:proofErr w:type="spellEnd"/>
            <w:r w:rsidRPr="000938FA">
              <w:t xml:space="preserve"> </w:t>
            </w:r>
            <w:proofErr w:type="spellStart"/>
            <w:r w:rsidRPr="000938FA">
              <w:t>lợi</w:t>
            </w:r>
            <w:proofErr w:type="spellEnd"/>
            <w:r w:rsidRPr="000938FA">
              <w:t xml:space="preserve"> </w:t>
            </w:r>
            <w:proofErr w:type="spellStart"/>
            <w:r w:rsidRPr="000938FA">
              <w:t>ích</w:t>
            </w:r>
            <w:proofErr w:type="spellEnd"/>
            <w:r w:rsidRPr="000938FA">
              <w:t xml:space="preserve"> </w:t>
            </w:r>
            <w:proofErr w:type="spellStart"/>
            <w:r w:rsidRPr="000938FA">
              <w:t>kinh</w:t>
            </w:r>
            <w:proofErr w:type="spellEnd"/>
            <w:r w:rsidRPr="000938FA">
              <w:t xml:space="preserve"> </w:t>
            </w:r>
            <w:proofErr w:type="spellStart"/>
            <w:r w:rsidRPr="000938FA">
              <w:t>tế</w:t>
            </w:r>
            <w:proofErr w:type="spellEnd"/>
            <w:r w:rsidRPr="000938FA">
              <w:t xml:space="preserve"> </w:t>
            </w:r>
            <w:proofErr w:type="spellStart"/>
            <w:r w:rsidRPr="000938FA">
              <w:t>khác</w:t>
            </w:r>
            <w:proofErr w:type="spellEnd"/>
            <w:r w:rsidRPr="000938FA">
              <w:t xml:space="preserve"> </w:t>
            </w:r>
            <w:proofErr w:type="spellStart"/>
            <w:r w:rsidRPr="000938FA">
              <w:t>từ</w:t>
            </w:r>
            <w:proofErr w:type="spellEnd"/>
            <w:r w:rsidRPr="000938FA">
              <w:t xml:space="preserve"> </w:t>
            </w:r>
            <w:proofErr w:type="spellStart"/>
            <w:r w:rsidRPr="000938FA">
              <w:t>kết</w:t>
            </w:r>
            <w:proofErr w:type="spellEnd"/>
            <w:r w:rsidRPr="000938FA">
              <w:t xml:space="preserve"> </w:t>
            </w:r>
            <w:proofErr w:type="spellStart"/>
            <w:r w:rsidRPr="000938FA">
              <w:t>quả</w:t>
            </w:r>
            <w:proofErr w:type="spellEnd"/>
            <w:r w:rsidRPr="000938FA">
              <w:t xml:space="preserve"> </w:t>
            </w:r>
            <w:proofErr w:type="spellStart"/>
            <w:r w:rsidRPr="000938FA">
              <w:t>kinh</w:t>
            </w:r>
            <w:proofErr w:type="spellEnd"/>
            <w:r w:rsidRPr="000938FA">
              <w:t xml:space="preserve"> </w:t>
            </w:r>
            <w:proofErr w:type="spellStart"/>
            <w:r w:rsidRPr="000938FA">
              <w:t>doanh</w:t>
            </w:r>
            <w:proofErr w:type="spellEnd"/>
            <w:r w:rsidRPr="000938FA">
              <w:t xml:space="preserve"> </w:t>
            </w:r>
            <w:proofErr w:type="spellStart"/>
            <w:r w:rsidRPr="000938FA">
              <w:t>của</w:t>
            </w:r>
            <w:proofErr w:type="spellEnd"/>
            <w:r w:rsidRPr="000938FA">
              <w:t xml:space="preserve"> </w:t>
            </w:r>
            <w:proofErr w:type="spellStart"/>
            <w:r w:rsidRPr="000938FA">
              <w:t>mình</w:t>
            </w:r>
            <w:proofErr w:type="spellEnd"/>
            <w:r w:rsidRPr="000938FA">
              <w:t xml:space="preserve"> </w:t>
            </w:r>
            <w:proofErr w:type="spellStart"/>
            <w:r w:rsidRPr="000938FA">
              <w:t>và</w:t>
            </w:r>
            <w:proofErr w:type="spellEnd"/>
            <w:r w:rsidRPr="000938FA">
              <w:t xml:space="preserve"> </w:t>
            </w:r>
            <w:proofErr w:type="spellStart"/>
            <w:r w:rsidRPr="000938FA">
              <w:lastRenderedPageBreak/>
              <w:t>của</w:t>
            </w:r>
            <w:proofErr w:type="spellEnd"/>
            <w:r w:rsidRPr="000938FA">
              <w:t xml:space="preserve"> </w:t>
            </w:r>
            <w:proofErr w:type="spellStart"/>
            <w:r w:rsidRPr="000938FA">
              <w:rPr>
                <w:b/>
                <w:bCs/>
              </w:rPr>
              <w:t>nhiều</w:t>
            </w:r>
            <w:proofErr w:type="spellEnd"/>
            <w:r w:rsidRPr="000938FA">
              <w:rPr>
                <w:b/>
                <w:bCs/>
              </w:rPr>
              <w:t xml:space="preserve"> </w:t>
            </w:r>
            <w:proofErr w:type="spellStart"/>
            <w:r w:rsidRPr="000938FA">
              <w:rPr>
                <w:b/>
                <w:bCs/>
              </w:rPr>
              <w:t>cấp</w:t>
            </w:r>
            <w:proofErr w:type="spellEnd"/>
            <w:r w:rsidRPr="000938FA">
              <w:rPr>
                <w:b/>
                <w:bCs/>
              </w:rPr>
              <w:t xml:space="preserve"> </w:t>
            </w:r>
            <w:proofErr w:type="spellStart"/>
            <w:r w:rsidRPr="000938FA">
              <w:rPr>
                <w:b/>
                <w:bCs/>
              </w:rPr>
              <w:t>dưới</w:t>
            </w:r>
            <w:proofErr w:type="spellEnd"/>
            <w:r w:rsidRPr="000938FA">
              <w:t xml:space="preserve"> </w:t>
            </w:r>
            <w:proofErr w:type="spellStart"/>
            <w:r w:rsidRPr="000938FA">
              <w:t>trong</w:t>
            </w:r>
            <w:proofErr w:type="spellEnd"/>
            <w:r w:rsidRPr="000938FA">
              <w:t xml:space="preserve"> </w:t>
            </w:r>
            <w:proofErr w:type="spellStart"/>
            <w:r w:rsidRPr="000938FA">
              <w:t>mạng</w:t>
            </w:r>
            <w:proofErr w:type="spellEnd"/>
            <w:r w:rsidRPr="000938FA">
              <w:t xml:space="preserve"> </w:t>
            </w:r>
            <w:proofErr w:type="spellStart"/>
            <w:r w:rsidRPr="000938FA">
              <w:t>lưới</w:t>
            </w:r>
            <w:proofErr w:type="spellEnd"/>
            <w:r w:rsidRPr="000938FA">
              <w:t>".</w:t>
            </w:r>
          </w:p>
        </w:tc>
        <w:tc>
          <w:tcPr>
            <w:tcW w:w="3488" w:type="dxa"/>
          </w:tcPr>
          <w:p w14:paraId="6E77FF3E" w14:textId="5A264C51" w:rsidR="00042A3F" w:rsidRPr="00D45B27" w:rsidRDefault="00C82651" w:rsidP="00C82651">
            <w:pPr>
              <w:jc w:val="both"/>
            </w:pPr>
            <w:r>
              <w:lastRenderedPageBreak/>
              <w:t xml:space="preserve">- </w:t>
            </w:r>
            <w:proofErr w:type="spellStart"/>
            <w:r w:rsidR="00042A3F">
              <w:t>Bộ</w:t>
            </w:r>
            <w:proofErr w:type="spellEnd"/>
            <w:r w:rsidR="00042A3F">
              <w:t xml:space="preserve"> </w:t>
            </w:r>
            <w:proofErr w:type="spellStart"/>
            <w:r w:rsidR="00042A3F">
              <w:t>Công</w:t>
            </w:r>
            <w:proofErr w:type="spellEnd"/>
            <w:r w:rsidR="00042A3F">
              <w:t xml:space="preserve"> </w:t>
            </w:r>
            <w:proofErr w:type="spellStart"/>
            <w:r w:rsidR="00042A3F">
              <w:t>Thương</w:t>
            </w:r>
            <w:proofErr w:type="spellEnd"/>
            <w:r w:rsidR="00042A3F">
              <w:t xml:space="preserve"> </w:t>
            </w:r>
            <w:proofErr w:type="spellStart"/>
            <w:r w:rsidR="00042A3F">
              <w:t>đề</w:t>
            </w:r>
            <w:proofErr w:type="spellEnd"/>
            <w:r w:rsidR="00042A3F">
              <w:t xml:space="preserve"> </w:t>
            </w:r>
            <w:proofErr w:type="spellStart"/>
            <w:r w:rsidR="00042A3F">
              <w:t>nghị</w:t>
            </w:r>
            <w:proofErr w:type="spellEnd"/>
            <w:r w:rsidR="00042A3F">
              <w:t xml:space="preserve"> </w:t>
            </w:r>
            <w:proofErr w:type="spellStart"/>
            <w:r w:rsidR="00042A3F">
              <w:t>lựa</w:t>
            </w:r>
            <w:proofErr w:type="spellEnd"/>
            <w:r w:rsidR="00042A3F">
              <w:t xml:space="preserve"> </w:t>
            </w:r>
            <w:proofErr w:type="spellStart"/>
            <w:r w:rsidR="00042A3F">
              <w:t>chọn</w:t>
            </w:r>
            <w:proofErr w:type="spellEnd"/>
            <w:r w:rsidR="00042A3F">
              <w:t xml:space="preserve"> </w:t>
            </w:r>
            <w:proofErr w:type="spellStart"/>
            <w:r w:rsidR="00042A3F">
              <w:t>phương</w:t>
            </w:r>
            <w:proofErr w:type="spellEnd"/>
            <w:r w:rsidR="00042A3F">
              <w:t xml:space="preserve"> </w:t>
            </w:r>
            <w:proofErr w:type="spellStart"/>
            <w:r w:rsidR="00042A3F">
              <w:t>án</w:t>
            </w:r>
            <w:proofErr w:type="spellEnd"/>
            <w:r w:rsidR="00042A3F">
              <w:t xml:space="preserve"> 1 </w:t>
            </w:r>
            <w:proofErr w:type="spellStart"/>
            <w:r w:rsidR="00042A3F">
              <w:t>để</w:t>
            </w:r>
            <w:proofErr w:type="spellEnd"/>
            <w:r w:rsidR="00042A3F">
              <w:t xml:space="preserve"> </w:t>
            </w:r>
            <w:proofErr w:type="spellStart"/>
            <w:r w:rsidR="00042A3F">
              <w:t>đảm</w:t>
            </w:r>
            <w:proofErr w:type="spellEnd"/>
            <w:r w:rsidR="00042A3F">
              <w:t xml:space="preserve"> </w:t>
            </w:r>
            <w:proofErr w:type="spellStart"/>
            <w:r w:rsidR="00042A3F">
              <w:t>bảo</w:t>
            </w:r>
            <w:proofErr w:type="spellEnd"/>
            <w:r w:rsidR="00042A3F">
              <w:t xml:space="preserve"> </w:t>
            </w:r>
            <w:proofErr w:type="spellStart"/>
            <w:r w:rsidR="00042A3F">
              <w:t>thống</w:t>
            </w:r>
            <w:proofErr w:type="spellEnd"/>
            <w:r w:rsidR="00042A3F">
              <w:t xml:space="preserve"> </w:t>
            </w:r>
            <w:proofErr w:type="spellStart"/>
            <w:r w:rsidR="00042A3F">
              <w:t>nhất</w:t>
            </w:r>
            <w:proofErr w:type="spellEnd"/>
            <w:r w:rsidR="00042A3F">
              <w:t xml:space="preserve"> </w:t>
            </w:r>
            <w:proofErr w:type="spellStart"/>
            <w:r w:rsidR="00042A3F">
              <w:t>với</w:t>
            </w:r>
            <w:proofErr w:type="spellEnd"/>
            <w:r w:rsidR="00042A3F">
              <w:t xml:space="preserve">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về</w:t>
            </w:r>
            <w:proofErr w:type="spellEnd"/>
            <w:r w:rsidR="00042A3F">
              <w:t xml:space="preserve"> </w:t>
            </w:r>
            <w:proofErr w:type="spellStart"/>
            <w:r w:rsidR="00042A3F">
              <w:t>khái</w:t>
            </w:r>
            <w:proofErr w:type="spellEnd"/>
            <w:r w:rsidR="00042A3F">
              <w:t xml:space="preserve"> </w:t>
            </w:r>
            <w:proofErr w:type="spellStart"/>
            <w:r w:rsidR="00042A3F">
              <w:t>niệm</w:t>
            </w:r>
            <w:proofErr w:type="spellEnd"/>
            <w:r w:rsidR="00042A3F">
              <w:t xml:space="preserve"> “</w:t>
            </w:r>
            <w:proofErr w:type="spellStart"/>
            <w:r w:rsidR="00042A3F">
              <w:t>bán</w:t>
            </w:r>
            <w:proofErr w:type="spellEnd"/>
            <w:r w:rsidR="00042A3F">
              <w:t xml:space="preserve"> </w:t>
            </w:r>
            <w:proofErr w:type="spellStart"/>
            <w:r w:rsidR="00042A3F">
              <w:t>hàng</w:t>
            </w:r>
            <w:proofErr w:type="spellEnd"/>
            <w:r w:rsidR="00042A3F">
              <w:t xml:space="preserve"> </w:t>
            </w:r>
            <w:proofErr w:type="spellStart"/>
            <w:r w:rsidR="00042A3F">
              <w:t>đa</w:t>
            </w:r>
            <w:proofErr w:type="spellEnd"/>
            <w:r w:rsidR="00042A3F">
              <w:t xml:space="preserve"> </w:t>
            </w:r>
            <w:proofErr w:type="spellStart"/>
            <w:r w:rsidR="00042A3F">
              <w:t>cấp</w:t>
            </w:r>
            <w:proofErr w:type="spellEnd"/>
            <w:r w:rsidR="00042A3F">
              <w:t xml:space="preserve">” </w:t>
            </w:r>
            <w:proofErr w:type="spellStart"/>
            <w:r w:rsidR="00042A3F">
              <w:t>tại</w:t>
            </w:r>
            <w:proofErr w:type="spellEnd"/>
            <w:r w:rsidR="00042A3F">
              <w:t xml:space="preserve"> </w:t>
            </w:r>
            <w:proofErr w:type="spellStart"/>
            <w:r w:rsidR="00042A3F">
              <w:t>Luật</w:t>
            </w:r>
            <w:proofErr w:type="spellEnd"/>
            <w:r w:rsidR="00042A3F">
              <w:t xml:space="preserve"> </w:t>
            </w:r>
            <w:proofErr w:type="spellStart"/>
            <w:r w:rsidR="00042A3F">
              <w:t>Bảo</w:t>
            </w:r>
            <w:proofErr w:type="spellEnd"/>
            <w:r w:rsidR="00042A3F">
              <w:t xml:space="preserve"> </w:t>
            </w:r>
            <w:proofErr w:type="spellStart"/>
            <w:r w:rsidR="00042A3F">
              <w:t>vệ</w:t>
            </w:r>
            <w:proofErr w:type="spellEnd"/>
            <w:r w:rsidR="00042A3F">
              <w:t xml:space="preserve"> </w:t>
            </w:r>
            <w:proofErr w:type="spellStart"/>
            <w:r w:rsidR="00042A3F">
              <w:t>người</w:t>
            </w:r>
            <w:proofErr w:type="spellEnd"/>
            <w:r w:rsidR="00042A3F">
              <w:t xml:space="preserve"> </w:t>
            </w:r>
            <w:proofErr w:type="spellStart"/>
            <w:r w:rsidR="00042A3F">
              <w:t>tiêu</w:t>
            </w:r>
            <w:proofErr w:type="spellEnd"/>
            <w:r w:rsidR="00042A3F">
              <w:t xml:space="preserve"> </w:t>
            </w:r>
            <w:proofErr w:type="spellStart"/>
            <w:r w:rsidR="00042A3F">
              <w:t>dùng</w:t>
            </w:r>
            <w:proofErr w:type="spellEnd"/>
            <w:r w:rsidR="00042A3F">
              <w:t xml:space="preserve"> 2023 </w:t>
            </w:r>
            <w:proofErr w:type="spellStart"/>
            <w:r w:rsidR="00042A3F">
              <w:t>theo</w:t>
            </w:r>
            <w:proofErr w:type="spellEnd"/>
            <w:r w:rsidR="00042A3F">
              <w:t xml:space="preserve"> ý </w:t>
            </w:r>
            <w:proofErr w:type="spellStart"/>
            <w:r w:rsidR="00042A3F">
              <w:t>kiến</w:t>
            </w:r>
            <w:proofErr w:type="spellEnd"/>
            <w:r w:rsidR="00042A3F">
              <w:t xml:space="preserve"> </w:t>
            </w:r>
            <w:proofErr w:type="spellStart"/>
            <w:r w:rsidR="00042A3F">
              <w:t>của</w:t>
            </w:r>
            <w:proofErr w:type="spellEnd"/>
            <w:r w:rsidR="00042A3F">
              <w:t xml:space="preserve"> </w:t>
            </w:r>
            <w:proofErr w:type="spellStart"/>
            <w:r w:rsidR="00042A3F">
              <w:t>Bộ</w:t>
            </w:r>
            <w:proofErr w:type="spellEnd"/>
            <w:r w:rsidR="00042A3F">
              <w:t xml:space="preserve"> </w:t>
            </w:r>
            <w:proofErr w:type="spellStart"/>
            <w:r w:rsidR="00042A3F">
              <w:t>Tư</w:t>
            </w:r>
            <w:proofErr w:type="spellEnd"/>
            <w:r w:rsidR="00042A3F">
              <w:t xml:space="preserve"> </w:t>
            </w:r>
            <w:proofErr w:type="spellStart"/>
            <w:r w:rsidR="00042A3F">
              <w:t>pháp</w:t>
            </w:r>
            <w:proofErr w:type="spellEnd"/>
            <w:r w:rsidR="00042A3F">
              <w:t>.</w:t>
            </w:r>
          </w:p>
        </w:tc>
      </w:tr>
      <w:tr w:rsidR="00042A3F" w:rsidRPr="00D45B27" w14:paraId="5DEF7DE5" w14:textId="77777777" w:rsidTr="00720318">
        <w:tc>
          <w:tcPr>
            <w:tcW w:w="3964" w:type="dxa"/>
          </w:tcPr>
          <w:p w14:paraId="56502363" w14:textId="5EDE6DC2" w:rsidR="00042A3F" w:rsidRPr="0001509A" w:rsidRDefault="00042A3F" w:rsidP="00042A3F">
            <w:pPr>
              <w:jc w:val="both"/>
            </w:pPr>
            <w:r>
              <w:t xml:space="preserve">- </w:t>
            </w:r>
            <w:proofErr w:type="spellStart"/>
            <w:r w:rsidRPr="0001509A">
              <w:t>Bổ</w:t>
            </w:r>
            <w:proofErr w:type="spellEnd"/>
            <w:r w:rsidRPr="0001509A">
              <w:t xml:space="preserve"> sung </w:t>
            </w:r>
            <w:proofErr w:type="spellStart"/>
            <w:r w:rsidRPr="0001509A">
              <w:t>thêm</w:t>
            </w:r>
            <w:proofErr w:type="spellEnd"/>
            <w:r w:rsidRPr="0001509A">
              <w:t xml:space="preserve"> </w:t>
            </w:r>
            <w:proofErr w:type="spellStart"/>
            <w:r w:rsidRPr="0001509A">
              <w:t>khái</w:t>
            </w:r>
            <w:proofErr w:type="spellEnd"/>
            <w:r w:rsidRPr="0001509A">
              <w:t xml:space="preserve"> </w:t>
            </w:r>
            <w:proofErr w:type="spellStart"/>
            <w:r w:rsidRPr="0001509A">
              <w:t>niệm</w:t>
            </w:r>
            <w:proofErr w:type="spellEnd"/>
            <w:r w:rsidRPr="0001509A">
              <w:t xml:space="preserve"> </w:t>
            </w:r>
            <w:proofErr w:type="spellStart"/>
            <w:r w:rsidRPr="0001509A">
              <w:t>về</w:t>
            </w:r>
            <w:proofErr w:type="spellEnd"/>
            <w:r w:rsidRPr="0001509A">
              <w:t xml:space="preserve"> "</w:t>
            </w:r>
            <w:proofErr w:type="spellStart"/>
            <w:r w:rsidR="002913A9">
              <w:rPr>
                <w:b/>
                <w:bCs/>
              </w:rPr>
              <w:t>Nhà</w:t>
            </w:r>
            <w:proofErr w:type="spellEnd"/>
            <w:r w:rsidR="002913A9">
              <w:rPr>
                <w:b/>
                <w:bCs/>
              </w:rPr>
              <w:t xml:space="preserve"> </w:t>
            </w:r>
            <w:proofErr w:type="spellStart"/>
            <w:r w:rsidR="002913A9">
              <w:rPr>
                <w:b/>
                <w:bCs/>
              </w:rPr>
              <w:t>phân</w:t>
            </w:r>
            <w:proofErr w:type="spellEnd"/>
            <w:r w:rsidR="002913A9">
              <w:rPr>
                <w:b/>
                <w:bCs/>
              </w:rPr>
              <w:t xml:space="preserve"> </w:t>
            </w:r>
            <w:proofErr w:type="spellStart"/>
            <w:r w:rsidR="002913A9">
              <w:rPr>
                <w:b/>
                <w:bCs/>
              </w:rPr>
              <w:t>phối</w:t>
            </w:r>
            <w:proofErr w:type="spellEnd"/>
            <w:r w:rsidRPr="0001509A">
              <w:rPr>
                <w:b/>
                <w:bCs/>
              </w:rPr>
              <w:t xml:space="preserve"> </w:t>
            </w:r>
            <w:proofErr w:type="spellStart"/>
            <w:r w:rsidRPr="0001509A">
              <w:rPr>
                <w:b/>
                <w:bCs/>
              </w:rPr>
              <w:t>cấp</w:t>
            </w:r>
            <w:proofErr w:type="spellEnd"/>
            <w:r w:rsidRPr="0001509A">
              <w:rPr>
                <w:b/>
                <w:bCs/>
              </w:rPr>
              <w:t xml:space="preserve"> </w:t>
            </w:r>
            <w:proofErr w:type="spellStart"/>
            <w:r w:rsidRPr="0001509A">
              <w:rPr>
                <w:b/>
                <w:bCs/>
              </w:rPr>
              <w:t>cao</w:t>
            </w:r>
            <w:proofErr w:type="spellEnd"/>
            <w:r w:rsidRPr="0001509A">
              <w:t>" (</w:t>
            </w:r>
            <w:proofErr w:type="spellStart"/>
            <w:r w:rsidRPr="0001509A">
              <w:t>Điều</w:t>
            </w:r>
            <w:proofErr w:type="spellEnd"/>
            <w:r w:rsidRPr="0001509A">
              <w:t xml:space="preserve"> 3)</w:t>
            </w:r>
          </w:p>
        </w:tc>
        <w:tc>
          <w:tcPr>
            <w:tcW w:w="3010" w:type="dxa"/>
          </w:tcPr>
          <w:p w14:paraId="5B6A721E" w14:textId="77777777" w:rsidR="00042A3F" w:rsidRPr="00B9726D" w:rsidRDefault="00042A3F" w:rsidP="00042A3F">
            <w:pPr>
              <w:jc w:val="both"/>
              <w:rPr>
                <w:lang w:val="vi-VN"/>
              </w:rPr>
            </w:pPr>
            <w:r w:rsidRPr="00B9726D">
              <w:rPr>
                <w:lang w:val="vi-VN"/>
              </w:rPr>
              <w:t>- Hiệp hội Bán hàng Đa cấp Việt Nam</w:t>
            </w:r>
          </w:p>
        </w:tc>
        <w:tc>
          <w:tcPr>
            <w:tcW w:w="3488" w:type="dxa"/>
          </w:tcPr>
          <w:p w14:paraId="04B4C076" w14:textId="62EEEFFC" w:rsidR="00042A3F" w:rsidRPr="005E51F3" w:rsidRDefault="00D8306F" w:rsidP="00042A3F">
            <w:pPr>
              <w:jc w:val="both"/>
              <w:rPr>
                <w:highlight w:val="yellow"/>
                <w:lang w:val="vi-VN"/>
              </w:rPr>
            </w:pPr>
            <w:r>
              <w:t xml:space="preserve">- </w:t>
            </w:r>
            <w:r w:rsidRPr="00D8306F">
              <w:rPr>
                <w:lang w:val="vi-VN"/>
              </w:rPr>
              <w:t>Hiệp hội đề nghị làm rõ khái niệm “3 cấp bậc” và cần có hướng dẫn cụ thể về phạm vi trách nhiệm, chế tài và thời điểm xác định</w:t>
            </w:r>
          </w:p>
        </w:tc>
        <w:tc>
          <w:tcPr>
            <w:tcW w:w="3488" w:type="dxa"/>
          </w:tcPr>
          <w:p w14:paraId="2A5A0184" w14:textId="1316D465" w:rsidR="00042A3F" w:rsidRDefault="00042A3F" w:rsidP="00980F9D">
            <w:pPr>
              <w:jc w:val="both"/>
            </w:pP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rsidR="00980F9D">
              <w:t>đã</w:t>
            </w:r>
            <w:proofErr w:type="spellEnd"/>
            <w:r w:rsidR="00980F9D">
              <w:t xml:space="preserve"> </w:t>
            </w:r>
            <w:proofErr w:type="spellStart"/>
            <w:r w:rsidR="00980F9D">
              <w:t>chỉnh</w:t>
            </w:r>
            <w:proofErr w:type="spellEnd"/>
            <w:r w:rsidR="00980F9D">
              <w:t xml:space="preserve"> </w:t>
            </w:r>
            <w:proofErr w:type="spellStart"/>
            <w:r w:rsidR="00980F9D">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w:t>
            </w:r>
          </w:p>
          <w:p w14:paraId="078D8011" w14:textId="7D107CAB" w:rsidR="00042A3F" w:rsidRDefault="00042A3F" w:rsidP="00980F9D">
            <w:pPr>
              <w:jc w:val="both"/>
            </w:pPr>
            <w:r>
              <w:t xml:space="preserve">- </w:t>
            </w:r>
            <w:proofErr w:type="spellStart"/>
            <w:r>
              <w:t>Làm</w:t>
            </w:r>
            <w:proofErr w:type="spellEnd"/>
            <w:r>
              <w:t xml:space="preserve"> </w:t>
            </w:r>
            <w:proofErr w:type="spellStart"/>
            <w:r>
              <w:t>rõ</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theo</w:t>
            </w:r>
            <w:proofErr w:type="spellEnd"/>
            <w:r>
              <w:t xml:space="preserve"> </w:t>
            </w:r>
            <w:proofErr w:type="spellStart"/>
            <w:r>
              <w:t>cấp</w:t>
            </w:r>
            <w:proofErr w:type="spellEnd"/>
            <w:r>
              <w:t xml:space="preserve"> </w:t>
            </w:r>
            <w:proofErr w:type="spellStart"/>
            <w:r>
              <w:t>bậc</w:t>
            </w:r>
            <w:proofErr w:type="spellEnd"/>
          </w:p>
          <w:p w14:paraId="76FE3FE2" w14:textId="77777777" w:rsidR="00042A3F" w:rsidRDefault="00042A3F" w:rsidP="00980F9D">
            <w:pPr>
              <w:jc w:val="both"/>
            </w:pPr>
            <w:r>
              <w:t xml:space="preserve">- </w:t>
            </w:r>
            <w:proofErr w:type="spellStart"/>
            <w:r>
              <w:t>Phạm</w:t>
            </w:r>
            <w:proofErr w:type="spellEnd"/>
            <w:r>
              <w:t xml:space="preserve"> vi </w:t>
            </w:r>
            <w:proofErr w:type="spellStart"/>
            <w:r>
              <w:t>xác</w:t>
            </w:r>
            <w:proofErr w:type="spellEnd"/>
            <w:r>
              <w:t xml:space="preserve"> </w:t>
            </w:r>
            <w:proofErr w:type="spellStart"/>
            <w:r>
              <w:t>định</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toàn</w:t>
            </w:r>
            <w:proofErr w:type="spellEnd"/>
            <w:r>
              <w:t xml:space="preserve"> </w:t>
            </w:r>
            <w:proofErr w:type="spellStart"/>
            <w:r>
              <w:t>bộ</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tuyến</w:t>
            </w:r>
            <w:proofErr w:type="spellEnd"/>
            <w:r>
              <w:t xml:space="preserve"> </w:t>
            </w:r>
            <w:proofErr w:type="spellStart"/>
            <w:r>
              <w:t>dưới</w:t>
            </w:r>
            <w:proofErr w:type="spellEnd"/>
          </w:p>
          <w:p w14:paraId="25483394" w14:textId="42C2CC92" w:rsidR="00042A3F" w:rsidRPr="00D45B27" w:rsidRDefault="00042A3F" w:rsidP="00980F9D">
            <w:pPr>
              <w:jc w:val="both"/>
            </w:pPr>
            <w:r>
              <w:t xml:space="preserve">- </w:t>
            </w:r>
            <w:proofErr w:type="spellStart"/>
            <w:r>
              <w:t>Chế</w:t>
            </w:r>
            <w:proofErr w:type="spellEnd"/>
            <w:r>
              <w:t xml:space="preserve"> </w:t>
            </w:r>
            <w:proofErr w:type="spellStart"/>
            <w:r>
              <w:t>tài</w:t>
            </w:r>
            <w:proofErr w:type="spellEnd"/>
            <w:r>
              <w:t xml:space="preserve"> </w:t>
            </w:r>
            <w:proofErr w:type="spellStart"/>
            <w:r>
              <w:t>xử</w:t>
            </w:r>
            <w:proofErr w:type="spellEnd"/>
            <w:r>
              <w:t xml:space="preserve"> </w:t>
            </w:r>
            <w:proofErr w:type="spellStart"/>
            <w:r>
              <w:t>lý</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41 </w:t>
            </w:r>
            <w:proofErr w:type="spellStart"/>
            <w:r>
              <w:t>về</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liên</w:t>
            </w:r>
            <w:proofErr w:type="spellEnd"/>
            <w:r>
              <w:t xml:space="preserve"> </w:t>
            </w:r>
            <w:proofErr w:type="spellStart"/>
            <w:r>
              <w:t>đới</w:t>
            </w:r>
            <w:proofErr w:type="spellEnd"/>
          </w:p>
        </w:tc>
      </w:tr>
      <w:tr w:rsidR="00042A3F" w:rsidRPr="00D45B27" w14:paraId="7822865D" w14:textId="77777777" w:rsidTr="00720318">
        <w:tc>
          <w:tcPr>
            <w:tcW w:w="3964" w:type="dxa"/>
          </w:tcPr>
          <w:p w14:paraId="47BD9ED2" w14:textId="77777777" w:rsidR="00042A3F" w:rsidRDefault="00042A3F" w:rsidP="00042A3F">
            <w:pPr>
              <w:jc w:val="both"/>
            </w:pPr>
            <w:r>
              <w:t xml:space="preserve">- </w:t>
            </w:r>
            <w:proofErr w:type="spellStart"/>
            <w:r>
              <w:t>Điều</w:t>
            </w:r>
            <w:proofErr w:type="spellEnd"/>
            <w:r>
              <w:t xml:space="preserve"> </w:t>
            </w:r>
            <w:proofErr w:type="spellStart"/>
            <w:r>
              <w:t>chỉnh</w:t>
            </w:r>
            <w:proofErr w:type="spellEnd"/>
            <w:r w:rsidRPr="00086977">
              <w:t xml:space="preserve"> </w:t>
            </w:r>
            <w:proofErr w:type="spellStart"/>
            <w:r w:rsidRPr="00086977">
              <w:t>vốn</w:t>
            </w:r>
            <w:proofErr w:type="spellEnd"/>
            <w:r w:rsidRPr="00086977">
              <w:t xml:space="preserve"> </w:t>
            </w:r>
            <w:proofErr w:type="spellStart"/>
            <w:r w:rsidRPr="00086977">
              <w:t>điều</w:t>
            </w:r>
            <w:proofErr w:type="spellEnd"/>
            <w:r w:rsidRPr="00086977">
              <w:t xml:space="preserve"> </w:t>
            </w:r>
            <w:proofErr w:type="spellStart"/>
            <w:r w:rsidRPr="00086977">
              <w:t>lệ</w:t>
            </w:r>
            <w:proofErr w:type="spellEnd"/>
            <w:r w:rsidRPr="00086977">
              <w:t xml:space="preserve"> </w:t>
            </w:r>
            <w:proofErr w:type="spellStart"/>
            <w:r w:rsidRPr="00086977">
              <w:t>đối</w:t>
            </w:r>
            <w:proofErr w:type="spellEnd"/>
            <w:r w:rsidRPr="00086977">
              <w:t xml:space="preserve"> </w:t>
            </w:r>
            <w:proofErr w:type="spellStart"/>
            <w:r w:rsidRPr="00086977">
              <w:t>với</w:t>
            </w:r>
            <w:proofErr w:type="spellEnd"/>
            <w:r w:rsidRPr="00086977">
              <w:t xml:space="preserve"> </w:t>
            </w:r>
            <w:proofErr w:type="spellStart"/>
            <w:r w:rsidRPr="00086977">
              <w:t>Tổ</w:t>
            </w:r>
            <w:proofErr w:type="spellEnd"/>
            <w:r w:rsidRPr="00086977">
              <w:t xml:space="preserve"> </w:t>
            </w:r>
            <w:proofErr w:type="spellStart"/>
            <w:r w:rsidRPr="00086977">
              <w:t>chức</w:t>
            </w:r>
            <w:proofErr w:type="spellEnd"/>
            <w:r w:rsidRPr="00086977">
              <w:t xml:space="preserve"> </w:t>
            </w:r>
            <w:proofErr w:type="spellStart"/>
            <w:r w:rsidRPr="00086977">
              <w:t>đăng</w:t>
            </w:r>
            <w:proofErr w:type="spellEnd"/>
            <w:r w:rsidRPr="00086977">
              <w:t xml:space="preserve"> </w:t>
            </w:r>
            <w:proofErr w:type="spellStart"/>
            <w:r w:rsidRPr="00086977">
              <w:t>ký</w:t>
            </w:r>
            <w:proofErr w:type="spellEnd"/>
            <w:r w:rsidRPr="00086977">
              <w:t xml:space="preserve"> </w:t>
            </w:r>
            <w:proofErr w:type="spellStart"/>
            <w:r w:rsidRPr="00086977">
              <w:t>hoạt</w:t>
            </w:r>
            <w:proofErr w:type="spellEnd"/>
            <w:r w:rsidRPr="00086977">
              <w:t xml:space="preserve"> </w:t>
            </w:r>
            <w:proofErr w:type="spellStart"/>
            <w:r w:rsidRPr="00086977">
              <w:t>động</w:t>
            </w:r>
            <w:proofErr w:type="spellEnd"/>
            <w:r w:rsidRPr="00086977">
              <w:t xml:space="preserve"> </w:t>
            </w:r>
            <w:proofErr w:type="spellStart"/>
            <w:r w:rsidRPr="00086977">
              <w:t>bán</w:t>
            </w:r>
            <w:proofErr w:type="spellEnd"/>
            <w:r w:rsidRPr="00086977">
              <w:t xml:space="preserve"> </w:t>
            </w:r>
            <w:proofErr w:type="spellStart"/>
            <w:r w:rsidRPr="00086977">
              <w:t>hàng</w:t>
            </w:r>
            <w:proofErr w:type="spellEnd"/>
            <w:r w:rsidRPr="00086977">
              <w:t xml:space="preserve"> </w:t>
            </w:r>
            <w:proofErr w:type="spellStart"/>
            <w:r w:rsidRPr="00086977">
              <w:t>đa</w:t>
            </w:r>
            <w:proofErr w:type="spellEnd"/>
            <w:r w:rsidRPr="00086977">
              <w:t xml:space="preserve"> </w:t>
            </w:r>
            <w:proofErr w:type="spellStart"/>
            <w:r w:rsidRPr="00086977">
              <w:t>cấp</w:t>
            </w:r>
            <w:proofErr w:type="spellEnd"/>
            <w:r w:rsidRPr="00086977">
              <w:t xml:space="preserve"> (</w:t>
            </w:r>
            <w:proofErr w:type="spellStart"/>
            <w:r w:rsidRPr="00086977">
              <w:t>Điều</w:t>
            </w:r>
            <w:proofErr w:type="spellEnd"/>
            <w:r w:rsidRPr="00086977">
              <w:t xml:space="preserve"> 7)</w:t>
            </w:r>
          </w:p>
        </w:tc>
        <w:tc>
          <w:tcPr>
            <w:tcW w:w="3010" w:type="dxa"/>
          </w:tcPr>
          <w:p w14:paraId="5082B5F4" w14:textId="77777777" w:rsidR="00042A3F" w:rsidRDefault="00042A3F" w:rsidP="00042A3F">
            <w:pPr>
              <w:jc w:val="both"/>
              <w:rPr>
                <w:highlight w:val="yellow"/>
              </w:rPr>
            </w:pPr>
          </w:p>
        </w:tc>
        <w:tc>
          <w:tcPr>
            <w:tcW w:w="3488" w:type="dxa"/>
          </w:tcPr>
          <w:p w14:paraId="418B3F69" w14:textId="77777777" w:rsidR="00042A3F" w:rsidRDefault="00042A3F" w:rsidP="00042A3F">
            <w:pPr>
              <w:jc w:val="both"/>
              <w:rPr>
                <w:highlight w:val="yellow"/>
              </w:rPr>
            </w:pPr>
          </w:p>
        </w:tc>
        <w:tc>
          <w:tcPr>
            <w:tcW w:w="3488" w:type="dxa"/>
          </w:tcPr>
          <w:p w14:paraId="160C7CF5" w14:textId="77777777" w:rsidR="00042A3F" w:rsidRPr="00D45B27" w:rsidRDefault="00042A3F" w:rsidP="00042A3F"/>
        </w:tc>
      </w:tr>
      <w:tr w:rsidR="00042A3F" w:rsidRPr="00D45B27" w14:paraId="58C8A0E8" w14:textId="77777777" w:rsidTr="00720318">
        <w:tc>
          <w:tcPr>
            <w:tcW w:w="3964" w:type="dxa"/>
          </w:tcPr>
          <w:p w14:paraId="5F8982F0" w14:textId="77777777" w:rsidR="00042A3F" w:rsidRPr="00086977" w:rsidRDefault="00042A3F" w:rsidP="00042A3F">
            <w:pPr>
              <w:jc w:val="both"/>
            </w:pPr>
            <w:proofErr w:type="spellStart"/>
            <w:r w:rsidRPr="00086977">
              <w:rPr>
                <w:b/>
                <w:bCs/>
              </w:rPr>
              <w:t>Phương</w:t>
            </w:r>
            <w:proofErr w:type="spellEnd"/>
            <w:r w:rsidRPr="00086977">
              <w:rPr>
                <w:b/>
                <w:bCs/>
              </w:rPr>
              <w:t xml:space="preserve"> </w:t>
            </w:r>
            <w:proofErr w:type="spellStart"/>
            <w:r w:rsidRPr="00086977">
              <w:rPr>
                <w:b/>
                <w:bCs/>
              </w:rPr>
              <w:t>án</w:t>
            </w:r>
            <w:proofErr w:type="spellEnd"/>
            <w:r w:rsidRPr="00086977">
              <w:rPr>
                <w:b/>
                <w:bCs/>
              </w:rPr>
              <w:t xml:space="preserve"> 1</w:t>
            </w:r>
            <w:r w:rsidRPr="00086977">
              <w:t xml:space="preserve">: 50 </w:t>
            </w:r>
            <w:proofErr w:type="spellStart"/>
            <w:r w:rsidRPr="00086977">
              <w:t>tỷ</w:t>
            </w:r>
            <w:proofErr w:type="spellEnd"/>
            <w:r w:rsidRPr="00086977">
              <w:t xml:space="preserve"> </w:t>
            </w:r>
            <w:proofErr w:type="spellStart"/>
            <w:r w:rsidRPr="00086977">
              <w:t>đồng</w:t>
            </w:r>
            <w:proofErr w:type="spellEnd"/>
            <w:r w:rsidRPr="00086977">
              <w:t xml:space="preserve"> </w:t>
            </w:r>
            <w:proofErr w:type="spellStart"/>
            <w:r w:rsidRPr="00086977">
              <w:t>trở</w:t>
            </w:r>
            <w:proofErr w:type="spellEnd"/>
            <w:r w:rsidRPr="00086977">
              <w:t xml:space="preserve"> </w:t>
            </w:r>
            <w:proofErr w:type="spellStart"/>
            <w:r w:rsidRPr="00086977">
              <w:t>lên</w:t>
            </w:r>
            <w:proofErr w:type="spellEnd"/>
          </w:p>
        </w:tc>
        <w:tc>
          <w:tcPr>
            <w:tcW w:w="3010" w:type="dxa"/>
          </w:tcPr>
          <w:p w14:paraId="3971136B" w14:textId="77777777" w:rsidR="00042A3F" w:rsidRDefault="00042A3F" w:rsidP="00042A3F">
            <w:pPr>
              <w:jc w:val="both"/>
            </w:pPr>
            <w:r w:rsidRPr="00010521">
              <w:t xml:space="preserve">- </w:t>
            </w:r>
            <w:proofErr w:type="spellStart"/>
            <w:r w:rsidRPr="00010521">
              <w:t>Bộ</w:t>
            </w:r>
            <w:proofErr w:type="spellEnd"/>
            <w:r w:rsidRPr="00010521">
              <w:t xml:space="preserve"> </w:t>
            </w:r>
            <w:proofErr w:type="spellStart"/>
            <w:r w:rsidRPr="00010521">
              <w:t>Quốc</w:t>
            </w:r>
            <w:proofErr w:type="spellEnd"/>
            <w:r w:rsidRPr="00010521">
              <w:t xml:space="preserve"> </w:t>
            </w:r>
            <w:proofErr w:type="spellStart"/>
            <w:r w:rsidRPr="00010521">
              <w:t>phòng</w:t>
            </w:r>
            <w:proofErr w:type="spellEnd"/>
          </w:p>
          <w:p w14:paraId="4202CEBB" w14:textId="77777777" w:rsidR="00042A3F" w:rsidRDefault="00042A3F" w:rsidP="00042A3F">
            <w:pPr>
              <w:jc w:val="both"/>
            </w:pPr>
            <w:r>
              <w:t xml:space="preserve">- SCT </w:t>
            </w:r>
            <w:proofErr w:type="spellStart"/>
            <w:r>
              <w:t>tỉnh</w:t>
            </w:r>
            <w:proofErr w:type="spellEnd"/>
            <w:r>
              <w:t xml:space="preserve"> </w:t>
            </w:r>
            <w:proofErr w:type="spellStart"/>
            <w:r>
              <w:t>Đồng</w:t>
            </w:r>
            <w:proofErr w:type="spellEnd"/>
            <w:r>
              <w:t xml:space="preserve"> </w:t>
            </w:r>
            <w:proofErr w:type="spellStart"/>
            <w:r>
              <w:t>Tháp</w:t>
            </w:r>
            <w:proofErr w:type="spellEnd"/>
          </w:p>
          <w:p w14:paraId="00C1B421" w14:textId="77777777" w:rsidR="00042A3F" w:rsidRDefault="00042A3F" w:rsidP="00042A3F">
            <w:pPr>
              <w:jc w:val="both"/>
            </w:pPr>
            <w:r>
              <w:t xml:space="preserve">- SCT </w:t>
            </w:r>
            <w:proofErr w:type="spellStart"/>
            <w:r>
              <w:t>Cà</w:t>
            </w:r>
            <w:proofErr w:type="spellEnd"/>
            <w:r>
              <w:t xml:space="preserve"> Mau</w:t>
            </w:r>
          </w:p>
          <w:p w14:paraId="22280173" w14:textId="77777777" w:rsidR="00042A3F" w:rsidRDefault="00042A3F" w:rsidP="00042A3F">
            <w:pPr>
              <w:jc w:val="both"/>
            </w:pPr>
            <w:r>
              <w:t xml:space="preserve">- SCT </w:t>
            </w:r>
            <w:proofErr w:type="spellStart"/>
            <w:r>
              <w:t>tỉnh</w:t>
            </w:r>
            <w:proofErr w:type="spellEnd"/>
            <w:r>
              <w:t xml:space="preserve"> </w:t>
            </w:r>
            <w:proofErr w:type="spellStart"/>
            <w:r>
              <w:t>Hưng</w:t>
            </w:r>
            <w:proofErr w:type="spellEnd"/>
            <w:r>
              <w:t xml:space="preserve"> </w:t>
            </w:r>
            <w:proofErr w:type="spellStart"/>
            <w:r>
              <w:t>Yên</w:t>
            </w:r>
            <w:proofErr w:type="spellEnd"/>
          </w:p>
          <w:p w14:paraId="73CC59BD" w14:textId="77777777" w:rsidR="00042A3F" w:rsidRDefault="00042A3F" w:rsidP="00042A3F">
            <w:pPr>
              <w:jc w:val="both"/>
            </w:pPr>
            <w:r>
              <w:t xml:space="preserve">- SCT </w:t>
            </w:r>
            <w:proofErr w:type="spellStart"/>
            <w:r>
              <w:t>tỉnh</w:t>
            </w:r>
            <w:proofErr w:type="spellEnd"/>
            <w:r>
              <w:t xml:space="preserve"> </w:t>
            </w:r>
            <w:proofErr w:type="spellStart"/>
            <w:r>
              <w:t>Bắc</w:t>
            </w:r>
            <w:proofErr w:type="spellEnd"/>
            <w:r>
              <w:t xml:space="preserve"> </w:t>
            </w:r>
            <w:proofErr w:type="spellStart"/>
            <w:r>
              <w:t>Ninh</w:t>
            </w:r>
            <w:proofErr w:type="spellEnd"/>
          </w:p>
          <w:p w14:paraId="019B9F83" w14:textId="77777777" w:rsidR="00042A3F" w:rsidRDefault="00042A3F" w:rsidP="00042A3F">
            <w:pPr>
              <w:jc w:val="both"/>
            </w:pPr>
            <w:r w:rsidRPr="008F578B">
              <w:t xml:space="preserve">- SCT </w:t>
            </w:r>
            <w:proofErr w:type="spellStart"/>
            <w:r w:rsidRPr="008F578B">
              <w:t>tỉnh</w:t>
            </w:r>
            <w:proofErr w:type="spellEnd"/>
            <w:r w:rsidRPr="008F578B">
              <w:t xml:space="preserve"> </w:t>
            </w:r>
            <w:proofErr w:type="spellStart"/>
            <w:r w:rsidRPr="008F578B">
              <w:t>Thái</w:t>
            </w:r>
            <w:proofErr w:type="spellEnd"/>
            <w:r w:rsidRPr="008F578B">
              <w:t xml:space="preserve"> </w:t>
            </w:r>
            <w:proofErr w:type="spellStart"/>
            <w:r w:rsidRPr="008F578B">
              <w:t>Nguyên</w:t>
            </w:r>
            <w:proofErr w:type="spellEnd"/>
          </w:p>
          <w:p w14:paraId="4A43196A" w14:textId="77777777" w:rsidR="00042A3F" w:rsidRDefault="00042A3F" w:rsidP="00042A3F">
            <w:pPr>
              <w:jc w:val="both"/>
            </w:pPr>
            <w:r>
              <w:t xml:space="preserve">- SCT TP. </w:t>
            </w:r>
            <w:proofErr w:type="spellStart"/>
            <w:r>
              <w:t>Hà</w:t>
            </w:r>
            <w:proofErr w:type="spellEnd"/>
            <w:r>
              <w:t xml:space="preserve"> </w:t>
            </w:r>
            <w:proofErr w:type="spellStart"/>
            <w:r>
              <w:t>Nội</w:t>
            </w:r>
            <w:proofErr w:type="spellEnd"/>
          </w:p>
          <w:p w14:paraId="0B32D386" w14:textId="77777777" w:rsidR="00042A3F" w:rsidRDefault="00042A3F" w:rsidP="00042A3F">
            <w:pPr>
              <w:jc w:val="both"/>
            </w:pPr>
            <w:r>
              <w:t xml:space="preserve">- SCT </w:t>
            </w:r>
            <w:proofErr w:type="spellStart"/>
            <w:r>
              <w:t>Tỉnh</w:t>
            </w:r>
            <w:proofErr w:type="spellEnd"/>
            <w:r>
              <w:t xml:space="preserve"> Cao </w:t>
            </w:r>
            <w:proofErr w:type="spellStart"/>
            <w:r>
              <w:t>Bằng</w:t>
            </w:r>
            <w:proofErr w:type="spellEnd"/>
          </w:p>
          <w:p w14:paraId="37E97CB8" w14:textId="77777777" w:rsidR="00042A3F" w:rsidRDefault="00042A3F" w:rsidP="00042A3F">
            <w:pPr>
              <w:jc w:val="both"/>
            </w:pPr>
            <w:r>
              <w:t xml:space="preserve">- SCT </w:t>
            </w:r>
            <w:proofErr w:type="spellStart"/>
            <w:r>
              <w:t>tỉnh</w:t>
            </w:r>
            <w:proofErr w:type="spellEnd"/>
            <w:r>
              <w:t xml:space="preserve"> </w:t>
            </w:r>
            <w:proofErr w:type="spellStart"/>
            <w:r>
              <w:t>Hà</w:t>
            </w:r>
            <w:proofErr w:type="spellEnd"/>
            <w:r>
              <w:t xml:space="preserve"> </w:t>
            </w:r>
            <w:proofErr w:type="spellStart"/>
            <w:r>
              <w:t>Tĩnh</w:t>
            </w:r>
            <w:proofErr w:type="spellEnd"/>
          </w:p>
          <w:p w14:paraId="13626BCC" w14:textId="77777777" w:rsidR="00042A3F" w:rsidRDefault="00042A3F" w:rsidP="00042A3F">
            <w:pPr>
              <w:jc w:val="both"/>
            </w:pPr>
            <w:r>
              <w:t xml:space="preserve">- SCT </w:t>
            </w:r>
            <w:proofErr w:type="spellStart"/>
            <w:r>
              <w:t>Tiền</w:t>
            </w:r>
            <w:proofErr w:type="spellEnd"/>
            <w:r>
              <w:t xml:space="preserve"> </w:t>
            </w:r>
            <w:proofErr w:type="spellStart"/>
            <w:r>
              <w:t>Giang</w:t>
            </w:r>
            <w:proofErr w:type="spellEnd"/>
          </w:p>
          <w:p w14:paraId="41CE397E" w14:textId="77777777" w:rsidR="00042A3F" w:rsidRDefault="00042A3F" w:rsidP="00042A3F">
            <w:pPr>
              <w:jc w:val="both"/>
            </w:pPr>
            <w:r>
              <w:t xml:space="preserve">- SCT </w:t>
            </w:r>
            <w:proofErr w:type="spellStart"/>
            <w:r>
              <w:t>tỉnh</w:t>
            </w:r>
            <w:proofErr w:type="spellEnd"/>
            <w:r>
              <w:t xml:space="preserve"> </w:t>
            </w:r>
            <w:proofErr w:type="spellStart"/>
            <w:r>
              <w:t>Quảng</w:t>
            </w:r>
            <w:proofErr w:type="spellEnd"/>
            <w:r>
              <w:t xml:space="preserve"> </w:t>
            </w:r>
            <w:proofErr w:type="spellStart"/>
            <w:r>
              <w:t>Ninh</w:t>
            </w:r>
            <w:proofErr w:type="spellEnd"/>
          </w:p>
          <w:p w14:paraId="1F805C16" w14:textId="77777777" w:rsidR="00042A3F" w:rsidRDefault="00042A3F" w:rsidP="00042A3F">
            <w:pPr>
              <w:jc w:val="both"/>
            </w:pPr>
            <w:r>
              <w:t xml:space="preserve">- SCT TP. </w:t>
            </w:r>
            <w:proofErr w:type="spellStart"/>
            <w:r>
              <w:t>Huế</w:t>
            </w:r>
            <w:proofErr w:type="spellEnd"/>
          </w:p>
          <w:p w14:paraId="1A596C25" w14:textId="77777777" w:rsidR="00042A3F" w:rsidRDefault="00042A3F" w:rsidP="00042A3F">
            <w:pPr>
              <w:jc w:val="both"/>
            </w:pPr>
            <w:r>
              <w:t xml:space="preserve">- SCT </w:t>
            </w:r>
            <w:proofErr w:type="spellStart"/>
            <w:r>
              <w:t>tỉnh</w:t>
            </w:r>
            <w:proofErr w:type="spellEnd"/>
            <w:r>
              <w:t xml:space="preserve"> </w:t>
            </w:r>
            <w:proofErr w:type="spellStart"/>
            <w:r>
              <w:t>Bắc</w:t>
            </w:r>
            <w:proofErr w:type="spellEnd"/>
            <w:r>
              <w:t xml:space="preserve"> </w:t>
            </w:r>
            <w:proofErr w:type="spellStart"/>
            <w:r>
              <w:t>Giang</w:t>
            </w:r>
            <w:proofErr w:type="spellEnd"/>
          </w:p>
          <w:p w14:paraId="73968B19" w14:textId="77777777" w:rsidR="00042A3F" w:rsidRDefault="00042A3F" w:rsidP="00042A3F">
            <w:pPr>
              <w:jc w:val="both"/>
            </w:pPr>
            <w:r>
              <w:t xml:space="preserve">- SCT </w:t>
            </w:r>
            <w:proofErr w:type="spellStart"/>
            <w:r>
              <w:t>tỉnh</w:t>
            </w:r>
            <w:proofErr w:type="spellEnd"/>
            <w:r>
              <w:t xml:space="preserve"> </w:t>
            </w:r>
            <w:proofErr w:type="spellStart"/>
            <w:r>
              <w:t>Điện</w:t>
            </w:r>
            <w:proofErr w:type="spellEnd"/>
            <w:r>
              <w:t xml:space="preserve"> </w:t>
            </w:r>
            <w:proofErr w:type="spellStart"/>
            <w:r>
              <w:t>Biên</w:t>
            </w:r>
            <w:proofErr w:type="spellEnd"/>
          </w:p>
          <w:p w14:paraId="71633F1B" w14:textId="77777777" w:rsidR="00042A3F" w:rsidRPr="00112EEB" w:rsidRDefault="00042A3F" w:rsidP="00042A3F">
            <w:pPr>
              <w:jc w:val="both"/>
            </w:pPr>
            <w:r>
              <w:t xml:space="preserve">- SCT </w:t>
            </w:r>
            <w:proofErr w:type="spellStart"/>
            <w:r>
              <w:t>tỉnh</w:t>
            </w:r>
            <w:proofErr w:type="spellEnd"/>
            <w:r>
              <w:t xml:space="preserve"> </w:t>
            </w:r>
            <w:proofErr w:type="spellStart"/>
            <w:r>
              <w:t>Đắk</w:t>
            </w:r>
            <w:proofErr w:type="spellEnd"/>
            <w:r>
              <w:t xml:space="preserve"> </w:t>
            </w:r>
            <w:proofErr w:type="spellStart"/>
            <w:r>
              <w:t>Lắk</w:t>
            </w:r>
            <w:proofErr w:type="spellEnd"/>
          </w:p>
        </w:tc>
        <w:tc>
          <w:tcPr>
            <w:tcW w:w="3488" w:type="dxa"/>
          </w:tcPr>
          <w:p w14:paraId="0778E6EC" w14:textId="77777777" w:rsidR="00042A3F" w:rsidRPr="00010521" w:rsidRDefault="00042A3F" w:rsidP="00042A3F">
            <w:pPr>
              <w:jc w:val="both"/>
            </w:pPr>
            <w:r w:rsidRPr="00010521">
              <w:t xml:space="preserve">- </w:t>
            </w:r>
            <w:proofErr w:type="spellStart"/>
            <w:r w:rsidRPr="00010521">
              <w:t>Chọn</w:t>
            </w:r>
            <w:proofErr w:type="spellEnd"/>
            <w:r w:rsidRPr="00010521">
              <w:t xml:space="preserve"> </w:t>
            </w:r>
            <w:proofErr w:type="spellStart"/>
            <w:r w:rsidRPr="00010521">
              <w:t>phương</w:t>
            </w:r>
            <w:proofErr w:type="spellEnd"/>
            <w:r w:rsidRPr="00010521">
              <w:t xml:space="preserve"> </w:t>
            </w:r>
            <w:proofErr w:type="spellStart"/>
            <w:r w:rsidRPr="00010521">
              <w:t>án</w:t>
            </w:r>
            <w:proofErr w:type="spellEnd"/>
            <w:r w:rsidRPr="00010521">
              <w:t xml:space="preserve"> 1</w:t>
            </w:r>
          </w:p>
        </w:tc>
        <w:tc>
          <w:tcPr>
            <w:tcW w:w="3488" w:type="dxa"/>
          </w:tcPr>
          <w:p w14:paraId="443FA5CE" w14:textId="2E724BC7" w:rsidR="00042A3F" w:rsidRPr="00010521" w:rsidRDefault="008A31C4" w:rsidP="008A31C4">
            <w:pPr>
              <w:jc w:val="both"/>
            </w:pPr>
            <w:r>
              <w:t xml:space="preserve">-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sẽ</w:t>
            </w:r>
            <w:proofErr w:type="spellEnd"/>
            <w:r>
              <w:t xml:space="preserve"> </w:t>
            </w:r>
            <w:proofErr w:type="spellStart"/>
            <w:r>
              <w:t>b</w:t>
            </w:r>
            <w:r w:rsidR="00042A3F">
              <w:t>ỏ</w:t>
            </w:r>
            <w:proofErr w:type="spellEnd"/>
            <w:r w:rsidR="00042A3F">
              <w:t xml:space="preserve">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về</w:t>
            </w:r>
            <w:proofErr w:type="spellEnd"/>
            <w:r w:rsidR="00042A3F">
              <w:t xml:space="preserve"> </w:t>
            </w:r>
            <w:proofErr w:type="spellStart"/>
            <w:r w:rsidR="00042A3F">
              <w:t>vốn</w:t>
            </w:r>
            <w:proofErr w:type="spellEnd"/>
            <w:r w:rsidR="00042A3F">
              <w:t xml:space="preserve"> </w:t>
            </w:r>
            <w:proofErr w:type="spellStart"/>
            <w:r w:rsidR="00042A3F">
              <w:t>điều</w:t>
            </w:r>
            <w:proofErr w:type="spellEnd"/>
            <w:r w:rsidR="00042A3F">
              <w:t xml:space="preserve"> </w:t>
            </w:r>
            <w:proofErr w:type="spellStart"/>
            <w:r w:rsidR="00042A3F">
              <w:t>lệ</w:t>
            </w:r>
            <w:proofErr w:type="spellEnd"/>
            <w:r w:rsidR="00042A3F">
              <w:t xml:space="preserve"> </w:t>
            </w:r>
            <w:proofErr w:type="spellStart"/>
            <w:r w:rsidR="00042A3F">
              <w:t>theo</w:t>
            </w:r>
            <w:proofErr w:type="spellEnd"/>
            <w:r w:rsidR="00042A3F">
              <w:t xml:space="preserve"> </w:t>
            </w:r>
            <w:proofErr w:type="spellStart"/>
            <w:r w:rsidR="00042A3F">
              <w:t>chủ</w:t>
            </w:r>
            <w:proofErr w:type="spellEnd"/>
            <w:r w:rsidR="00042A3F">
              <w:t xml:space="preserve"> </w:t>
            </w:r>
            <w:proofErr w:type="spellStart"/>
            <w:r w:rsidR="00042A3F">
              <w:t>trương</w:t>
            </w:r>
            <w:proofErr w:type="spellEnd"/>
            <w:r w:rsidR="00042A3F">
              <w:t xml:space="preserve"> </w:t>
            </w:r>
            <w:proofErr w:type="spellStart"/>
            <w:r w:rsidR="00042A3F">
              <w:t>cắt</w:t>
            </w:r>
            <w:proofErr w:type="spellEnd"/>
            <w:r w:rsidR="00042A3F">
              <w:t xml:space="preserve"> </w:t>
            </w:r>
            <w:proofErr w:type="spellStart"/>
            <w:r w:rsidR="00042A3F">
              <w:t>giảm</w:t>
            </w:r>
            <w:proofErr w:type="spellEnd"/>
            <w:r w:rsidR="00042A3F">
              <w:t xml:space="preserve"> </w:t>
            </w:r>
            <w:proofErr w:type="spellStart"/>
            <w:r w:rsidR="00042A3F">
              <w:t>điều</w:t>
            </w:r>
            <w:proofErr w:type="spellEnd"/>
            <w:r w:rsidR="00042A3F">
              <w:t xml:space="preserve"> </w:t>
            </w:r>
            <w:proofErr w:type="spellStart"/>
            <w:r w:rsidR="00042A3F">
              <w:t>kiện</w:t>
            </w:r>
            <w:proofErr w:type="spellEnd"/>
            <w:r w:rsidR="00042A3F">
              <w:t xml:space="preserve"> </w:t>
            </w:r>
            <w:proofErr w:type="spellStart"/>
            <w:r w:rsidR="00042A3F">
              <w:t>đầu</w:t>
            </w:r>
            <w:proofErr w:type="spellEnd"/>
            <w:r w:rsidR="00042A3F">
              <w:t xml:space="preserve"> </w:t>
            </w:r>
            <w:proofErr w:type="spellStart"/>
            <w:r w:rsidR="00042A3F">
              <w:t>tư</w:t>
            </w:r>
            <w:proofErr w:type="spellEnd"/>
            <w:r w:rsidR="00042A3F">
              <w:t xml:space="preserve">, </w:t>
            </w:r>
            <w:proofErr w:type="spellStart"/>
            <w:r w:rsidR="00042A3F">
              <w:t>kinh</w:t>
            </w:r>
            <w:proofErr w:type="spellEnd"/>
            <w:r w:rsidR="00042A3F">
              <w:t xml:space="preserve"> </w:t>
            </w:r>
            <w:proofErr w:type="spellStart"/>
            <w:r w:rsidR="00042A3F">
              <w:t>doanh</w:t>
            </w:r>
            <w:proofErr w:type="spellEnd"/>
          </w:p>
        </w:tc>
      </w:tr>
      <w:tr w:rsidR="009D74F8" w:rsidRPr="00D45B27" w14:paraId="1595821D" w14:textId="77777777" w:rsidTr="00720318">
        <w:tc>
          <w:tcPr>
            <w:tcW w:w="3964" w:type="dxa"/>
          </w:tcPr>
          <w:p w14:paraId="23D1D2A7" w14:textId="77777777" w:rsidR="009D74F8" w:rsidRPr="00086977" w:rsidRDefault="009D74F8" w:rsidP="009D74F8">
            <w:pPr>
              <w:jc w:val="both"/>
            </w:pPr>
            <w:proofErr w:type="spellStart"/>
            <w:r w:rsidRPr="00086977">
              <w:rPr>
                <w:b/>
                <w:bCs/>
              </w:rPr>
              <w:t>Phương</w:t>
            </w:r>
            <w:proofErr w:type="spellEnd"/>
            <w:r w:rsidRPr="00086977">
              <w:rPr>
                <w:b/>
                <w:bCs/>
              </w:rPr>
              <w:t xml:space="preserve"> </w:t>
            </w:r>
            <w:proofErr w:type="spellStart"/>
            <w:r w:rsidRPr="00086977">
              <w:rPr>
                <w:b/>
                <w:bCs/>
              </w:rPr>
              <w:t>án</w:t>
            </w:r>
            <w:proofErr w:type="spellEnd"/>
            <w:r w:rsidRPr="00086977">
              <w:rPr>
                <w:b/>
                <w:bCs/>
              </w:rPr>
              <w:t xml:space="preserve"> 2</w:t>
            </w:r>
            <w:r w:rsidRPr="00086977">
              <w:t xml:space="preserve">: 20 </w:t>
            </w:r>
            <w:proofErr w:type="spellStart"/>
            <w:r w:rsidRPr="00086977">
              <w:t>tỷ</w:t>
            </w:r>
            <w:proofErr w:type="spellEnd"/>
            <w:r w:rsidRPr="00086977">
              <w:t xml:space="preserve"> </w:t>
            </w:r>
            <w:proofErr w:type="spellStart"/>
            <w:r w:rsidRPr="00086977">
              <w:t>đồng</w:t>
            </w:r>
            <w:proofErr w:type="spellEnd"/>
            <w:r w:rsidRPr="00086977">
              <w:t xml:space="preserve"> </w:t>
            </w:r>
            <w:proofErr w:type="spellStart"/>
            <w:r w:rsidRPr="00086977">
              <w:t>trở</w:t>
            </w:r>
            <w:proofErr w:type="spellEnd"/>
            <w:r w:rsidRPr="00086977">
              <w:t xml:space="preserve"> </w:t>
            </w:r>
            <w:proofErr w:type="spellStart"/>
            <w:r w:rsidRPr="00086977">
              <w:t>lên</w:t>
            </w:r>
            <w:proofErr w:type="spellEnd"/>
          </w:p>
        </w:tc>
        <w:tc>
          <w:tcPr>
            <w:tcW w:w="3010" w:type="dxa"/>
          </w:tcPr>
          <w:p w14:paraId="438B1980" w14:textId="77777777" w:rsidR="009D74F8" w:rsidRPr="00010521" w:rsidRDefault="009D74F8" w:rsidP="009D74F8">
            <w:pPr>
              <w:jc w:val="both"/>
            </w:pPr>
            <w:r w:rsidRPr="00010521">
              <w:t xml:space="preserve">- </w:t>
            </w:r>
            <w:proofErr w:type="spellStart"/>
            <w:r w:rsidRPr="00010521">
              <w:t>Bộ</w:t>
            </w:r>
            <w:proofErr w:type="spellEnd"/>
            <w:r w:rsidRPr="00010521">
              <w:t xml:space="preserve"> </w:t>
            </w:r>
            <w:proofErr w:type="spellStart"/>
            <w:r w:rsidRPr="00010521">
              <w:t>Nông</w:t>
            </w:r>
            <w:proofErr w:type="spellEnd"/>
            <w:r w:rsidRPr="00010521">
              <w:t xml:space="preserve"> </w:t>
            </w:r>
            <w:proofErr w:type="spellStart"/>
            <w:r w:rsidRPr="00010521">
              <w:t>nghiệp</w:t>
            </w:r>
            <w:proofErr w:type="spellEnd"/>
            <w:r w:rsidRPr="00010521">
              <w:t xml:space="preserve"> </w:t>
            </w:r>
            <w:proofErr w:type="spellStart"/>
            <w:r w:rsidRPr="00010521">
              <w:t>và</w:t>
            </w:r>
            <w:proofErr w:type="spellEnd"/>
            <w:r w:rsidRPr="00010521">
              <w:t xml:space="preserve"> </w:t>
            </w:r>
            <w:proofErr w:type="spellStart"/>
            <w:r w:rsidRPr="00010521">
              <w:t>Môi</w:t>
            </w:r>
            <w:proofErr w:type="spellEnd"/>
            <w:r w:rsidRPr="00010521">
              <w:t xml:space="preserve"> </w:t>
            </w:r>
            <w:proofErr w:type="spellStart"/>
            <w:r w:rsidRPr="00010521">
              <w:t>trường</w:t>
            </w:r>
            <w:proofErr w:type="spellEnd"/>
          </w:p>
        </w:tc>
        <w:tc>
          <w:tcPr>
            <w:tcW w:w="3488" w:type="dxa"/>
          </w:tcPr>
          <w:p w14:paraId="4A5E0C41" w14:textId="77777777" w:rsidR="009D74F8" w:rsidRPr="00010521" w:rsidRDefault="009D74F8" w:rsidP="009D74F8">
            <w:pPr>
              <w:jc w:val="both"/>
            </w:pPr>
            <w:r w:rsidRPr="00010521">
              <w:t xml:space="preserve">- </w:t>
            </w:r>
            <w:proofErr w:type="spellStart"/>
            <w:r w:rsidRPr="00010521">
              <w:t>Chọn</w:t>
            </w:r>
            <w:proofErr w:type="spellEnd"/>
            <w:r w:rsidRPr="00010521">
              <w:t xml:space="preserve"> </w:t>
            </w:r>
            <w:proofErr w:type="spellStart"/>
            <w:r w:rsidRPr="00010521">
              <w:t>phương</w:t>
            </w:r>
            <w:proofErr w:type="spellEnd"/>
            <w:r w:rsidRPr="00010521">
              <w:t xml:space="preserve"> </w:t>
            </w:r>
            <w:proofErr w:type="spellStart"/>
            <w:r w:rsidRPr="00010521">
              <w:t>án</w:t>
            </w:r>
            <w:proofErr w:type="spellEnd"/>
            <w:r w:rsidRPr="00010521">
              <w:t xml:space="preserve"> 2 </w:t>
            </w:r>
            <w:proofErr w:type="spellStart"/>
            <w:r w:rsidRPr="00010521">
              <w:t>và</w:t>
            </w:r>
            <w:proofErr w:type="spellEnd"/>
            <w:r w:rsidRPr="00010521">
              <w:t xml:space="preserve"> </w:t>
            </w:r>
            <w:proofErr w:type="spellStart"/>
            <w:r w:rsidRPr="00010521">
              <w:t>đề</w:t>
            </w:r>
            <w:proofErr w:type="spellEnd"/>
            <w:r w:rsidRPr="00010521">
              <w:t xml:space="preserve"> </w:t>
            </w:r>
            <w:proofErr w:type="spellStart"/>
            <w:r w:rsidRPr="00010521">
              <w:t>nghị</w:t>
            </w:r>
            <w:proofErr w:type="spellEnd"/>
            <w:r w:rsidRPr="00010521">
              <w:t xml:space="preserve"> </w:t>
            </w:r>
            <w:proofErr w:type="spellStart"/>
            <w:r w:rsidRPr="00010521">
              <w:t>làm</w:t>
            </w:r>
            <w:proofErr w:type="spellEnd"/>
            <w:r w:rsidRPr="00010521">
              <w:t xml:space="preserve"> </w:t>
            </w:r>
            <w:proofErr w:type="spellStart"/>
            <w:r w:rsidRPr="00010521">
              <w:t>rõ</w:t>
            </w:r>
            <w:proofErr w:type="spellEnd"/>
            <w:r w:rsidRPr="00010521">
              <w:t xml:space="preserve"> </w:t>
            </w:r>
            <w:proofErr w:type="spellStart"/>
            <w:r w:rsidRPr="00010521">
              <w:t>cơ</w:t>
            </w:r>
            <w:proofErr w:type="spellEnd"/>
            <w:r w:rsidRPr="00010521">
              <w:t xml:space="preserve"> </w:t>
            </w:r>
            <w:proofErr w:type="spellStart"/>
            <w:r w:rsidRPr="00010521">
              <w:t>sở</w:t>
            </w:r>
            <w:proofErr w:type="spellEnd"/>
            <w:r w:rsidRPr="00010521">
              <w:t xml:space="preserve"> </w:t>
            </w:r>
            <w:proofErr w:type="spellStart"/>
            <w:r w:rsidRPr="00010521">
              <w:t>thực</w:t>
            </w:r>
            <w:proofErr w:type="spellEnd"/>
            <w:r w:rsidRPr="00010521">
              <w:t xml:space="preserve"> </w:t>
            </w:r>
            <w:proofErr w:type="spellStart"/>
            <w:r w:rsidRPr="00010521">
              <w:t>tiễn</w:t>
            </w:r>
            <w:proofErr w:type="spellEnd"/>
            <w:r w:rsidRPr="00010521">
              <w:t xml:space="preserve"> </w:t>
            </w:r>
            <w:proofErr w:type="spellStart"/>
            <w:r w:rsidRPr="00010521">
              <w:t>để</w:t>
            </w:r>
            <w:proofErr w:type="spellEnd"/>
            <w:r w:rsidRPr="00010521">
              <w:t xml:space="preserve"> </w:t>
            </w:r>
            <w:proofErr w:type="spellStart"/>
            <w:r w:rsidRPr="00010521">
              <w:t>áp</w:t>
            </w:r>
            <w:proofErr w:type="spellEnd"/>
            <w:r w:rsidRPr="00010521">
              <w:t xml:space="preserve"> </w:t>
            </w:r>
            <w:proofErr w:type="spellStart"/>
            <w:r w:rsidRPr="00010521">
              <w:t>dụng</w:t>
            </w:r>
            <w:proofErr w:type="spellEnd"/>
            <w:r w:rsidRPr="00010521">
              <w:t xml:space="preserve"> </w:t>
            </w:r>
            <w:proofErr w:type="spellStart"/>
            <w:r w:rsidRPr="00010521">
              <w:t>phương</w:t>
            </w:r>
            <w:proofErr w:type="spellEnd"/>
            <w:r w:rsidRPr="00010521">
              <w:t xml:space="preserve"> </w:t>
            </w:r>
            <w:proofErr w:type="spellStart"/>
            <w:r w:rsidRPr="00010521">
              <w:t>án</w:t>
            </w:r>
            <w:proofErr w:type="spellEnd"/>
            <w:r w:rsidRPr="00010521">
              <w:t xml:space="preserve"> </w:t>
            </w:r>
            <w:proofErr w:type="spellStart"/>
            <w:r w:rsidRPr="00010521">
              <w:t>này</w:t>
            </w:r>
            <w:proofErr w:type="spellEnd"/>
          </w:p>
        </w:tc>
        <w:tc>
          <w:tcPr>
            <w:tcW w:w="3488" w:type="dxa"/>
          </w:tcPr>
          <w:p w14:paraId="150901C4" w14:textId="07AB993D" w:rsidR="009D74F8" w:rsidRPr="00010521" w:rsidRDefault="009D74F8" w:rsidP="009D74F8">
            <w:pPr>
              <w:jc w:val="both"/>
            </w:pPr>
            <w:r>
              <w:t xml:space="preserve">-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sẽ</w:t>
            </w:r>
            <w:proofErr w:type="spellEnd"/>
            <w:r>
              <w:t xml:space="preserve"> </w:t>
            </w:r>
            <w:proofErr w:type="spellStart"/>
            <w:r>
              <w:t>bỏ</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vốn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theo</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cắt</w:t>
            </w:r>
            <w:proofErr w:type="spellEnd"/>
            <w:r>
              <w:t xml:space="preserve"> </w:t>
            </w:r>
            <w:proofErr w:type="spellStart"/>
            <w:r>
              <w:t>giảm</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đầu</w:t>
            </w:r>
            <w:proofErr w:type="spellEnd"/>
            <w:r>
              <w:t xml:space="preserve"> </w:t>
            </w:r>
            <w:proofErr w:type="spellStart"/>
            <w:r>
              <w:t>tư</w:t>
            </w:r>
            <w:proofErr w:type="spellEnd"/>
            <w:r>
              <w:t xml:space="preserve">, </w:t>
            </w:r>
            <w:proofErr w:type="spellStart"/>
            <w:r>
              <w:t>kinh</w:t>
            </w:r>
            <w:proofErr w:type="spellEnd"/>
            <w:r>
              <w:t xml:space="preserve"> </w:t>
            </w:r>
            <w:proofErr w:type="spellStart"/>
            <w:r>
              <w:t>doanh</w:t>
            </w:r>
            <w:proofErr w:type="spellEnd"/>
          </w:p>
        </w:tc>
      </w:tr>
      <w:tr w:rsidR="009D74F8" w:rsidRPr="00D45B27" w14:paraId="3495A997" w14:textId="77777777" w:rsidTr="00720318">
        <w:tc>
          <w:tcPr>
            <w:tcW w:w="3964" w:type="dxa"/>
          </w:tcPr>
          <w:p w14:paraId="23AD5812" w14:textId="77777777" w:rsidR="009D74F8" w:rsidRPr="00086977" w:rsidRDefault="009D74F8" w:rsidP="009D74F8">
            <w:pPr>
              <w:jc w:val="both"/>
              <w:rPr>
                <w:b/>
                <w:bCs/>
              </w:rPr>
            </w:pPr>
          </w:p>
        </w:tc>
        <w:tc>
          <w:tcPr>
            <w:tcW w:w="3010" w:type="dxa"/>
          </w:tcPr>
          <w:p w14:paraId="4C187398" w14:textId="77777777" w:rsidR="009D74F8" w:rsidRDefault="009D74F8" w:rsidP="009D74F8">
            <w:r>
              <w:t xml:space="preserve">- SCT </w:t>
            </w:r>
            <w:proofErr w:type="spellStart"/>
            <w:r>
              <w:t>tỉnh</w:t>
            </w:r>
            <w:proofErr w:type="spellEnd"/>
            <w:r>
              <w:t xml:space="preserve"> </w:t>
            </w:r>
            <w:proofErr w:type="spellStart"/>
            <w:r>
              <w:t>Trà</w:t>
            </w:r>
            <w:proofErr w:type="spellEnd"/>
            <w:r>
              <w:t xml:space="preserve"> Vinh</w:t>
            </w:r>
            <w:r>
              <w:br/>
              <w:t xml:space="preserve">- SCT </w:t>
            </w:r>
            <w:proofErr w:type="spellStart"/>
            <w:r>
              <w:t>tỉnh</w:t>
            </w:r>
            <w:proofErr w:type="spellEnd"/>
            <w:r>
              <w:t xml:space="preserve"> </w:t>
            </w:r>
            <w:proofErr w:type="spellStart"/>
            <w:r>
              <w:t>Bến</w:t>
            </w:r>
            <w:proofErr w:type="spellEnd"/>
            <w:r>
              <w:t xml:space="preserve"> Tre</w:t>
            </w:r>
            <w:r>
              <w:br/>
              <w:t xml:space="preserve">- SCT </w:t>
            </w:r>
            <w:proofErr w:type="spellStart"/>
            <w:r>
              <w:t>tỉnh</w:t>
            </w:r>
            <w:proofErr w:type="spellEnd"/>
            <w:r>
              <w:t xml:space="preserve"> </w:t>
            </w:r>
            <w:proofErr w:type="spellStart"/>
            <w:r>
              <w:t>Tuyên</w:t>
            </w:r>
            <w:proofErr w:type="spellEnd"/>
            <w:r>
              <w:t xml:space="preserve"> Quang</w:t>
            </w:r>
          </w:p>
          <w:p w14:paraId="61176BE1" w14:textId="77777777" w:rsidR="009D74F8" w:rsidRDefault="009D74F8" w:rsidP="009D74F8">
            <w:r>
              <w:t xml:space="preserve">- SCT </w:t>
            </w:r>
            <w:proofErr w:type="spellStart"/>
            <w:r>
              <w:t>tỉnh</w:t>
            </w:r>
            <w:proofErr w:type="spellEnd"/>
            <w:r>
              <w:t xml:space="preserve"> Nam </w:t>
            </w:r>
            <w:proofErr w:type="spellStart"/>
            <w:r>
              <w:t>Định</w:t>
            </w:r>
            <w:proofErr w:type="spellEnd"/>
          </w:p>
          <w:p w14:paraId="5A927286" w14:textId="77777777" w:rsidR="009D74F8" w:rsidRDefault="009D74F8" w:rsidP="009D74F8">
            <w:r>
              <w:t xml:space="preserve">- SCT </w:t>
            </w:r>
            <w:proofErr w:type="spellStart"/>
            <w:r>
              <w:t>tỉnh</w:t>
            </w:r>
            <w:proofErr w:type="spellEnd"/>
            <w:r>
              <w:t xml:space="preserve"> </w:t>
            </w:r>
            <w:proofErr w:type="spellStart"/>
            <w:r>
              <w:t>Phú</w:t>
            </w:r>
            <w:proofErr w:type="spellEnd"/>
            <w:r>
              <w:t xml:space="preserve"> </w:t>
            </w:r>
            <w:proofErr w:type="spellStart"/>
            <w:r>
              <w:t>Yên</w:t>
            </w:r>
            <w:proofErr w:type="spellEnd"/>
          </w:p>
          <w:p w14:paraId="3F406C13" w14:textId="77777777" w:rsidR="009D74F8" w:rsidRDefault="009D74F8" w:rsidP="009D74F8">
            <w:r>
              <w:t xml:space="preserve">- SCT </w:t>
            </w:r>
            <w:proofErr w:type="spellStart"/>
            <w:r>
              <w:t>tỉnh</w:t>
            </w:r>
            <w:proofErr w:type="spellEnd"/>
            <w:r>
              <w:t xml:space="preserve"> Lai </w:t>
            </w:r>
            <w:proofErr w:type="spellStart"/>
            <w:r>
              <w:t>Châu</w:t>
            </w:r>
            <w:proofErr w:type="spellEnd"/>
          </w:p>
          <w:p w14:paraId="6BE98338" w14:textId="77777777" w:rsidR="009D74F8" w:rsidRDefault="009D74F8" w:rsidP="009D74F8">
            <w:r>
              <w:t xml:space="preserve">- SCT </w:t>
            </w:r>
            <w:proofErr w:type="spellStart"/>
            <w:r>
              <w:t>tỉnh</w:t>
            </w:r>
            <w:proofErr w:type="spellEnd"/>
            <w:r>
              <w:t xml:space="preserve"> Gia Lai</w:t>
            </w:r>
          </w:p>
          <w:p w14:paraId="257EF63C" w14:textId="795E70CC" w:rsidR="009D74F8" w:rsidRPr="00010521" w:rsidRDefault="009D74F8" w:rsidP="009D74F8">
            <w:r>
              <w:t xml:space="preserve">- SCT </w:t>
            </w:r>
            <w:proofErr w:type="spellStart"/>
            <w:r>
              <w:t>tỉnh</w:t>
            </w:r>
            <w:proofErr w:type="spellEnd"/>
            <w:r>
              <w:t xml:space="preserve"> </w:t>
            </w:r>
            <w:proofErr w:type="spellStart"/>
            <w:r>
              <w:t>Hà</w:t>
            </w:r>
            <w:proofErr w:type="spellEnd"/>
            <w:r>
              <w:t xml:space="preserve"> </w:t>
            </w:r>
            <w:proofErr w:type="spellStart"/>
            <w:r>
              <w:t>Giang</w:t>
            </w:r>
            <w:proofErr w:type="spellEnd"/>
          </w:p>
        </w:tc>
        <w:tc>
          <w:tcPr>
            <w:tcW w:w="3488" w:type="dxa"/>
          </w:tcPr>
          <w:p w14:paraId="12B933C4" w14:textId="77777777" w:rsidR="009D74F8" w:rsidRPr="00660BDC" w:rsidRDefault="009D74F8" w:rsidP="009D74F8">
            <w:pPr>
              <w:jc w:val="both"/>
            </w:pPr>
            <w:r>
              <w:t xml:space="preserve">- </w:t>
            </w:r>
            <w:proofErr w:type="spellStart"/>
            <w:r>
              <w:t>Chọn</w:t>
            </w:r>
            <w:proofErr w:type="spellEnd"/>
            <w:r>
              <w:t xml:space="preserve"> </w:t>
            </w:r>
            <w:proofErr w:type="spellStart"/>
            <w:r>
              <w:t>phương</w:t>
            </w:r>
            <w:proofErr w:type="spellEnd"/>
            <w:r>
              <w:t xml:space="preserve"> </w:t>
            </w:r>
            <w:proofErr w:type="spellStart"/>
            <w:r>
              <w:t>án</w:t>
            </w:r>
            <w:proofErr w:type="spellEnd"/>
            <w:r>
              <w:t xml:space="preserve"> 2</w:t>
            </w:r>
          </w:p>
        </w:tc>
        <w:tc>
          <w:tcPr>
            <w:tcW w:w="3488" w:type="dxa"/>
          </w:tcPr>
          <w:p w14:paraId="6603A31E" w14:textId="2954A44F" w:rsidR="009D74F8" w:rsidRPr="00010521" w:rsidRDefault="009D74F8" w:rsidP="009D74F8">
            <w:pPr>
              <w:jc w:val="both"/>
            </w:pPr>
            <w:r>
              <w:t xml:space="preserve">-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sẽ</w:t>
            </w:r>
            <w:proofErr w:type="spellEnd"/>
            <w:r>
              <w:t xml:space="preserve"> </w:t>
            </w:r>
            <w:proofErr w:type="spellStart"/>
            <w:r>
              <w:t>bỏ</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vốn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theo</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cắt</w:t>
            </w:r>
            <w:proofErr w:type="spellEnd"/>
            <w:r>
              <w:t xml:space="preserve"> </w:t>
            </w:r>
            <w:proofErr w:type="spellStart"/>
            <w:r>
              <w:t>giảm</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đầu</w:t>
            </w:r>
            <w:proofErr w:type="spellEnd"/>
            <w:r>
              <w:t xml:space="preserve"> </w:t>
            </w:r>
            <w:proofErr w:type="spellStart"/>
            <w:r>
              <w:t>tư</w:t>
            </w:r>
            <w:proofErr w:type="spellEnd"/>
            <w:r>
              <w:t xml:space="preserve">, </w:t>
            </w:r>
            <w:proofErr w:type="spellStart"/>
            <w:r>
              <w:t>kinh</w:t>
            </w:r>
            <w:proofErr w:type="spellEnd"/>
            <w:r>
              <w:t xml:space="preserve"> </w:t>
            </w:r>
            <w:proofErr w:type="spellStart"/>
            <w:r>
              <w:t>doanh</w:t>
            </w:r>
            <w:proofErr w:type="spellEnd"/>
          </w:p>
        </w:tc>
      </w:tr>
      <w:tr w:rsidR="00042A3F" w:rsidRPr="00D45B27" w14:paraId="7F33D1A1" w14:textId="77777777" w:rsidTr="00720318">
        <w:tc>
          <w:tcPr>
            <w:tcW w:w="3964" w:type="dxa"/>
          </w:tcPr>
          <w:p w14:paraId="6C97CAB6" w14:textId="77777777" w:rsidR="00042A3F" w:rsidRPr="00873FF3" w:rsidRDefault="00042A3F" w:rsidP="00042A3F">
            <w:pPr>
              <w:jc w:val="both"/>
            </w:pPr>
            <w:r>
              <w:t xml:space="preserve">- </w:t>
            </w:r>
            <w:proofErr w:type="spellStart"/>
            <w:r w:rsidRPr="00873FF3">
              <w:t>Bổ</w:t>
            </w:r>
            <w:proofErr w:type="spellEnd"/>
            <w:r w:rsidRPr="00873FF3">
              <w:t xml:space="preserve"> sung </w:t>
            </w:r>
            <w:proofErr w:type="spellStart"/>
            <w:r w:rsidRPr="00873FF3">
              <w:t>thêm</w:t>
            </w:r>
            <w:proofErr w:type="spellEnd"/>
            <w:r w:rsidRPr="00873FF3">
              <w:t xml:space="preserve"> </w:t>
            </w:r>
            <w:proofErr w:type="spellStart"/>
            <w:r w:rsidRPr="00873FF3">
              <w:t>nhóm</w:t>
            </w:r>
            <w:proofErr w:type="spellEnd"/>
            <w:r w:rsidRPr="00873FF3">
              <w:t xml:space="preserve"> </w:t>
            </w:r>
            <w:proofErr w:type="spellStart"/>
            <w:r w:rsidRPr="00873FF3">
              <w:t>đối</w:t>
            </w:r>
            <w:proofErr w:type="spellEnd"/>
            <w:r w:rsidRPr="00873FF3">
              <w:t xml:space="preserve"> </w:t>
            </w:r>
            <w:proofErr w:type="spellStart"/>
            <w:r w:rsidRPr="00873FF3">
              <w:t>tượng"</w:t>
            </w:r>
            <w:r w:rsidRPr="00873FF3">
              <w:rPr>
                <w:b/>
                <w:bCs/>
              </w:rPr>
              <w:t>người</w:t>
            </w:r>
            <w:proofErr w:type="spellEnd"/>
            <w:r w:rsidRPr="00873FF3">
              <w:rPr>
                <w:b/>
                <w:bCs/>
              </w:rPr>
              <w:t xml:space="preserve"> </w:t>
            </w:r>
            <w:proofErr w:type="spellStart"/>
            <w:r w:rsidRPr="00873FF3">
              <w:rPr>
                <w:b/>
                <w:bCs/>
              </w:rPr>
              <w:t>quản</w:t>
            </w:r>
            <w:proofErr w:type="spellEnd"/>
            <w:r w:rsidRPr="00873FF3">
              <w:rPr>
                <w:b/>
                <w:bCs/>
              </w:rPr>
              <w:t xml:space="preserve"> </w:t>
            </w:r>
            <w:proofErr w:type="spellStart"/>
            <w:r w:rsidRPr="00873FF3">
              <w:rPr>
                <w:b/>
                <w:bCs/>
              </w:rPr>
              <w:t>lý</w:t>
            </w:r>
            <w:proofErr w:type="spellEnd"/>
            <w:r w:rsidRPr="00873FF3">
              <w:rPr>
                <w:b/>
                <w:bCs/>
              </w:rPr>
              <w:t xml:space="preserve"> </w:t>
            </w:r>
            <w:proofErr w:type="spellStart"/>
            <w:r w:rsidRPr="00873FF3">
              <w:rPr>
                <w:b/>
                <w:bCs/>
              </w:rPr>
              <w:t>doanh</w:t>
            </w:r>
            <w:proofErr w:type="spellEnd"/>
            <w:r w:rsidRPr="00873FF3">
              <w:rPr>
                <w:b/>
                <w:bCs/>
              </w:rPr>
              <w:t xml:space="preserve"> </w:t>
            </w:r>
            <w:proofErr w:type="spellStart"/>
            <w:r w:rsidRPr="00873FF3">
              <w:rPr>
                <w:b/>
                <w:bCs/>
              </w:rPr>
              <w:t>nghiệp</w:t>
            </w:r>
            <w:proofErr w:type="spellEnd"/>
            <w:r w:rsidRPr="00873FF3">
              <w:t>" (</w:t>
            </w:r>
            <w:proofErr w:type="spellStart"/>
            <w:r w:rsidRPr="00873FF3">
              <w:t>điểm</w:t>
            </w:r>
            <w:proofErr w:type="spellEnd"/>
            <w:r w:rsidRPr="00873FF3">
              <w:t xml:space="preserve"> c </w:t>
            </w:r>
            <w:proofErr w:type="spellStart"/>
            <w:r w:rsidRPr="00873FF3">
              <w:t>Khoản</w:t>
            </w:r>
            <w:proofErr w:type="spellEnd"/>
            <w:r w:rsidRPr="00873FF3">
              <w:t xml:space="preserve"> 1 </w:t>
            </w:r>
            <w:proofErr w:type="spellStart"/>
            <w:r w:rsidRPr="00873FF3">
              <w:t>Điều</w:t>
            </w:r>
            <w:proofErr w:type="spellEnd"/>
            <w:r w:rsidRPr="00873FF3">
              <w:t xml:space="preserve"> 7)</w:t>
            </w:r>
          </w:p>
        </w:tc>
        <w:tc>
          <w:tcPr>
            <w:tcW w:w="3010" w:type="dxa"/>
          </w:tcPr>
          <w:p w14:paraId="1648A58D" w14:textId="77777777" w:rsidR="00042A3F" w:rsidRPr="00516F33" w:rsidRDefault="00042A3F" w:rsidP="00042A3F">
            <w:pPr>
              <w:jc w:val="both"/>
              <w:rPr>
                <w:highlight w:val="yellow"/>
              </w:rPr>
            </w:pPr>
          </w:p>
        </w:tc>
        <w:tc>
          <w:tcPr>
            <w:tcW w:w="3488" w:type="dxa"/>
          </w:tcPr>
          <w:p w14:paraId="7C03C864" w14:textId="77777777" w:rsidR="00042A3F" w:rsidRPr="00516F33" w:rsidRDefault="00042A3F" w:rsidP="00042A3F">
            <w:pPr>
              <w:jc w:val="both"/>
              <w:rPr>
                <w:highlight w:val="yellow"/>
              </w:rPr>
            </w:pPr>
          </w:p>
        </w:tc>
        <w:tc>
          <w:tcPr>
            <w:tcW w:w="3488" w:type="dxa"/>
          </w:tcPr>
          <w:p w14:paraId="382BB10B" w14:textId="77777777" w:rsidR="00042A3F" w:rsidRPr="00D45B27" w:rsidRDefault="00042A3F" w:rsidP="00042A3F"/>
        </w:tc>
      </w:tr>
      <w:tr w:rsidR="00042A3F" w:rsidRPr="00D45B27" w14:paraId="5DCD35F9" w14:textId="77777777" w:rsidTr="00720318">
        <w:tc>
          <w:tcPr>
            <w:tcW w:w="3964" w:type="dxa"/>
          </w:tcPr>
          <w:p w14:paraId="01FDF724" w14:textId="77777777" w:rsidR="00042A3F" w:rsidRPr="00D45B27" w:rsidRDefault="00042A3F" w:rsidP="00042A3F">
            <w:pPr>
              <w:jc w:val="both"/>
            </w:pPr>
            <w:r>
              <w:t xml:space="preserve">- </w:t>
            </w:r>
            <w:proofErr w:type="spellStart"/>
            <w:r w:rsidRPr="00B2160B">
              <w:t>Bổ</w:t>
            </w:r>
            <w:proofErr w:type="spellEnd"/>
            <w:r w:rsidRPr="00B2160B">
              <w:t xml:space="preserve"> sung </w:t>
            </w:r>
            <w:proofErr w:type="spellStart"/>
            <w:r w:rsidRPr="00B2160B">
              <w:t>thêm</w:t>
            </w:r>
            <w:proofErr w:type="spellEnd"/>
            <w:r w:rsidRPr="00B2160B">
              <w:t xml:space="preserve"> </w:t>
            </w:r>
            <w:proofErr w:type="spellStart"/>
            <w:r w:rsidRPr="00B2160B">
              <w:t>nội</w:t>
            </w:r>
            <w:proofErr w:type="spellEnd"/>
            <w:r w:rsidRPr="00B2160B">
              <w:t xml:space="preserve"> dung </w:t>
            </w:r>
            <w:proofErr w:type="spellStart"/>
            <w:r w:rsidRPr="00B2160B">
              <w:t>để</w:t>
            </w:r>
            <w:proofErr w:type="spellEnd"/>
            <w:r w:rsidRPr="00B2160B">
              <w:t xml:space="preserve"> </w:t>
            </w:r>
            <w:proofErr w:type="spellStart"/>
            <w:r w:rsidRPr="00B2160B">
              <w:t>làm</w:t>
            </w:r>
            <w:proofErr w:type="spellEnd"/>
            <w:r w:rsidRPr="00B2160B">
              <w:t xml:space="preserve"> </w:t>
            </w:r>
            <w:proofErr w:type="spellStart"/>
            <w:r w:rsidRPr="00B2160B">
              <w:t>rõ</w:t>
            </w:r>
            <w:proofErr w:type="spellEnd"/>
            <w:r w:rsidRPr="00B2160B">
              <w:t xml:space="preserve"> </w:t>
            </w:r>
            <w:proofErr w:type="spellStart"/>
            <w:r w:rsidRPr="00B2160B">
              <w:t>phạm</w:t>
            </w:r>
            <w:proofErr w:type="spellEnd"/>
            <w:r w:rsidRPr="00B2160B">
              <w:t xml:space="preserve"> vi </w:t>
            </w:r>
            <w:proofErr w:type="spellStart"/>
            <w:r w:rsidRPr="00B2160B">
              <w:t>quy</w:t>
            </w:r>
            <w:proofErr w:type="spellEnd"/>
            <w:r w:rsidRPr="00B2160B">
              <w:t xml:space="preserve"> </w:t>
            </w:r>
            <w:proofErr w:type="spellStart"/>
            <w:r w:rsidRPr="00B2160B">
              <w:t>định</w:t>
            </w:r>
            <w:proofErr w:type="spellEnd"/>
            <w:r w:rsidRPr="00B2160B">
              <w:t xml:space="preserve"> </w:t>
            </w:r>
            <w:proofErr w:type="spellStart"/>
            <w:r w:rsidRPr="00B2160B">
              <w:t>pháp</w:t>
            </w:r>
            <w:proofErr w:type="spellEnd"/>
            <w:r w:rsidRPr="00B2160B">
              <w:t xml:space="preserve"> </w:t>
            </w:r>
            <w:proofErr w:type="spellStart"/>
            <w:r w:rsidRPr="00B2160B">
              <w:t>luật</w:t>
            </w:r>
            <w:proofErr w:type="spellEnd"/>
            <w:r w:rsidRPr="00B2160B">
              <w:t xml:space="preserve"> </w:t>
            </w:r>
            <w:proofErr w:type="spellStart"/>
            <w:r w:rsidRPr="00B2160B">
              <w:t>về</w:t>
            </w:r>
            <w:proofErr w:type="spellEnd"/>
            <w:r w:rsidRPr="00B2160B">
              <w:t xml:space="preserve"> </w:t>
            </w:r>
            <w:proofErr w:type="spellStart"/>
            <w:r w:rsidRPr="00B2160B">
              <w:t>quản</w:t>
            </w:r>
            <w:proofErr w:type="spellEnd"/>
            <w:r w:rsidRPr="00B2160B">
              <w:t xml:space="preserve"> </w:t>
            </w:r>
            <w:proofErr w:type="spellStart"/>
            <w:r w:rsidRPr="00B2160B">
              <w:t>lý</w:t>
            </w:r>
            <w:proofErr w:type="spellEnd"/>
            <w:r w:rsidRPr="00B2160B">
              <w:t xml:space="preserve"> </w:t>
            </w:r>
            <w:proofErr w:type="spellStart"/>
            <w:r w:rsidRPr="00B2160B">
              <w:t>hoạt</w:t>
            </w:r>
            <w:proofErr w:type="spellEnd"/>
            <w:r w:rsidRPr="00B2160B">
              <w:t xml:space="preserve"> </w:t>
            </w:r>
            <w:proofErr w:type="spellStart"/>
            <w:r w:rsidRPr="00B2160B">
              <w:t>động</w:t>
            </w:r>
            <w:proofErr w:type="spellEnd"/>
            <w:r w:rsidRPr="00B2160B">
              <w:t xml:space="preserve"> </w:t>
            </w:r>
            <w:proofErr w:type="spellStart"/>
            <w:r w:rsidRPr="00B2160B">
              <w:t>bán</w:t>
            </w:r>
            <w:proofErr w:type="spellEnd"/>
            <w:r w:rsidRPr="00B2160B">
              <w:t xml:space="preserve"> </w:t>
            </w:r>
            <w:proofErr w:type="spellStart"/>
            <w:r w:rsidRPr="00B2160B">
              <w:t>hàng</w:t>
            </w:r>
            <w:proofErr w:type="spellEnd"/>
            <w:r w:rsidRPr="00B2160B">
              <w:t xml:space="preserve"> </w:t>
            </w:r>
            <w:proofErr w:type="spellStart"/>
            <w:r w:rsidRPr="00B2160B">
              <w:t>đa</w:t>
            </w:r>
            <w:proofErr w:type="spellEnd"/>
            <w:r w:rsidRPr="00B2160B">
              <w:t xml:space="preserve"> </w:t>
            </w:r>
            <w:proofErr w:type="spellStart"/>
            <w:r w:rsidRPr="00B2160B">
              <w:t>cấp</w:t>
            </w:r>
            <w:proofErr w:type="spellEnd"/>
            <w:r w:rsidRPr="00B2160B">
              <w:t xml:space="preserve"> (</w:t>
            </w:r>
            <w:proofErr w:type="spellStart"/>
            <w:r w:rsidRPr="00B2160B">
              <w:t>điểm</w:t>
            </w:r>
            <w:proofErr w:type="spellEnd"/>
            <w:r w:rsidRPr="00B2160B">
              <w:t xml:space="preserve"> đ </w:t>
            </w:r>
            <w:proofErr w:type="spellStart"/>
            <w:r w:rsidRPr="00B2160B">
              <w:t>Khoản</w:t>
            </w:r>
            <w:proofErr w:type="spellEnd"/>
            <w:r w:rsidRPr="00B2160B">
              <w:t xml:space="preserve"> 1 </w:t>
            </w:r>
            <w:proofErr w:type="spellStart"/>
            <w:r w:rsidRPr="00B2160B">
              <w:t>Điều</w:t>
            </w:r>
            <w:proofErr w:type="spellEnd"/>
            <w:r w:rsidRPr="00B2160B">
              <w:t xml:space="preserve"> 7)</w:t>
            </w:r>
          </w:p>
        </w:tc>
        <w:tc>
          <w:tcPr>
            <w:tcW w:w="3010" w:type="dxa"/>
          </w:tcPr>
          <w:p w14:paraId="06FED80E" w14:textId="77777777" w:rsidR="00042A3F" w:rsidRPr="00D45B27" w:rsidRDefault="00042A3F" w:rsidP="00042A3F">
            <w:pPr>
              <w:jc w:val="both"/>
            </w:pPr>
          </w:p>
        </w:tc>
        <w:tc>
          <w:tcPr>
            <w:tcW w:w="3488" w:type="dxa"/>
          </w:tcPr>
          <w:p w14:paraId="79B3387F" w14:textId="77777777" w:rsidR="00042A3F" w:rsidRPr="00D45B27" w:rsidRDefault="00042A3F" w:rsidP="00042A3F">
            <w:pPr>
              <w:jc w:val="both"/>
            </w:pPr>
          </w:p>
        </w:tc>
        <w:tc>
          <w:tcPr>
            <w:tcW w:w="3488" w:type="dxa"/>
          </w:tcPr>
          <w:p w14:paraId="6B8B65CC" w14:textId="77777777" w:rsidR="00042A3F" w:rsidRPr="00D45B27" w:rsidRDefault="00042A3F" w:rsidP="00042A3F"/>
        </w:tc>
      </w:tr>
      <w:tr w:rsidR="00042A3F" w:rsidRPr="00D45B27" w14:paraId="31B85817" w14:textId="77777777" w:rsidTr="00720318">
        <w:tc>
          <w:tcPr>
            <w:tcW w:w="3964" w:type="dxa"/>
          </w:tcPr>
          <w:p w14:paraId="249C7CD5" w14:textId="77777777" w:rsidR="00042A3F" w:rsidRPr="000227A0" w:rsidRDefault="00042A3F" w:rsidP="00042A3F">
            <w:pPr>
              <w:jc w:val="both"/>
            </w:pPr>
            <w:r w:rsidRPr="000227A0">
              <w:t xml:space="preserve">- </w:t>
            </w:r>
            <w:proofErr w:type="spellStart"/>
            <w:r w:rsidRPr="000227A0">
              <w:t>Bổ</w:t>
            </w:r>
            <w:proofErr w:type="spellEnd"/>
            <w:r w:rsidRPr="000227A0">
              <w:t xml:space="preserve"> sung </w:t>
            </w:r>
            <w:proofErr w:type="spellStart"/>
            <w:r w:rsidRPr="000227A0">
              <w:t>thêm</w:t>
            </w:r>
            <w:proofErr w:type="spellEnd"/>
            <w:r w:rsidRPr="000227A0">
              <w:t xml:space="preserve"> </w:t>
            </w:r>
            <w:proofErr w:type="spellStart"/>
            <w:r w:rsidRPr="000227A0">
              <w:t>thông</w:t>
            </w:r>
            <w:proofErr w:type="spellEnd"/>
            <w:r w:rsidRPr="000227A0">
              <w:t xml:space="preserve"> tin </w:t>
            </w:r>
            <w:proofErr w:type="spellStart"/>
            <w:r w:rsidRPr="000227A0">
              <w:t>về</w:t>
            </w:r>
            <w:proofErr w:type="spellEnd"/>
            <w:r w:rsidRPr="000227A0">
              <w:t xml:space="preserve"> "</w:t>
            </w:r>
            <w:proofErr w:type="spellStart"/>
            <w:r w:rsidRPr="000227A0">
              <w:rPr>
                <w:b/>
                <w:bCs/>
              </w:rPr>
              <w:t>chủ</w:t>
            </w:r>
            <w:proofErr w:type="spellEnd"/>
            <w:r w:rsidRPr="000227A0">
              <w:rPr>
                <w:b/>
                <w:bCs/>
              </w:rPr>
              <w:t xml:space="preserve"> </w:t>
            </w:r>
            <w:proofErr w:type="spellStart"/>
            <w:r w:rsidRPr="000227A0">
              <w:rPr>
                <w:b/>
                <w:bCs/>
              </w:rPr>
              <w:t>sở</w:t>
            </w:r>
            <w:proofErr w:type="spellEnd"/>
            <w:r w:rsidRPr="000227A0">
              <w:rPr>
                <w:b/>
                <w:bCs/>
              </w:rPr>
              <w:t xml:space="preserve"> </w:t>
            </w:r>
            <w:proofErr w:type="spellStart"/>
            <w:r w:rsidRPr="000227A0">
              <w:rPr>
                <w:b/>
                <w:bCs/>
              </w:rPr>
              <w:t>hữu</w:t>
            </w:r>
            <w:proofErr w:type="spellEnd"/>
            <w:r w:rsidRPr="000227A0">
              <w:t xml:space="preserve">" </w:t>
            </w:r>
            <w:proofErr w:type="spellStart"/>
            <w:r w:rsidRPr="000227A0">
              <w:t>trong</w:t>
            </w:r>
            <w:proofErr w:type="spellEnd"/>
            <w:r w:rsidRPr="000227A0">
              <w:t xml:space="preserve"> </w:t>
            </w:r>
            <w:proofErr w:type="spellStart"/>
            <w:r w:rsidRPr="000227A0">
              <w:t>Giấy</w:t>
            </w:r>
            <w:proofErr w:type="spellEnd"/>
            <w:r w:rsidRPr="000227A0">
              <w:t xml:space="preserve"> </w:t>
            </w:r>
            <w:proofErr w:type="spellStart"/>
            <w:r w:rsidRPr="000227A0">
              <w:t>chứng</w:t>
            </w:r>
            <w:proofErr w:type="spellEnd"/>
            <w:r w:rsidRPr="000227A0">
              <w:t xml:space="preserve"> </w:t>
            </w:r>
            <w:proofErr w:type="spellStart"/>
            <w:r w:rsidRPr="000227A0">
              <w:t>nhận</w:t>
            </w:r>
            <w:proofErr w:type="spellEnd"/>
            <w:r w:rsidRPr="000227A0">
              <w:t xml:space="preserve"> </w:t>
            </w:r>
            <w:proofErr w:type="spellStart"/>
            <w:r w:rsidRPr="000227A0">
              <w:t>đăng</w:t>
            </w:r>
            <w:proofErr w:type="spellEnd"/>
            <w:r w:rsidRPr="000227A0">
              <w:t xml:space="preserve"> </w:t>
            </w:r>
            <w:proofErr w:type="spellStart"/>
            <w:r w:rsidRPr="000227A0">
              <w:t>ký</w:t>
            </w:r>
            <w:proofErr w:type="spellEnd"/>
            <w:r w:rsidRPr="000227A0">
              <w:t xml:space="preserve"> </w:t>
            </w:r>
            <w:proofErr w:type="spellStart"/>
            <w:r w:rsidRPr="000227A0">
              <w:t>hoạt</w:t>
            </w:r>
            <w:proofErr w:type="spellEnd"/>
            <w:r w:rsidRPr="000227A0">
              <w:t xml:space="preserve"> </w:t>
            </w:r>
            <w:proofErr w:type="spellStart"/>
            <w:r w:rsidRPr="000227A0">
              <w:t>động</w:t>
            </w:r>
            <w:proofErr w:type="spellEnd"/>
            <w:r w:rsidRPr="000227A0">
              <w:t xml:space="preserve"> </w:t>
            </w:r>
            <w:proofErr w:type="spellStart"/>
            <w:r w:rsidRPr="000227A0">
              <w:t>bán</w:t>
            </w:r>
            <w:proofErr w:type="spellEnd"/>
            <w:r w:rsidRPr="000227A0">
              <w:t xml:space="preserve"> </w:t>
            </w:r>
            <w:proofErr w:type="spellStart"/>
            <w:r w:rsidRPr="000227A0">
              <w:t>hàng</w:t>
            </w:r>
            <w:proofErr w:type="spellEnd"/>
            <w:r w:rsidRPr="000227A0">
              <w:t xml:space="preserve"> </w:t>
            </w:r>
            <w:proofErr w:type="spellStart"/>
            <w:r w:rsidRPr="000227A0">
              <w:t>đa</w:t>
            </w:r>
            <w:proofErr w:type="spellEnd"/>
            <w:r w:rsidRPr="000227A0">
              <w:t xml:space="preserve"> </w:t>
            </w:r>
            <w:proofErr w:type="spellStart"/>
            <w:r w:rsidRPr="000227A0">
              <w:t>cấp</w:t>
            </w:r>
            <w:proofErr w:type="spellEnd"/>
            <w:r w:rsidRPr="000227A0">
              <w:t xml:space="preserve"> (GCN) (</w:t>
            </w:r>
            <w:proofErr w:type="spellStart"/>
            <w:r w:rsidRPr="000227A0">
              <w:t>Điều</w:t>
            </w:r>
            <w:proofErr w:type="spellEnd"/>
            <w:r w:rsidRPr="000227A0">
              <w:t xml:space="preserve"> 8)</w:t>
            </w:r>
          </w:p>
        </w:tc>
        <w:tc>
          <w:tcPr>
            <w:tcW w:w="3010" w:type="dxa"/>
          </w:tcPr>
          <w:p w14:paraId="226DB605" w14:textId="77777777" w:rsidR="00042A3F" w:rsidRPr="00D45B27" w:rsidRDefault="00042A3F" w:rsidP="00042A3F">
            <w:pPr>
              <w:jc w:val="both"/>
            </w:pPr>
          </w:p>
        </w:tc>
        <w:tc>
          <w:tcPr>
            <w:tcW w:w="3488" w:type="dxa"/>
          </w:tcPr>
          <w:p w14:paraId="65ECB1F5" w14:textId="77777777" w:rsidR="00042A3F" w:rsidRPr="00D45B27" w:rsidRDefault="00042A3F" w:rsidP="00042A3F">
            <w:pPr>
              <w:jc w:val="both"/>
            </w:pPr>
          </w:p>
        </w:tc>
        <w:tc>
          <w:tcPr>
            <w:tcW w:w="3488" w:type="dxa"/>
          </w:tcPr>
          <w:p w14:paraId="44740388" w14:textId="77777777" w:rsidR="00042A3F" w:rsidRPr="00D45B27" w:rsidRDefault="00042A3F" w:rsidP="00042A3F"/>
        </w:tc>
      </w:tr>
      <w:tr w:rsidR="00042A3F" w:rsidRPr="00D45B27" w14:paraId="3660C008" w14:textId="77777777" w:rsidTr="00720318">
        <w:tc>
          <w:tcPr>
            <w:tcW w:w="3964" w:type="dxa"/>
          </w:tcPr>
          <w:p w14:paraId="0818427A" w14:textId="77777777" w:rsidR="00042A3F" w:rsidRPr="000B47FD" w:rsidRDefault="00042A3F" w:rsidP="00042A3F">
            <w:pPr>
              <w:jc w:val="both"/>
            </w:pPr>
            <w:r w:rsidRPr="000B47FD">
              <w:t xml:space="preserve">- </w:t>
            </w:r>
            <w:proofErr w:type="spellStart"/>
            <w:r w:rsidRPr="000B47FD">
              <w:t>Bổ</w:t>
            </w:r>
            <w:proofErr w:type="spellEnd"/>
            <w:r w:rsidRPr="000B47FD">
              <w:t xml:space="preserve"> sung </w:t>
            </w:r>
            <w:proofErr w:type="spellStart"/>
            <w:r w:rsidRPr="000B47FD">
              <w:t>thêm</w:t>
            </w:r>
            <w:proofErr w:type="spellEnd"/>
            <w:r w:rsidRPr="000B47FD">
              <w:t xml:space="preserve"> "</w:t>
            </w:r>
            <w:proofErr w:type="spellStart"/>
            <w:r w:rsidRPr="000B47FD">
              <w:rPr>
                <w:b/>
                <w:bCs/>
              </w:rPr>
              <w:t>điều</w:t>
            </w:r>
            <w:proofErr w:type="spellEnd"/>
            <w:r w:rsidRPr="000B47FD">
              <w:rPr>
                <w:b/>
                <w:bCs/>
              </w:rPr>
              <w:t xml:space="preserve"> </w:t>
            </w:r>
            <w:proofErr w:type="spellStart"/>
            <w:r w:rsidRPr="000B47FD">
              <w:rPr>
                <w:b/>
                <w:bCs/>
              </w:rPr>
              <w:t>lệ</w:t>
            </w:r>
            <w:proofErr w:type="spellEnd"/>
            <w:r w:rsidRPr="000B47FD">
              <w:rPr>
                <w:b/>
                <w:bCs/>
              </w:rPr>
              <w:t xml:space="preserve"> </w:t>
            </w:r>
            <w:proofErr w:type="spellStart"/>
            <w:r w:rsidRPr="000B47FD">
              <w:rPr>
                <w:b/>
                <w:bCs/>
              </w:rPr>
              <w:t>doanh</w:t>
            </w:r>
            <w:proofErr w:type="spellEnd"/>
            <w:r w:rsidRPr="000B47FD">
              <w:rPr>
                <w:b/>
                <w:bCs/>
              </w:rPr>
              <w:t xml:space="preserve"> </w:t>
            </w:r>
            <w:proofErr w:type="spellStart"/>
            <w:r w:rsidRPr="000B47FD">
              <w:rPr>
                <w:b/>
                <w:bCs/>
              </w:rPr>
              <w:t>nghiệp</w:t>
            </w:r>
            <w:proofErr w:type="spellEnd"/>
            <w:r w:rsidRPr="000B47FD">
              <w:t xml:space="preserve">" </w:t>
            </w:r>
            <w:proofErr w:type="spellStart"/>
            <w:r w:rsidRPr="000B47FD">
              <w:t>và</w:t>
            </w:r>
            <w:proofErr w:type="spellEnd"/>
            <w:r w:rsidRPr="000B47FD">
              <w:t xml:space="preserve"> "</w:t>
            </w:r>
            <w:proofErr w:type="spellStart"/>
            <w:r w:rsidRPr="000B47FD">
              <w:rPr>
                <w:b/>
                <w:bCs/>
              </w:rPr>
              <w:t>hồ</w:t>
            </w:r>
            <w:proofErr w:type="spellEnd"/>
            <w:r w:rsidRPr="000B47FD">
              <w:rPr>
                <w:b/>
                <w:bCs/>
              </w:rPr>
              <w:t xml:space="preserve"> </w:t>
            </w:r>
            <w:proofErr w:type="spellStart"/>
            <w:r w:rsidRPr="000B47FD">
              <w:rPr>
                <w:b/>
                <w:bCs/>
              </w:rPr>
              <w:t>sơ</w:t>
            </w:r>
            <w:proofErr w:type="spellEnd"/>
            <w:r w:rsidRPr="000B47FD">
              <w:rPr>
                <w:b/>
                <w:bCs/>
              </w:rPr>
              <w:t xml:space="preserve"> </w:t>
            </w:r>
            <w:proofErr w:type="spellStart"/>
            <w:r w:rsidRPr="000B47FD">
              <w:rPr>
                <w:b/>
                <w:bCs/>
              </w:rPr>
              <w:t>công</w:t>
            </w:r>
            <w:proofErr w:type="spellEnd"/>
            <w:r w:rsidRPr="000B47FD">
              <w:rPr>
                <w:b/>
                <w:bCs/>
              </w:rPr>
              <w:t xml:space="preserve"> </w:t>
            </w:r>
            <w:proofErr w:type="spellStart"/>
            <w:r w:rsidRPr="000B47FD">
              <w:rPr>
                <w:b/>
                <w:bCs/>
              </w:rPr>
              <w:t>bố</w:t>
            </w:r>
            <w:proofErr w:type="spellEnd"/>
            <w:r w:rsidRPr="000B47FD">
              <w:rPr>
                <w:b/>
                <w:bCs/>
              </w:rPr>
              <w:t xml:space="preserve"> </w:t>
            </w:r>
            <w:proofErr w:type="spellStart"/>
            <w:r w:rsidRPr="000B47FD">
              <w:rPr>
                <w:b/>
                <w:bCs/>
              </w:rPr>
              <w:t>sản</w:t>
            </w:r>
            <w:proofErr w:type="spellEnd"/>
            <w:r w:rsidRPr="000B47FD">
              <w:rPr>
                <w:b/>
                <w:bCs/>
              </w:rPr>
              <w:t xml:space="preserve"> </w:t>
            </w:r>
            <w:proofErr w:type="spellStart"/>
            <w:r w:rsidRPr="000B47FD">
              <w:rPr>
                <w:b/>
                <w:bCs/>
              </w:rPr>
              <w:t>phẩm</w:t>
            </w:r>
            <w:proofErr w:type="spellEnd"/>
            <w:r w:rsidRPr="000B47FD">
              <w:rPr>
                <w:b/>
                <w:bCs/>
              </w:rPr>
              <w:t xml:space="preserve"> </w:t>
            </w:r>
            <w:proofErr w:type="spellStart"/>
            <w:r w:rsidRPr="000B47FD">
              <w:rPr>
                <w:b/>
                <w:bCs/>
              </w:rPr>
              <w:t>theo</w:t>
            </w:r>
            <w:proofErr w:type="spellEnd"/>
            <w:r w:rsidRPr="000B47FD">
              <w:rPr>
                <w:b/>
                <w:bCs/>
              </w:rPr>
              <w:t xml:space="preserve"> </w:t>
            </w:r>
            <w:proofErr w:type="spellStart"/>
            <w:r w:rsidRPr="000B47FD">
              <w:rPr>
                <w:b/>
                <w:bCs/>
              </w:rPr>
              <w:t>quy</w:t>
            </w:r>
            <w:proofErr w:type="spellEnd"/>
            <w:r w:rsidRPr="000B47FD">
              <w:rPr>
                <w:b/>
                <w:bCs/>
              </w:rPr>
              <w:t xml:space="preserve"> </w:t>
            </w:r>
            <w:proofErr w:type="spellStart"/>
            <w:r w:rsidRPr="000B47FD">
              <w:rPr>
                <w:b/>
                <w:bCs/>
              </w:rPr>
              <w:t>định</w:t>
            </w:r>
            <w:proofErr w:type="spellEnd"/>
            <w:r w:rsidRPr="000B47FD">
              <w:rPr>
                <w:b/>
                <w:bCs/>
              </w:rPr>
              <w:t xml:space="preserve"> </w:t>
            </w:r>
            <w:proofErr w:type="spellStart"/>
            <w:r w:rsidRPr="000B47FD">
              <w:rPr>
                <w:b/>
                <w:bCs/>
              </w:rPr>
              <w:t>của</w:t>
            </w:r>
            <w:proofErr w:type="spellEnd"/>
            <w:r w:rsidRPr="000B47FD">
              <w:rPr>
                <w:b/>
                <w:bCs/>
              </w:rPr>
              <w:t xml:space="preserve"> </w:t>
            </w:r>
            <w:proofErr w:type="spellStart"/>
            <w:r w:rsidRPr="000B47FD">
              <w:rPr>
                <w:b/>
                <w:bCs/>
              </w:rPr>
              <w:t>pháp</w:t>
            </w:r>
            <w:proofErr w:type="spellEnd"/>
            <w:r w:rsidRPr="000B47FD">
              <w:rPr>
                <w:b/>
                <w:bCs/>
              </w:rPr>
              <w:t xml:space="preserve"> </w:t>
            </w:r>
            <w:proofErr w:type="spellStart"/>
            <w:r w:rsidRPr="000B47FD">
              <w:rPr>
                <w:b/>
                <w:bCs/>
              </w:rPr>
              <w:t>luật</w:t>
            </w:r>
            <w:proofErr w:type="spellEnd"/>
            <w:r w:rsidRPr="000B47FD">
              <w:t xml:space="preserve">" </w:t>
            </w:r>
            <w:proofErr w:type="spellStart"/>
            <w:r w:rsidRPr="000B47FD">
              <w:t>trong</w:t>
            </w:r>
            <w:proofErr w:type="spellEnd"/>
            <w:r w:rsidRPr="000B47FD">
              <w:t xml:space="preserve"> </w:t>
            </w:r>
            <w:proofErr w:type="spellStart"/>
            <w:r w:rsidRPr="000B47FD">
              <w:t>thành</w:t>
            </w:r>
            <w:proofErr w:type="spellEnd"/>
            <w:r w:rsidRPr="000B47FD">
              <w:t xml:space="preserve"> </w:t>
            </w:r>
            <w:proofErr w:type="spellStart"/>
            <w:r w:rsidRPr="000B47FD">
              <w:t>phần</w:t>
            </w:r>
            <w:proofErr w:type="spellEnd"/>
            <w:r w:rsidRPr="000B47FD">
              <w:t xml:space="preserve"> </w:t>
            </w:r>
            <w:proofErr w:type="spellStart"/>
            <w:r w:rsidRPr="000B47FD">
              <w:t>Hồ</w:t>
            </w:r>
            <w:proofErr w:type="spellEnd"/>
            <w:r w:rsidRPr="000B47FD">
              <w:t xml:space="preserve"> </w:t>
            </w:r>
            <w:proofErr w:type="spellStart"/>
            <w:r w:rsidRPr="000B47FD">
              <w:t>sơ</w:t>
            </w:r>
            <w:proofErr w:type="spellEnd"/>
            <w:r w:rsidRPr="000B47FD">
              <w:t xml:space="preserve"> </w:t>
            </w:r>
            <w:proofErr w:type="spellStart"/>
            <w:r w:rsidRPr="000B47FD">
              <w:t>đề</w:t>
            </w:r>
            <w:proofErr w:type="spellEnd"/>
            <w:r w:rsidRPr="000B47FD">
              <w:t xml:space="preserve"> </w:t>
            </w:r>
            <w:proofErr w:type="spellStart"/>
            <w:r w:rsidRPr="000B47FD">
              <w:t>nghị</w:t>
            </w:r>
            <w:proofErr w:type="spellEnd"/>
            <w:r w:rsidRPr="000B47FD">
              <w:t xml:space="preserve"> </w:t>
            </w:r>
            <w:proofErr w:type="spellStart"/>
            <w:r w:rsidRPr="000B47FD">
              <w:t>cấp</w:t>
            </w:r>
            <w:proofErr w:type="spellEnd"/>
            <w:r w:rsidRPr="000B47FD">
              <w:t xml:space="preserve"> GCN (</w:t>
            </w:r>
            <w:proofErr w:type="spellStart"/>
            <w:r w:rsidRPr="000B47FD">
              <w:t>Điều</w:t>
            </w:r>
            <w:proofErr w:type="spellEnd"/>
            <w:r w:rsidRPr="000B47FD">
              <w:t xml:space="preserve"> 9)</w:t>
            </w:r>
          </w:p>
        </w:tc>
        <w:tc>
          <w:tcPr>
            <w:tcW w:w="3010" w:type="dxa"/>
          </w:tcPr>
          <w:p w14:paraId="25BAE6D0" w14:textId="42CDD322" w:rsidR="00042A3F" w:rsidRPr="00D45B27" w:rsidRDefault="00042A3F" w:rsidP="00042A3F">
            <w:pPr>
              <w:jc w:val="both"/>
            </w:pPr>
            <w:r>
              <w:t xml:space="preserve">- </w:t>
            </w:r>
            <w:proofErr w:type="spellStart"/>
            <w:r>
              <w:t>Văn</w:t>
            </w:r>
            <w:proofErr w:type="spellEnd"/>
            <w:r>
              <w:t xml:space="preserve"> </w:t>
            </w:r>
            <w:proofErr w:type="spellStart"/>
            <w:r>
              <w:t>phòng</w:t>
            </w:r>
            <w:proofErr w:type="spellEnd"/>
            <w:r>
              <w:t xml:space="preserve"> </w:t>
            </w:r>
            <w:proofErr w:type="spellStart"/>
            <w:r>
              <w:t>Bộ</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w:t>
            </w:r>
          </w:p>
        </w:tc>
        <w:tc>
          <w:tcPr>
            <w:tcW w:w="3488" w:type="dxa"/>
          </w:tcPr>
          <w:p w14:paraId="0E357EA6" w14:textId="77777777" w:rsidR="00042A3F" w:rsidRPr="00D45B27" w:rsidRDefault="00042A3F" w:rsidP="00042A3F">
            <w:pPr>
              <w:jc w:val="both"/>
            </w:pPr>
            <w:r>
              <w:t xml:space="preserve">- </w:t>
            </w:r>
            <w:proofErr w:type="spellStart"/>
            <w:r>
              <w:t>Việc</w:t>
            </w:r>
            <w:proofErr w:type="spellEnd"/>
            <w:r>
              <w:t xml:space="preserve"> </w:t>
            </w:r>
            <w:proofErr w:type="spellStart"/>
            <w:r>
              <w:t>bổ</w:t>
            </w:r>
            <w:proofErr w:type="spellEnd"/>
            <w:r>
              <w:t xml:space="preserve"> sung </w:t>
            </w:r>
            <w:proofErr w:type="spellStart"/>
            <w:r>
              <w:t>thêm</w:t>
            </w:r>
            <w:proofErr w:type="spellEnd"/>
            <w:r>
              <w:t xml:space="preserve"> </w:t>
            </w:r>
            <w:proofErr w:type="spellStart"/>
            <w:r>
              <w:t>các</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này</w:t>
            </w:r>
            <w:proofErr w:type="spellEnd"/>
            <w:r>
              <w:t xml:space="preserve"> </w:t>
            </w:r>
            <w:proofErr w:type="spellStart"/>
            <w:r w:rsidRPr="008308F5">
              <w:t>có</w:t>
            </w:r>
            <w:proofErr w:type="spellEnd"/>
            <w:r w:rsidRPr="008308F5">
              <w:t xml:space="preserve"> </w:t>
            </w:r>
            <w:proofErr w:type="spellStart"/>
            <w:r w:rsidRPr="008308F5">
              <w:t>thể</w:t>
            </w:r>
            <w:proofErr w:type="spellEnd"/>
            <w:r w:rsidRPr="008308F5">
              <w:t xml:space="preserve"> </w:t>
            </w:r>
            <w:proofErr w:type="spellStart"/>
            <w:r w:rsidRPr="008308F5">
              <w:t>sẽ</w:t>
            </w:r>
            <w:proofErr w:type="spellEnd"/>
            <w:r w:rsidRPr="008308F5">
              <w:t xml:space="preserve"> </w:t>
            </w:r>
            <w:proofErr w:type="spellStart"/>
            <w:r w:rsidRPr="008308F5">
              <w:t>làm</w:t>
            </w:r>
            <w:proofErr w:type="spellEnd"/>
            <w:r w:rsidRPr="008308F5">
              <w:t xml:space="preserve"> </w:t>
            </w:r>
            <w:proofErr w:type="spellStart"/>
            <w:r w:rsidRPr="008308F5">
              <w:t>tăng</w:t>
            </w:r>
            <w:proofErr w:type="spellEnd"/>
            <w:r w:rsidRPr="008308F5">
              <w:t xml:space="preserve"> chi </w:t>
            </w:r>
            <w:proofErr w:type="spellStart"/>
            <w:r w:rsidRPr="008308F5">
              <w:t>phí</w:t>
            </w:r>
            <w:proofErr w:type="spellEnd"/>
            <w:r w:rsidRPr="008308F5">
              <w:t xml:space="preserve"> </w:t>
            </w:r>
            <w:proofErr w:type="spellStart"/>
            <w:r w:rsidRPr="008308F5">
              <w:t>thực</w:t>
            </w:r>
            <w:proofErr w:type="spellEnd"/>
            <w:r w:rsidRPr="008308F5">
              <w:t xml:space="preserve"> </w:t>
            </w:r>
            <w:proofErr w:type="spellStart"/>
            <w:r w:rsidRPr="008308F5">
              <w:t>hiện</w:t>
            </w:r>
            <w:proofErr w:type="spellEnd"/>
            <w:r w:rsidRPr="008308F5">
              <w:t xml:space="preserve"> TTHC </w:t>
            </w:r>
            <w:proofErr w:type="spellStart"/>
            <w:r w:rsidRPr="008308F5">
              <w:t>của</w:t>
            </w:r>
            <w:proofErr w:type="spellEnd"/>
            <w:r w:rsidRPr="008308F5">
              <w:t xml:space="preserve"> </w:t>
            </w:r>
            <w:proofErr w:type="spellStart"/>
            <w:r w:rsidRPr="008308F5">
              <w:t>doanh</w:t>
            </w:r>
            <w:proofErr w:type="spellEnd"/>
            <w:r w:rsidRPr="008308F5">
              <w:t xml:space="preserve"> </w:t>
            </w:r>
            <w:proofErr w:type="spellStart"/>
            <w:r w:rsidRPr="008308F5">
              <w:t>nghiệp</w:t>
            </w:r>
            <w:proofErr w:type="spellEnd"/>
            <w:r w:rsidRPr="008308F5">
              <w:t xml:space="preserve"> so </w:t>
            </w:r>
            <w:proofErr w:type="spellStart"/>
            <w:r w:rsidRPr="008308F5">
              <w:t>với</w:t>
            </w:r>
            <w:proofErr w:type="spellEnd"/>
            <w:r w:rsidRPr="008308F5">
              <w:t xml:space="preserve"> </w:t>
            </w:r>
            <w:proofErr w:type="spellStart"/>
            <w:r w:rsidRPr="008308F5">
              <w:t>trước</w:t>
            </w:r>
            <w:proofErr w:type="spellEnd"/>
            <w:r w:rsidRPr="008308F5">
              <w:t xml:space="preserve"> </w:t>
            </w:r>
            <w:proofErr w:type="spellStart"/>
            <w:r w:rsidRPr="008308F5">
              <w:t>đây</w:t>
            </w:r>
            <w:proofErr w:type="spellEnd"/>
            <w:r w:rsidRPr="008308F5">
              <w:t xml:space="preserve">, </w:t>
            </w:r>
            <w:proofErr w:type="spellStart"/>
            <w:r w:rsidRPr="008308F5">
              <w:t>đề</w:t>
            </w:r>
            <w:proofErr w:type="spellEnd"/>
            <w:r w:rsidRPr="008308F5">
              <w:t xml:space="preserve"> </w:t>
            </w:r>
            <w:proofErr w:type="spellStart"/>
            <w:r w:rsidRPr="008308F5">
              <w:t>nghị</w:t>
            </w:r>
            <w:proofErr w:type="spellEnd"/>
            <w:r w:rsidRPr="008308F5">
              <w:t xml:space="preserve"> </w:t>
            </w:r>
            <w:proofErr w:type="spellStart"/>
            <w:r w:rsidRPr="008308F5">
              <w:t>cơ</w:t>
            </w:r>
            <w:proofErr w:type="spellEnd"/>
            <w:r w:rsidRPr="008308F5">
              <w:t xml:space="preserve"> </w:t>
            </w:r>
            <w:proofErr w:type="spellStart"/>
            <w:r w:rsidRPr="008308F5">
              <w:t>quan</w:t>
            </w:r>
            <w:proofErr w:type="spellEnd"/>
            <w:r w:rsidRPr="008308F5">
              <w:t xml:space="preserve"> </w:t>
            </w:r>
            <w:proofErr w:type="spellStart"/>
            <w:r w:rsidRPr="008308F5">
              <w:t>chủ</w:t>
            </w:r>
            <w:proofErr w:type="spellEnd"/>
            <w:r w:rsidRPr="008308F5">
              <w:t xml:space="preserve"> </w:t>
            </w:r>
            <w:proofErr w:type="spellStart"/>
            <w:r w:rsidRPr="008308F5">
              <w:t>trì</w:t>
            </w:r>
            <w:proofErr w:type="spellEnd"/>
            <w:r w:rsidRPr="008308F5">
              <w:t xml:space="preserve"> </w:t>
            </w:r>
            <w:proofErr w:type="spellStart"/>
            <w:r w:rsidRPr="008308F5">
              <w:t>soạn</w:t>
            </w:r>
            <w:proofErr w:type="spellEnd"/>
            <w:r w:rsidRPr="008308F5">
              <w:t xml:space="preserve"> </w:t>
            </w:r>
            <w:proofErr w:type="spellStart"/>
            <w:r w:rsidRPr="008308F5">
              <w:t>thảo</w:t>
            </w:r>
            <w:proofErr w:type="spellEnd"/>
            <w:r w:rsidRPr="008308F5">
              <w:t xml:space="preserve"> </w:t>
            </w:r>
            <w:proofErr w:type="spellStart"/>
            <w:r w:rsidRPr="008308F5">
              <w:t>có</w:t>
            </w:r>
            <w:proofErr w:type="spellEnd"/>
            <w:r w:rsidRPr="008308F5">
              <w:t xml:space="preserve"> </w:t>
            </w:r>
            <w:proofErr w:type="spellStart"/>
            <w:r w:rsidRPr="008308F5">
              <w:t>đánh</w:t>
            </w:r>
            <w:proofErr w:type="spellEnd"/>
            <w:r w:rsidRPr="008308F5">
              <w:t xml:space="preserve"> </w:t>
            </w:r>
            <w:proofErr w:type="spellStart"/>
            <w:r w:rsidRPr="008308F5">
              <w:t>giá</w:t>
            </w:r>
            <w:proofErr w:type="spellEnd"/>
            <w:r w:rsidRPr="008308F5">
              <w:t xml:space="preserve"> </w:t>
            </w:r>
            <w:proofErr w:type="spellStart"/>
            <w:r w:rsidRPr="008308F5">
              <w:t>về</w:t>
            </w:r>
            <w:proofErr w:type="spellEnd"/>
            <w:r w:rsidRPr="008308F5">
              <w:t xml:space="preserve"> </w:t>
            </w:r>
            <w:proofErr w:type="spellStart"/>
            <w:r w:rsidRPr="008308F5">
              <w:t>sự</w:t>
            </w:r>
            <w:proofErr w:type="spellEnd"/>
            <w:r w:rsidRPr="008308F5">
              <w:t xml:space="preserve"> </w:t>
            </w:r>
            <w:proofErr w:type="spellStart"/>
            <w:r w:rsidRPr="008308F5">
              <w:t>cần</w:t>
            </w:r>
            <w:proofErr w:type="spellEnd"/>
            <w:r w:rsidRPr="008308F5">
              <w:t xml:space="preserve"> </w:t>
            </w:r>
            <w:proofErr w:type="spellStart"/>
            <w:r w:rsidRPr="008308F5">
              <w:t>thiết</w:t>
            </w:r>
            <w:proofErr w:type="spellEnd"/>
            <w:r w:rsidRPr="008308F5">
              <w:t xml:space="preserve"> </w:t>
            </w:r>
            <w:proofErr w:type="spellStart"/>
            <w:r w:rsidRPr="008308F5">
              <w:t>bổ</w:t>
            </w:r>
            <w:proofErr w:type="spellEnd"/>
            <w:r w:rsidRPr="008308F5">
              <w:t xml:space="preserve"> sung </w:t>
            </w:r>
            <w:proofErr w:type="spellStart"/>
            <w:r w:rsidRPr="008308F5">
              <w:t>các</w:t>
            </w:r>
            <w:proofErr w:type="spellEnd"/>
            <w:r w:rsidRPr="008308F5">
              <w:t xml:space="preserve"> </w:t>
            </w:r>
            <w:proofErr w:type="spellStart"/>
            <w:r w:rsidRPr="008308F5">
              <w:t>nội</w:t>
            </w:r>
            <w:proofErr w:type="spellEnd"/>
            <w:r w:rsidRPr="008308F5">
              <w:t xml:space="preserve"> dung </w:t>
            </w:r>
            <w:proofErr w:type="spellStart"/>
            <w:r w:rsidRPr="008308F5">
              <w:t>trên</w:t>
            </w:r>
            <w:proofErr w:type="spellEnd"/>
            <w:r>
              <w:t>.</w:t>
            </w:r>
          </w:p>
        </w:tc>
        <w:tc>
          <w:tcPr>
            <w:tcW w:w="3488" w:type="dxa"/>
          </w:tcPr>
          <w:p w14:paraId="0CAAF791" w14:textId="21E8E744" w:rsidR="00046725" w:rsidRDefault="00046725" w:rsidP="00046725">
            <w:pPr>
              <w:jc w:val="both"/>
            </w:pPr>
            <w:r>
              <w:t xml:space="preserve">- </w:t>
            </w:r>
            <w:proofErr w:type="spellStart"/>
            <w:r w:rsidR="00042A3F">
              <w:t>Tiếp</w:t>
            </w:r>
            <w:proofErr w:type="spellEnd"/>
            <w:r w:rsidR="00042A3F">
              <w:t xml:space="preserve"> </w:t>
            </w:r>
            <w:proofErr w:type="spellStart"/>
            <w:r w:rsidR="00042A3F">
              <w:t>thu</w:t>
            </w:r>
            <w:proofErr w:type="spellEnd"/>
            <w:r w:rsidR="00042A3F">
              <w:t xml:space="preserve"> </w:t>
            </w:r>
            <w:proofErr w:type="spellStart"/>
            <w:r w:rsidR="00042A3F">
              <w:t>và</w:t>
            </w:r>
            <w:proofErr w:type="spellEnd"/>
            <w:r w:rsidR="00042A3F">
              <w:t xml:space="preserve"> </w:t>
            </w:r>
            <w:proofErr w:type="spellStart"/>
            <w:r w:rsidR="00042A3F">
              <w:t>bỏ</w:t>
            </w:r>
            <w:proofErr w:type="spellEnd"/>
            <w:r w:rsidR="00042A3F">
              <w:t xml:space="preserve"> </w:t>
            </w:r>
            <w:proofErr w:type="spellStart"/>
            <w:r w:rsidR="00042A3F">
              <w:t>thành</w:t>
            </w:r>
            <w:proofErr w:type="spellEnd"/>
            <w:r w:rsidR="00042A3F">
              <w:t xml:space="preserve"> </w:t>
            </w:r>
            <w:proofErr w:type="spellStart"/>
            <w:r w:rsidR="00042A3F">
              <w:t>phần</w:t>
            </w:r>
            <w:proofErr w:type="spellEnd"/>
            <w:r w:rsidR="00042A3F">
              <w:t xml:space="preserve"> “</w:t>
            </w:r>
            <w:proofErr w:type="spellStart"/>
            <w:r w:rsidR="00042A3F" w:rsidRPr="00046725">
              <w:rPr>
                <w:b/>
                <w:bCs/>
              </w:rPr>
              <w:t>hồ</w:t>
            </w:r>
            <w:proofErr w:type="spellEnd"/>
            <w:r w:rsidR="00042A3F" w:rsidRPr="00046725">
              <w:rPr>
                <w:b/>
                <w:bCs/>
              </w:rPr>
              <w:t xml:space="preserve"> </w:t>
            </w:r>
            <w:proofErr w:type="spellStart"/>
            <w:r w:rsidR="00042A3F" w:rsidRPr="00046725">
              <w:rPr>
                <w:b/>
                <w:bCs/>
              </w:rPr>
              <w:t>sơ</w:t>
            </w:r>
            <w:proofErr w:type="spellEnd"/>
            <w:r w:rsidR="00042A3F" w:rsidRPr="00046725">
              <w:rPr>
                <w:b/>
                <w:bCs/>
              </w:rPr>
              <w:t xml:space="preserve"> </w:t>
            </w:r>
            <w:proofErr w:type="spellStart"/>
            <w:r w:rsidR="00042A3F" w:rsidRPr="00046725">
              <w:rPr>
                <w:b/>
                <w:bCs/>
              </w:rPr>
              <w:t>công</w:t>
            </w:r>
            <w:proofErr w:type="spellEnd"/>
            <w:r w:rsidR="00042A3F" w:rsidRPr="00046725">
              <w:rPr>
                <w:b/>
                <w:bCs/>
              </w:rPr>
              <w:t xml:space="preserve"> </w:t>
            </w:r>
            <w:proofErr w:type="spellStart"/>
            <w:r w:rsidR="00042A3F" w:rsidRPr="00046725">
              <w:rPr>
                <w:b/>
                <w:bCs/>
              </w:rPr>
              <w:t>bố</w:t>
            </w:r>
            <w:proofErr w:type="spellEnd"/>
            <w:r w:rsidR="00042A3F" w:rsidRPr="00046725">
              <w:rPr>
                <w:b/>
                <w:bCs/>
              </w:rPr>
              <w:t xml:space="preserve"> </w:t>
            </w:r>
            <w:proofErr w:type="spellStart"/>
            <w:r w:rsidR="00042A3F" w:rsidRPr="00046725">
              <w:rPr>
                <w:b/>
                <w:bCs/>
              </w:rPr>
              <w:t>sản</w:t>
            </w:r>
            <w:proofErr w:type="spellEnd"/>
            <w:r w:rsidR="00042A3F" w:rsidRPr="00046725">
              <w:rPr>
                <w:b/>
                <w:bCs/>
              </w:rPr>
              <w:t xml:space="preserve"> </w:t>
            </w:r>
            <w:proofErr w:type="spellStart"/>
            <w:r w:rsidR="00042A3F" w:rsidRPr="00046725">
              <w:rPr>
                <w:b/>
                <w:bCs/>
              </w:rPr>
              <w:t>phẩm</w:t>
            </w:r>
            <w:proofErr w:type="spellEnd"/>
            <w:r w:rsidR="00042A3F">
              <w:t>"</w:t>
            </w:r>
            <w:r w:rsidR="00B575BF">
              <w:t xml:space="preserve"> </w:t>
            </w:r>
            <w:proofErr w:type="spellStart"/>
            <w:r w:rsidR="00B575BF">
              <w:t>tại</w:t>
            </w:r>
            <w:proofErr w:type="spellEnd"/>
            <w:r w:rsidR="00B575BF">
              <w:t xml:space="preserve"> </w:t>
            </w:r>
            <w:proofErr w:type="spellStart"/>
            <w:r w:rsidR="00B575BF">
              <w:t>dự</w:t>
            </w:r>
            <w:proofErr w:type="spellEnd"/>
            <w:r w:rsidR="00B575BF">
              <w:t xml:space="preserve"> </w:t>
            </w:r>
            <w:proofErr w:type="spellStart"/>
            <w:r w:rsidR="00B575BF">
              <w:t>thảo</w:t>
            </w:r>
            <w:proofErr w:type="spellEnd"/>
            <w:r w:rsidR="00B575BF">
              <w:t xml:space="preserve"> </w:t>
            </w:r>
            <w:proofErr w:type="spellStart"/>
            <w:r w:rsidR="00B575BF">
              <w:t>Nghị</w:t>
            </w:r>
            <w:proofErr w:type="spellEnd"/>
            <w:r w:rsidR="00B575BF">
              <w:t xml:space="preserve"> </w:t>
            </w:r>
            <w:proofErr w:type="spellStart"/>
            <w:r w:rsidR="00B575BF">
              <w:t>định</w:t>
            </w:r>
            <w:proofErr w:type="spellEnd"/>
            <w:r w:rsidR="00B575BF">
              <w:t xml:space="preserve">. </w:t>
            </w:r>
          </w:p>
          <w:p w14:paraId="35486BEA" w14:textId="5B021AD3" w:rsidR="00042A3F" w:rsidRPr="00D45B27" w:rsidRDefault="00046725" w:rsidP="00046725">
            <w:pPr>
              <w:jc w:val="both"/>
            </w:pPr>
            <w:r>
              <w:t xml:space="preserve">- </w:t>
            </w:r>
            <w:proofErr w:type="spellStart"/>
            <w:r w:rsidR="00042A3F">
              <w:t>Việc</w:t>
            </w:r>
            <w:proofErr w:type="spellEnd"/>
            <w:r w:rsidR="00042A3F">
              <w:t xml:space="preserve"> </w:t>
            </w:r>
            <w:proofErr w:type="spellStart"/>
            <w:r w:rsidR="00042A3F">
              <w:t>bổ</w:t>
            </w:r>
            <w:proofErr w:type="spellEnd"/>
            <w:r w:rsidR="00042A3F">
              <w:t xml:space="preserve"> sung “</w:t>
            </w:r>
            <w:proofErr w:type="spellStart"/>
            <w:r w:rsidR="00042A3F" w:rsidRPr="00046725">
              <w:rPr>
                <w:b/>
                <w:bCs/>
              </w:rPr>
              <w:t>điều</w:t>
            </w:r>
            <w:proofErr w:type="spellEnd"/>
            <w:r w:rsidR="00042A3F" w:rsidRPr="00046725">
              <w:rPr>
                <w:b/>
                <w:bCs/>
              </w:rPr>
              <w:t xml:space="preserve"> </w:t>
            </w:r>
            <w:proofErr w:type="spellStart"/>
            <w:r w:rsidR="00042A3F" w:rsidRPr="00046725">
              <w:rPr>
                <w:b/>
                <w:bCs/>
              </w:rPr>
              <w:t>lệ</w:t>
            </w:r>
            <w:proofErr w:type="spellEnd"/>
            <w:r w:rsidR="00042A3F" w:rsidRPr="00046725">
              <w:rPr>
                <w:b/>
                <w:bCs/>
              </w:rPr>
              <w:t xml:space="preserve"> </w:t>
            </w:r>
            <w:proofErr w:type="spellStart"/>
            <w:r w:rsidR="00042A3F" w:rsidRPr="00046725">
              <w:rPr>
                <w:b/>
                <w:bCs/>
              </w:rPr>
              <w:t>doanh</w:t>
            </w:r>
            <w:proofErr w:type="spellEnd"/>
            <w:r w:rsidR="00042A3F" w:rsidRPr="00046725">
              <w:rPr>
                <w:b/>
                <w:bCs/>
              </w:rPr>
              <w:t xml:space="preserve"> </w:t>
            </w:r>
            <w:proofErr w:type="spellStart"/>
            <w:r w:rsidR="00042A3F" w:rsidRPr="00046725">
              <w:rPr>
                <w:b/>
                <w:bCs/>
              </w:rPr>
              <w:t>nghiệp</w:t>
            </w:r>
            <w:proofErr w:type="spellEnd"/>
            <w:r w:rsidR="00042A3F">
              <w:t xml:space="preserve">” </w:t>
            </w:r>
            <w:proofErr w:type="spellStart"/>
            <w:r w:rsidR="00042A3F">
              <w:t>là</w:t>
            </w:r>
            <w:proofErr w:type="spellEnd"/>
            <w:r w:rsidR="00042A3F">
              <w:t xml:space="preserve"> </w:t>
            </w:r>
            <w:proofErr w:type="spellStart"/>
            <w:r w:rsidR="00042A3F">
              <w:t>cần</w:t>
            </w:r>
            <w:proofErr w:type="spellEnd"/>
            <w:r w:rsidR="00042A3F">
              <w:t xml:space="preserve"> </w:t>
            </w:r>
            <w:proofErr w:type="spellStart"/>
            <w:r w:rsidR="00042A3F">
              <w:t>thiết</w:t>
            </w:r>
            <w:proofErr w:type="spellEnd"/>
            <w:r w:rsidR="00042A3F">
              <w:t xml:space="preserve"> </w:t>
            </w:r>
            <w:proofErr w:type="spellStart"/>
            <w:r w:rsidR="00042A3F">
              <w:t>để</w:t>
            </w:r>
            <w:proofErr w:type="spellEnd"/>
            <w:r w:rsidR="00042A3F">
              <w:t xml:space="preserve"> </w:t>
            </w:r>
            <w:proofErr w:type="spellStart"/>
            <w:r w:rsidR="00042A3F">
              <w:t>thẩm</w:t>
            </w:r>
            <w:proofErr w:type="spellEnd"/>
            <w:r w:rsidR="00042A3F">
              <w:t xml:space="preserve"> </w:t>
            </w:r>
            <w:proofErr w:type="spellStart"/>
            <w:r w:rsidR="00042A3F">
              <w:t>định</w:t>
            </w:r>
            <w:proofErr w:type="spellEnd"/>
            <w:r w:rsidR="00042A3F">
              <w:t xml:space="preserve"> </w:t>
            </w:r>
            <w:proofErr w:type="spellStart"/>
            <w:r w:rsidR="00042A3F">
              <w:t>điều</w:t>
            </w:r>
            <w:proofErr w:type="spellEnd"/>
            <w:r w:rsidR="00042A3F">
              <w:t xml:space="preserve"> </w:t>
            </w:r>
            <w:proofErr w:type="spellStart"/>
            <w:r w:rsidR="00042A3F">
              <w:t>kiện</w:t>
            </w:r>
            <w:proofErr w:type="spellEnd"/>
            <w:r w:rsidR="00042A3F">
              <w:t xml:space="preserve"> </w:t>
            </w:r>
            <w:proofErr w:type="spellStart"/>
            <w:r w:rsidR="00042A3F">
              <w:t>liên</w:t>
            </w:r>
            <w:proofErr w:type="spellEnd"/>
            <w:r w:rsidR="00042A3F">
              <w:t xml:space="preserve"> </w:t>
            </w:r>
            <w:proofErr w:type="spellStart"/>
            <w:r w:rsidR="00042A3F">
              <w:t>quan</w:t>
            </w:r>
            <w:proofErr w:type="spellEnd"/>
            <w:r w:rsidR="00042A3F">
              <w:t xml:space="preserve"> </w:t>
            </w:r>
            <w:proofErr w:type="spellStart"/>
            <w:r w:rsidR="00042A3F">
              <w:t>đến</w:t>
            </w:r>
            <w:proofErr w:type="spellEnd"/>
            <w:r w:rsidR="00042A3F">
              <w:t xml:space="preserve"> </w:t>
            </w:r>
            <w:proofErr w:type="spellStart"/>
            <w:r w:rsidR="00042A3F">
              <w:t>đối</w:t>
            </w:r>
            <w:proofErr w:type="spellEnd"/>
            <w:r w:rsidR="00042A3F">
              <w:t xml:space="preserve"> </w:t>
            </w:r>
            <w:proofErr w:type="spellStart"/>
            <w:r w:rsidR="00042A3F">
              <w:t>tượng</w:t>
            </w:r>
            <w:proofErr w:type="spellEnd"/>
            <w:r w:rsidR="00042A3F">
              <w:t xml:space="preserve"> “</w:t>
            </w:r>
            <w:proofErr w:type="spellStart"/>
            <w:r w:rsidR="00042A3F">
              <w:t>người</w:t>
            </w:r>
            <w:proofErr w:type="spellEnd"/>
            <w:r w:rsidR="00042A3F">
              <w:t xml:space="preserve"> </w:t>
            </w:r>
            <w:proofErr w:type="spellStart"/>
            <w:r w:rsidR="00042A3F">
              <w:t>quản</w:t>
            </w:r>
            <w:proofErr w:type="spellEnd"/>
            <w:r w:rsidR="00042A3F">
              <w:t xml:space="preserve"> </w:t>
            </w:r>
            <w:proofErr w:type="spellStart"/>
            <w:r w:rsidR="00042A3F">
              <w:t>lý</w:t>
            </w:r>
            <w:proofErr w:type="spellEnd"/>
            <w:r w:rsidR="00042A3F">
              <w:t xml:space="preserve"> </w:t>
            </w:r>
            <w:proofErr w:type="spellStart"/>
            <w:r w:rsidR="00042A3F">
              <w:t>doanh</w:t>
            </w:r>
            <w:proofErr w:type="spellEnd"/>
            <w:r w:rsidR="00042A3F">
              <w:t xml:space="preserve"> </w:t>
            </w:r>
            <w:proofErr w:type="spellStart"/>
            <w:r w:rsidR="00042A3F">
              <w:t>nghiệp</w:t>
            </w:r>
            <w:proofErr w:type="spellEnd"/>
            <w:r w:rsidR="00042A3F">
              <w:t>”</w:t>
            </w:r>
            <w:r>
              <w:t>.</w:t>
            </w:r>
            <w:r w:rsidR="00CC5F2A">
              <w:t xml:space="preserve"> Do </w:t>
            </w:r>
            <w:proofErr w:type="spellStart"/>
            <w:r w:rsidR="00CC5F2A">
              <w:t>đó</w:t>
            </w:r>
            <w:proofErr w:type="spellEnd"/>
            <w:r w:rsidR="00CC5F2A">
              <w:t xml:space="preserve">, </w:t>
            </w:r>
            <w:proofErr w:type="spellStart"/>
            <w:r w:rsidR="00CC5F2A">
              <w:t>Bộ</w:t>
            </w:r>
            <w:proofErr w:type="spellEnd"/>
            <w:r w:rsidR="00CC5F2A">
              <w:t xml:space="preserve"> </w:t>
            </w:r>
            <w:proofErr w:type="spellStart"/>
            <w:r w:rsidR="00CC5F2A">
              <w:t>Công</w:t>
            </w:r>
            <w:proofErr w:type="spellEnd"/>
            <w:r w:rsidR="00CC5F2A">
              <w:t xml:space="preserve"> </w:t>
            </w:r>
            <w:proofErr w:type="spellStart"/>
            <w:r w:rsidR="00CC5F2A">
              <w:t>Thương</w:t>
            </w:r>
            <w:proofErr w:type="spellEnd"/>
            <w:r w:rsidR="00CC5F2A">
              <w:t xml:space="preserve"> </w:t>
            </w:r>
            <w:proofErr w:type="spellStart"/>
            <w:r w:rsidR="00CC5F2A">
              <w:t>đề</w:t>
            </w:r>
            <w:proofErr w:type="spellEnd"/>
            <w:r w:rsidR="00CC5F2A">
              <w:t xml:space="preserve"> </w:t>
            </w:r>
            <w:proofErr w:type="spellStart"/>
            <w:r w:rsidR="00CC5F2A">
              <w:t>nghị</w:t>
            </w:r>
            <w:proofErr w:type="spellEnd"/>
            <w:r w:rsidR="00CC5F2A">
              <w:t xml:space="preserve"> </w:t>
            </w:r>
            <w:proofErr w:type="spellStart"/>
            <w:r w:rsidR="00CC5F2A">
              <w:t>giữ</w:t>
            </w:r>
            <w:proofErr w:type="spellEnd"/>
            <w:r w:rsidR="00CC5F2A">
              <w:t xml:space="preserve"> </w:t>
            </w:r>
            <w:proofErr w:type="spellStart"/>
            <w:r w:rsidR="00CC5F2A">
              <w:t>nguyên</w:t>
            </w:r>
            <w:proofErr w:type="spellEnd"/>
            <w:r w:rsidR="00CC5F2A">
              <w:t xml:space="preserve"> </w:t>
            </w:r>
            <w:proofErr w:type="spellStart"/>
            <w:r w:rsidR="00CC5F2A">
              <w:t>quy</w:t>
            </w:r>
            <w:proofErr w:type="spellEnd"/>
            <w:r w:rsidR="00CC5F2A">
              <w:t xml:space="preserve"> </w:t>
            </w:r>
            <w:proofErr w:type="spellStart"/>
            <w:r w:rsidR="00CC5F2A">
              <w:t>định</w:t>
            </w:r>
            <w:proofErr w:type="spellEnd"/>
            <w:r w:rsidR="00CC5F2A">
              <w:t xml:space="preserve"> </w:t>
            </w:r>
            <w:proofErr w:type="spellStart"/>
            <w:r w:rsidR="00CC5F2A">
              <w:t>này</w:t>
            </w:r>
            <w:proofErr w:type="spellEnd"/>
            <w:r w:rsidR="00CC5F2A">
              <w:t xml:space="preserve"> </w:t>
            </w:r>
            <w:proofErr w:type="spellStart"/>
            <w:r w:rsidR="00CC5F2A">
              <w:t>tại</w:t>
            </w:r>
            <w:proofErr w:type="spellEnd"/>
            <w:r w:rsidR="00CC5F2A">
              <w:t xml:space="preserve"> </w:t>
            </w:r>
            <w:proofErr w:type="spellStart"/>
            <w:r w:rsidR="00CC5F2A">
              <w:t>dự</w:t>
            </w:r>
            <w:proofErr w:type="spellEnd"/>
            <w:r w:rsidR="00CC5F2A">
              <w:t xml:space="preserve"> </w:t>
            </w:r>
            <w:proofErr w:type="spellStart"/>
            <w:r w:rsidR="00CC5F2A">
              <w:t>thảo</w:t>
            </w:r>
            <w:proofErr w:type="spellEnd"/>
            <w:r w:rsidR="00CC5F2A">
              <w:t xml:space="preserve">. </w:t>
            </w:r>
          </w:p>
        </w:tc>
      </w:tr>
      <w:tr w:rsidR="00042A3F" w:rsidRPr="00D45B27" w14:paraId="075BF229" w14:textId="77777777" w:rsidTr="00720318">
        <w:tc>
          <w:tcPr>
            <w:tcW w:w="3964" w:type="dxa"/>
          </w:tcPr>
          <w:p w14:paraId="38B3CC72" w14:textId="77777777" w:rsidR="00042A3F" w:rsidRPr="004B128D" w:rsidRDefault="00042A3F" w:rsidP="00042A3F">
            <w:pPr>
              <w:jc w:val="both"/>
            </w:pPr>
            <w:r w:rsidRPr="004B128D">
              <w:t xml:space="preserve">- </w:t>
            </w:r>
            <w:proofErr w:type="spellStart"/>
            <w:r w:rsidRPr="004B128D">
              <w:t>Cắt</w:t>
            </w:r>
            <w:proofErr w:type="spellEnd"/>
            <w:r w:rsidRPr="004B128D">
              <w:t xml:space="preserve"> </w:t>
            </w:r>
            <w:proofErr w:type="spellStart"/>
            <w:r w:rsidRPr="004B128D">
              <w:t>giảm</w:t>
            </w:r>
            <w:proofErr w:type="spellEnd"/>
            <w:r w:rsidRPr="004B128D">
              <w:t xml:space="preserve"> </w:t>
            </w:r>
            <w:proofErr w:type="spellStart"/>
            <w:r w:rsidRPr="004B128D">
              <w:t>thời</w:t>
            </w:r>
            <w:proofErr w:type="spellEnd"/>
            <w:r w:rsidRPr="004B128D">
              <w:t xml:space="preserve"> </w:t>
            </w:r>
            <w:proofErr w:type="spellStart"/>
            <w:r w:rsidRPr="004B128D">
              <w:t>gian</w:t>
            </w:r>
            <w:proofErr w:type="spellEnd"/>
            <w:r w:rsidRPr="004B128D">
              <w:t xml:space="preserve"> </w:t>
            </w:r>
            <w:proofErr w:type="spellStart"/>
            <w:r w:rsidRPr="004B128D">
              <w:t>giải</w:t>
            </w:r>
            <w:proofErr w:type="spellEnd"/>
            <w:r w:rsidRPr="004B128D">
              <w:t xml:space="preserve"> </w:t>
            </w:r>
            <w:proofErr w:type="spellStart"/>
            <w:r w:rsidRPr="004B128D">
              <w:t>quyết</w:t>
            </w:r>
            <w:proofErr w:type="spellEnd"/>
            <w:r w:rsidRPr="004B128D">
              <w:t xml:space="preserve"> </w:t>
            </w:r>
            <w:proofErr w:type="spellStart"/>
            <w:r w:rsidRPr="004B128D">
              <w:t>Thủ</w:t>
            </w:r>
            <w:proofErr w:type="spellEnd"/>
            <w:r w:rsidRPr="004B128D">
              <w:t xml:space="preserve"> </w:t>
            </w:r>
            <w:proofErr w:type="spellStart"/>
            <w:r w:rsidRPr="004B128D">
              <w:t>tục</w:t>
            </w:r>
            <w:proofErr w:type="spellEnd"/>
            <w:r w:rsidRPr="004B128D">
              <w:t xml:space="preserve"> </w:t>
            </w:r>
            <w:proofErr w:type="spellStart"/>
            <w:r w:rsidRPr="004B128D">
              <w:t>hành</w:t>
            </w:r>
            <w:proofErr w:type="spellEnd"/>
            <w:r w:rsidRPr="004B128D">
              <w:t xml:space="preserve"> </w:t>
            </w:r>
            <w:proofErr w:type="spellStart"/>
            <w:r w:rsidRPr="004B128D">
              <w:t>chính</w:t>
            </w:r>
            <w:proofErr w:type="spellEnd"/>
            <w:r w:rsidRPr="004B128D">
              <w:t xml:space="preserve"> (TTHC) </w:t>
            </w:r>
            <w:proofErr w:type="spellStart"/>
            <w:r w:rsidRPr="004B128D">
              <w:t>cho</w:t>
            </w:r>
            <w:proofErr w:type="spellEnd"/>
            <w:r w:rsidRPr="004B128D">
              <w:t xml:space="preserve"> </w:t>
            </w:r>
            <w:proofErr w:type="spellStart"/>
            <w:r w:rsidRPr="004B128D">
              <w:t>doanh</w:t>
            </w:r>
            <w:proofErr w:type="spellEnd"/>
            <w:r w:rsidRPr="004B128D">
              <w:t xml:space="preserve"> </w:t>
            </w:r>
            <w:proofErr w:type="spellStart"/>
            <w:r w:rsidRPr="004B128D">
              <w:t>nghiệp</w:t>
            </w:r>
            <w:proofErr w:type="spellEnd"/>
            <w:r w:rsidRPr="004B128D">
              <w:t xml:space="preserve"> (</w:t>
            </w:r>
            <w:proofErr w:type="spellStart"/>
            <w:r w:rsidRPr="004B128D">
              <w:t>Điều</w:t>
            </w:r>
            <w:proofErr w:type="spellEnd"/>
            <w:r w:rsidRPr="004B128D">
              <w:t xml:space="preserve"> 10)</w:t>
            </w:r>
          </w:p>
        </w:tc>
        <w:tc>
          <w:tcPr>
            <w:tcW w:w="3010" w:type="dxa"/>
          </w:tcPr>
          <w:p w14:paraId="64B70D93" w14:textId="77777777" w:rsidR="00042A3F" w:rsidRPr="00D45B27" w:rsidRDefault="00042A3F" w:rsidP="00042A3F">
            <w:pPr>
              <w:jc w:val="both"/>
            </w:pPr>
          </w:p>
        </w:tc>
        <w:tc>
          <w:tcPr>
            <w:tcW w:w="3488" w:type="dxa"/>
          </w:tcPr>
          <w:p w14:paraId="5D90AA46" w14:textId="77777777" w:rsidR="00042A3F" w:rsidRPr="00D45B27" w:rsidRDefault="00042A3F" w:rsidP="00042A3F">
            <w:pPr>
              <w:jc w:val="both"/>
            </w:pPr>
          </w:p>
        </w:tc>
        <w:tc>
          <w:tcPr>
            <w:tcW w:w="3488" w:type="dxa"/>
          </w:tcPr>
          <w:p w14:paraId="11E13286" w14:textId="77777777" w:rsidR="00042A3F" w:rsidRPr="00D45B27" w:rsidRDefault="00042A3F" w:rsidP="00042A3F"/>
        </w:tc>
      </w:tr>
      <w:tr w:rsidR="00042A3F" w:rsidRPr="00D45B27" w14:paraId="60C9CDCC" w14:textId="77777777" w:rsidTr="00720318">
        <w:tc>
          <w:tcPr>
            <w:tcW w:w="3964" w:type="dxa"/>
          </w:tcPr>
          <w:p w14:paraId="6D65BA33" w14:textId="77777777" w:rsidR="00042A3F" w:rsidRPr="00153979" w:rsidRDefault="00042A3F" w:rsidP="00042A3F">
            <w:pPr>
              <w:jc w:val="both"/>
            </w:pPr>
            <w:r w:rsidRPr="00153979">
              <w:lastRenderedPageBreak/>
              <w:t xml:space="preserve">- </w:t>
            </w:r>
            <w:proofErr w:type="spellStart"/>
            <w:r w:rsidRPr="00153979">
              <w:t>Tăng</w:t>
            </w:r>
            <w:proofErr w:type="spellEnd"/>
            <w:r w:rsidRPr="00153979">
              <w:t xml:space="preserve"> </w:t>
            </w:r>
            <w:proofErr w:type="spellStart"/>
            <w:r w:rsidRPr="00153979">
              <w:t>thời</w:t>
            </w:r>
            <w:proofErr w:type="spellEnd"/>
            <w:r w:rsidRPr="00153979">
              <w:t xml:space="preserve"> </w:t>
            </w:r>
            <w:proofErr w:type="spellStart"/>
            <w:r w:rsidRPr="00153979">
              <w:t>gian</w:t>
            </w:r>
            <w:proofErr w:type="spellEnd"/>
            <w:r w:rsidRPr="00153979">
              <w:t xml:space="preserve"> </w:t>
            </w:r>
            <w:proofErr w:type="spellStart"/>
            <w:r w:rsidRPr="00153979">
              <w:t>mà</w:t>
            </w:r>
            <w:proofErr w:type="spellEnd"/>
            <w:r w:rsidRPr="00153979">
              <w:t xml:space="preserve"> </w:t>
            </w:r>
            <w:proofErr w:type="spellStart"/>
            <w:r w:rsidRPr="00153979">
              <w:t>doanh</w:t>
            </w:r>
            <w:proofErr w:type="spellEnd"/>
            <w:r w:rsidRPr="00153979">
              <w:t xml:space="preserve"> </w:t>
            </w:r>
            <w:proofErr w:type="spellStart"/>
            <w:r w:rsidRPr="00153979">
              <w:t>nghiệp</w:t>
            </w:r>
            <w:proofErr w:type="spellEnd"/>
            <w:r w:rsidRPr="00153979">
              <w:t xml:space="preserve"> </w:t>
            </w:r>
            <w:proofErr w:type="spellStart"/>
            <w:r w:rsidRPr="00153979">
              <w:t>cần</w:t>
            </w:r>
            <w:proofErr w:type="spellEnd"/>
            <w:r w:rsidRPr="00153979">
              <w:t xml:space="preserve"> </w:t>
            </w:r>
            <w:proofErr w:type="spellStart"/>
            <w:r w:rsidRPr="00153979">
              <w:t>phải</w:t>
            </w:r>
            <w:proofErr w:type="spellEnd"/>
            <w:r w:rsidRPr="00153979">
              <w:t xml:space="preserve"> </w:t>
            </w:r>
            <w:proofErr w:type="spellStart"/>
            <w:r w:rsidRPr="00153979">
              <w:t>sửa</w:t>
            </w:r>
            <w:proofErr w:type="spellEnd"/>
            <w:r w:rsidRPr="00153979">
              <w:t xml:space="preserve"> </w:t>
            </w:r>
            <w:proofErr w:type="spellStart"/>
            <w:r w:rsidRPr="00153979">
              <w:t>đổi</w:t>
            </w:r>
            <w:proofErr w:type="spellEnd"/>
            <w:r w:rsidRPr="00153979">
              <w:t xml:space="preserve">, </w:t>
            </w:r>
            <w:proofErr w:type="spellStart"/>
            <w:r w:rsidRPr="00153979">
              <w:t>bổ</w:t>
            </w:r>
            <w:proofErr w:type="spellEnd"/>
            <w:r w:rsidRPr="00153979">
              <w:t xml:space="preserve"> sung GCN (</w:t>
            </w:r>
            <w:proofErr w:type="spellStart"/>
            <w:r w:rsidRPr="00153979">
              <w:t>Khoản</w:t>
            </w:r>
            <w:proofErr w:type="spellEnd"/>
            <w:r w:rsidRPr="00153979">
              <w:t xml:space="preserve"> 1 </w:t>
            </w:r>
            <w:proofErr w:type="spellStart"/>
            <w:r w:rsidRPr="00153979">
              <w:t>Điều</w:t>
            </w:r>
            <w:proofErr w:type="spellEnd"/>
            <w:r w:rsidRPr="00153979">
              <w:t xml:space="preserve"> 11)</w:t>
            </w:r>
          </w:p>
        </w:tc>
        <w:tc>
          <w:tcPr>
            <w:tcW w:w="3010" w:type="dxa"/>
          </w:tcPr>
          <w:p w14:paraId="72A53647" w14:textId="77777777" w:rsidR="00042A3F" w:rsidRPr="00D45B27" w:rsidRDefault="00042A3F" w:rsidP="00042A3F">
            <w:pPr>
              <w:jc w:val="both"/>
            </w:pPr>
          </w:p>
        </w:tc>
        <w:tc>
          <w:tcPr>
            <w:tcW w:w="3488" w:type="dxa"/>
          </w:tcPr>
          <w:p w14:paraId="47203675" w14:textId="77777777" w:rsidR="00042A3F" w:rsidRPr="00D45B27" w:rsidRDefault="00042A3F" w:rsidP="00042A3F">
            <w:pPr>
              <w:jc w:val="both"/>
            </w:pPr>
          </w:p>
        </w:tc>
        <w:tc>
          <w:tcPr>
            <w:tcW w:w="3488" w:type="dxa"/>
          </w:tcPr>
          <w:p w14:paraId="39D5F94D" w14:textId="77777777" w:rsidR="00042A3F" w:rsidRPr="00D45B27" w:rsidRDefault="00042A3F" w:rsidP="00042A3F"/>
        </w:tc>
      </w:tr>
      <w:tr w:rsidR="00042A3F" w:rsidRPr="00D45B27" w14:paraId="56D7DDDA" w14:textId="77777777" w:rsidTr="00720318">
        <w:tc>
          <w:tcPr>
            <w:tcW w:w="3964" w:type="dxa"/>
          </w:tcPr>
          <w:p w14:paraId="38E8E83F" w14:textId="77777777" w:rsidR="00042A3F" w:rsidRDefault="00042A3F" w:rsidP="00042A3F">
            <w:pPr>
              <w:jc w:val="both"/>
            </w:pPr>
            <w:r>
              <w:t xml:space="preserve">- </w:t>
            </w:r>
            <w:proofErr w:type="spellStart"/>
            <w:r w:rsidRPr="0064228E">
              <w:t>Bổ</w:t>
            </w:r>
            <w:proofErr w:type="spellEnd"/>
            <w:r w:rsidRPr="0064228E">
              <w:t xml:space="preserve"> sung </w:t>
            </w:r>
            <w:proofErr w:type="spellStart"/>
            <w:r w:rsidRPr="0064228E">
              <w:t>thêm</w:t>
            </w:r>
            <w:proofErr w:type="spellEnd"/>
            <w:r w:rsidRPr="0064228E">
              <w:t xml:space="preserve"> </w:t>
            </w:r>
            <w:proofErr w:type="spellStart"/>
            <w:r w:rsidRPr="0064228E">
              <w:t>quy</w:t>
            </w:r>
            <w:proofErr w:type="spellEnd"/>
            <w:r w:rsidRPr="0064228E">
              <w:t xml:space="preserve"> </w:t>
            </w:r>
            <w:proofErr w:type="spellStart"/>
            <w:r w:rsidRPr="0064228E">
              <w:t>định</w:t>
            </w:r>
            <w:proofErr w:type="spellEnd"/>
            <w:r w:rsidRPr="0064228E">
              <w:t xml:space="preserve"> </w:t>
            </w:r>
            <w:proofErr w:type="spellStart"/>
            <w:r w:rsidRPr="0064228E">
              <w:t>nhằm</w:t>
            </w:r>
            <w:proofErr w:type="spellEnd"/>
            <w:r w:rsidRPr="0064228E">
              <w:t xml:space="preserve"> </w:t>
            </w:r>
            <w:proofErr w:type="spellStart"/>
            <w:r w:rsidRPr="0064228E">
              <w:t>ngăn</w:t>
            </w:r>
            <w:proofErr w:type="spellEnd"/>
            <w:r w:rsidRPr="0064228E">
              <w:t xml:space="preserve"> </w:t>
            </w:r>
            <w:proofErr w:type="spellStart"/>
            <w:r w:rsidRPr="0064228E">
              <w:t>ngừa</w:t>
            </w:r>
            <w:proofErr w:type="spellEnd"/>
            <w:r w:rsidRPr="0064228E">
              <w:t xml:space="preserve"> </w:t>
            </w:r>
            <w:proofErr w:type="spellStart"/>
            <w:r w:rsidRPr="0064228E">
              <w:t>tình</w:t>
            </w:r>
            <w:proofErr w:type="spellEnd"/>
            <w:r w:rsidRPr="0064228E">
              <w:t xml:space="preserve"> </w:t>
            </w:r>
            <w:proofErr w:type="spellStart"/>
            <w:r w:rsidRPr="0064228E">
              <w:t>trạng</w:t>
            </w:r>
            <w:proofErr w:type="spellEnd"/>
            <w:r w:rsidRPr="0064228E">
              <w:t xml:space="preserve"> </w:t>
            </w:r>
            <w:proofErr w:type="spellStart"/>
            <w:r w:rsidRPr="0064228E">
              <w:t>mua</w:t>
            </w:r>
            <w:proofErr w:type="spellEnd"/>
            <w:r w:rsidRPr="0064228E">
              <w:t xml:space="preserve"> </w:t>
            </w:r>
            <w:proofErr w:type="spellStart"/>
            <w:r w:rsidRPr="0064228E">
              <w:t>bán</w:t>
            </w:r>
            <w:proofErr w:type="spellEnd"/>
            <w:r w:rsidRPr="0064228E">
              <w:t xml:space="preserve"> </w:t>
            </w:r>
            <w:proofErr w:type="spellStart"/>
            <w:r w:rsidRPr="0064228E">
              <w:t>giấy</w:t>
            </w:r>
            <w:proofErr w:type="spellEnd"/>
            <w:r w:rsidRPr="0064228E">
              <w:t xml:space="preserve"> </w:t>
            </w:r>
            <w:proofErr w:type="spellStart"/>
            <w:r w:rsidRPr="0064228E">
              <w:t>phép</w:t>
            </w:r>
            <w:proofErr w:type="spellEnd"/>
            <w:r w:rsidRPr="0064228E">
              <w:t xml:space="preserve"> </w:t>
            </w:r>
            <w:proofErr w:type="spellStart"/>
            <w:r w:rsidRPr="0064228E">
              <w:t>trong</w:t>
            </w:r>
            <w:proofErr w:type="spellEnd"/>
            <w:r w:rsidRPr="0064228E">
              <w:t xml:space="preserve"> </w:t>
            </w:r>
            <w:proofErr w:type="spellStart"/>
            <w:r w:rsidRPr="0064228E">
              <w:t>hoạt</w:t>
            </w:r>
            <w:proofErr w:type="spellEnd"/>
            <w:r w:rsidRPr="0064228E">
              <w:t xml:space="preserve"> </w:t>
            </w:r>
            <w:proofErr w:type="spellStart"/>
            <w:r w:rsidRPr="0064228E">
              <w:t>động</w:t>
            </w:r>
            <w:proofErr w:type="spellEnd"/>
            <w:r w:rsidRPr="0064228E">
              <w:t xml:space="preserve"> </w:t>
            </w:r>
            <w:proofErr w:type="spellStart"/>
            <w:r w:rsidRPr="0064228E">
              <w:t>bán</w:t>
            </w:r>
            <w:proofErr w:type="spellEnd"/>
            <w:r w:rsidRPr="0064228E">
              <w:t xml:space="preserve"> </w:t>
            </w:r>
            <w:proofErr w:type="spellStart"/>
            <w:r w:rsidRPr="0064228E">
              <w:t>hàng</w:t>
            </w:r>
            <w:proofErr w:type="spellEnd"/>
            <w:r w:rsidRPr="0064228E">
              <w:t xml:space="preserve"> </w:t>
            </w:r>
            <w:proofErr w:type="spellStart"/>
            <w:r w:rsidRPr="0064228E">
              <w:t>đa</w:t>
            </w:r>
            <w:proofErr w:type="spellEnd"/>
            <w:r w:rsidRPr="0064228E">
              <w:t xml:space="preserve"> </w:t>
            </w:r>
            <w:proofErr w:type="spellStart"/>
            <w:r w:rsidRPr="0064228E">
              <w:t>cấp</w:t>
            </w:r>
            <w:proofErr w:type="spellEnd"/>
            <w:r>
              <w:t xml:space="preserve"> (</w:t>
            </w:r>
            <w:proofErr w:type="spellStart"/>
            <w:r>
              <w:t>Khoản</w:t>
            </w:r>
            <w:proofErr w:type="spellEnd"/>
            <w:r>
              <w:t xml:space="preserve"> 2 </w:t>
            </w:r>
            <w:proofErr w:type="spellStart"/>
            <w:r>
              <w:t>Điều</w:t>
            </w:r>
            <w:proofErr w:type="spellEnd"/>
            <w:r>
              <w:t xml:space="preserve"> 11)</w:t>
            </w:r>
          </w:p>
        </w:tc>
        <w:tc>
          <w:tcPr>
            <w:tcW w:w="3010" w:type="dxa"/>
          </w:tcPr>
          <w:p w14:paraId="5A228A42" w14:textId="722103A8" w:rsidR="00042A3F" w:rsidRPr="00D45B27" w:rsidRDefault="00990A39" w:rsidP="00042A3F">
            <w:pPr>
              <w:jc w:val="both"/>
            </w:pPr>
            <w:r>
              <w:rPr>
                <w:lang w:val="vi-VN"/>
              </w:rPr>
              <w:t xml:space="preserve">- </w:t>
            </w:r>
            <w:r w:rsidRPr="00657475">
              <w:rPr>
                <w:lang w:val="vi-VN"/>
              </w:rPr>
              <w:t>Hiệp hội Bán hàng Đa cấp Việt Nam</w:t>
            </w:r>
          </w:p>
        </w:tc>
        <w:tc>
          <w:tcPr>
            <w:tcW w:w="3488" w:type="dxa"/>
          </w:tcPr>
          <w:p w14:paraId="7A1EE9DA" w14:textId="77777777" w:rsidR="00042A3F" w:rsidRPr="005D4A46" w:rsidRDefault="00042A3F" w:rsidP="00042A3F">
            <w:pPr>
              <w:jc w:val="both"/>
            </w:pPr>
            <w:r>
              <w:rPr>
                <w:lang w:val="vi-VN"/>
              </w:rPr>
              <w:t xml:space="preserve">- </w:t>
            </w:r>
            <w:proofErr w:type="spellStart"/>
            <w:r w:rsidRPr="005D4A46">
              <w:t>Mua</w:t>
            </w:r>
            <w:proofErr w:type="spellEnd"/>
            <w:r w:rsidRPr="005D4A46">
              <w:t xml:space="preserve"> </w:t>
            </w:r>
            <w:proofErr w:type="spellStart"/>
            <w:r w:rsidRPr="005D4A46">
              <w:t>bán</w:t>
            </w:r>
            <w:proofErr w:type="spellEnd"/>
            <w:r w:rsidRPr="005D4A46">
              <w:t xml:space="preserve"> </w:t>
            </w:r>
            <w:proofErr w:type="spellStart"/>
            <w:r w:rsidRPr="005D4A46">
              <w:t>doanh</w:t>
            </w:r>
            <w:proofErr w:type="spellEnd"/>
            <w:r w:rsidRPr="005D4A46">
              <w:t xml:space="preserve"> </w:t>
            </w:r>
            <w:proofErr w:type="spellStart"/>
            <w:r w:rsidRPr="005D4A46">
              <w:t>nghiệp</w:t>
            </w:r>
            <w:proofErr w:type="spellEnd"/>
            <w:r w:rsidRPr="005D4A46">
              <w:t xml:space="preserve"> </w:t>
            </w:r>
            <w:proofErr w:type="spellStart"/>
            <w:r w:rsidRPr="005D4A46">
              <w:t>được</w:t>
            </w:r>
            <w:proofErr w:type="spellEnd"/>
            <w:r w:rsidRPr="005D4A46">
              <w:t xml:space="preserve"> </w:t>
            </w:r>
            <w:proofErr w:type="spellStart"/>
            <w:r>
              <w:t>Nghị</w:t>
            </w:r>
            <w:proofErr w:type="spellEnd"/>
            <w:r>
              <w:rPr>
                <w:lang w:val="vi-VN"/>
              </w:rPr>
              <w:t xml:space="preserve"> định</w:t>
            </w:r>
            <w:r w:rsidRPr="005D4A46">
              <w:t xml:space="preserve"> 40 </w:t>
            </w:r>
            <w:proofErr w:type="spellStart"/>
            <w:r w:rsidRPr="005D4A46">
              <w:t>thừa</w:t>
            </w:r>
            <w:proofErr w:type="spellEnd"/>
            <w:r w:rsidRPr="005D4A46">
              <w:t xml:space="preserve"> </w:t>
            </w:r>
            <w:proofErr w:type="spellStart"/>
            <w:r w:rsidRPr="005D4A46">
              <w:t>nhận</w:t>
            </w:r>
            <w:proofErr w:type="spellEnd"/>
            <w:r w:rsidRPr="005D4A46">
              <w:t xml:space="preserve"> </w:t>
            </w:r>
            <w:proofErr w:type="spellStart"/>
            <w:r w:rsidRPr="005D4A46">
              <w:t>và</w:t>
            </w:r>
            <w:proofErr w:type="spellEnd"/>
            <w:r w:rsidRPr="005D4A46">
              <w:t xml:space="preserve"> </w:t>
            </w:r>
            <w:proofErr w:type="spellStart"/>
            <w:r w:rsidRPr="005D4A46">
              <w:t>phù</w:t>
            </w:r>
            <w:proofErr w:type="spellEnd"/>
            <w:r w:rsidRPr="005D4A46">
              <w:t xml:space="preserve"> </w:t>
            </w:r>
            <w:proofErr w:type="spellStart"/>
            <w:r w:rsidRPr="005D4A46">
              <w:t>hợp</w:t>
            </w:r>
            <w:proofErr w:type="spellEnd"/>
            <w:r w:rsidRPr="005D4A46">
              <w:t xml:space="preserve"> </w:t>
            </w:r>
            <w:proofErr w:type="spellStart"/>
            <w:r w:rsidRPr="005D4A46">
              <w:t>pháp</w:t>
            </w:r>
            <w:proofErr w:type="spellEnd"/>
            <w:r w:rsidRPr="005D4A46">
              <w:t xml:space="preserve"> </w:t>
            </w:r>
            <w:proofErr w:type="spellStart"/>
            <w:r w:rsidRPr="005D4A46">
              <w:t>luật</w:t>
            </w:r>
            <w:proofErr w:type="spellEnd"/>
            <w:r w:rsidRPr="005D4A46">
              <w:t xml:space="preserve"> </w:t>
            </w:r>
            <w:proofErr w:type="spellStart"/>
            <w:r w:rsidRPr="005D4A46">
              <w:t>về</w:t>
            </w:r>
            <w:proofErr w:type="spellEnd"/>
            <w:r w:rsidRPr="005D4A46">
              <w:t xml:space="preserve"> </w:t>
            </w:r>
            <w:proofErr w:type="spellStart"/>
            <w:r w:rsidRPr="005D4A46">
              <w:t>doanh</w:t>
            </w:r>
            <w:proofErr w:type="spellEnd"/>
            <w:r w:rsidRPr="005D4A46">
              <w:t xml:space="preserve"> </w:t>
            </w:r>
            <w:proofErr w:type="spellStart"/>
            <w:r w:rsidRPr="005D4A46">
              <w:t>nghiệp</w:t>
            </w:r>
            <w:proofErr w:type="spellEnd"/>
            <w:r w:rsidRPr="005D4A46">
              <w:t xml:space="preserve"> </w:t>
            </w:r>
            <w:proofErr w:type="spellStart"/>
            <w:r w:rsidRPr="005D4A46">
              <w:t>và</w:t>
            </w:r>
            <w:proofErr w:type="spellEnd"/>
            <w:r w:rsidRPr="005D4A46">
              <w:t xml:space="preserve"> </w:t>
            </w:r>
            <w:proofErr w:type="spellStart"/>
            <w:r w:rsidRPr="005D4A46">
              <w:t>cạnh</w:t>
            </w:r>
            <w:proofErr w:type="spellEnd"/>
            <w:r w:rsidRPr="005D4A46">
              <w:t xml:space="preserve"> </w:t>
            </w:r>
            <w:proofErr w:type="spellStart"/>
            <w:r w:rsidRPr="005D4A46">
              <w:t>tranh</w:t>
            </w:r>
            <w:proofErr w:type="spellEnd"/>
            <w:r w:rsidRPr="005D4A46">
              <w:t>.</w:t>
            </w:r>
            <w:r>
              <w:rPr>
                <w:lang w:val="vi-VN"/>
              </w:rPr>
              <w:t xml:space="preserve"> Do đó, đề nghị k</w:t>
            </w:r>
            <w:proofErr w:type="spellStart"/>
            <w:r w:rsidRPr="005D4A46">
              <w:t>hông</w:t>
            </w:r>
            <w:proofErr w:type="spellEnd"/>
            <w:r w:rsidRPr="005D4A46">
              <w:t xml:space="preserve"> </w:t>
            </w:r>
            <w:proofErr w:type="spellStart"/>
            <w:r w:rsidRPr="005D4A46">
              <w:t>bổ</w:t>
            </w:r>
            <w:proofErr w:type="spellEnd"/>
            <w:r w:rsidRPr="005D4A46">
              <w:t xml:space="preserve"> sung </w:t>
            </w:r>
            <w:proofErr w:type="spellStart"/>
            <w:r w:rsidRPr="005D4A46">
              <w:t>Điều</w:t>
            </w:r>
            <w:proofErr w:type="spellEnd"/>
            <w:r w:rsidRPr="005D4A46">
              <w:t xml:space="preserve"> </w:t>
            </w:r>
            <w:proofErr w:type="spellStart"/>
            <w:r w:rsidRPr="005D4A46">
              <w:t>khoản</w:t>
            </w:r>
            <w:proofErr w:type="spellEnd"/>
            <w:r w:rsidRPr="005D4A46">
              <w:t xml:space="preserve"> </w:t>
            </w:r>
            <w:proofErr w:type="spellStart"/>
            <w:r w:rsidRPr="005D4A46">
              <w:t>này</w:t>
            </w:r>
            <w:proofErr w:type="spellEnd"/>
            <w:r w:rsidRPr="005D4A46">
              <w:t xml:space="preserve"> </w:t>
            </w:r>
            <w:proofErr w:type="spellStart"/>
            <w:r w:rsidRPr="005D4A46">
              <w:t>vào</w:t>
            </w:r>
            <w:proofErr w:type="spellEnd"/>
            <w:r w:rsidRPr="005D4A46">
              <w:t xml:space="preserve"> </w:t>
            </w:r>
            <w:proofErr w:type="spellStart"/>
            <w:r w:rsidRPr="005D4A46">
              <w:t>Dự</w:t>
            </w:r>
            <w:proofErr w:type="spellEnd"/>
            <w:r w:rsidRPr="005D4A46">
              <w:t xml:space="preserve"> </w:t>
            </w:r>
            <w:proofErr w:type="spellStart"/>
            <w:r w:rsidRPr="005D4A46">
              <w:t>thảo</w:t>
            </w:r>
            <w:proofErr w:type="spellEnd"/>
            <w:r w:rsidRPr="005D4A46">
              <w:t>.</w:t>
            </w:r>
          </w:p>
          <w:p w14:paraId="0EFE5545" w14:textId="77777777" w:rsidR="00042A3F" w:rsidRPr="005D4A46" w:rsidRDefault="00042A3F" w:rsidP="00042A3F">
            <w:pPr>
              <w:jc w:val="both"/>
              <w:rPr>
                <w:lang w:val="vi-VN"/>
              </w:rPr>
            </w:pPr>
          </w:p>
        </w:tc>
        <w:tc>
          <w:tcPr>
            <w:tcW w:w="3488" w:type="dxa"/>
          </w:tcPr>
          <w:p w14:paraId="4E1A0252" w14:textId="38032402" w:rsidR="00042A3F" w:rsidRPr="00D45B27" w:rsidRDefault="00306396" w:rsidP="004C0794">
            <w:pPr>
              <w:jc w:val="both"/>
            </w:pPr>
            <w:r>
              <w:t xml:space="preserve">-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này</w:t>
            </w:r>
            <w:proofErr w:type="spellEnd"/>
            <w:r w:rsidR="00042A3F">
              <w:t xml:space="preserve"> </w:t>
            </w:r>
            <w:proofErr w:type="spellStart"/>
            <w:r w:rsidR="00042A3F">
              <w:t>không</w:t>
            </w:r>
            <w:proofErr w:type="spellEnd"/>
            <w:r w:rsidR="00042A3F">
              <w:t xml:space="preserve"> </w:t>
            </w:r>
            <w:proofErr w:type="spellStart"/>
            <w:r w:rsidR="00042A3F">
              <w:t>hạn</w:t>
            </w:r>
            <w:proofErr w:type="spellEnd"/>
            <w:r w:rsidR="00042A3F">
              <w:t xml:space="preserve"> </w:t>
            </w:r>
            <w:proofErr w:type="spellStart"/>
            <w:r w:rsidR="00042A3F">
              <w:t>chế</w:t>
            </w:r>
            <w:proofErr w:type="spellEnd"/>
            <w:r w:rsidR="00042A3F">
              <w:t xml:space="preserve"> </w:t>
            </w:r>
            <w:proofErr w:type="spellStart"/>
            <w:r w:rsidR="00042A3F">
              <w:t>việc</w:t>
            </w:r>
            <w:proofErr w:type="spellEnd"/>
            <w:r w:rsidR="00042A3F">
              <w:t xml:space="preserve"> </w:t>
            </w:r>
            <w:proofErr w:type="spellStart"/>
            <w:r w:rsidR="00042A3F">
              <w:t>mua</w:t>
            </w:r>
            <w:proofErr w:type="spellEnd"/>
            <w:r w:rsidR="00042A3F">
              <w:t xml:space="preserve"> </w:t>
            </w:r>
            <w:proofErr w:type="spellStart"/>
            <w:r w:rsidR="00042A3F">
              <w:t>bán</w:t>
            </w:r>
            <w:proofErr w:type="spellEnd"/>
            <w:r w:rsidR="00042A3F">
              <w:t xml:space="preserve"> </w:t>
            </w:r>
            <w:proofErr w:type="spellStart"/>
            <w:r w:rsidR="00042A3F">
              <w:t>doanh</w:t>
            </w:r>
            <w:proofErr w:type="spellEnd"/>
            <w:r w:rsidR="00042A3F">
              <w:t xml:space="preserve"> </w:t>
            </w:r>
            <w:proofErr w:type="spellStart"/>
            <w:r w:rsidR="00042A3F">
              <w:t>nghiệp</w:t>
            </w:r>
            <w:proofErr w:type="spellEnd"/>
            <w:r w:rsidR="00042A3F">
              <w:t xml:space="preserve"> </w:t>
            </w:r>
            <w:proofErr w:type="spellStart"/>
            <w:r w:rsidR="00042A3F">
              <w:t>mà</w:t>
            </w:r>
            <w:proofErr w:type="spellEnd"/>
            <w:r w:rsidR="00042A3F">
              <w:t xml:space="preserve"> </w:t>
            </w:r>
            <w:proofErr w:type="spellStart"/>
            <w:r w:rsidR="00042A3F">
              <w:t>chỉ</w:t>
            </w:r>
            <w:proofErr w:type="spellEnd"/>
            <w:r w:rsidR="00042A3F">
              <w:t xml:space="preserve"> </w:t>
            </w:r>
            <w:proofErr w:type="spellStart"/>
            <w:r w:rsidR="00042A3F">
              <w:t>nhằm</w:t>
            </w:r>
            <w:proofErr w:type="spellEnd"/>
            <w:r w:rsidR="00042A3F">
              <w:t xml:space="preserve"> </w:t>
            </w:r>
            <w:proofErr w:type="spellStart"/>
            <w:r w:rsidR="00042A3F">
              <w:t>ngừa</w:t>
            </w:r>
            <w:proofErr w:type="spellEnd"/>
            <w:r w:rsidR="00042A3F">
              <w:t xml:space="preserve"> </w:t>
            </w:r>
            <w:proofErr w:type="spellStart"/>
            <w:r w:rsidR="00042A3F">
              <w:t>việc</w:t>
            </w:r>
            <w:proofErr w:type="spellEnd"/>
            <w:r w:rsidR="00042A3F">
              <w:t xml:space="preserve"> </w:t>
            </w:r>
            <w:proofErr w:type="spellStart"/>
            <w:r w:rsidR="00042A3F">
              <w:t>mua</w:t>
            </w:r>
            <w:proofErr w:type="spellEnd"/>
            <w:r w:rsidR="00042A3F">
              <w:t xml:space="preserve"> </w:t>
            </w:r>
            <w:proofErr w:type="spellStart"/>
            <w:r w:rsidR="00042A3F">
              <w:t>bán</w:t>
            </w:r>
            <w:proofErr w:type="spellEnd"/>
            <w:r w:rsidR="00042A3F">
              <w:t xml:space="preserve"> </w:t>
            </w:r>
            <w:proofErr w:type="spellStart"/>
            <w:r w:rsidR="00042A3F">
              <w:t>giấy</w:t>
            </w:r>
            <w:proofErr w:type="spellEnd"/>
            <w:r w:rsidR="00042A3F">
              <w:t xml:space="preserve"> </w:t>
            </w:r>
            <w:proofErr w:type="spellStart"/>
            <w:r w:rsidR="00042A3F">
              <w:t>chứng</w:t>
            </w:r>
            <w:proofErr w:type="spellEnd"/>
            <w:r w:rsidR="00042A3F">
              <w:t xml:space="preserve"> </w:t>
            </w:r>
            <w:proofErr w:type="spellStart"/>
            <w:r w:rsidR="00042A3F">
              <w:t>nhận</w:t>
            </w:r>
            <w:proofErr w:type="spellEnd"/>
            <w:r w:rsidR="00042A3F">
              <w:t xml:space="preserve"> </w:t>
            </w:r>
            <w:proofErr w:type="spellStart"/>
            <w:r w:rsidR="00042A3F">
              <w:t>đăng</w:t>
            </w:r>
            <w:proofErr w:type="spellEnd"/>
            <w:r w:rsidR="00042A3F">
              <w:t xml:space="preserve"> </w:t>
            </w:r>
            <w:proofErr w:type="spellStart"/>
            <w:r w:rsidR="00042A3F">
              <w:t>ký</w:t>
            </w:r>
            <w:proofErr w:type="spellEnd"/>
            <w:r w:rsidR="00042A3F">
              <w:t xml:space="preserve"> </w:t>
            </w:r>
            <w:proofErr w:type="spellStart"/>
            <w:r w:rsidR="00042A3F">
              <w:t>hoạt</w:t>
            </w:r>
            <w:proofErr w:type="spellEnd"/>
            <w:r w:rsidR="00042A3F">
              <w:t xml:space="preserve"> </w:t>
            </w:r>
            <w:proofErr w:type="spellStart"/>
            <w:r w:rsidR="00042A3F">
              <w:t>động</w:t>
            </w:r>
            <w:proofErr w:type="spellEnd"/>
            <w:r w:rsidR="00042A3F">
              <w:t xml:space="preserve"> </w:t>
            </w:r>
            <w:proofErr w:type="spellStart"/>
            <w:r w:rsidR="00042A3F">
              <w:t>bán</w:t>
            </w:r>
            <w:proofErr w:type="spellEnd"/>
            <w:r w:rsidR="00042A3F">
              <w:t xml:space="preserve"> </w:t>
            </w:r>
            <w:proofErr w:type="spellStart"/>
            <w:r w:rsidR="00042A3F">
              <w:t>hàng</w:t>
            </w:r>
            <w:proofErr w:type="spellEnd"/>
            <w:r w:rsidR="00042A3F">
              <w:t xml:space="preserve"> </w:t>
            </w:r>
            <w:proofErr w:type="spellStart"/>
            <w:r w:rsidR="00042A3F">
              <w:t>đa</w:t>
            </w:r>
            <w:proofErr w:type="spellEnd"/>
            <w:r w:rsidR="00042A3F">
              <w:t xml:space="preserve"> </w:t>
            </w:r>
            <w:proofErr w:type="spellStart"/>
            <w:r w:rsidR="00042A3F">
              <w:t>cấp</w:t>
            </w:r>
            <w:proofErr w:type="spellEnd"/>
            <w:r w:rsidR="00042A3F">
              <w:t xml:space="preserve">. Do </w:t>
            </w:r>
            <w:proofErr w:type="spellStart"/>
            <w:r w:rsidR="00042A3F">
              <w:t>đó</w:t>
            </w:r>
            <w:proofErr w:type="spellEnd"/>
            <w:r w:rsidR="00042A3F">
              <w:t xml:space="preserve">, </w:t>
            </w:r>
            <w:proofErr w:type="spellStart"/>
            <w:r w:rsidR="00042A3F">
              <w:t>Bộ</w:t>
            </w:r>
            <w:proofErr w:type="spellEnd"/>
            <w:r w:rsidR="00042A3F">
              <w:t xml:space="preserve"> </w:t>
            </w:r>
            <w:proofErr w:type="spellStart"/>
            <w:r w:rsidR="00042A3F">
              <w:t>Công</w:t>
            </w:r>
            <w:proofErr w:type="spellEnd"/>
            <w:r w:rsidR="00042A3F">
              <w:t xml:space="preserve"> </w:t>
            </w:r>
            <w:proofErr w:type="spellStart"/>
            <w:r w:rsidR="00042A3F">
              <w:t>Thương</w:t>
            </w:r>
            <w:proofErr w:type="spellEnd"/>
            <w:r w:rsidR="00042A3F">
              <w:t xml:space="preserve"> </w:t>
            </w:r>
            <w:proofErr w:type="spellStart"/>
            <w:r w:rsidR="00042A3F">
              <w:t>đề</w:t>
            </w:r>
            <w:proofErr w:type="spellEnd"/>
            <w:r w:rsidR="00042A3F">
              <w:t xml:space="preserve"> </w:t>
            </w:r>
            <w:proofErr w:type="spellStart"/>
            <w:r w:rsidR="00042A3F">
              <w:t>nghị</w:t>
            </w:r>
            <w:proofErr w:type="spellEnd"/>
            <w:r w:rsidR="00042A3F">
              <w:t xml:space="preserve"> </w:t>
            </w:r>
            <w:proofErr w:type="spellStart"/>
            <w:r w:rsidR="00042A3F">
              <w:t>giữ</w:t>
            </w:r>
            <w:proofErr w:type="spellEnd"/>
            <w:r w:rsidR="00042A3F">
              <w:t xml:space="preserve"> </w:t>
            </w:r>
            <w:proofErr w:type="spellStart"/>
            <w:r w:rsidR="00042A3F">
              <w:t>nguyên</w:t>
            </w:r>
            <w:proofErr w:type="spellEnd"/>
            <w:r w:rsidR="00042A3F">
              <w:t xml:space="preserve">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này</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w:t>
            </w:r>
          </w:p>
        </w:tc>
      </w:tr>
      <w:tr w:rsidR="00042A3F" w:rsidRPr="00D45B27" w14:paraId="2031B702" w14:textId="77777777" w:rsidTr="00720318">
        <w:tc>
          <w:tcPr>
            <w:tcW w:w="3964" w:type="dxa"/>
          </w:tcPr>
          <w:p w14:paraId="3266DAC6" w14:textId="77777777" w:rsidR="00042A3F" w:rsidRPr="00397358" w:rsidRDefault="00042A3F" w:rsidP="00042A3F">
            <w:pPr>
              <w:jc w:val="both"/>
            </w:pPr>
            <w:r>
              <w:t xml:space="preserve">- </w:t>
            </w:r>
            <w:proofErr w:type="spellStart"/>
            <w:r w:rsidRPr="00397358">
              <w:t>Cắt</w:t>
            </w:r>
            <w:proofErr w:type="spellEnd"/>
            <w:r w:rsidRPr="00397358">
              <w:t xml:space="preserve"> </w:t>
            </w:r>
            <w:proofErr w:type="spellStart"/>
            <w:r w:rsidRPr="00397358">
              <w:t>giảm</w:t>
            </w:r>
            <w:proofErr w:type="spellEnd"/>
            <w:r w:rsidRPr="00397358">
              <w:t xml:space="preserve"> TTHC </w:t>
            </w:r>
            <w:proofErr w:type="spellStart"/>
            <w:r w:rsidRPr="00397358">
              <w:t>thông</w:t>
            </w:r>
            <w:proofErr w:type="spellEnd"/>
            <w:r w:rsidRPr="00397358">
              <w:t xml:space="preserve"> </w:t>
            </w:r>
            <w:proofErr w:type="spellStart"/>
            <w:r w:rsidRPr="00397358">
              <w:t>báo</w:t>
            </w:r>
            <w:proofErr w:type="spellEnd"/>
            <w:r w:rsidRPr="00397358">
              <w:t xml:space="preserve"> </w:t>
            </w:r>
            <w:proofErr w:type="spellStart"/>
            <w:r w:rsidRPr="00397358">
              <w:t>thay</w:t>
            </w:r>
            <w:proofErr w:type="spellEnd"/>
            <w:r w:rsidRPr="00397358">
              <w:t xml:space="preserve"> </w:t>
            </w:r>
            <w:proofErr w:type="spellStart"/>
            <w:r w:rsidRPr="00397358">
              <w:t>đổi</w:t>
            </w:r>
            <w:proofErr w:type="spellEnd"/>
            <w:r w:rsidRPr="00397358">
              <w:t xml:space="preserve"> </w:t>
            </w:r>
            <w:proofErr w:type="spellStart"/>
            <w:r w:rsidRPr="00397358">
              <w:t>thông</w:t>
            </w:r>
            <w:proofErr w:type="spellEnd"/>
            <w:r w:rsidRPr="00397358">
              <w:t xml:space="preserve"> tin </w:t>
            </w:r>
            <w:proofErr w:type="spellStart"/>
            <w:r w:rsidRPr="00397358">
              <w:t>danh</w:t>
            </w:r>
            <w:proofErr w:type="spellEnd"/>
            <w:r w:rsidRPr="00397358">
              <w:t xml:space="preserve"> </w:t>
            </w:r>
            <w:proofErr w:type="spellStart"/>
            <w:r w:rsidRPr="00397358">
              <w:t>mục</w:t>
            </w:r>
            <w:proofErr w:type="spellEnd"/>
            <w:r w:rsidRPr="00397358">
              <w:t xml:space="preserve"> </w:t>
            </w:r>
            <w:proofErr w:type="spellStart"/>
            <w:r w:rsidRPr="00397358">
              <w:t>hàng</w:t>
            </w:r>
            <w:proofErr w:type="spellEnd"/>
            <w:r w:rsidRPr="00397358">
              <w:t xml:space="preserve"> </w:t>
            </w:r>
            <w:proofErr w:type="spellStart"/>
            <w:r w:rsidRPr="00397358">
              <w:t>hóa</w:t>
            </w:r>
            <w:proofErr w:type="spellEnd"/>
            <w:r w:rsidRPr="00397358">
              <w:t xml:space="preserve">, </w:t>
            </w:r>
            <w:proofErr w:type="spellStart"/>
            <w:r w:rsidRPr="00397358">
              <w:t>thay</w:t>
            </w:r>
            <w:proofErr w:type="spellEnd"/>
            <w:r w:rsidRPr="00397358">
              <w:t xml:space="preserve"> </w:t>
            </w:r>
            <w:proofErr w:type="spellStart"/>
            <w:r w:rsidRPr="00397358">
              <w:t>thế</w:t>
            </w:r>
            <w:proofErr w:type="spellEnd"/>
            <w:r w:rsidRPr="00397358">
              <w:t xml:space="preserve"> </w:t>
            </w:r>
            <w:proofErr w:type="spellStart"/>
            <w:r w:rsidRPr="00397358">
              <w:t>bằng</w:t>
            </w:r>
            <w:proofErr w:type="spellEnd"/>
            <w:r w:rsidRPr="00397358">
              <w:t xml:space="preserve"> </w:t>
            </w:r>
            <w:proofErr w:type="spellStart"/>
            <w:r w:rsidRPr="00397358">
              <w:t>cơ</w:t>
            </w:r>
            <w:proofErr w:type="spellEnd"/>
            <w:r w:rsidRPr="00397358">
              <w:t xml:space="preserve"> </w:t>
            </w:r>
            <w:proofErr w:type="spellStart"/>
            <w:r w:rsidRPr="00397358">
              <w:t>chế</w:t>
            </w:r>
            <w:proofErr w:type="spellEnd"/>
            <w:r w:rsidRPr="00397358">
              <w:t xml:space="preserve"> </w:t>
            </w:r>
            <w:proofErr w:type="spellStart"/>
            <w:r w:rsidRPr="00397358">
              <w:t>tự</w:t>
            </w:r>
            <w:proofErr w:type="spellEnd"/>
            <w:r w:rsidRPr="00397358">
              <w:t xml:space="preserve"> </w:t>
            </w:r>
            <w:proofErr w:type="spellStart"/>
            <w:r w:rsidRPr="00397358">
              <w:t>công</w:t>
            </w:r>
            <w:proofErr w:type="spellEnd"/>
            <w:r w:rsidRPr="00397358">
              <w:t xml:space="preserve"> </w:t>
            </w:r>
            <w:proofErr w:type="spellStart"/>
            <w:r w:rsidRPr="00397358">
              <w:t>bố</w:t>
            </w:r>
            <w:proofErr w:type="spellEnd"/>
            <w:r w:rsidRPr="00397358">
              <w:t xml:space="preserve"> </w:t>
            </w:r>
            <w:proofErr w:type="spellStart"/>
            <w:r w:rsidRPr="00397358">
              <w:t>và</w:t>
            </w:r>
            <w:proofErr w:type="spellEnd"/>
            <w:r w:rsidRPr="00397358">
              <w:t xml:space="preserve"> </w:t>
            </w:r>
            <w:proofErr w:type="spellStart"/>
            <w:r w:rsidRPr="00397358">
              <w:t>tự</w:t>
            </w:r>
            <w:proofErr w:type="spellEnd"/>
            <w:r w:rsidRPr="00397358">
              <w:t xml:space="preserve"> </w:t>
            </w:r>
            <w:proofErr w:type="spellStart"/>
            <w:r w:rsidRPr="00397358">
              <w:t>chịu</w:t>
            </w:r>
            <w:proofErr w:type="spellEnd"/>
            <w:r w:rsidRPr="00397358">
              <w:t xml:space="preserve"> </w:t>
            </w:r>
            <w:proofErr w:type="spellStart"/>
            <w:r w:rsidRPr="00397358">
              <w:t>trách</w:t>
            </w:r>
            <w:proofErr w:type="spellEnd"/>
            <w:r w:rsidRPr="00397358">
              <w:t xml:space="preserve"> </w:t>
            </w:r>
            <w:proofErr w:type="spellStart"/>
            <w:r w:rsidRPr="00397358">
              <w:t>nhiệm</w:t>
            </w:r>
            <w:proofErr w:type="spellEnd"/>
            <w:r w:rsidRPr="00397358">
              <w:t xml:space="preserve"> </w:t>
            </w:r>
            <w:proofErr w:type="spellStart"/>
            <w:r w:rsidRPr="00397358">
              <w:t>của</w:t>
            </w:r>
            <w:proofErr w:type="spellEnd"/>
            <w:r w:rsidRPr="00397358">
              <w:t xml:space="preserve"> </w:t>
            </w:r>
            <w:proofErr w:type="spellStart"/>
            <w:r w:rsidRPr="00397358">
              <w:t>doanh</w:t>
            </w:r>
            <w:proofErr w:type="spellEnd"/>
            <w:r w:rsidRPr="00397358">
              <w:t xml:space="preserve"> </w:t>
            </w:r>
            <w:proofErr w:type="spellStart"/>
            <w:r w:rsidRPr="00397358">
              <w:t>nghiệp</w:t>
            </w:r>
            <w:proofErr w:type="spellEnd"/>
            <w:r>
              <w:t xml:space="preserve"> (</w:t>
            </w:r>
            <w:proofErr w:type="spellStart"/>
            <w:r w:rsidRPr="00397358">
              <w:t>Khoản</w:t>
            </w:r>
            <w:proofErr w:type="spellEnd"/>
            <w:r w:rsidRPr="00397358">
              <w:t xml:space="preserve"> 3 </w:t>
            </w:r>
            <w:proofErr w:type="spellStart"/>
            <w:r w:rsidRPr="00397358">
              <w:t>Điều</w:t>
            </w:r>
            <w:proofErr w:type="spellEnd"/>
            <w:r w:rsidRPr="00397358">
              <w:t xml:space="preserve"> 11; </w:t>
            </w:r>
            <w:proofErr w:type="spellStart"/>
            <w:r w:rsidRPr="00397358">
              <w:t>Khoản</w:t>
            </w:r>
            <w:proofErr w:type="spellEnd"/>
            <w:r>
              <w:t xml:space="preserve"> 3 </w:t>
            </w:r>
            <w:proofErr w:type="spellStart"/>
            <w:r>
              <w:t>Điều</w:t>
            </w:r>
            <w:proofErr w:type="spellEnd"/>
            <w:r>
              <w:t xml:space="preserve"> 12)</w:t>
            </w:r>
          </w:p>
        </w:tc>
        <w:tc>
          <w:tcPr>
            <w:tcW w:w="3010" w:type="dxa"/>
          </w:tcPr>
          <w:p w14:paraId="2EE3AAF5" w14:textId="77777777" w:rsidR="00042A3F" w:rsidRDefault="00042A3F" w:rsidP="00042A3F">
            <w:pPr>
              <w:jc w:val="both"/>
            </w:pPr>
            <w:r>
              <w:t xml:space="preserve">- SCT </w:t>
            </w:r>
            <w:proofErr w:type="spellStart"/>
            <w:r>
              <w:t>tỉnh</w:t>
            </w:r>
            <w:proofErr w:type="spellEnd"/>
            <w:r>
              <w:t xml:space="preserve"> </w:t>
            </w:r>
            <w:proofErr w:type="spellStart"/>
            <w:r>
              <w:t>Tuyên</w:t>
            </w:r>
            <w:proofErr w:type="spellEnd"/>
            <w:r>
              <w:t xml:space="preserve"> Quang</w:t>
            </w:r>
          </w:p>
          <w:p w14:paraId="6F22485A" w14:textId="77777777" w:rsidR="00042A3F" w:rsidRDefault="00042A3F" w:rsidP="00042A3F">
            <w:pPr>
              <w:jc w:val="both"/>
            </w:pPr>
            <w:r>
              <w:t xml:space="preserve">- SCT </w:t>
            </w:r>
            <w:proofErr w:type="spellStart"/>
            <w:r>
              <w:t>tỉnh</w:t>
            </w:r>
            <w:proofErr w:type="spellEnd"/>
            <w:r>
              <w:t xml:space="preserve"> </w:t>
            </w:r>
            <w:proofErr w:type="spellStart"/>
            <w:r>
              <w:t>Sơn</w:t>
            </w:r>
            <w:proofErr w:type="spellEnd"/>
            <w:r>
              <w:t xml:space="preserve"> La</w:t>
            </w:r>
          </w:p>
          <w:p w14:paraId="113E8C40" w14:textId="77777777" w:rsidR="00042A3F" w:rsidRDefault="00042A3F" w:rsidP="00042A3F">
            <w:pPr>
              <w:jc w:val="both"/>
            </w:pPr>
            <w:r>
              <w:t xml:space="preserve">- SCT </w:t>
            </w:r>
            <w:proofErr w:type="spellStart"/>
            <w:r>
              <w:t>tỉnh</w:t>
            </w:r>
            <w:proofErr w:type="spellEnd"/>
            <w:r>
              <w:t xml:space="preserve"> Nam </w:t>
            </w:r>
            <w:proofErr w:type="spellStart"/>
            <w:r>
              <w:t>Định</w:t>
            </w:r>
            <w:proofErr w:type="spellEnd"/>
          </w:p>
          <w:p w14:paraId="279727ED" w14:textId="77777777" w:rsidR="00042A3F" w:rsidRDefault="00042A3F" w:rsidP="00042A3F">
            <w:pPr>
              <w:jc w:val="both"/>
            </w:pPr>
            <w:r>
              <w:t xml:space="preserve">- SCT </w:t>
            </w:r>
            <w:proofErr w:type="spellStart"/>
            <w:r>
              <w:t>Lào</w:t>
            </w:r>
            <w:proofErr w:type="spellEnd"/>
            <w:r>
              <w:t xml:space="preserve"> Cai</w:t>
            </w:r>
          </w:p>
          <w:p w14:paraId="6CE37D2C" w14:textId="77777777" w:rsidR="00042A3F" w:rsidRDefault="00042A3F" w:rsidP="00042A3F">
            <w:pPr>
              <w:jc w:val="both"/>
            </w:pPr>
            <w:r>
              <w:t xml:space="preserve">- SCT TP. </w:t>
            </w:r>
            <w:proofErr w:type="spellStart"/>
            <w:r>
              <w:t>Hải</w:t>
            </w:r>
            <w:proofErr w:type="spellEnd"/>
            <w:r>
              <w:t xml:space="preserve"> </w:t>
            </w:r>
            <w:proofErr w:type="spellStart"/>
            <w:r>
              <w:t>Phòng</w:t>
            </w:r>
            <w:proofErr w:type="spellEnd"/>
          </w:p>
          <w:p w14:paraId="6E45E529" w14:textId="77777777" w:rsidR="00042A3F" w:rsidRDefault="00042A3F" w:rsidP="00042A3F">
            <w:pPr>
              <w:jc w:val="both"/>
            </w:pPr>
            <w:r>
              <w:t xml:space="preserve">- SCT </w:t>
            </w:r>
            <w:proofErr w:type="spellStart"/>
            <w:r>
              <w:t>tỉnh</w:t>
            </w:r>
            <w:proofErr w:type="spellEnd"/>
            <w:r>
              <w:t xml:space="preserve"> </w:t>
            </w:r>
            <w:proofErr w:type="spellStart"/>
            <w:r>
              <w:t>Hưng</w:t>
            </w:r>
            <w:proofErr w:type="spellEnd"/>
            <w:r>
              <w:t xml:space="preserve"> </w:t>
            </w:r>
            <w:proofErr w:type="spellStart"/>
            <w:r>
              <w:t>Yên</w:t>
            </w:r>
            <w:proofErr w:type="spellEnd"/>
          </w:p>
          <w:p w14:paraId="0A75508E" w14:textId="77777777" w:rsidR="00042A3F" w:rsidRPr="002206AD" w:rsidRDefault="00042A3F" w:rsidP="00042A3F">
            <w:pPr>
              <w:jc w:val="both"/>
            </w:pPr>
            <w:r>
              <w:t xml:space="preserve">- SCT </w:t>
            </w:r>
            <w:proofErr w:type="spellStart"/>
            <w:r>
              <w:t>Tỉnh</w:t>
            </w:r>
            <w:proofErr w:type="spellEnd"/>
            <w:r>
              <w:t xml:space="preserve"> Cao </w:t>
            </w:r>
            <w:proofErr w:type="spellStart"/>
            <w:r>
              <w:t>Bằng</w:t>
            </w:r>
            <w:proofErr w:type="spellEnd"/>
          </w:p>
        </w:tc>
        <w:tc>
          <w:tcPr>
            <w:tcW w:w="3488" w:type="dxa"/>
          </w:tcPr>
          <w:p w14:paraId="51A01866" w14:textId="77777777" w:rsidR="00042A3F" w:rsidRPr="00DB38D3" w:rsidRDefault="00042A3F" w:rsidP="00042A3F">
            <w:pPr>
              <w:jc w:val="both"/>
            </w:pPr>
            <w:r>
              <w:t xml:space="preserve">- </w:t>
            </w:r>
            <w:proofErr w:type="spellStart"/>
            <w:r>
              <w:t>Đ</w:t>
            </w:r>
            <w:r w:rsidRPr="00DB38D3">
              <w:t>ề</w:t>
            </w:r>
            <w:proofErr w:type="spellEnd"/>
            <w:r w:rsidRPr="00DB38D3">
              <w:t xml:space="preserve"> </w:t>
            </w:r>
            <w:proofErr w:type="spellStart"/>
            <w:r w:rsidRPr="00DB38D3">
              <w:t>nghị</w:t>
            </w:r>
            <w:proofErr w:type="spellEnd"/>
            <w:r w:rsidRPr="00DB38D3">
              <w:t xml:space="preserve"> </w:t>
            </w:r>
            <w:proofErr w:type="spellStart"/>
            <w:r w:rsidRPr="00DB38D3">
              <w:t>xem</w:t>
            </w:r>
            <w:proofErr w:type="spellEnd"/>
            <w:r w:rsidRPr="00DB38D3">
              <w:t xml:space="preserve"> </w:t>
            </w:r>
            <w:proofErr w:type="spellStart"/>
            <w:r w:rsidRPr="00DB38D3">
              <w:t>xét</w:t>
            </w:r>
            <w:proofErr w:type="spellEnd"/>
            <w:r w:rsidRPr="00DB38D3">
              <w:t xml:space="preserve"> </w:t>
            </w:r>
            <w:proofErr w:type="spellStart"/>
            <w:r w:rsidRPr="00DB38D3">
              <w:t>giữ</w:t>
            </w:r>
            <w:proofErr w:type="spellEnd"/>
            <w:r w:rsidRPr="00DB38D3">
              <w:t xml:space="preserve"> </w:t>
            </w:r>
            <w:proofErr w:type="spellStart"/>
            <w:r w:rsidRPr="00DB38D3">
              <w:t>nguyên</w:t>
            </w:r>
            <w:proofErr w:type="spellEnd"/>
            <w:r w:rsidRPr="00DB38D3">
              <w:t xml:space="preserve"> </w:t>
            </w:r>
            <w:proofErr w:type="spellStart"/>
            <w:r w:rsidRPr="00DB38D3">
              <w:t>quy</w:t>
            </w:r>
            <w:proofErr w:type="spellEnd"/>
            <w:r w:rsidRPr="00DB38D3">
              <w:t xml:space="preserve"> </w:t>
            </w:r>
            <w:proofErr w:type="spellStart"/>
            <w:r w:rsidRPr="00DB38D3">
              <w:t>định</w:t>
            </w:r>
            <w:proofErr w:type="spellEnd"/>
            <w:r w:rsidRPr="00DB38D3">
              <w:t xml:space="preserve"> </w:t>
            </w:r>
            <w:proofErr w:type="spellStart"/>
            <w:r w:rsidRPr="00DB38D3">
              <w:t>tại</w:t>
            </w:r>
            <w:proofErr w:type="spellEnd"/>
            <w:r w:rsidRPr="00DB38D3">
              <w:t xml:space="preserve"> </w:t>
            </w:r>
            <w:proofErr w:type="spellStart"/>
            <w:r w:rsidRPr="00DB38D3">
              <w:t>Nghị</w:t>
            </w:r>
            <w:proofErr w:type="spellEnd"/>
            <w:r w:rsidRPr="00DB38D3">
              <w:t xml:space="preserve"> </w:t>
            </w:r>
            <w:proofErr w:type="spellStart"/>
            <w:r w:rsidRPr="00DB38D3">
              <w:t>định</w:t>
            </w:r>
            <w:proofErr w:type="spellEnd"/>
            <w:r w:rsidRPr="00DB38D3">
              <w:t xml:space="preserve"> </w:t>
            </w:r>
            <w:proofErr w:type="spellStart"/>
            <w:r w:rsidRPr="00DB38D3">
              <w:t>hiện</w:t>
            </w:r>
            <w:proofErr w:type="spellEnd"/>
            <w:r w:rsidRPr="00DB38D3">
              <w:t xml:space="preserve"> </w:t>
            </w:r>
            <w:proofErr w:type="spellStart"/>
            <w:r w:rsidRPr="00DB38D3">
              <w:t>hành</w:t>
            </w:r>
            <w:proofErr w:type="spellEnd"/>
            <w:r w:rsidRPr="00DB38D3">
              <w:t>.</w:t>
            </w:r>
          </w:p>
          <w:p w14:paraId="05D4DF78" w14:textId="77777777" w:rsidR="00042A3F" w:rsidRPr="002206AD" w:rsidRDefault="00042A3F" w:rsidP="00042A3F">
            <w:pPr>
              <w:jc w:val="both"/>
            </w:pPr>
            <w:proofErr w:type="spellStart"/>
            <w:r w:rsidRPr="00DB38D3">
              <w:t>Lý</w:t>
            </w:r>
            <w:proofErr w:type="spellEnd"/>
            <w:r w:rsidRPr="00DB38D3">
              <w:t xml:space="preserve"> do: </w:t>
            </w:r>
            <w:proofErr w:type="spellStart"/>
            <w:r w:rsidRPr="00DB38D3">
              <w:t>Các</w:t>
            </w:r>
            <w:proofErr w:type="spellEnd"/>
            <w:r w:rsidRPr="00DB38D3">
              <w:t xml:space="preserve"> </w:t>
            </w:r>
            <w:proofErr w:type="spellStart"/>
            <w:r w:rsidRPr="00DB38D3">
              <w:t>mặt</w:t>
            </w:r>
            <w:proofErr w:type="spellEnd"/>
            <w:r w:rsidRPr="00DB38D3">
              <w:t xml:space="preserve"> </w:t>
            </w:r>
            <w:proofErr w:type="spellStart"/>
            <w:r w:rsidRPr="00DB38D3">
              <w:t>hàng</w:t>
            </w:r>
            <w:proofErr w:type="spellEnd"/>
            <w:r w:rsidRPr="00DB38D3">
              <w:t xml:space="preserve"> </w:t>
            </w:r>
            <w:proofErr w:type="spellStart"/>
            <w:r w:rsidRPr="00DB38D3">
              <w:t>kinh</w:t>
            </w:r>
            <w:proofErr w:type="spellEnd"/>
            <w:r w:rsidRPr="00DB38D3">
              <w:t xml:space="preserve"> </w:t>
            </w:r>
            <w:proofErr w:type="spellStart"/>
            <w:r w:rsidRPr="00DB38D3">
              <w:t>doanh</w:t>
            </w:r>
            <w:proofErr w:type="spellEnd"/>
            <w:r w:rsidRPr="00DB38D3">
              <w:t xml:space="preserve"> </w:t>
            </w:r>
            <w:proofErr w:type="spellStart"/>
            <w:r w:rsidRPr="00DB38D3">
              <w:t>của</w:t>
            </w:r>
            <w:proofErr w:type="spellEnd"/>
            <w:r w:rsidRPr="00DB38D3">
              <w:t xml:space="preserve"> </w:t>
            </w:r>
            <w:proofErr w:type="spellStart"/>
            <w:r w:rsidRPr="00DB38D3">
              <w:t>các</w:t>
            </w:r>
            <w:proofErr w:type="spellEnd"/>
            <w:r w:rsidRPr="00DB38D3">
              <w:t xml:space="preserve"> </w:t>
            </w:r>
            <w:proofErr w:type="spellStart"/>
            <w:r w:rsidRPr="00DB38D3">
              <w:t>công</w:t>
            </w:r>
            <w:proofErr w:type="spellEnd"/>
            <w:r w:rsidRPr="00DB38D3">
              <w:t xml:space="preserve"> ty </w:t>
            </w:r>
            <w:proofErr w:type="spellStart"/>
            <w:r w:rsidRPr="00DB38D3">
              <w:t>kinh</w:t>
            </w:r>
            <w:proofErr w:type="spellEnd"/>
            <w:r w:rsidRPr="00DB38D3">
              <w:t xml:space="preserve"> </w:t>
            </w:r>
            <w:proofErr w:type="spellStart"/>
            <w:r w:rsidRPr="00DB38D3">
              <w:t>doanh</w:t>
            </w:r>
            <w:proofErr w:type="spellEnd"/>
            <w:r w:rsidRPr="00DB38D3">
              <w:t xml:space="preserve"> </w:t>
            </w:r>
            <w:proofErr w:type="spellStart"/>
            <w:r w:rsidRPr="00DB38D3">
              <w:t>theo</w:t>
            </w:r>
            <w:proofErr w:type="spellEnd"/>
            <w:r w:rsidRPr="00DB38D3">
              <w:t xml:space="preserve"> </w:t>
            </w:r>
            <w:proofErr w:type="spellStart"/>
            <w:r w:rsidRPr="00DB38D3">
              <w:t>phương</w:t>
            </w:r>
            <w:proofErr w:type="spellEnd"/>
            <w:r w:rsidRPr="00DB38D3">
              <w:t xml:space="preserve"> </w:t>
            </w:r>
            <w:proofErr w:type="spellStart"/>
            <w:r w:rsidRPr="00DB38D3">
              <w:t>thức</w:t>
            </w:r>
            <w:proofErr w:type="spellEnd"/>
            <w:r w:rsidRPr="00DB38D3">
              <w:t xml:space="preserve"> </w:t>
            </w:r>
            <w:proofErr w:type="spellStart"/>
            <w:r w:rsidRPr="00DB38D3">
              <w:t>đa</w:t>
            </w:r>
            <w:proofErr w:type="spellEnd"/>
            <w:r w:rsidRPr="00DB38D3">
              <w:t xml:space="preserve"> </w:t>
            </w:r>
            <w:proofErr w:type="spellStart"/>
            <w:r w:rsidRPr="00DB38D3">
              <w:t>câp</w:t>
            </w:r>
            <w:proofErr w:type="spellEnd"/>
            <w:r w:rsidRPr="00DB38D3">
              <w:t xml:space="preserve"> </w:t>
            </w:r>
            <w:proofErr w:type="spellStart"/>
            <w:r w:rsidRPr="00DB38D3">
              <w:t>luôn</w:t>
            </w:r>
            <w:proofErr w:type="spellEnd"/>
            <w:r w:rsidRPr="00DB38D3">
              <w:t xml:space="preserve"> </w:t>
            </w:r>
            <w:proofErr w:type="spellStart"/>
            <w:r w:rsidRPr="00DB38D3">
              <w:t>là</w:t>
            </w:r>
            <w:proofErr w:type="spellEnd"/>
            <w:r w:rsidRPr="00DB38D3">
              <w:t xml:space="preserve"> </w:t>
            </w:r>
            <w:proofErr w:type="spellStart"/>
            <w:r w:rsidRPr="00DB38D3">
              <w:t>vân</w:t>
            </w:r>
            <w:proofErr w:type="spellEnd"/>
            <w:r w:rsidRPr="00DB38D3">
              <w:t xml:space="preserve"> </w:t>
            </w:r>
            <w:proofErr w:type="spellStart"/>
            <w:r w:rsidRPr="00DB38D3">
              <w:t>đê</w:t>
            </w:r>
            <w:proofErr w:type="spellEnd"/>
            <w:r w:rsidRPr="00DB38D3">
              <w:t xml:space="preserve"> </w:t>
            </w:r>
            <w:proofErr w:type="spellStart"/>
            <w:r w:rsidRPr="00DB38D3">
              <w:t>được</w:t>
            </w:r>
            <w:proofErr w:type="spellEnd"/>
            <w:r w:rsidRPr="00DB38D3">
              <w:t xml:space="preserve"> </w:t>
            </w:r>
            <w:proofErr w:type="spellStart"/>
            <w:r w:rsidRPr="00DB38D3">
              <w:t>quan</w:t>
            </w:r>
            <w:proofErr w:type="spellEnd"/>
            <w:r w:rsidRPr="00DB38D3">
              <w:t xml:space="preserve"> </w:t>
            </w:r>
            <w:proofErr w:type="spellStart"/>
            <w:r w:rsidRPr="00DB38D3">
              <w:t>tâm</w:t>
            </w:r>
            <w:proofErr w:type="spellEnd"/>
            <w:r w:rsidRPr="00DB38D3">
              <w:t xml:space="preserve"> </w:t>
            </w:r>
            <w:proofErr w:type="spellStart"/>
            <w:r w:rsidRPr="00DB38D3">
              <w:t>của</w:t>
            </w:r>
            <w:proofErr w:type="spellEnd"/>
            <w:r w:rsidRPr="00DB38D3">
              <w:t xml:space="preserve"> </w:t>
            </w:r>
            <w:proofErr w:type="spellStart"/>
            <w:r w:rsidRPr="00DB38D3">
              <w:t>người</w:t>
            </w:r>
            <w:proofErr w:type="spellEnd"/>
            <w:r w:rsidRPr="00DB38D3">
              <w:t xml:space="preserve"> </w:t>
            </w:r>
            <w:proofErr w:type="spellStart"/>
            <w:r w:rsidRPr="00DB38D3">
              <w:t>tiêu</w:t>
            </w:r>
            <w:proofErr w:type="spellEnd"/>
            <w:r w:rsidRPr="00DB38D3">
              <w:t xml:space="preserve"> </w:t>
            </w:r>
            <w:proofErr w:type="spellStart"/>
            <w:r w:rsidRPr="00DB38D3">
              <w:t>dùng</w:t>
            </w:r>
            <w:proofErr w:type="spellEnd"/>
            <w:r w:rsidRPr="00DB38D3">
              <w:t xml:space="preserve"> </w:t>
            </w:r>
            <w:proofErr w:type="spellStart"/>
            <w:r w:rsidRPr="00DB38D3">
              <w:t>và</w:t>
            </w:r>
            <w:proofErr w:type="spellEnd"/>
            <w:r w:rsidRPr="00DB38D3">
              <w:t xml:space="preserve"> </w:t>
            </w:r>
            <w:proofErr w:type="spellStart"/>
            <w:r w:rsidRPr="00DB38D3">
              <w:t>toàn</w:t>
            </w:r>
            <w:proofErr w:type="spellEnd"/>
            <w:r w:rsidRPr="00DB38D3">
              <w:t xml:space="preserve"> </w:t>
            </w:r>
            <w:proofErr w:type="spellStart"/>
            <w:r w:rsidRPr="00DB38D3">
              <w:t>xã</w:t>
            </w:r>
            <w:proofErr w:type="spellEnd"/>
            <w:r w:rsidRPr="00DB38D3">
              <w:t xml:space="preserve"> </w:t>
            </w:r>
            <w:proofErr w:type="spellStart"/>
            <w:r w:rsidRPr="00DB38D3">
              <w:t>hội</w:t>
            </w:r>
            <w:proofErr w:type="spellEnd"/>
            <w:r w:rsidRPr="00DB38D3">
              <w:t xml:space="preserve">, </w:t>
            </w:r>
            <w:proofErr w:type="spellStart"/>
            <w:r w:rsidRPr="00DB38D3">
              <w:t>nhất</w:t>
            </w:r>
            <w:proofErr w:type="spellEnd"/>
            <w:r w:rsidRPr="00DB38D3">
              <w:t xml:space="preserve"> </w:t>
            </w:r>
            <w:proofErr w:type="spellStart"/>
            <w:r w:rsidRPr="00DB38D3">
              <w:t>là</w:t>
            </w:r>
            <w:proofErr w:type="spellEnd"/>
            <w:r w:rsidRPr="00DB38D3">
              <w:t xml:space="preserve"> </w:t>
            </w:r>
            <w:proofErr w:type="spellStart"/>
            <w:r w:rsidRPr="00DB38D3">
              <w:t>trong</w:t>
            </w:r>
            <w:proofErr w:type="spellEnd"/>
            <w:r w:rsidRPr="00DB38D3">
              <w:t xml:space="preserve"> </w:t>
            </w:r>
            <w:proofErr w:type="spellStart"/>
            <w:r w:rsidRPr="00DB38D3">
              <w:t>bối</w:t>
            </w:r>
            <w:proofErr w:type="spellEnd"/>
            <w:r w:rsidRPr="00DB38D3">
              <w:t xml:space="preserve"> </w:t>
            </w:r>
            <w:proofErr w:type="spellStart"/>
            <w:r w:rsidRPr="00DB38D3">
              <w:t>cảnh</w:t>
            </w:r>
            <w:proofErr w:type="spellEnd"/>
            <w:r w:rsidRPr="00DB38D3">
              <w:t xml:space="preserve"> </w:t>
            </w:r>
            <w:proofErr w:type="spellStart"/>
            <w:r w:rsidRPr="00DB38D3">
              <w:t>hiện</w:t>
            </w:r>
            <w:proofErr w:type="spellEnd"/>
            <w:r w:rsidRPr="00DB38D3">
              <w:t xml:space="preserve"> nay, </w:t>
            </w:r>
            <w:proofErr w:type="spellStart"/>
            <w:r w:rsidRPr="00DB38D3">
              <w:t>giá</w:t>
            </w:r>
            <w:proofErr w:type="spellEnd"/>
            <w:r w:rsidRPr="00DB38D3">
              <w:t xml:space="preserve"> </w:t>
            </w:r>
            <w:proofErr w:type="spellStart"/>
            <w:r w:rsidRPr="00DB38D3">
              <w:t>cả</w:t>
            </w:r>
            <w:proofErr w:type="spellEnd"/>
            <w:r w:rsidRPr="00DB38D3">
              <w:t xml:space="preserve"> </w:t>
            </w:r>
            <w:proofErr w:type="spellStart"/>
            <w:r w:rsidRPr="00DB38D3">
              <w:t>và</w:t>
            </w:r>
            <w:proofErr w:type="spellEnd"/>
            <w:r w:rsidRPr="00DB38D3">
              <w:t xml:space="preserve"> </w:t>
            </w:r>
            <w:proofErr w:type="spellStart"/>
            <w:r w:rsidRPr="00DB38D3">
              <w:t>chất</w:t>
            </w:r>
            <w:proofErr w:type="spellEnd"/>
            <w:r w:rsidRPr="00DB38D3">
              <w:t xml:space="preserve"> </w:t>
            </w:r>
            <w:proofErr w:type="spellStart"/>
            <w:r w:rsidRPr="00DB38D3">
              <w:t>lượng</w:t>
            </w:r>
            <w:proofErr w:type="spellEnd"/>
            <w:r w:rsidRPr="00DB38D3">
              <w:t xml:space="preserve"> </w:t>
            </w:r>
            <w:proofErr w:type="spellStart"/>
            <w:r w:rsidRPr="00DB38D3">
              <w:t>các</w:t>
            </w:r>
            <w:proofErr w:type="spellEnd"/>
            <w:r w:rsidRPr="00DB38D3">
              <w:t xml:space="preserve"> </w:t>
            </w:r>
            <w:proofErr w:type="spellStart"/>
            <w:r w:rsidRPr="00DB38D3">
              <w:t>mặt</w:t>
            </w:r>
            <w:proofErr w:type="spellEnd"/>
            <w:r w:rsidRPr="00DB38D3">
              <w:t xml:space="preserve"> </w:t>
            </w:r>
            <w:proofErr w:type="spellStart"/>
            <w:r w:rsidRPr="00DB38D3">
              <w:t>hàng</w:t>
            </w:r>
            <w:proofErr w:type="spellEnd"/>
            <w:r w:rsidRPr="00DB38D3">
              <w:t xml:space="preserve"> </w:t>
            </w:r>
            <w:proofErr w:type="spellStart"/>
            <w:r w:rsidRPr="00DB38D3">
              <w:t>thực</w:t>
            </w:r>
            <w:proofErr w:type="spellEnd"/>
            <w:r w:rsidRPr="00DB38D3">
              <w:t xml:space="preserve"> </w:t>
            </w:r>
            <w:proofErr w:type="spellStart"/>
            <w:r w:rsidRPr="00DB38D3">
              <w:t>phẩm</w:t>
            </w:r>
            <w:proofErr w:type="spellEnd"/>
            <w:r w:rsidRPr="00DB38D3">
              <w:t xml:space="preserve"> </w:t>
            </w:r>
            <w:proofErr w:type="spellStart"/>
            <w:r w:rsidRPr="00DB38D3">
              <w:t>chức</w:t>
            </w:r>
            <w:proofErr w:type="spellEnd"/>
            <w:r w:rsidRPr="00DB38D3">
              <w:t xml:space="preserve"> </w:t>
            </w:r>
            <w:proofErr w:type="spellStart"/>
            <w:r w:rsidRPr="00DB38D3">
              <w:t>năng</w:t>
            </w:r>
            <w:proofErr w:type="spellEnd"/>
            <w:r w:rsidRPr="00DB38D3">
              <w:t xml:space="preserve"> </w:t>
            </w:r>
            <w:proofErr w:type="spellStart"/>
            <w:r w:rsidRPr="00DB38D3">
              <w:t>lại</w:t>
            </w:r>
            <w:proofErr w:type="spellEnd"/>
            <w:r w:rsidRPr="00DB38D3">
              <w:t xml:space="preserve"> </w:t>
            </w:r>
            <w:proofErr w:type="spellStart"/>
            <w:r w:rsidRPr="00DB38D3">
              <w:t>càng</w:t>
            </w:r>
            <w:proofErr w:type="spellEnd"/>
            <w:r w:rsidRPr="00DB38D3">
              <w:t xml:space="preserve"> </w:t>
            </w:r>
            <w:proofErr w:type="spellStart"/>
            <w:r w:rsidRPr="00DB38D3">
              <w:t>cần</w:t>
            </w:r>
            <w:proofErr w:type="spellEnd"/>
            <w:r w:rsidRPr="00DB38D3">
              <w:t xml:space="preserve"> </w:t>
            </w:r>
            <w:proofErr w:type="spellStart"/>
            <w:r w:rsidRPr="00DB38D3">
              <w:t>được</w:t>
            </w:r>
            <w:proofErr w:type="spellEnd"/>
            <w:r w:rsidRPr="00DB38D3">
              <w:t xml:space="preserve"> </w:t>
            </w:r>
            <w:proofErr w:type="spellStart"/>
            <w:r w:rsidRPr="00DB38D3">
              <w:t>các</w:t>
            </w:r>
            <w:proofErr w:type="spellEnd"/>
            <w:r w:rsidRPr="00DB38D3">
              <w:t xml:space="preserve"> </w:t>
            </w:r>
            <w:proofErr w:type="spellStart"/>
            <w:r w:rsidRPr="00DB38D3">
              <w:t>cơ</w:t>
            </w:r>
            <w:proofErr w:type="spellEnd"/>
            <w:r w:rsidRPr="00DB38D3">
              <w:t xml:space="preserve"> </w:t>
            </w:r>
            <w:proofErr w:type="spellStart"/>
            <w:r w:rsidRPr="00DB38D3">
              <w:t>quan</w:t>
            </w:r>
            <w:proofErr w:type="spellEnd"/>
            <w:r w:rsidRPr="00DB38D3">
              <w:t xml:space="preserve"> </w:t>
            </w:r>
            <w:proofErr w:type="spellStart"/>
            <w:r w:rsidRPr="00DB38D3">
              <w:t>nhà</w:t>
            </w:r>
            <w:proofErr w:type="spellEnd"/>
            <w:r w:rsidRPr="00DB38D3">
              <w:t xml:space="preserve"> </w:t>
            </w:r>
            <w:proofErr w:type="spellStart"/>
            <w:r w:rsidRPr="00DB38D3">
              <w:t>nước</w:t>
            </w:r>
            <w:proofErr w:type="spellEnd"/>
            <w:r w:rsidRPr="00DB38D3">
              <w:t xml:space="preserve"> </w:t>
            </w:r>
            <w:proofErr w:type="spellStart"/>
            <w:r w:rsidRPr="00DB38D3">
              <w:t>thắt</w:t>
            </w:r>
            <w:proofErr w:type="spellEnd"/>
            <w:r w:rsidRPr="00DB38D3">
              <w:t xml:space="preserve"> </w:t>
            </w:r>
            <w:proofErr w:type="spellStart"/>
            <w:r w:rsidRPr="00DB38D3">
              <w:t>chặt</w:t>
            </w:r>
            <w:proofErr w:type="spellEnd"/>
            <w:r w:rsidRPr="00DB38D3">
              <w:t xml:space="preserve"> </w:t>
            </w:r>
            <w:proofErr w:type="spellStart"/>
            <w:r w:rsidRPr="00DB38D3">
              <w:t>quản</w:t>
            </w:r>
            <w:proofErr w:type="spellEnd"/>
            <w:r w:rsidRPr="00DB38D3">
              <w:t xml:space="preserve"> </w:t>
            </w:r>
            <w:proofErr w:type="spellStart"/>
            <w:r w:rsidRPr="00DB38D3">
              <w:t>lý</w:t>
            </w:r>
            <w:proofErr w:type="spellEnd"/>
            <w:r w:rsidRPr="00DB38D3">
              <w:t xml:space="preserve">, </w:t>
            </w:r>
            <w:proofErr w:type="spellStart"/>
            <w:r w:rsidRPr="00DB38D3">
              <w:t>theo</w:t>
            </w:r>
            <w:proofErr w:type="spellEnd"/>
            <w:r w:rsidRPr="00DB38D3">
              <w:t xml:space="preserve"> </w:t>
            </w:r>
            <w:proofErr w:type="spellStart"/>
            <w:r w:rsidRPr="00DB38D3">
              <w:t>dõi</w:t>
            </w:r>
            <w:proofErr w:type="spellEnd"/>
            <w:r w:rsidRPr="00DB38D3">
              <w:t xml:space="preserve"> </w:t>
            </w:r>
            <w:proofErr w:type="spellStart"/>
            <w:r w:rsidRPr="00DB38D3">
              <w:t>để</w:t>
            </w:r>
            <w:proofErr w:type="spellEnd"/>
            <w:r w:rsidRPr="00DB38D3">
              <w:t xml:space="preserve"> </w:t>
            </w:r>
            <w:proofErr w:type="spellStart"/>
            <w:r w:rsidRPr="00DB38D3">
              <w:t>đảm</w:t>
            </w:r>
            <w:proofErr w:type="spellEnd"/>
            <w:r w:rsidRPr="00DB38D3">
              <w:t xml:space="preserve"> </w:t>
            </w:r>
            <w:proofErr w:type="spellStart"/>
            <w:r w:rsidRPr="00DB38D3">
              <w:t>bảo</w:t>
            </w:r>
            <w:proofErr w:type="spellEnd"/>
            <w:r w:rsidRPr="00DB38D3">
              <w:t xml:space="preserve"> </w:t>
            </w:r>
            <w:proofErr w:type="spellStart"/>
            <w:r w:rsidRPr="00DB38D3">
              <w:t>sức</w:t>
            </w:r>
            <w:proofErr w:type="spellEnd"/>
            <w:r w:rsidRPr="00DB38D3">
              <w:t xml:space="preserve"> </w:t>
            </w:r>
            <w:proofErr w:type="spellStart"/>
            <w:r w:rsidRPr="00DB38D3">
              <w:t>khỏe</w:t>
            </w:r>
            <w:proofErr w:type="spellEnd"/>
            <w:r w:rsidRPr="00DB38D3">
              <w:t xml:space="preserve"> </w:t>
            </w:r>
            <w:proofErr w:type="spellStart"/>
            <w:r w:rsidRPr="00DB38D3">
              <w:t>cho</w:t>
            </w:r>
            <w:proofErr w:type="spellEnd"/>
            <w:r w:rsidRPr="00DB38D3">
              <w:t xml:space="preserve"> </w:t>
            </w:r>
            <w:proofErr w:type="spellStart"/>
            <w:r w:rsidRPr="00DB38D3">
              <w:t>người</w:t>
            </w:r>
            <w:proofErr w:type="spellEnd"/>
            <w:r w:rsidRPr="00DB38D3">
              <w:t xml:space="preserve"> </w:t>
            </w:r>
            <w:proofErr w:type="spellStart"/>
            <w:r w:rsidRPr="00DB38D3">
              <w:t>tiêu</w:t>
            </w:r>
            <w:proofErr w:type="spellEnd"/>
            <w:r w:rsidRPr="00DB38D3">
              <w:t xml:space="preserve"> </w:t>
            </w:r>
            <w:proofErr w:type="spellStart"/>
            <w:r w:rsidRPr="00DB38D3">
              <w:t>dùng</w:t>
            </w:r>
            <w:proofErr w:type="spellEnd"/>
            <w:r w:rsidRPr="00DB38D3">
              <w:t xml:space="preserve">. Do </w:t>
            </w:r>
            <w:proofErr w:type="spellStart"/>
            <w:r w:rsidRPr="00DB38D3">
              <w:t>đó</w:t>
            </w:r>
            <w:proofErr w:type="spellEnd"/>
            <w:r w:rsidRPr="00DB38D3">
              <w:t xml:space="preserve">, </w:t>
            </w:r>
            <w:proofErr w:type="spellStart"/>
            <w:r w:rsidRPr="00DB38D3">
              <w:t>nếu</w:t>
            </w:r>
            <w:proofErr w:type="spellEnd"/>
            <w:r w:rsidRPr="00DB38D3">
              <w:t xml:space="preserve"> </w:t>
            </w:r>
            <w:proofErr w:type="spellStart"/>
            <w:r w:rsidRPr="00DB38D3">
              <w:t>để</w:t>
            </w:r>
            <w:proofErr w:type="spellEnd"/>
            <w:r w:rsidRPr="00DB38D3">
              <w:t xml:space="preserve"> </w:t>
            </w:r>
            <w:proofErr w:type="spellStart"/>
            <w:r w:rsidRPr="00DB38D3">
              <w:t>doanh</w:t>
            </w:r>
            <w:proofErr w:type="spellEnd"/>
            <w:r w:rsidRPr="00DB38D3">
              <w:t xml:space="preserve"> </w:t>
            </w:r>
            <w:proofErr w:type="spellStart"/>
            <w:r w:rsidRPr="00DB38D3">
              <w:t>nghiệp</w:t>
            </w:r>
            <w:proofErr w:type="spellEnd"/>
            <w:r w:rsidRPr="00DB38D3">
              <w:t xml:space="preserve"> </w:t>
            </w:r>
            <w:proofErr w:type="spellStart"/>
            <w:r w:rsidRPr="00DB38D3">
              <w:t>tự</w:t>
            </w:r>
            <w:proofErr w:type="spellEnd"/>
            <w:r w:rsidRPr="00DB38D3">
              <w:t xml:space="preserve"> </w:t>
            </w:r>
            <w:proofErr w:type="spellStart"/>
            <w:r w:rsidRPr="00DB38D3">
              <w:t>công</w:t>
            </w:r>
            <w:proofErr w:type="spellEnd"/>
            <w:r w:rsidRPr="00DB38D3">
              <w:t xml:space="preserve"> </w:t>
            </w:r>
            <w:proofErr w:type="spellStart"/>
            <w:r w:rsidRPr="00DB38D3">
              <w:t>bố</w:t>
            </w:r>
            <w:proofErr w:type="spellEnd"/>
            <w:r w:rsidRPr="00DB38D3">
              <w:t xml:space="preserve"> </w:t>
            </w:r>
            <w:proofErr w:type="spellStart"/>
            <w:r w:rsidRPr="00DB38D3">
              <w:t>thông</w:t>
            </w:r>
            <w:proofErr w:type="spellEnd"/>
            <w:r w:rsidRPr="00DB38D3">
              <w:t xml:space="preserve"> tin </w:t>
            </w:r>
            <w:proofErr w:type="spellStart"/>
            <w:r w:rsidRPr="00DB38D3">
              <w:t>tại</w:t>
            </w:r>
            <w:proofErr w:type="spellEnd"/>
            <w:r w:rsidRPr="00DB38D3">
              <w:t xml:space="preserve"> </w:t>
            </w:r>
            <w:proofErr w:type="spellStart"/>
            <w:r w:rsidRPr="00DB38D3">
              <w:t>danh</w:t>
            </w:r>
            <w:proofErr w:type="spellEnd"/>
            <w:r w:rsidRPr="00DB38D3">
              <w:t xml:space="preserve"> </w:t>
            </w:r>
            <w:proofErr w:type="spellStart"/>
            <w:r w:rsidRPr="00DB38D3">
              <w:t>mục</w:t>
            </w:r>
            <w:proofErr w:type="spellEnd"/>
            <w:r w:rsidRPr="00DB38D3">
              <w:t xml:space="preserve"> </w:t>
            </w:r>
            <w:proofErr w:type="spellStart"/>
            <w:r w:rsidRPr="00DB38D3">
              <w:t>hàng</w:t>
            </w:r>
            <w:proofErr w:type="spellEnd"/>
            <w:r w:rsidRPr="00DB38D3">
              <w:t xml:space="preserve"> </w:t>
            </w:r>
            <w:proofErr w:type="spellStart"/>
            <w:r w:rsidRPr="00DB38D3">
              <w:t>hóa</w:t>
            </w:r>
            <w:proofErr w:type="spellEnd"/>
            <w:r w:rsidRPr="00DB38D3">
              <w:t xml:space="preserve"> </w:t>
            </w:r>
            <w:proofErr w:type="spellStart"/>
            <w:r w:rsidRPr="00DB38D3">
              <w:t>và</w:t>
            </w:r>
            <w:proofErr w:type="spellEnd"/>
            <w:r w:rsidRPr="00DB38D3">
              <w:t xml:space="preserve"> </w:t>
            </w:r>
            <w:proofErr w:type="spellStart"/>
            <w:r w:rsidRPr="00DB38D3">
              <w:t>chịu</w:t>
            </w:r>
            <w:proofErr w:type="spellEnd"/>
            <w:r w:rsidRPr="00DB38D3">
              <w:t xml:space="preserve"> </w:t>
            </w:r>
            <w:proofErr w:type="spellStart"/>
            <w:r w:rsidRPr="00DB38D3">
              <w:t>trách</w:t>
            </w:r>
            <w:proofErr w:type="spellEnd"/>
            <w:r w:rsidRPr="00DB38D3">
              <w:t xml:space="preserve"> </w:t>
            </w:r>
            <w:proofErr w:type="spellStart"/>
            <w:r w:rsidRPr="00DB38D3">
              <w:t>nhiệm</w:t>
            </w:r>
            <w:proofErr w:type="spellEnd"/>
            <w:r w:rsidRPr="00DB38D3">
              <w:t xml:space="preserve"> </w:t>
            </w:r>
            <w:proofErr w:type="spellStart"/>
            <w:r w:rsidRPr="00DB38D3">
              <w:t>về</w:t>
            </w:r>
            <w:proofErr w:type="spellEnd"/>
            <w:r w:rsidRPr="00DB38D3">
              <w:t xml:space="preserve"> </w:t>
            </w:r>
            <w:proofErr w:type="spellStart"/>
            <w:r w:rsidRPr="00DB38D3">
              <w:t>nội</w:t>
            </w:r>
            <w:proofErr w:type="spellEnd"/>
            <w:r w:rsidRPr="00DB38D3">
              <w:t xml:space="preserve"> dung </w:t>
            </w:r>
            <w:proofErr w:type="spellStart"/>
            <w:r w:rsidRPr="00DB38D3">
              <w:t>công</w:t>
            </w:r>
            <w:proofErr w:type="spellEnd"/>
            <w:r w:rsidRPr="00DB38D3">
              <w:t xml:space="preserve"> </w:t>
            </w:r>
            <w:proofErr w:type="spellStart"/>
            <w:r w:rsidRPr="00DB38D3">
              <w:t>bố</w:t>
            </w:r>
            <w:proofErr w:type="spellEnd"/>
            <w:r w:rsidRPr="00DB38D3">
              <w:t xml:space="preserve">, </w:t>
            </w:r>
            <w:proofErr w:type="spellStart"/>
            <w:r w:rsidRPr="00DB38D3">
              <w:t>không</w:t>
            </w:r>
            <w:proofErr w:type="spellEnd"/>
            <w:r w:rsidRPr="00DB38D3">
              <w:t xml:space="preserve"> </w:t>
            </w:r>
            <w:proofErr w:type="spellStart"/>
            <w:r w:rsidRPr="00DB38D3">
              <w:t>có</w:t>
            </w:r>
            <w:proofErr w:type="spellEnd"/>
            <w:r w:rsidRPr="00DB38D3">
              <w:t xml:space="preserve"> </w:t>
            </w:r>
            <w:proofErr w:type="spellStart"/>
            <w:r w:rsidRPr="00DB38D3">
              <w:t>sự</w:t>
            </w:r>
            <w:proofErr w:type="spellEnd"/>
            <w:r w:rsidRPr="00DB38D3">
              <w:t xml:space="preserve"> </w:t>
            </w:r>
            <w:proofErr w:type="spellStart"/>
            <w:r w:rsidRPr="00DB38D3">
              <w:t>kiểm</w:t>
            </w:r>
            <w:proofErr w:type="spellEnd"/>
            <w:r w:rsidRPr="00DB38D3">
              <w:t xml:space="preserve"> </w:t>
            </w:r>
            <w:proofErr w:type="spellStart"/>
            <w:r w:rsidRPr="00DB38D3">
              <w:t>soát</w:t>
            </w:r>
            <w:proofErr w:type="spellEnd"/>
            <w:r w:rsidRPr="00DB38D3">
              <w:t xml:space="preserve"> </w:t>
            </w:r>
            <w:proofErr w:type="spellStart"/>
            <w:r w:rsidRPr="00DB38D3">
              <w:t>của</w:t>
            </w:r>
            <w:proofErr w:type="spellEnd"/>
            <w:r w:rsidRPr="00DB38D3">
              <w:t xml:space="preserve"> </w:t>
            </w:r>
            <w:proofErr w:type="spellStart"/>
            <w:r w:rsidRPr="00DB38D3">
              <w:t>cơ</w:t>
            </w:r>
            <w:proofErr w:type="spellEnd"/>
            <w:r w:rsidRPr="00DB38D3">
              <w:t xml:space="preserve"> </w:t>
            </w:r>
            <w:proofErr w:type="spellStart"/>
            <w:r w:rsidRPr="00DB38D3">
              <w:t>quan</w:t>
            </w:r>
            <w:proofErr w:type="spellEnd"/>
            <w:r w:rsidRPr="00DB38D3">
              <w:t xml:space="preserve"> </w:t>
            </w:r>
            <w:proofErr w:type="spellStart"/>
            <w:r w:rsidRPr="00DB38D3">
              <w:t>nhà</w:t>
            </w:r>
            <w:proofErr w:type="spellEnd"/>
            <w:r w:rsidRPr="00DB38D3">
              <w:t xml:space="preserve"> </w:t>
            </w:r>
            <w:proofErr w:type="spellStart"/>
            <w:r w:rsidRPr="00DB38D3">
              <w:t>nước</w:t>
            </w:r>
            <w:proofErr w:type="spellEnd"/>
            <w:r w:rsidRPr="00DB38D3">
              <w:t xml:space="preserve"> </w:t>
            </w:r>
            <w:proofErr w:type="spellStart"/>
            <w:r w:rsidRPr="00DB38D3">
              <w:t>từ</w:t>
            </w:r>
            <w:proofErr w:type="spellEnd"/>
            <w:r w:rsidRPr="00DB38D3">
              <w:t xml:space="preserve"> ban </w:t>
            </w:r>
            <w:proofErr w:type="spellStart"/>
            <w:r w:rsidRPr="00DB38D3">
              <w:t>đầu</w:t>
            </w:r>
            <w:proofErr w:type="spellEnd"/>
            <w:r w:rsidRPr="00DB38D3">
              <w:t xml:space="preserve"> </w:t>
            </w:r>
            <w:proofErr w:type="spellStart"/>
            <w:r w:rsidRPr="00DB38D3">
              <w:t>thì</w:t>
            </w:r>
            <w:proofErr w:type="spellEnd"/>
            <w:r w:rsidRPr="00DB38D3">
              <w:t xml:space="preserve"> </w:t>
            </w:r>
            <w:proofErr w:type="spellStart"/>
            <w:r w:rsidRPr="00DB38D3">
              <w:t>khâu</w:t>
            </w:r>
            <w:proofErr w:type="spellEnd"/>
            <w:r w:rsidRPr="00DB38D3">
              <w:t xml:space="preserve"> </w:t>
            </w:r>
            <w:proofErr w:type="spellStart"/>
            <w:r w:rsidRPr="00DB38D3">
              <w:t>hậu</w:t>
            </w:r>
            <w:proofErr w:type="spellEnd"/>
            <w:r w:rsidRPr="00DB38D3">
              <w:t xml:space="preserve"> </w:t>
            </w:r>
            <w:proofErr w:type="spellStart"/>
            <w:r w:rsidRPr="00DB38D3">
              <w:t>kiểm</w:t>
            </w:r>
            <w:proofErr w:type="spellEnd"/>
            <w:r w:rsidRPr="00DB38D3">
              <w:t xml:space="preserve"> </w:t>
            </w:r>
            <w:proofErr w:type="spellStart"/>
            <w:r w:rsidRPr="00DB38D3">
              <w:t>cũng</w:t>
            </w:r>
            <w:proofErr w:type="spellEnd"/>
            <w:r w:rsidRPr="00DB38D3">
              <w:t xml:space="preserve"> </w:t>
            </w:r>
            <w:proofErr w:type="spellStart"/>
            <w:r w:rsidRPr="00DB38D3">
              <w:t>gặp</w:t>
            </w:r>
            <w:proofErr w:type="spellEnd"/>
            <w:r w:rsidRPr="00DB38D3">
              <w:t xml:space="preserve"> </w:t>
            </w:r>
            <w:proofErr w:type="spellStart"/>
            <w:r w:rsidRPr="00DB38D3">
              <w:t>khó</w:t>
            </w:r>
            <w:proofErr w:type="spellEnd"/>
            <w:r w:rsidRPr="00DB38D3">
              <w:t xml:space="preserve"> </w:t>
            </w:r>
            <w:proofErr w:type="spellStart"/>
            <w:r w:rsidRPr="00DB38D3">
              <w:t>khăn</w:t>
            </w:r>
            <w:proofErr w:type="spellEnd"/>
            <w:r w:rsidRPr="00DB38D3">
              <w:t xml:space="preserve"> </w:t>
            </w:r>
            <w:proofErr w:type="spellStart"/>
            <w:r w:rsidRPr="00DB38D3">
              <w:t>trong</w:t>
            </w:r>
            <w:proofErr w:type="spellEnd"/>
            <w:r w:rsidRPr="00DB38D3">
              <w:t xml:space="preserve"> </w:t>
            </w:r>
            <w:proofErr w:type="spellStart"/>
            <w:r w:rsidRPr="00DB38D3">
              <w:t>công</w:t>
            </w:r>
            <w:proofErr w:type="spellEnd"/>
            <w:r w:rsidRPr="00DB38D3">
              <w:t xml:space="preserve"> </w:t>
            </w:r>
            <w:proofErr w:type="spellStart"/>
            <w:r w:rsidRPr="00DB38D3">
              <w:t>tác</w:t>
            </w:r>
            <w:proofErr w:type="spellEnd"/>
            <w:r w:rsidRPr="00DB38D3">
              <w:t xml:space="preserve"> </w:t>
            </w:r>
            <w:proofErr w:type="spellStart"/>
            <w:r w:rsidRPr="00DB38D3">
              <w:t>kiểm</w:t>
            </w:r>
            <w:proofErr w:type="spellEnd"/>
            <w:r w:rsidRPr="00DB38D3">
              <w:t xml:space="preserve"> </w:t>
            </w:r>
            <w:proofErr w:type="spellStart"/>
            <w:r w:rsidRPr="00DB38D3">
              <w:t>tra</w:t>
            </w:r>
            <w:proofErr w:type="spellEnd"/>
            <w:r w:rsidRPr="00DB38D3">
              <w:t xml:space="preserve"> </w:t>
            </w:r>
            <w:proofErr w:type="spellStart"/>
            <w:r w:rsidRPr="00DB38D3">
              <w:t>hàng</w:t>
            </w:r>
            <w:proofErr w:type="spellEnd"/>
            <w:r w:rsidRPr="00DB38D3">
              <w:t xml:space="preserve"> </w:t>
            </w:r>
            <w:proofErr w:type="spellStart"/>
            <w:r w:rsidRPr="00DB38D3">
              <w:t>hóa</w:t>
            </w:r>
            <w:proofErr w:type="spellEnd"/>
            <w:r w:rsidRPr="00DB38D3">
              <w:t xml:space="preserve"> </w:t>
            </w:r>
            <w:proofErr w:type="spellStart"/>
            <w:r w:rsidRPr="00DB38D3">
              <w:t>của</w:t>
            </w:r>
            <w:proofErr w:type="spellEnd"/>
            <w:r w:rsidRPr="00DB38D3">
              <w:t xml:space="preserve"> </w:t>
            </w:r>
            <w:proofErr w:type="spellStart"/>
            <w:r w:rsidRPr="00DB38D3">
              <w:t>các</w:t>
            </w:r>
            <w:proofErr w:type="spellEnd"/>
            <w:r w:rsidRPr="00DB38D3">
              <w:t xml:space="preserve"> </w:t>
            </w:r>
            <w:proofErr w:type="spellStart"/>
            <w:r w:rsidRPr="00DB38D3">
              <w:t>doanh</w:t>
            </w:r>
            <w:proofErr w:type="spellEnd"/>
            <w:r w:rsidRPr="00DB38D3">
              <w:t xml:space="preserve"> </w:t>
            </w:r>
            <w:proofErr w:type="spellStart"/>
            <w:r w:rsidRPr="00DB38D3">
              <w:t>nghiệp</w:t>
            </w:r>
            <w:proofErr w:type="spellEnd"/>
            <w:r w:rsidRPr="00DB38D3">
              <w:t xml:space="preserve"> </w:t>
            </w:r>
            <w:proofErr w:type="spellStart"/>
            <w:r w:rsidRPr="00DB38D3">
              <w:t>bán</w:t>
            </w:r>
            <w:proofErr w:type="spellEnd"/>
            <w:r w:rsidRPr="00DB38D3">
              <w:t xml:space="preserve"> </w:t>
            </w:r>
            <w:proofErr w:type="spellStart"/>
            <w:r w:rsidRPr="00DB38D3">
              <w:t>hàng</w:t>
            </w:r>
            <w:proofErr w:type="spellEnd"/>
            <w:r w:rsidRPr="00DB38D3">
              <w:t xml:space="preserve"> </w:t>
            </w:r>
            <w:proofErr w:type="spellStart"/>
            <w:r w:rsidRPr="00DB38D3">
              <w:t>đa</w:t>
            </w:r>
            <w:proofErr w:type="spellEnd"/>
            <w:r w:rsidRPr="00DB38D3">
              <w:t xml:space="preserve"> </w:t>
            </w:r>
            <w:proofErr w:type="spellStart"/>
            <w:r w:rsidRPr="00DB38D3">
              <w:t>cấp</w:t>
            </w:r>
            <w:proofErr w:type="spellEnd"/>
            <w:r w:rsidRPr="00DB38D3">
              <w:t xml:space="preserve">, </w:t>
            </w:r>
            <w:proofErr w:type="spellStart"/>
            <w:r w:rsidRPr="00DB38D3">
              <w:t>có</w:t>
            </w:r>
            <w:proofErr w:type="spellEnd"/>
            <w:r w:rsidRPr="00DB38D3">
              <w:t xml:space="preserve"> </w:t>
            </w:r>
            <w:proofErr w:type="spellStart"/>
            <w:r w:rsidRPr="00DB38D3">
              <w:t>thể</w:t>
            </w:r>
            <w:proofErr w:type="spellEnd"/>
            <w:r w:rsidRPr="00DB38D3">
              <w:t xml:space="preserve"> </w:t>
            </w:r>
            <w:proofErr w:type="spellStart"/>
            <w:r w:rsidRPr="00DB38D3">
              <w:t>dẫn</w:t>
            </w:r>
            <w:proofErr w:type="spellEnd"/>
            <w:r w:rsidRPr="00DB38D3">
              <w:t xml:space="preserve"> </w:t>
            </w:r>
            <w:proofErr w:type="spellStart"/>
            <w:r w:rsidRPr="00DB38D3">
              <w:t>đến</w:t>
            </w:r>
            <w:proofErr w:type="spellEnd"/>
            <w:r w:rsidRPr="00DB38D3">
              <w:t xml:space="preserve"> </w:t>
            </w:r>
            <w:proofErr w:type="spellStart"/>
            <w:r w:rsidRPr="00DB38D3">
              <w:t>hậu</w:t>
            </w:r>
            <w:proofErr w:type="spellEnd"/>
            <w:r w:rsidRPr="00DB38D3">
              <w:t xml:space="preserve"> </w:t>
            </w:r>
            <w:proofErr w:type="spellStart"/>
            <w:r w:rsidRPr="00DB38D3">
              <w:t>quả</w:t>
            </w:r>
            <w:proofErr w:type="spellEnd"/>
            <w:r w:rsidRPr="00DB38D3">
              <w:t xml:space="preserve"> </w:t>
            </w:r>
            <w:proofErr w:type="spellStart"/>
            <w:r w:rsidRPr="00DB38D3">
              <w:t>khó</w:t>
            </w:r>
            <w:proofErr w:type="spellEnd"/>
            <w:r w:rsidRPr="00DB38D3">
              <w:t xml:space="preserve"> </w:t>
            </w:r>
            <w:proofErr w:type="spellStart"/>
            <w:r w:rsidRPr="00DB38D3">
              <w:t>lường</w:t>
            </w:r>
            <w:proofErr w:type="spellEnd"/>
            <w:r w:rsidRPr="00DB38D3">
              <w:t>.</w:t>
            </w:r>
          </w:p>
        </w:tc>
        <w:tc>
          <w:tcPr>
            <w:tcW w:w="3488" w:type="dxa"/>
          </w:tcPr>
          <w:p w14:paraId="528DACF9" w14:textId="01456AE1" w:rsidR="00042A3F" w:rsidRPr="00D45B27" w:rsidRDefault="008B2A80" w:rsidP="00DA104B">
            <w:pPr>
              <w:jc w:val="both"/>
            </w:pPr>
            <w:r>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thông</w:t>
            </w:r>
            <w:proofErr w:type="spellEnd"/>
            <w:r w:rsidR="00042A3F">
              <w:t xml:space="preserve"> </w:t>
            </w:r>
            <w:proofErr w:type="spellStart"/>
            <w:r w:rsidR="00042A3F">
              <w:t>báo</w:t>
            </w:r>
            <w:proofErr w:type="spellEnd"/>
            <w:r w:rsidR="00042A3F">
              <w:t xml:space="preserve"> </w:t>
            </w:r>
            <w:proofErr w:type="spellStart"/>
            <w:r w:rsidR="00042A3F">
              <w:t>thay</w:t>
            </w:r>
            <w:proofErr w:type="spellEnd"/>
            <w:r w:rsidR="00042A3F">
              <w:t xml:space="preserve"> </w:t>
            </w:r>
            <w:proofErr w:type="spellStart"/>
            <w:r w:rsidR="00042A3F">
              <w:t>đổi</w:t>
            </w:r>
            <w:proofErr w:type="spellEnd"/>
            <w:r w:rsidR="00042A3F">
              <w:t xml:space="preserve"> </w:t>
            </w:r>
            <w:proofErr w:type="spellStart"/>
            <w:r w:rsidR="00042A3F">
              <w:t>thông</w:t>
            </w:r>
            <w:proofErr w:type="spellEnd"/>
            <w:r w:rsidR="00042A3F">
              <w:t xml:space="preserve"> tin </w:t>
            </w:r>
            <w:proofErr w:type="spellStart"/>
            <w:r w:rsidR="00042A3F">
              <w:t>danh</w:t>
            </w:r>
            <w:proofErr w:type="spellEnd"/>
            <w:r w:rsidR="00042A3F">
              <w:t xml:space="preserve"> </w:t>
            </w:r>
            <w:proofErr w:type="spellStart"/>
            <w:r w:rsidR="00042A3F">
              <w:t>mục</w:t>
            </w:r>
            <w:proofErr w:type="spellEnd"/>
            <w:r w:rsidR="00042A3F">
              <w:t xml:space="preserve"> </w:t>
            </w:r>
            <w:proofErr w:type="spellStart"/>
            <w:r w:rsidR="00042A3F">
              <w:t>hàng</w:t>
            </w:r>
            <w:proofErr w:type="spellEnd"/>
            <w:r w:rsidR="00042A3F">
              <w:t xml:space="preserve"> </w:t>
            </w:r>
            <w:proofErr w:type="spellStart"/>
            <w:r w:rsidR="00042A3F">
              <w:t>hóa</w:t>
            </w:r>
            <w:proofErr w:type="spellEnd"/>
            <w:r w:rsidR="00042A3F">
              <w:t xml:space="preserve"> </w:t>
            </w:r>
            <w:proofErr w:type="spellStart"/>
            <w:r w:rsidR="00042A3F">
              <w:t>hiện</w:t>
            </w:r>
            <w:proofErr w:type="spellEnd"/>
            <w:r w:rsidR="00042A3F">
              <w:t xml:space="preserve"> </w:t>
            </w:r>
            <w:proofErr w:type="spellStart"/>
            <w:r w:rsidR="00042A3F">
              <w:t>không</w:t>
            </w:r>
            <w:proofErr w:type="spellEnd"/>
            <w:r w:rsidR="00042A3F">
              <w:t xml:space="preserve"> </w:t>
            </w:r>
            <w:proofErr w:type="spellStart"/>
            <w:r w:rsidR="00042A3F">
              <w:t>được</w:t>
            </w:r>
            <w:proofErr w:type="spellEnd"/>
            <w:r w:rsidR="00042A3F">
              <w:t xml:space="preserve"> </w:t>
            </w:r>
            <w:proofErr w:type="spellStart"/>
            <w:r w:rsidR="00042A3F">
              <w:t>thực</w:t>
            </w:r>
            <w:proofErr w:type="spellEnd"/>
            <w:r w:rsidR="00042A3F">
              <w:t xml:space="preserve"> </w:t>
            </w:r>
            <w:proofErr w:type="spellStart"/>
            <w:r w:rsidR="00042A3F">
              <w:t>hiện</w:t>
            </w:r>
            <w:proofErr w:type="spellEnd"/>
            <w:r w:rsidR="00042A3F">
              <w:t xml:space="preserve"> </w:t>
            </w:r>
            <w:proofErr w:type="spellStart"/>
            <w:r w:rsidR="00042A3F">
              <w:t>theo</w:t>
            </w:r>
            <w:proofErr w:type="spellEnd"/>
            <w:r w:rsidR="00042A3F">
              <w:t xml:space="preserve"> </w:t>
            </w:r>
            <w:proofErr w:type="spellStart"/>
            <w:r w:rsidR="00042A3F">
              <w:t>cơ</w:t>
            </w:r>
            <w:proofErr w:type="spellEnd"/>
            <w:r w:rsidR="00042A3F">
              <w:t xml:space="preserve"> </w:t>
            </w:r>
            <w:proofErr w:type="spellStart"/>
            <w:r w:rsidR="00042A3F">
              <w:t>chế</w:t>
            </w:r>
            <w:proofErr w:type="spellEnd"/>
            <w:r w:rsidR="00042A3F">
              <w:t xml:space="preserve"> </w:t>
            </w:r>
            <w:proofErr w:type="spellStart"/>
            <w:r w:rsidR="00042A3F">
              <w:t>thẩm</w:t>
            </w:r>
            <w:proofErr w:type="spellEnd"/>
            <w:r w:rsidR="00042A3F">
              <w:t xml:space="preserve"> </w:t>
            </w:r>
            <w:proofErr w:type="spellStart"/>
            <w:r w:rsidR="00042A3F">
              <w:t>định</w:t>
            </w:r>
            <w:proofErr w:type="spellEnd"/>
            <w:r w:rsidR="00042A3F">
              <w:t xml:space="preserve"> </w:t>
            </w:r>
            <w:proofErr w:type="spellStart"/>
            <w:r w:rsidR="00042A3F">
              <w:t>nội</w:t>
            </w:r>
            <w:proofErr w:type="spellEnd"/>
            <w:r w:rsidR="00042A3F">
              <w:t xml:space="preserve"> dung </w:t>
            </w:r>
            <w:proofErr w:type="spellStart"/>
            <w:r w:rsidR="00042A3F">
              <w:t>và</w:t>
            </w:r>
            <w:proofErr w:type="spellEnd"/>
            <w:r w:rsidR="00042A3F">
              <w:t xml:space="preserve"> </w:t>
            </w:r>
            <w:proofErr w:type="spellStart"/>
            <w:r w:rsidR="00042A3F">
              <w:t>phê</w:t>
            </w:r>
            <w:proofErr w:type="spellEnd"/>
            <w:r w:rsidR="00042A3F">
              <w:t xml:space="preserve"> </w:t>
            </w:r>
            <w:proofErr w:type="spellStart"/>
            <w:r w:rsidR="00042A3F">
              <w:t>duyệt</w:t>
            </w:r>
            <w:proofErr w:type="spellEnd"/>
            <w:r w:rsidR="00042A3F">
              <w:t xml:space="preserve"> </w:t>
            </w:r>
            <w:proofErr w:type="spellStart"/>
            <w:r w:rsidR="00042A3F">
              <w:t>giá</w:t>
            </w:r>
            <w:proofErr w:type="spellEnd"/>
            <w:r w:rsidR="00042A3F">
              <w:t xml:space="preserve"> </w:t>
            </w:r>
            <w:proofErr w:type="spellStart"/>
            <w:r w:rsidR="00042A3F">
              <w:t>bán</w:t>
            </w:r>
            <w:proofErr w:type="spellEnd"/>
            <w:r w:rsidR="00042A3F">
              <w:t xml:space="preserve">, </w:t>
            </w:r>
            <w:proofErr w:type="spellStart"/>
            <w:r w:rsidR="00042A3F">
              <w:t>kiểm</w:t>
            </w:r>
            <w:proofErr w:type="spellEnd"/>
            <w:r w:rsidR="00042A3F">
              <w:t xml:space="preserve"> </w:t>
            </w:r>
            <w:proofErr w:type="spellStart"/>
            <w:r w:rsidR="00042A3F">
              <w:t>định</w:t>
            </w:r>
            <w:proofErr w:type="spellEnd"/>
            <w:r w:rsidR="00042A3F">
              <w:t xml:space="preserve"> </w:t>
            </w:r>
            <w:proofErr w:type="spellStart"/>
            <w:r w:rsidR="00042A3F">
              <w:t>chất</w:t>
            </w:r>
            <w:proofErr w:type="spellEnd"/>
            <w:r w:rsidR="00042A3F">
              <w:t xml:space="preserve"> </w:t>
            </w:r>
            <w:proofErr w:type="spellStart"/>
            <w:r w:rsidR="00042A3F">
              <w:t>lượng</w:t>
            </w:r>
            <w:proofErr w:type="spellEnd"/>
            <w:r w:rsidR="00042A3F">
              <w:t xml:space="preserve"> </w:t>
            </w:r>
            <w:proofErr w:type="spellStart"/>
            <w:r w:rsidR="00042A3F">
              <w:t>mà</w:t>
            </w:r>
            <w:proofErr w:type="spellEnd"/>
            <w:r w:rsidR="00042A3F">
              <w:t xml:space="preserve"> </w:t>
            </w:r>
            <w:proofErr w:type="spellStart"/>
            <w:r w:rsidR="00042A3F">
              <w:t>chỉ</w:t>
            </w:r>
            <w:proofErr w:type="spellEnd"/>
            <w:r w:rsidR="00042A3F">
              <w:t xml:space="preserve"> </w:t>
            </w:r>
            <w:proofErr w:type="spellStart"/>
            <w:r w:rsidR="00042A3F">
              <w:t>là</w:t>
            </w:r>
            <w:proofErr w:type="spellEnd"/>
            <w:r w:rsidR="00042A3F">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thông</w:t>
            </w:r>
            <w:proofErr w:type="spellEnd"/>
            <w:r w:rsidR="00042A3F">
              <w:t xml:space="preserve"> </w:t>
            </w:r>
            <w:proofErr w:type="spellStart"/>
            <w:r w:rsidR="00042A3F">
              <w:t>báo</w:t>
            </w:r>
            <w:proofErr w:type="spellEnd"/>
            <w:r w:rsidR="00042A3F">
              <w:t xml:space="preserve"> </w:t>
            </w:r>
            <w:proofErr w:type="spellStart"/>
            <w:r w:rsidR="00042A3F">
              <w:t>thông</w:t>
            </w:r>
            <w:proofErr w:type="spellEnd"/>
            <w:r w:rsidR="00042A3F">
              <w:t xml:space="preserve"> tin </w:t>
            </w:r>
            <w:proofErr w:type="spellStart"/>
            <w:r w:rsidR="00042A3F">
              <w:t>cho</w:t>
            </w:r>
            <w:proofErr w:type="spellEnd"/>
            <w:r w:rsidR="00042A3F">
              <w:t xml:space="preserve"> </w:t>
            </w:r>
            <w:proofErr w:type="spellStart"/>
            <w:r w:rsidR="00042A3F">
              <w:t>cơ</w:t>
            </w:r>
            <w:proofErr w:type="spellEnd"/>
            <w:r w:rsidR="00042A3F">
              <w:t xml:space="preserve"> </w:t>
            </w:r>
            <w:proofErr w:type="spellStart"/>
            <w:r w:rsidR="00042A3F">
              <w:t>quan</w:t>
            </w:r>
            <w:proofErr w:type="spellEnd"/>
            <w:r w:rsidR="00042A3F">
              <w:t xml:space="preserve"> </w:t>
            </w:r>
            <w:proofErr w:type="spellStart"/>
            <w:r w:rsidR="00042A3F">
              <w:t>quản</w:t>
            </w:r>
            <w:proofErr w:type="spellEnd"/>
            <w:r w:rsidR="00042A3F">
              <w:t xml:space="preserve"> </w:t>
            </w:r>
            <w:proofErr w:type="spellStart"/>
            <w:r w:rsidR="00042A3F">
              <w:t>lý</w:t>
            </w:r>
            <w:proofErr w:type="spellEnd"/>
            <w:r w:rsidR="00042A3F">
              <w:t xml:space="preserve"> </w:t>
            </w:r>
            <w:proofErr w:type="spellStart"/>
            <w:r w:rsidR="00042A3F">
              <w:t>nhà</w:t>
            </w:r>
            <w:proofErr w:type="spellEnd"/>
            <w:r w:rsidR="00042A3F">
              <w:t xml:space="preserve"> </w:t>
            </w:r>
            <w:proofErr w:type="spellStart"/>
            <w:r w:rsidR="00042A3F">
              <w:t>nước</w:t>
            </w:r>
            <w:proofErr w:type="spellEnd"/>
            <w:r w:rsidR="00042A3F">
              <w:t xml:space="preserve">. Do </w:t>
            </w:r>
            <w:proofErr w:type="spellStart"/>
            <w:r w:rsidR="00042A3F">
              <w:t>đó</w:t>
            </w:r>
            <w:proofErr w:type="spellEnd"/>
            <w:r w:rsidR="00042A3F">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này</w:t>
            </w:r>
            <w:proofErr w:type="spellEnd"/>
            <w:r w:rsidR="00042A3F">
              <w:t xml:space="preserve"> </w:t>
            </w:r>
            <w:proofErr w:type="spellStart"/>
            <w:r w:rsidR="00042A3F">
              <w:t>có</w:t>
            </w:r>
            <w:proofErr w:type="spellEnd"/>
            <w:r w:rsidR="00042A3F">
              <w:t xml:space="preserve"> </w:t>
            </w:r>
            <w:proofErr w:type="spellStart"/>
            <w:r w:rsidR="00042A3F">
              <w:t>thể</w:t>
            </w:r>
            <w:proofErr w:type="spellEnd"/>
            <w:r w:rsidR="00042A3F">
              <w:t xml:space="preserve"> </w:t>
            </w:r>
            <w:proofErr w:type="spellStart"/>
            <w:r w:rsidR="00042A3F">
              <w:t>chuyển</w:t>
            </w:r>
            <w:proofErr w:type="spellEnd"/>
            <w:r w:rsidR="00042A3F">
              <w:t xml:space="preserve"> sang </w:t>
            </w:r>
            <w:proofErr w:type="spellStart"/>
            <w:r w:rsidR="00042A3F">
              <w:t>hậu</w:t>
            </w:r>
            <w:proofErr w:type="spellEnd"/>
            <w:r w:rsidR="00042A3F">
              <w:t xml:space="preserve"> </w:t>
            </w:r>
            <w:proofErr w:type="spellStart"/>
            <w:r w:rsidR="00042A3F">
              <w:t>kiểm</w:t>
            </w:r>
            <w:proofErr w:type="spellEnd"/>
            <w:r w:rsidR="00042A3F">
              <w:t xml:space="preserve"> </w:t>
            </w:r>
            <w:proofErr w:type="spellStart"/>
            <w:r w:rsidR="00042A3F">
              <w:t>và</w:t>
            </w:r>
            <w:proofErr w:type="spellEnd"/>
            <w:r w:rsidR="00042A3F">
              <w:t xml:space="preserve"> </w:t>
            </w:r>
            <w:proofErr w:type="spellStart"/>
            <w:r w:rsidR="00042A3F">
              <w:t>doanh</w:t>
            </w:r>
            <w:proofErr w:type="spellEnd"/>
            <w:r w:rsidR="00042A3F">
              <w:t xml:space="preserve"> </w:t>
            </w:r>
            <w:proofErr w:type="spellStart"/>
            <w:r w:rsidR="00042A3F">
              <w:t>nghiệp</w:t>
            </w:r>
            <w:proofErr w:type="spellEnd"/>
            <w:r w:rsidR="00042A3F">
              <w:t xml:space="preserve"> </w:t>
            </w:r>
            <w:proofErr w:type="spellStart"/>
            <w:r w:rsidR="00042A3F">
              <w:t>tự</w:t>
            </w:r>
            <w:proofErr w:type="spellEnd"/>
            <w:r w:rsidR="00042A3F">
              <w:t xml:space="preserve"> </w:t>
            </w:r>
            <w:proofErr w:type="spellStart"/>
            <w:r w:rsidR="00042A3F">
              <w:t>công</w:t>
            </w:r>
            <w:proofErr w:type="spellEnd"/>
            <w:r w:rsidR="00042A3F">
              <w:t xml:space="preserve"> </w:t>
            </w:r>
            <w:proofErr w:type="spellStart"/>
            <w:r w:rsidR="00042A3F">
              <w:t>bố</w:t>
            </w:r>
            <w:proofErr w:type="spellEnd"/>
            <w:r w:rsidR="00042A3F">
              <w:t xml:space="preserve">, </w:t>
            </w:r>
            <w:proofErr w:type="spellStart"/>
            <w:r w:rsidR="00042A3F">
              <w:t>tự</w:t>
            </w:r>
            <w:proofErr w:type="spellEnd"/>
            <w:r w:rsidR="00042A3F">
              <w:t xml:space="preserve"> </w:t>
            </w:r>
            <w:proofErr w:type="spellStart"/>
            <w:r w:rsidR="00042A3F">
              <w:t>chịu</w:t>
            </w:r>
            <w:proofErr w:type="spellEnd"/>
            <w:r w:rsidR="00042A3F">
              <w:t xml:space="preserve"> </w:t>
            </w:r>
            <w:proofErr w:type="spellStart"/>
            <w:r w:rsidR="00042A3F">
              <w:t>trách</w:t>
            </w:r>
            <w:proofErr w:type="spellEnd"/>
            <w:r w:rsidR="00042A3F">
              <w:t xml:space="preserve"> </w:t>
            </w:r>
            <w:proofErr w:type="spellStart"/>
            <w:r w:rsidR="00042A3F">
              <w:t>nhiệm</w:t>
            </w:r>
            <w:proofErr w:type="spellEnd"/>
            <w:r w:rsidR="00042A3F">
              <w:t xml:space="preserve"> </w:t>
            </w:r>
            <w:proofErr w:type="spellStart"/>
            <w:r w:rsidR="00042A3F">
              <w:t>về</w:t>
            </w:r>
            <w:proofErr w:type="spellEnd"/>
            <w:r w:rsidR="00042A3F">
              <w:t xml:space="preserve"> </w:t>
            </w:r>
            <w:proofErr w:type="spellStart"/>
            <w:r w:rsidR="00042A3F">
              <w:t>hàng</w:t>
            </w:r>
            <w:proofErr w:type="spellEnd"/>
            <w:r w:rsidR="00042A3F">
              <w:t xml:space="preserve"> </w:t>
            </w:r>
            <w:proofErr w:type="spellStart"/>
            <w:r w:rsidR="00042A3F">
              <w:t>hóa</w:t>
            </w:r>
            <w:proofErr w:type="spellEnd"/>
            <w:r w:rsidR="00042A3F">
              <w:t xml:space="preserve">. </w:t>
            </w:r>
            <w:proofErr w:type="spellStart"/>
            <w:r w:rsidR="00042A3F">
              <w:t>Việc</w:t>
            </w:r>
            <w:proofErr w:type="spellEnd"/>
            <w:r w:rsidR="00042A3F">
              <w:t xml:space="preserve"> </w:t>
            </w:r>
            <w:proofErr w:type="spellStart"/>
            <w:r w:rsidR="00042A3F">
              <w:t>cắt</w:t>
            </w:r>
            <w:proofErr w:type="spellEnd"/>
            <w:r w:rsidR="00042A3F">
              <w:t xml:space="preserve"> </w:t>
            </w:r>
            <w:proofErr w:type="spellStart"/>
            <w:r w:rsidR="00042A3F">
              <w:t>giảm</w:t>
            </w:r>
            <w:proofErr w:type="spellEnd"/>
            <w:r w:rsidR="00042A3F">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này</w:t>
            </w:r>
            <w:proofErr w:type="spellEnd"/>
            <w:r w:rsidR="00042A3F">
              <w:t xml:space="preserve"> </w:t>
            </w:r>
            <w:proofErr w:type="spellStart"/>
            <w:r w:rsidR="00042A3F">
              <w:t>cũng</w:t>
            </w:r>
            <w:proofErr w:type="spellEnd"/>
            <w:r w:rsidR="00042A3F">
              <w:t xml:space="preserve"> </w:t>
            </w:r>
            <w:proofErr w:type="spellStart"/>
            <w:r w:rsidR="00042A3F">
              <w:t>nhằm</w:t>
            </w:r>
            <w:proofErr w:type="spellEnd"/>
            <w:r w:rsidR="00042A3F">
              <w:t xml:space="preserve"> </w:t>
            </w:r>
            <w:proofErr w:type="spellStart"/>
            <w:r w:rsidR="00042A3F">
              <w:t>thực</w:t>
            </w:r>
            <w:proofErr w:type="spellEnd"/>
            <w:r w:rsidR="00042A3F">
              <w:t xml:space="preserve"> </w:t>
            </w:r>
            <w:proofErr w:type="spellStart"/>
            <w:r w:rsidR="00042A3F">
              <w:t>hiện</w:t>
            </w:r>
            <w:proofErr w:type="spellEnd"/>
            <w:r w:rsidR="00042A3F">
              <w:t xml:space="preserve"> </w:t>
            </w:r>
            <w:proofErr w:type="spellStart"/>
            <w:r w:rsidR="00042A3F">
              <w:t>chủ</w:t>
            </w:r>
            <w:proofErr w:type="spellEnd"/>
            <w:r w:rsidR="00042A3F">
              <w:t xml:space="preserve"> </w:t>
            </w:r>
            <w:proofErr w:type="spellStart"/>
            <w:r w:rsidR="00042A3F">
              <w:t>trương</w:t>
            </w:r>
            <w:proofErr w:type="spellEnd"/>
            <w:r w:rsidR="00042A3F">
              <w:t xml:space="preserve"> </w:t>
            </w:r>
            <w:proofErr w:type="spellStart"/>
            <w:r w:rsidR="00042A3F">
              <w:t>của</w:t>
            </w:r>
            <w:proofErr w:type="spellEnd"/>
            <w:r w:rsidR="00042A3F">
              <w:t xml:space="preserve"> </w:t>
            </w:r>
            <w:proofErr w:type="spellStart"/>
            <w:r w:rsidR="00042A3F">
              <w:t>Chính</w:t>
            </w:r>
            <w:proofErr w:type="spellEnd"/>
            <w:r w:rsidR="00042A3F">
              <w:t xml:space="preserve"> </w:t>
            </w:r>
            <w:proofErr w:type="spellStart"/>
            <w:r w:rsidR="00042A3F">
              <w:t>phủ</w:t>
            </w:r>
            <w:proofErr w:type="spellEnd"/>
            <w:r w:rsidR="00042A3F">
              <w:t xml:space="preserve"> </w:t>
            </w:r>
            <w:proofErr w:type="spellStart"/>
            <w:r w:rsidR="00042A3F">
              <w:t>về</w:t>
            </w:r>
            <w:proofErr w:type="spellEnd"/>
            <w:r w:rsidR="00042A3F">
              <w:t xml:space="preserve"> </w:t>
            </w:r>
            <w:proofErr w:type="spellStart"/>
            <w:r w:rsidR="00042A3F">
              <w:t>cắt</w:t>
            </w:r>
            <w:proofErr w:type="spellEnd"/>
            <w:r w:rsidR="00042A3F">
              <w:t xml:space="preserve"> </w:t>
            </w:r>
            <w:proofErr w:type="spellStart"/>
            <w:r w:rsidR="00042A3F">
              <w:t>giảm</w:t>
            </w:r>
            <w:proofErr w:type="spellEnd"/>
            <w:r w:rsidR="00042A3F">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hành</w:t>
            </w:r>
            <w:proofErr w:type="spellEnd"/>
            <w:r w:rsidR="00042A3F">
              <w:t xml:space="preserve"> </w:t>
            </w:r>
            <w:proofErr w:type="spellStart"/>
            <w:r w:rsidR="00042A3F">
              <w:t>chính</w:t>
            </w:r>
            <w:proofErr w:type="spellEnd"/>
            <w:r w:rsidR="00042A3F">
              <w:t>.</w:t>
            </w:r>
          </w:p>
        </w:tc>
      </w:tr>
      <w:tr w:rsidR="00042A3F" w:rsidRPr="00D45B27" w14:paraId="062F0181" w14:textId="77777777" w:rsidTr="00720318">
        <w:tc>
          <w:tcPr>
            <w:tcW w:w="3964" w:type="dxa"/>
          </w:tcPr>
          <w:p w14:paraId="2E468671" w14:textId="77777777" w:rsidR="00042A3F" w:rsidRPr="005E5339" w:rsidRDefault="00042A3F" w:rsidP="00042A3F">
            <w:pPr>
              <w:jc w:val="both"/>
            </w:pPr>
            <w:r>
              <w:lastRenderedPageBreak/>
              <w:t xml:space="preserve">- </w:t>
            </w:r>
            <w:proofErr w:type="spellStart"/>
            <w:r w:rsidRPr="005E5339">
              <w:t>Cắt</w:t>
            </w:r>
            <w:proofErr w:type="spellEnd"/>
            <w:r w:rsidRPr="005E5339">
              <w:t xml:space="preserve"> </w:t>
            </w:r>
            <w:proofErr w:type="spellStart"/>
            <w:r w:rsidRPr="005E5339">
              <w:t>giảm</w:t>
            </w:r>
            <w:proofErr w:type="spellEnd"/>
            <w:r w:rsidRPr="005E5339">
              <w:t xml:space="preserve"> </w:t>
            </w:r>
            <w:proofErr w:type="spellStart"/>
            <w:r w:rsidRPr="005E5339">
              <w:t>thời</w:t>
            </w:r>
            <w:proofErr w:type="spellEnd"/>
            <w:r w:rsidRPr="005E5339">
              <w:t xml:space="preserve"> </w:t>
            </w:r>
            <w:proofErr w:type="spellStart"/>
            <w:r w:rsidRPr="005E5339">
              <w:t>gian</w:t>
            </w:r>
            <w:proofErr w:type="spellEnd"/>
            <w:r w:rsidRPr="005E5339">
              <w:t xml:space="preserve"> </w:t>
            </w:r>
            <w:proofErr w:type="spellStart"/>
            <w:r w:rsidRPr="005E5339">
              <w:t>giải</w:t>
            </w:r>
            <w:proofErr w:type="spellEnd"/>
            <w:r w:rsidRPr="005E5339">
              <w:t xml:space="preserve"> </w:t>
            </w:r>
            <w:proofErr w:type="spellStart"/>
            <w:r w:rsidRPr="005E5339">
              <w:t>quyết</w:t>
            </w:r>
            <w:proofErr w:type="spellEnd"/>
            <w:r w:rsidRPr="005E5339">
              <w:t xml:space="preserve"> TTHC </w:t>
            </w:r>
            <w:proofErr w:type="spellStart"/>
            <w:r w:rsidRPr="005E5339">
              <w:t>cho</w:t>
            </w:r>
            <w:proofErr w:type="spellEnd"/>
            <w:r w:rsidRPr="005E5339">
              <w:t xml:space="preserve"> </w:t>
            </w:r>
            <w:proofErr w:type="spellStart"/>
            <w:r w:rsidRPr="005E5339">
              <w:t>doanh</w:t>
            </w:r>
            <w:proofErr w:type="spellEnd"/>
            <w:r w:rsidRPr="005E5339">
              <w:t xml:space="preserve"> </w:t>
            </w:r>
            <w:proofErr w:type="spellStart"/>
            <w:r w:rsidRPr="005E5339">
              <w:t>nghiệp</w:t>
            </w:r>
            <w:proofErr w:type="spellEnd"/>
            <w:r w:rsidRPr="005E5339">
              <w:t xml:space="preserve"> (</w:t>
            </w:r>
            <w:proofErr w:type="spellStart"/>
            <w:r w:rsidRPr="005E5339">
              <w:t>Điều</w:t>
            </w:r>
            <w:proofErr w:type="spellEnd"/>
            <w:r w:rsidRPr="005E5339">
              <w:t xml:space="preserve"> 13)</w:t>
            </w:r>
          </w:p>
        </w:tc>
        <w:tc>
          <w:tcPr>
            <w:tcW w:w="3010" w:type="dxa"/>
          </w:tcPr>
          <w:p w14:paraId="62A07829" w14:textId="77777777" w:rsidR="00042A3F" w:rsidRPr="00D45B27" w:rsidRDefault="00042A3F" w:rsidP="00042A3F">
            <w:pPr>
              <w:jc w:val="both"/>
            </w:pPr>
          </w:p>
        </w:tc>
        <w:tc>
          <w:tcPr>
            <w:tcW w:w="3488" w:type="dxa"/>
          </w:tcPr>
          <w:p w14:paraId="412EB84D" w14:textId="77777777" w:rsidR="00042A3F" w:rsidRPr="00D45B27" w:rsidRDefault="00042A3F" w:rsidP="00042A3F">
            <w:pPr>
              <w:jc w:val="both"/>
            </w:pPr>
          </w:p>
        </w:tc>
        <w:tc>
          <w:tcPr>
            <w:tcW w:w="3488" w:type="dxa"/>
          </w:tcPr>
          <w:p w14:paraId="38614208" w14:textId="77777777" w:rsidR="00042A3F" w:rsidRPr="00D45B27" w:rsidRDefault="00042A3F" w:rsidP="00042A3F"/>
        </w:tc>
      </w:tr>
      <w:tr w:rsidR="00042A3F" w:rsidRPr="00D45B27" w14:paraId="09745617" w14:textId="77777777" w:rsidTr="00720318">
        <w:tc>
          <w:tcPr>
            <w:tcW w:w="3964" w:type="dxa"/>
          </w:tcPr>
          <w:p w14:paraId="5459681C" w14:textId="77777777" w:rsidR="00042A3F" w:rsidRPr="00034B33" w:rsidRDefault="00042A3F" w:rsidP="00042A3F">
            <w:pPr>
              <w:jc w:val="both"/>
            </w:pPr>
            <w:r>
              <w:t xml:space="preserve">- </w:t>
            </w:r>
            <w:proofErr w:type="spellStart"/>
            <w:r w:rsidRPr="00034B33">
              <w:t>Quy</w:t>
            </w:r>
            <w:proofErr w:type="spellEnd"/>
            <w:r w:rsidRPr="00034B33">
              <w:t xml:space="preserve"> </w:t>
            </w:r>
            <w:proofErr w:type="spellStart"/>
            <w:r w:rsidRPr="00034B33">
              <w:t>định</w:t>
            </w:r>
            <w:proofErr w:type="spellEnd"/>
            <w:r w:rsidRPr="00034B33">
              <w:t xml:space="preserve"> </w:t>
            </w:r>
            <w:proofErr w:type="spellStart"/>
            <w:r w:rsidRPr="00034B33">
              <w:t>rõ</w:t>
            </w:r>
            <w:proofErr w:type="spellEnd"/>
            <w:r w:rsidRPr="00034B33">
              <w:t xml:space="preserve"> </w:t>
            </w:r>
            <w:proofErr w:type="spellStart"/>
            <w:r w:rsidRPr="00034B33">
              <w:t>cách</w:t>
            </w:r>
            <w:proofErr w:type="spellEnd"/>
            <w:r w:rsidRPr="00034B33">
              <w:t xml:space="preserve"> </w:t>
            </w:r>
            <w:proofErr w:type="spellStart"/>
            <w:r w:rsidRPr="00034B33">
              <w:t>thức</w:t>
            </w:r>
            <w:proofErr w:type="spellEnd"/>
            <w:r w:rsidRPr="00034B33">
              <w:t xml:space="preserve"> </w:t>
            </w:r>
            <w:proofErr w:type="spellStart"/>
            <w:r w:rsidRPr="00034B33">
              <w:t>giải</w:t>
            </w:r>
            <w:proofErr w:type="spellEnd"/>
            <w:r w:rsidRPr="00034B33">
              <w:t xml:space="preserve"> </w:t>
            </w:r>
            <w:proofErr w:type="spellStart"/>
            <w:r w:rsidRPr="00034B33">
              <w:t>quyết</w:t>
            </w:r>
            <w:proofErr w:type="spellEnd"/>
            <w:r w:rsidRPr="00034B33">
              <w:t xml:space="preserve"> </w:t>
            </w:r>
            <w:proofErr w:type="spellStart"/>
            <w:r w:rsidRPr="00034B33">
              <w:t>trong</w:t>
            </w:r>
            <w:proofErr w:type="spellEnd"/>
            <w:r w:rsidRPr="00034B33">
              <w:t xml:space="preserve"> </w:t>
            </w:r>
            <w:proofErr w:type="spellStart"/>
            <w:r w:rsidRPr="00034B33">
              <w:t>trường</w:t>
            </w:r>
            <w:proofErr w:type="spellEnd"/>
            <w:r w:rsidRPr="00034B33">
              <w:t xml:space="preserve"> </w:t>
            </w:r>
            <w:proofErr w:type="spellStart"/>
            <w:r w:rsidRPr="00034B33">
              <w:t>hợp</w:t>
            </w:r>
            <w:proofErr w:type="spellEnd"/>
            <w:r w:rsidRPr="00034B33">
              <w:t xml:space="preserve"> </w:t>
            </w:r>
            <w:proofErr w:type="spellStart"/>
            <w:r w:rsidRPr="00034B33">
              <w:t>Giấy</w:t>
            </w:r>
            <w:proofErr w:type="spellEnd"/>
            <w:r w:rsidRPr="00034B33">
              <w:t xml:space="preserve"> </w:t>
            </w:r>
            <w:proofErr w:type="spellStart"/>
            <w:r w:rsidRPr="00034B33">
              <w:t>chứng</w:t>
            </w:r>
            <w:proofErr w:type="spellEnd"/>
            <w:r w:rsidRPr="00034B33">
              <w:t xml:space="preserve"> </w:t>
            </w:r>
            <w:proofErr w:type="spellStart"/>
            <w:r w:rsidRPr="00034B33">
              <w:t>nhận</w:t>
            </w:r>
            <w:proofErr w:type="spellEnd"/>
            <w:r w:rsidRPr="00034B33">
              <w:t xml:space="preserve"> </w:t>
            </w:r>
            <w:proofErr w:type="spellStart"/>
            <w:r w:rsidRPr="00034B33">
              <w:t>đăng</w:t>
            </w:r>
            <w:proofErr w:type="spellEnd"/>
            <w:r w:rsidRPr="00034B33">
              <w:t xml:space="preserve"> </w:t>
            </w:r>
            <w:proofErr w:type="spellStart"/>
            <w:r w:rsidRPr="00034B33">
              <w:t>ký</w:t>
            </w:r>
            <w:proofErr w:type="spellEnd"/>
            <w:r w:rsidRPr="00034B33">
              <w:t xml:space="preserve"> </w:t>
            </w:r>
            <w:proofErr w:type="spellStart"/>
            <w:r w:rsidRPr="00034B33">
              <w:t>hoạt</w:t>
            </w:r>
            <w:proofErr w:type="spellEnd"/>
            <w:r w:rsidRPr="00034B33">
              <w:t xml:space="preserve"> </w:t>
            </w:r>
            <w:proofErr w:type="spellStart"/>
            <w:r w:rsidRPr="00034B33">
              <w:t>động</w:t>
            </w:r>
            <w:proofErr w:type="spellEnd"/>
            <w:r w:rsidRPr="00034B33">
              <w:t xml:space="preserve"> </w:t>
            </w:r>
            <w:proofErr w:type="spellStart"/>
            <w:r w:rsidRPr="00034B33">
              <w:t>bán</w:t>
            </w:r>
            <w:proofErr w:type="spellEnd"/>
            <w:r w:rsidRPr="00034B33">
              <w:t xml:space="preserve"> </w:t>
            </w:r>
            <w:proofErr w:type="spellStart"/>
            <w:r w:rsidRPr="00034B33">
              <w:t>hàng</w:t>
            </w:r>
            <w:proofErr w:type="spellEnd"/>
            <w:r w:rsidRPr="00034B33">
              <w:t xml:space="preserve"> </w:t>
            </w:r>
            <w:proofErr w:type="spellStart"/>
            <w:r w:rsidRPr="00034B33">
              <w:t>đa</w:t>
            </w:r>
            <w:proofErr w:type="spellEnd"/>
            <w:r w:rsidRPr="00034B33">
              <w:t xml:space="preserve"> </w:t>
            </w:r>
            <w:proofErr w:type="spellStart"/>
            <w:r w:rsidRPr="00034B33">
              <w:t>cấp</w:t>
            </w:r>
            <w:proofErr w:type="spellEnd"/>
            <w:r w:rsidRPr="00034B33">
              <w:t xml:space="preserve"> </w:t>
            </w:r>
            <w:proofErr w:type="spellStart"/>
            <w:r w:rsidRPr="00034B33">
              <w:t>hết</w:t>
            </w:r>
            <w:proofErr w:type="spellEnd"/>
            <w:r w:rsidRPr="00034B33">
              <w:t xml:space="preserve"> </w:t>
            </w:r>
            <w:proofErr w:type="spellStart"/>
            <w:r w:rsidRPr="00034B33">
              <w:t>hạn</w:t>
            </w:r>
            <w:proofErr w:type="spellEnd"/>
            <w:r w:rsidRPr="00034B33">
              <w:t xml:space="preserve"> </w:t>
            </w:r>
            <w:proofErr w:type="spellStart"/>
            <w:r w:rsidRPr="00034B33">
              <w:t>trong</w:t>
            </w:r>
            <w:proofErr w:type="spellEnd"/>
            <w:r w:rsidRPr="00034B33">
              <w:t xml:space="preserve"> </w:t>
            </w:r>
            <w:proofErr w:type="spellStart"/>
            <w:r w:rsidRPr="00034B33">
              <w:t>thời</w:t>
            </w:r>
            <w:proofErr w:type="spellEnd"/>
            <w:r w:rsidRPr="00034B33">
              <w:t xml:space="preserve"> </w:t>
            </w:r>
            <w:proofErr w:type="spellStart"/>
            <w:r w:rsidRPr="00034B33">
              <w:t>gian</w:t>
            </w:r>
            <w:proofErr w:type="spellEnd"/>
            <w:r w:rsidRPr="00034B33">
              <w:t xml:space="preserve"> </w:t>
            </w:r>
            <w:proofErr w:type="spellStart"/>
            <w:r w:rsidRPr="00034B33">
              <w:t>đang</w:t>
            </w:r>
            <w:proofErr w:type="spellEnd"/>
            <w:r w:rsidRPr="00034B33">
              <w:t xml:space="preserve"> </w:t>
            </w:r>
            <w:proofErr w:type="spellStart"/>
            <w:r w:rsidRPr="00034B33">
              <w:t>giải</w:t>
            </w:r>
            <w:proofErr w:type="spellEnd"/>
            <w:r w:rsidRPr="00034B33">
              <w:t xml:space="preserve"> </w:t>
            </w:r>
            <w:proofErr w:type="spellStart"/>
            <w:r w:rsidRPr="00034B33">
              <w:t>quyết</w:t>
            </w:r>
            <w:proofErr w:type="spellEnd"/>
            <w:r w:rsidRPr="00034B33">
              <w:t xml:space="preserve"> TTHC (</w:t>
            </w:r>
            <w:proofErr w:type="spellStart"/>
            <w:r w:rsidRPr="00034B33">
              <w:t>Điều</w:t>
            </w:r>
            <w:proofErr w:type="spellEnd"/>
            <w:r w:rsidRPr="00034B33">
              <w:t xml:space="preserve"> 14)</w:t>
            </w:r>
          </w:p>
        </w:tc>
        <w:tc>
          <w:tcPr>
            <w:tcW w:w="3010" w:type="dxa"/>
          </w:tcPr>
          <w:p w14:paraId="04FBE77F" w14:textId="77777777" w:rsidR="00042A3F" w:rsidRDefault="00042A3F" w:rsidP="00042A3F">
            <w:pPr>
              <w:jc w:val="both"/>
            </w:pPr>
            <w:r>
              <w:t xml:space="preserve">- SCT </w:t>
            </w:r>
            <w:proofErr w:type="spellStart"/>
            <w:r>
              <w:t>Tỉnh</w:t>
            </w:r>
            <w:proofErr w:type="spellEnd"/>
            <w:r>
              <w:t xml:space="preserve"> </w:t>
            </w:r>
            <w:proofErr w:type="spellStart"/>
            <w:r>
              <w:t>Bến</w:t>
            </w:r>
            <w:proofErr w:type="spellEnd"/>
            <w:r>
              <w:t xml:space="preserve"> Tre</w:t>
            </w:r>
          </w:p>
          <w:p w14:paraId="4EECA723" w14:textId="77777777" w:rsidR="00042A3F" w:rsidRPr="00787D76" w:rsidRDefault="00042A3F" w:rsidP="00042A3F">
            <w:pPr>
              <w:jc w:val="both"/>
            </w:pPr>
            <w:r>
              <w:t xml:space="preserve">- SCT </w:t>
            </w:r>
            <w:proofErr w:type="spellStart"/>
            <w:r>
              <w:t>Tiền</w:t>
            </w:r>
            <w:proofErr w:type="spellEnd"/>
            <w:r>
              <w:t xml:space="preserve"> </w:t>
            </w:r>
            <w:proofErr w:type="spellStart"/>
            <w:r>
              <w:t>Giang</w:t>
            </w:r>
            <w:proofErr w:type="spellEnd"/>
          </w:p>
        </w:tc>
        <w:tc>
          <w:tcPr>
            <w:tcW w:w="3488" w:type="dxa"/>
          </w:tcPr>
          <w:p w14:paraId="67D4C5CD" w14:textId="77777777" w:rsidR="00042A3F" w:rsidRPr="00E8770E" w:rsidRDefault="00042A3F" w:rsidP="00042A3F">
            <w:pPr>
              <w:jc w:val="both"/>
            </w:pPr>
            <w:proofErr w:type="spellStart"/>
            <w:r w:rsidRPr="00E8770E">
              <w:t>Đề</w:t>
            </w:r>
            <w:proofErr w:type="spellEnd"/>
            <w:r w:rsidRPr="00E8770E">
              <w:t xml:space="preserve"> </w:t>
            </w:r>
            <w:proofErr w:type="spellStart"/>
            <w:r w:rsidRPr="00E8770E">
              <w:t>nghị</w:t>
            </w:r>
            <w:proofErr w:type="spellEnd"/>
            <w:r w:rsidRPr="00E8770E">
              <w:t xml:space="preserve"> </w:t>
            </w:r>
            <w:proofErr w:type="spellStart"/>
            <w:r w:rsidRPr="00E8770E">
              <w:t>xem</w:t>
            </w:r>
            <w:proofErr w:type="spellEnd"/>
            <w:r w:rsidRPr="00E8770E">
              <w:t xml:space="preserve"> </w:t>
            </w:r>
            <w:proofErr w:type="spellStart"/>
            <w:r w:rsidRPr="00E8770E">
              <w:t>xét</w:t>
            </w:r>
            <w:proofErr w:type="spellEnd"/>
            <w:r w:rsidRPr="00E8770E">
              <w:t xml:space="preserve"> </w:t>
            </w:r>
            <w:proofErr w:type="spellStart"/>
            <w:r w:rsidRPr="00E8770E">
              <w:t>không</w:t>
            </w:r>
            <w:proofErr w:type="spellEnd"/>
            <w:r w:rsidRPr="00E8770E">
              <w:t xml:space="preserve"> </w:t>
            </w:r>
            <w:proofErr w:type="spellStart"/>
            <w:r w:rsidRPr="00E8770E">
              <w:t>bỏ</w:t>
            </w:r>
            <w:proofErr w:type="spellEnd"/>
            <w:r w:rsidRPr="00E8770E">
              <w:t xml:space="preserve"> </w:t>
            </w:r>
            <w:proofErr w:type="spellStart"/>
            <w:r>
              <w:t>K</w:t>
            </w:r>
            <w:r w:rsidRPr="00E8770E">
              <w:t>hoản</w:t>
            </w:r>
            <w:proofErr w:type="spellEnd"/>
            <w:r w:rsidRPr="00E8770E">
              <w:t xml:space="preserve"> 3 “</w:t>
            </w:r>
            <w:proofErr w:type="spellStart"/>
            <w:r w:rsidRPr="00E8770E">
              <w:t>Trước</w:t>
            </w:r>
            <w:proofErr w:type="spellEnd"/>
            <w:r w:rsidRPr="00E8770E">
              <w:t xml:space="preserve"> </w:t>
            </w:r>
            <w:proofErr w:type="spellStart"/>
            <w:r w:rsidRPr="00E8770E">
              <w:t>khi</w:t>
            </w:r>
            <w:proofErr w:type="spellEnd"/>
            <w:r w:rsidRPr="00E8770E">
              <w:t xml:space="preserve"> </w:t>
            </w:r>
            <w:proofErr w:type="spellStart"/>
            <w:r w:rsidRPr="00E8770E">
              <w:t>giấy</w:t>
            </w:r>
            <w:proofErr w:type="spellEnd"/>
            <w:r w:rsidRPr="00E8770E">
              <w:t xml:space="preserve"> </w:t>
            </w:r>
            <w:proofErr w:type="spellStart"/>
            <w:r w:rsidRPr="00E8770E">
              <w:t>chứng</w:t>
            </w:r>
            <w:proofErr w:type="spellEnd"/>
            <w:r w:rsidRPr="00E8770E">
              <w:t xml:space="preserve"> </w:t>
            </w:r>
            <w:proofErr w:type="spellStart"/>
            <w:r w:rsidRPr="00E8770E">
              <w:t>nhận</w:t>
            </w:r>
            <w:proofErr w:type="spellEnd"/>
            <w:r w:rsidRPr="00E8770E">
              <w:t xml:space="preserve"> </w:t>
            </w:r>
            <w:proofErr w:type="spellStart"/>
            <w:r w:rsidRPr="00E8770E">
              <w:t>đăng</w:t>
            </w:r>
            <w:proofErr w:type="spellEnd"/>
            <w:r w:rsidRPr="00E8770E">
              <w:t xml:space="preserve"> </w:t>
            </w:r>
            <w:proofErr w:type="spellStart"/>
            <w:r w:rsidRPr="00E8770E">
              <w:t>ký</w:t>
            </w:r>
            <w:proofErr w:type="spellEnd"/>
            <w:r w:rsidRPr="00E8770E">
              <w:t xml:space="preserve"> </w:t>
            </w:r>
            <w:proofErr w:type="spellStart"/>
            <w:r w:rsidRPr="00E8770E">
              <w:t>hoạt</w:t>
            </w:r>
            <w:proofErr w:type="spellEnd"/>
            <w:r w:rsidRPr="00E8770E">
              <w:t xml:space="preserve"> </w:t>
            </w:r>
            <w:proofErr w:type="spellStart"/>
            <w:r w:rsidRPr="00E8770E">
              <w:t>động</w:t>
            </w:r>
            <w:proofErr w:type="spellEnd"/>
            <w:r w:rsidRPr="00E8770E">
              <w:t xml:space="preserve"> </w:t>
            </w:r>
            <w:proofErr w:type="spellStart"/>
            <w:r w:rsidRPr="00E8770E">
              <w:t>bán</w:t>
            </w:r>
            <w:proofErr w:type="spellEnd"/>
            <w:r w:rsidRPr="00E8770E">
              <w:t xml:space="preserve"> </w:t>
            </w:r>
            <w:proofErr w:type="spellStart"/>
            <w:r w:rsidRPr="00E8770E">
              <w:t>hàng</w:t>
            </w:r>
            <w:proofErr w:type="spellEnd"/>
            <w:r w:rsidRPr="00E8770E">
              <w:t xml:space="preserve"> </w:t>
            </w:r>
            <w:proofErr w:type="spellStart"/>
            <w:r w:rsidRPr="00E8770E">
              <w:t>đa</w:t>
            </w:r>
            <w:proofErr w:type="spellEnd"/>
            <w:r w:rsidRPr="00E8770E">
              <w:t xml:space="preserve"> </w:t>
            </w:r>
            <w:proofErr w:type="spellStart"/>
            <w:r w:rsidRPr="00E8770E">
              <w:t>cấp</w:t>
            </w:r>
            <w:proofErr w:type="spellEnd"/>
            <w:r w:rsidRPr="00E8770E">
              <w:t xml:space="preserve"> </w:t>
            </w:r>
            <w:proofErr w:type="spellStart"/>
            <w:r w:rsidRPr="00E8770E">
              <w:t>hết</w:t>
            </w:r>
            <w:proofErr w:type="spellEnd"/>
            <w:r w:rsidRPr="00E8770E">
              <w:t xml:space="preserve"> </w:t>
            </w:r>
            <w:proofErr w:type="spellStart"/>
            <w:r w:rsidRPr="00E8770E">
              <w:t>hiệu</w:t>
            </w:r>
            <w:proofErr w:type="spellEnd"/>
            <w:r w:rsidRPr="00E8770E">
              <w:t xml:space="preserve"> </w:t>
            </w:r>
            <w:proofErr w:type="spellStart"/>
            <w:r w:rsidRPr="00E8770E">
              <w:t>lực</w:t>
            </w:r>
            <w:proofErr w:type="spellEnd"/>
            <w:r w:rsidRPr="00E8770E">
              <w:t xml:space="preserve"> </w:t>
            </w:r>
            <w:proofErr w:type="spellStart"/>
            <w:r w:rsidRPr="00E8770E">
              <w:t>ít</w:t>
            </w:r>
            <w:proofErr w:type="spellEnd"/>
            <w:r w:rsidRPr="00E8770E">
              <w:t xml:space="preserve"> </w:t>
            </w:r>
            <w:proofErr w:type="spellStart"/>
            <w:r w:rsidRPr="00E8770E">
              <w:t>nhất</w:t>
            </w:r>
            <w:proofErr w:type="spellEnd"/>
            <w:r w:rsidRPr="00E8770E">
              <w:t xml:space="preserve"> 03 </w:t>
            </w:r>
            <w:proofErr w:type="spellStart"/>
            <w:r w:rsidRPr="00E8770E">
              <w:t>tháng</w:t>
            </w:r>
            <w:proofErr w:type="spellEnd"/>
            <w:r w:rsidRPr="00E8770E">
              <w:t xml:space="preserve">, </w:t>
            </w:r>
            <w:proofErr w:type="spellStart"/>
            <w:r w:rsidRPr="00E8770E">
              <w:t>doanh</w:t>
            </w:r>
            <w:proofErr w:type="spellEnd"/>
            <w:r w:rsidRPr="00E8770E">
              <w:t xml:space="preserve"> </w:t>
            </w:r>
            <w:proofErr w:type="spellStart"/>
            <w:r w:rsidRPr="00E8770E">
              <w:t>nghiệp</w:t>
            </w:r>
            <w:proofErr w:type="spellEnd"/>
            <w:r w:rsidRPr="00E8770E">
              <w:t xml:space="preserve"> </w:t>
            </w:r>
            <w:proofErr w:type="spellStart"/>
            <w:r w:rsidRPr="00E8770E">
              <w:t>bán</w:t>
            </w:r>
            <w:proofErr w:type="spellEnd"/>
            <w:r w:rsidRPr="00E8770E">
              <w:t xml:space="preserve"> </w:t>
            </w:r>
            <w:proofErr w:type="spellStart"/>
            <w:r w:rsidRPr="00E8770E">
              <w:t>hàng</w:t>
            </w:r>
            <w:proofErr w:type="spellEnd"/>
            <w:r w:rsidRPr="00E8770E">
              <w:t xml:space="preserve"> </w:t>
            </w:r>
            <w:proofErr w:type="spellStart"/>
            <w:r w:rsidRPr="00E8770E">
              <w:t>đa</w:t>
            </w:r>
            <w:proofErr w:type="spellEnd"/>
            <w:r w:rsidRPr="00E8770E">
              <w:t xml:space="preserve"> </w:t>
            </w:r>
            <w:proofErr w:type="spellStart"/>
            <w:r w:rsidRPr="00E8770E">
              <w:t>cấp</w:t>
            </w:r>
            <w:proofErr w:type="spellEnd"/>
            <w:r w:rsidRPr="00E8770E">
              <w:t xml:space="preserve"> </w:t>
            </w:r>
            <w:proofErr w:type="spellStart"/>
            <w:r w:rsidRPr="00E8770E">
              <w:t>có</w:t>
            </w:r>
            <w:proofErr w:type="spellEnd"/>
            <w:r w:rsidRPr="00E8770E">
              <w:t xml:space="preserve"> </w:t>
            </w:r>
            <w:proofErr w:type="spellStart"/>
            <w:r w:rsidRPr="00E8770E">
              <w:t>trách</w:t>
            </w:r>
            <w:proofErr w:type="spellEnd"/>
            <w:r w:rsidRPr="00E8770E">
              <w:t xml:space="preserve"> </w:t>
            </w:r>
            <w:proofErr w:type="spellStart"/>
            <w:r w:rsidRPr="00E8770E">
              <w:t>nhiệm</w:t>
            </w:r>
            <w:proofErr w:type="spellEnd"/>
            <w:r w:rsidRPr="00E8770E">
              <w:t xml:space="preserve"> </w:t>
            </w:r>
            <w:proofErr w:type="spellStart"/>
            <w:r w:rsidRPr="00E8770E">
              <w:t>thực</w:t>
            </w:r>
            <w:proofErr w:type="spellEnd"/>
            <w:r w:rsidRPr="00E8770E">
              <w:t xml:space="preserve"> </w:t>
            </w:r>
            <w:proofErr w:type="spellStart"/>
            <w:r w:rsidRPr="00E8770E">
              <w:t>hiện</w:t>
            </w:r>
            <w:proofErr w:type="spellEnd"/>
            <w:r w:rsidRPr="00E8770E">
              <w:t xml:space="preserve"> </w:t>
            </w:r>
            <w:proofErr w:type="spellStart"/>
            <w:r w:rsidRPr="00E8770E">
              <w:t>thủ</w:t>
            </w:r>
            <w:proofErr w:type="spellEnd"/>
            <w:r w:rsidRPr="00E8770E">
              <w:t xml:space="preserve"> </w:t>
            </w:r>
            <w:proofErr w:type="spellStart"/>
            <w:r w:rsidRPr="00E8770E">
              <w:t>tục</w:t>
            </w:r>
            <w:proofErr w:type="spellEnd"/>
            <w:r w:rsidRPr="00E8770E">
              <w:t xml:space="preserve"> </w:t>
            </w:r>
            <w:proofErr w:type="spellStart"/>
            <w:r w:rsidRPr="00E8770E">
              <w:t>gia</w:t>
            </w:r>
            <w:proofErr w:type="spellEnd"/>
            <w:r w:rsidRPr="00E8770E">
              <w:t xml:space="preserve"> </w:t>
            </w:r>
            <w:proofErr w:type="spellStart"/>
            <w:r w:rsidRPr="00E8770E">
              <w:t>hạn</w:t>
            </w:r>
            <w:proofErr w:type="spellEnd"/>
            <w:r w:rsidRPr="00E8770E">
              <w:t xml:space="preserve"> </w:t>
            </w:r>
            <w:proofErr w:type="spellStart"/>
            <w:r w:rsidRPr="00E8770E">
              <w:t>giấy</w:t>
            </w:r>
            <w:proofErr w:type="spellEnd"/>
            <w:r w:rsidRPr="00E8770E">
              <w:t xml:space="preserve"> </w:t>
            </w:r>
            <w:proofErr w:type="spellStart"/>
            <w:r w:rsidRPr="00E8770E">
              <w:t>chứng</w:t>
            </w:r>
            <w:proofErr w:type="spellEnd"/>
            <w:r w:rsidRPr="00E8770E">
              <w:t xml:space="preserve"> </w:t>
            </w:r>
            <w:proofErr w:type="spellStart"/>
            <w:r w:rsidRPr="00E8770E">
              <w:t>nhận</w:t>
            </w:r>
            <w:proofErr w:type="spellEnd"/>
            <w:r w:rsidRPr="00E8770E">
              <w:t xml:space="preserve"> </w:t>
            </w:r>
            <w:proofErr w:type="spellStart"/>
            <w:r w:rsidRPr="00E8770E">
              <w:t>đăng</w:t>
            </w:r>
            <w:proofErr w:type="spellEnd"/>
            <w:r w:rsidRPr="00E8770E">
              <w:t xml:space="preserve"> </w:t>
            </w:r>
            <w:proofErr w:type="spellStart"/>
            <w:r w:rsidRPr="00E8770E">
              <w:t>ký</w:t>
            </w:r>
            <w:proofErr w:type="spellEnd"/>
            <w:r w:rsidRPr="00E8770E">
              <w:t xml:space="preserve"> </w:t>
            </w:r>
            <w:proofErr w:type="spellStart"/>
            <w:r w:rsidRPr="00E8770E">
              <w:t>hoạt</w:t>
            </w:r>
            <w:proofErr w:type="spellEnd"/>
            <w:r w:rsidRPr="00E8770E">
              <w:t xml:space="preserve"> </w:t>
            </w:r>
            <w:proofErr w:type="spellStart"/>
            <w:r w:rsidRPr="00E8770E">
              <w:t>động</w:t>
            </w:r>
            <w:proofErr w:type="spellEnd"/>
            <w:r w:rsidRPr="00E8770E">
              <w:t xml:space="preserve"> </w:t>
            </w:r>
            <w:proofErr w:type="spellStart"/>
            <w:r w:rsidRPr="00E8770E">
              <w:t>bán</w:t>
            </w:r>
            <w:proofErr w:type="spellEnd"/>
            <w:r w:rsidRPr="00E8770E">
              <w:t xml:space="preserve"> </w:t>
            </w:r>
            <w:proofErr w:type="spellStart"/>
            <w:r w:rsidRPr="00E8770E">
              <w:t>hàng</w:t>
            </w:r>
            <w:proofErr w:type="spellEnd"/>
            <w:r w:rsidRPr="00E8770E">
              <w:t xml:space="preserve"> </w:t>
            </w:r>
            <w:proofErr w:type="spellStart"/>
            <w:r w:rsidRPr="00E8770E">
              <w:t>đa</w:t>
            </w:r>
            <w:proofErr w:type="spellEnd"/>
            <w:r w:rsidRPr="00E8770E">
              <w:t xml:space="preserve"> </w:t>
            </w:r>
            <w:proofErr w:type="spellStart"/>
            <w:r w:rsidRPr="00E8770E">
              <w:t>cấp</w:t>
            </w:r>
            <w:proofErr w:type="spellEnd"/>
            <w:r w:rsidRPr="00E8770E">
              <w:t>”</w:t>
            </w:r>
          </w:p>
        </w:tc>
        <w:tc>
          <w:tcPr>
            <w:tcW w:w="3488" w:type="dxa"/>
          </w:tcPr>
          <w:p w14:paraId="68B52C60" w14:textId="5800E050" w:rsidR="00042A3F" w:rsidRPr="00D45B27" w:rsidRDefault="008B2A80" w:rsidP="008B2A80">
            <w:pPr>
              <w:jc w:val="both"/>
            </w:pPr>
            <w:r>
              <w:t xml:space="preserve">- </w:t>
            </w:r>
            <w:proofErr w:type="spellStart"/>
            <w:r w:rsidR="00042A3F">
              <w:t>Nghị</w:t>
            </w:r>
            <w:proofErr w:type="spellEnd"/>
            <w:r w:rsidR="00042A3F">
              <w:t xml:space="preserve"> </w:t>
            </w:r>
            <w:proofErr w:type="spellStart"/>
            <w:r w:rsidR="00042A3F">
              <w:t>định</w:t>
            </w:r>
            <w:proofErr w:type="spellEnd"/>
            <w:r w:rsidR="00042A3F">
              <w:t xml:space="preserve"> </w:t>
            </w:r>
            <w:proofErr w:type="spellStart"/>
            <w:r w:rsidR="00042A3F">
              <w:t>đã</w:t>
            </w:r>
            <w:proofErr w:type="spellEnd"/>
            <w:r w:rsidR="00042A3F">
              <w:t xml:space="preserve"> </w:t>
            </w:r>
            <w:proofErr w:type="spellStart"/>
            <w:r w:rsidR="00042A3F">
              <w:t>bổ</w:t>
            </w:r>
            <w:proofErr w:type="spellEnd"/>
            <w:r w:rsidR="00042A3F">
              <w:t xml:space="preserve"> sung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về</w:t>
            </w:r>
            <w:proofErr w:type="spellEnd"/>
            <w:r w:rsidR="00042A3F">
              <w:t xml:space="preserve"> </w:t>
            </w:r>
            <w:proofErr w:type="spellStart"/>
            <w:r w:rsidR="00042A3F">
              <w:t>việc</w:t>
            </w:r>
            <w:proofErr w:type="spellEnd"/>
            <w:r w:rsidR="00042A3F">
              <w:t xml:space="preserve"> </w:t>
            </w:r>
            <w:proofErr w:type="spellStart"/>
            <w:r w:rsidR="00042A3F">
              <w:t>trả</w:t>
            </w:r>
            <w:proofErr w:type="spellEnd"/>
            <w:r w:rsidR="00042A3F">
              <w:t xml:space="preserve"> </w:t>
            </w:r>
            <w:proofErr w:type="spellStart"/>
            <w:r w:rsidR="00042A3F">
              <w:t>hồ</w:t>
            </w:r>
            <w:proofErr w:type="spellEnd"/>
            <w:r w:rsidR="00042A3F">
              <w:t xml:space="preserve"> </w:t>
            </w:r>
            <w:proofErr w:type="spellStart"/>
            <w:r w:rsidR="00042A3F">
              <w:t>sơ</w:t>
            </w:r>
            <w:proofErr w:type="spellEnd"/>
            <w:r w:rsidR="00042A3F">
              <w:t xml:space="preserve"> </w:t>
            </w:r>
            <w:proofErr w:type="spellStart"/>
            <w:r w:rsidR="00042A3F">
              <w:t>khi</w:t>
            </w:r>
            <w:proofErr w:type="spellEnd"/>
            <w:r w:rsidR="00042A3F">
              <w:t xml:space="preserve"> </w:t>
            </w:r>
            <w:proofErr w:type="spellStart"/>
            <w:r w:rsidR="00042A3F">
              <w:t>giấy</w:t>
            </w:r>
            <w:proofErr w:type="spellEnd"/>
            <w:r w:rsidR="00042A3F">
              <w:t xml:space="preserve"> </w:t>
            </w:r>
            <w:proofErr w:type="spellStart"/>
            <w:r w:rsidR="00042A3F">
              <w:t>chứng</w:t>
            </w:r>
            <w:proofErr w:type="spellEnd"/>
            <w:r w:rsidR="00042A3F">
              <w:t xml:space="preserve"> </w:t>
            </w:r>
            <w:proofErr w:type="spellStart"/>
            <w:r w:rsidR="00042A3F">
              <w:t>nhận</w:t>
            </w:r>
            <w:proofErr w:type="spellEnd"/>
            <w:r w:rsidR="00042A3F">
              <w:t xml:space="preserve"> </w:t>
            </w:r>
            <w:proofErr w:type="spellStart"/>
            <w:r w:rsidR="00042A3F">
              <w:t>hết</w:t>
            </w:r>
            <w:proofErr w:type="spellEnd"/>
            <w:r w:rsidR="00042A3F">
              <w:t xml:space="preserve"> </w:t>
            </w:r>
            <w:proofErr w:type="spellStart"/>
            <w:r w:rsidR="00042A3F">
              <w:t>hạn</w:t>
            </w:r>
            <w:proofErr w:type="spellEnd"/>
            <w:r w:rsidR="00042A3F">
              <w:t xml:space="preserve"> </w:t>
            </w:r>
            <w:proofErr w:type="spellStart"/>
            <w:r w:rsidR="00042A3F">
              <w:t>trong</w:t>
            </w:r>
            <w:proofErr w:type="spellEnd"/>
            <w:r w:rsidR="00042A3F">
              <w:t xml:space="preserve"> </w:t>
            </w:r>
            <w:proofErr w:type="spellStart"/>
            <w:r w:rsidR="00042A3F">
              <w:t>thời</w:t>
            </w:r>
            <w:proofErr w:type="spellEnd"/>
            <w:r w:rsidR="00042A3F">
              <w:t xml:space="preserve"> </w:t>
            </w:r>
            <w:proofErr w:type="spellStart"/>
            <w:r w:rsidR="00042A3F">
              <w:t>hạn</w:t>
            </w:r>
            <w:proofErr w:type="spellEnd"/>
            <w:r w:rsidR="00042A3F">
              <w:t xml:space="preserve"> </w:t>
            </w:r>
            <w:proofErr w:type="spellStart"/>
            <w:r w:rsidR="00042A3F">
              <w:t>giải</w:t>
            </w:r>
            <w:proofErr w:type="spellEnd"/>
            <w:r w:rsidR="00042A3F">
              <w:t xml:space="preserve"> </w:t>
            </w:r>
            <w:proofErr w:type="spellStart"/>
            <w:r w:rsidR="00042A3F">
              <w:t>quyết</w:t>
            </w:r>
            <w:proofErr w:type="spellEnd"/>
            <w:r w:rsidR="00042A3F">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hành</w:t>
            </w:r>
            <w:proofErr w:type="spellEnd"/>
            <w:r w:rsidR="00042A3F">
              <w:t xml:space="preserve"> </w:t>
            </w:r>
            <w:proofErr w:type="spellStart"/>
            <w:r w:rsidR="00042A3F">
              <w:t>chính</w:t>
            </w:r>
            <w:proofErr w:type="spellEnd"/>
            <w:r w:rsidR="00042A3F">
              <w:t xml:space="preserve">. Theo </w:t>
            </w:r>
            <w:proofErr w:type="spellStart"/>
            <w:r w:rsidR="00042A3F">
              <w:t>đó</w:t>
            </w:r>
            <w:proofErr w:type="spellEnd"/>
            <w:r w:rsidR="00042A3F">
              <w:t xml:space="preserve">, </w:t>
            </w:r>
            <w:proofErr w:type="spellStart"/>
            <w:r w:rsidR="00042A3F">
              <w:t>các</w:t>
            </w:r>
            <w:proofErr w:type="spellEnd"/>
            <w:r w:rsidR="00042A3F">
              <w:t xml:space="preserve"> </w:t>
            </w:r>
            <w:proofErr w:type="spellStart"/>
            <w:r w:rsidR="00042A3F">
              <w:t>doanh</w:t>
            </w:r>
            <w:proofErr w:type="spellEnd"/>
            <w:r w:rsidR="00042A3F">
              <w:t xml:space="preserve"> </w:t>
            </w:r>
            <w:proofErr w:type="spellStart"/>
            <w:r w:rsidR="00042A3F">
              <w:t>nghiệp</w:t>
            </w:r>
            <w:proofErr w:type="spellEnd"/>
            <w:r w:rsidR="00042A3F">
              <w:t xml:space="preserve"> </w:t>
            </w:r>
            <w:proofErr w:type="spellStart"/>
            <w:r w:rsidR="00042A3F">
              <w:t>sẽ</w:t>
            </w:r>
            <w:proofErr w:type="spellEnd"/>
            <w:r w:rsidR="00042A3F">
              <w:t xml:space="preserve"> </w:t>
            </w:r>
            <w:proofErr w:type="spellStart"/>
            <w:r w:rsidR="00042A3F">
              <w:t>chủ</w:t>
            </w:r>
            <w:proofErr w:type="spellEnd"/>
            <w:r w:rsidR="00042A3F">
              <w:t xml:space="preserve"> </w:t>
            </w:r>
            <w:proofErr w:type="spellStart"/>
            <w:r w:rsidR="00042A3F">
              <w:t>động</w:t>
            </w:r>
            <w:proofErr w:type="spellEnd"/>
            <w:r w:rsidR="00042A3F">
              <w:t xml:space="preserve"> </w:t>
            </w:r>
            <w:proofErr w:type="spellStart"/>
            <w:r w:rsidR="00042A3F">
              <w:t>nộp</w:t>
            </w:r>
            <w:proofErr w:type="spellEnd"/>
            <w:r w:rsidR="00042A3F">
              <w:t xml:space="preserve"> </w:t>
            </w:r>
            <w:proofErr w:type="spellStart"/>
            <w:r w:rsidR="00042A3F">
              <w:t>hồ</w:t>
            </w:r>
            <w:proofErr w:type="spellEnd"/>
            <w:r w:rsidR="00042A3F">
              <w:t xml:space="preserve"> </w:t>
            </w:r>
            <w:proofErr w:type="spellStart"/>
            <w:r w:rsidR="00042A3F">
              <w:t>sơ</w:t>
            </w:r>
            <w:proofErr w:type="spellEnd"/>
            <w:r w:rsidR="00042A3F">
              <w:t xml:space="preserve"> </w:t>
            </w:r>
            <w:proofErr w:type="spellStart"/>
            <w:r w:rsidR="00042A3F">
              <w:t>để</w:t>
            </w:r>
            <w:proofErr w:type="spellEnd"/>
            <w:r w:rsidR="00042A3F">
              <w:t xml:space="preserve"> </w:t>
            </w:r>
            <w:proofErr w:type="spellStart"/>
            <w:r w:rsidR="00042A3F">
              <w:t>đảm</w:t>
            </w:r>
            <w:proofErr w:type="spellEnd"/>
            <w:r w:rsidR="00042A3F">
              <w:t xml:space="preserve"> </w:t>
            </w:r>
            <w:proofErr w:type="spellStart"/>
            <w:r w:rsidR="00042A3F">
              <w:t>bảo</w:t>
            </w:r>
            <w:proofErr w:type="spellEnd"/>
            <w:r w:rsidR="00042A3F">
              <w:t xml:space="preserve"> </w:t>
            </w:r>
            <w:proofErr w:type="spellStart"/>
            <w:r w:rsidR="00042A3F">
              <w:t>kịp</w:t>
            </w:r>
            <w:proofErr w:type="spellEnd"/>
            <w:r w:rsidR="00042A3F">
              <w:t xml:space="preserve"> </w:t>
            </w:r>
            <w:proofErr w:type="spellStart"/>
            <w:r w:rsidR="00042A3F">
              <w:t>thời</w:t>
            </w:r>
            <w:proofErr w:type="spellEnd"/>
            <w:r w:rsidR="00042A3F">
              <w:t xml:space="preserve"> </w:t>
            </w:r>
            <w:proofErr w:type="spellStart"/>
            <w:r w:rsidR="00042A3F">
              <w:t>hạn</w:t>
            </w:r>
            <w:proofErr w:type="spellEnd"/>
            <w:r w:rsidR="00042A3F">
              <w:t xml:space="preserve"> </w:t>
            </w:r>
            <w:proofErr w:type="spellStart"/>
            <w:r w:rsidR="00042A3F">
              <w:t>gia</w:t>
            </w:r>
            <w:proofErr w:type="spellEnd"/>
            <w:r w:rsidR="00042A3F">
              <w:t xml:space="preserve"> </w:t>
            </w:r>
            <w:proofErr w:type="spellStart"/>
            <w:r w:rsidR="00042A3F">
              <w:t>hạn</w:t>
            </w:r>
            <w:proofErr w:type="spellEnd"/>
            <w:r w:rsidR="00042A3F">
              <w:t xml:space="preserve">. </w:t>
            </w:r>
            <w:proofErr w:type="spellStart"/>
            <w:r w:rsidR="00042A3F">
              <w:t>Việc</w:t>
            </w:r>
            <w:proofErr w:type="spellEnd"/>
            <w:r w:rsidR="00042A3F">
              <w:t xml:space="preserve"> </w:t>
            </w:r>
            <w:proofErr w:type="spellStart"/>
            <w:r w:rsidR="00042A3F">
              <w:t>buộc</w:t>
            </w:r>
            <w:proofErr w:type="spellEnd"/>
            <w:r w:rsidR="00042A3F">
              <w:t xml:space="preserve"> </w:t>
            </w:r>
            <w:proofErr w:type="spellStart"/>
            <w:r w:rsidR="00042A3F">
              <w:t>doanh</w:t>
            </w:r>
            <w:proofErr w:type="spellEnd"/>
            <w:r w:rsidR="00042A3F">
              <w:t xml:space="preserve"> </w:t>
            </w:r>
            <w:proofErr w:type="spellStart"/>
            <w:r w:rsidR="00042A3F">
              <w:t>nghiệp</w:t>
            </w:r>
            <w:proofErr w:type="spellEnd"/>
            <w:r w:rsidR="00042A3F">
              <w:t xml:space="preserve"> </w:t>
            </w:r>
            <w:proofErr w:type="spellStart"/>
            <w:r w:rsidR="00042A3F">
              <w:t>nộp</w:t>
            </w:r>
            <w:proofErr w:type="spellEnd"/>
            <w:r w:rsidR="00042A3F">
              <w:t xml:space="preserve"> </w:t>
            </w:r>
            <w:proofErr w:type="spellStart"/>
            <w:r w:rsidR="00042A3F">
              <w:t>trước</w:t>
            </w:r>
            <w:proofErr w:type="spellEnd"/>
            <w:r w:rsidR="00042A3F">
              <w:t xml:space="preserve"> 03 </w:t>
            </w:r>
            <w:proofErr w:type="spellStart"/>
            <w:r w:rsidR="00042A3F">
              <w:t>tháng</w:t>
            </w:r>
            <w:proofErr w:type="spellEnd"/>
            <w:r w:rsidR="00042A3F">
              <w:t xml:space="preserve"> </w:t>
            </w:r>
            <w:proofErr w:type="spellStart"/>
            <w:r w:rsidR="00042A3F">
              <w:t>không</w:t>
            </w:r>
            <w:proofErr w:type="spellEnd"/>
            <w:r w:rsidR="00042A3F">
              <w:t xml:space="preserve"> </w:t>
            </w:r>
            <w:proofErr w:type="spellStart"/>
            <w:r w:rsidR="00042A3F">
              <w:t>có</w:t>
            </w:r>
            <w:proofErr w:type="spellEnd"/>
            <w:r w:rsidR="00042A3F">
              <w:t xml:space="preserve"> </w:t>
            </w:r>
            <w:proofErr w:type="spellStart"/>
            <w:r w:rsidR="00042A3F">
              <w:t>nhiều</w:t>
            </w:r>
            <w:proofErr w:type="spellEnd"/>
            <w:r w:rsidR="00042A3F">
              <w:t xml:space="preserve"> ý </w:t>
            </w:r>
            <w:proofErr w:type="spellStart"/>
            <w:r w:rsidR="00042A3F">
              <w:t>nghĩa</w:t>
            </w:r>
            <w:proofErr w:type="spellEnd"/>
            <w:r w:rsidR="00042A3F">
              <w:t xml:space="preserve"> </w:t>
            </w:r>
            <w:proofErr w:type="spellStart"/>
            <w:r w:rsidR="00042A3F">
              <w:t>nếu</w:t>
            </w:r>
            <w:proofErr w:type="spellEnd"/>
            <w:r w:rsidR="00042A3F">
              <w:t xml:space="preserve"> </w:t>
            </w:r>
            <w:proofErr w:type="spellStart"/>
            <w:r w:rsidR="00042A3F">
              <w:t>doanh</w:t>
            </w:r>
            <w:proofErr w:type="spellEnd"/>
            <w:r w:rsidR="00042A3F">
              <w:t xml:space="preserve"> </w:t>
            </w:r>
            <w:proofErr w:type="spellStart"/>
            <w:r w:rsidR="00042A3F">
              <w:t>nghiệp</w:t>
            </w:r>
            <w:proofErr w:type="spellEnd"/>
            <w:r w:rsidR="00042A3F">
              <w:t xml:space="preserve"> </w:t>
            </w:r>
            <w:proofErr w:type="spellStart"/>
            <w:r w:rsidR="00042A3F">
              <w:t>nộp</w:t>
            </w:r>
            <w:proofErr w:type="spellEnd"/>
            <w:r w:rsidR="00042A3F">
              <w:t xml:space="preserve"> </w:t>
            </w:r>
            <w:proofErr w:type="spellStart"/>
            <w:r w:rsidR="00042A3F">
              <w:t>hồ</w:t>
            </w:r>
            <w:proofErr w:type="spellEnd"/>
            <w:r w:rsidR="00042A3F">
              <w:t xml:space="preserve"> </w:t>
            </w:r>
            <w:proofErr w:type="spellStart"/>
            <w:r w:rsidR="00042A3F">
              <w:t>sơ</w:t>
            </w:r>
            <w:proofErr w:type="spellEnd"/>
            <w:r w:rsidR="00042A3F">
              <w:t xml:space="preserve"> </w:t>
            </w:r>
            <w:proofErr w:type="spellStart"/>
            <w:r w:rsidR="00042A3F">
              <w:t>sau</w:t>
            </w:r>
            <w:proofErr w:type="spellEnd"/>
            <w:r w:rsidR="00042A3F">
              <w:t xml:space="preserve"> </w:t>
            </w:r>
            <w:proofErr w:type="spellStart"/>
            <w:r w:rsidR="00042A3F">
              <w:t>thời</w:t>
            </w:r>
            <w:proofErr w:type="spellEnd"/>
            <w:r w:rsidR="00042A3F">
              <w:t xml:space="preserve"> </w:t>
            </w:r>
            <w:proofErr w:type="spellStart"/>
            <w:r w:rsidR="00042A3F">
              <w:t>hạn</w:t>
            </w:r>
            <w:proofErr w:type="spellEnd"/>
            <w:r w:rsidR="00042A3F">
              <w:t xml:space="preserve"> </w:t>
            </w:r>
            <w:proofErr w:type="spellStart"/>
            <w:r w:rsidR="00042A3F">
              <w:t>này</w:t>
            </w:r>
            <w:proofErr w:type="spellEnd"/>
            <w:r w:rsidR="00042A3F">
              <w:t xml:space="preserve"> </w:t>
            </w:r>
            <w:proofErr w:type="spellStart"/>
            <w:r w:rsidR="00042A3F">
              <w:t>mà</w:t>
            </w:r>
            <w:proofErr w:type="spellEnd"/>
            <w:r w:rsidR="00042A3F">
              <w:t xml:space="preserve"> </w:t>
            </w:r>
            <w:proofErr w:type="spellStart"/>
            <w:r w:rsidR="00042A3F">
              <w:t>vẫn</w:t>
            </w:r>
            <w:proofErr w:type="spellEnd"/>
            <w:r w:rsidR="00042A3F">
              <w:t xml:space="preserve"> </w:t>
            </w:r>
            <w:proofErr w:type="spellStart"/>
            <w:r w:rsidR="00042A3F">
              <w:t>kịp</w:t>
            </w:r>
            <w:proofErr w:type="spellEnd"/>
            <w:r w:rsidR="00042A3F">
              <w:t xml:space="preserve"> </w:t>
            </w:r>
            <w:proofErr w:type="spellStart"/>
            <w:r w:rsidR="00042A3F">
              <w:t>thời</w:t>
            </w:r>
            <w:proofErr w:type="spellEnd"/>
            <w:r w:rsidR="00042A3F">
              <w:t xml:space="preserve"> </w:t>
            </w:r>
            <w:proofErr w:type="spellStart"/>
            <w:r w:rsidR="00042A3F">
              <w:t>gian</w:t>
            </w:r>
            <w:proofErr w:type="spellEnd"/>
            <w:r w:rsidR="00042A3F">
              <w:t xml:space="preserve"> </w:t>
            </w:r>
            <w:proofErr w:type="spellStart"/>
            <w:r w:rsidR="00042A3F">
              <w:t>gia</w:t>
            </w:r>
            <w:proofErr w:type="spellEnd"/>
            <w:r w:rsidR="00042A3F">
              <w:t xml:space="preserve"> </w:t>
            </w:r>
            <w:proofErr w:type="spellStart"/>
            <w:r w:rsidR="00042A3F">
              <w:t>hạn</w:t>
            </w:r>
            <w:proofErr w:type="spellEnd"/>
            <w:r w:rsidR="00042A3F">
              <w:t xml:space="preserve">. Do </w:t>
            </w:r>
            <w:proofErr w:type="spellStart"/>
            <w:r w:rsidR="00042A3F">
              <w:t>đó</w:t>
            </w:r>
            <w:proofErr w:type="spellEnd"/>
            <w:r w:rsidR="00042A3F">
              <w:t xml:space="preserve">, </w:t>
            </w:r>
            <w:proofErr w:type="spellStart"/>
            <w:r w:rsidR="00042A3F">
              <w:t>Bộ</w:t>
            </w:r>
            <w:proofErr w:type="spellEnd"/>
            <w:r w:rsidR="00042A3F">
              <w:t xml:space="preserve"> </w:t>
            </w:r>
            <w:proofErr w:type="spellStart"/>
            <w:r w:rsidR="00042A3F">
              <w:t>Công</w:t>
            </w:r>
            <w:proofErr w:type="spellEnd"/>
            <w:r w:rsidR="00042A3F">
              <w:t xml:space="preserve"> </w:t>
            </w:r>
            <w:proofErr w:type="spellStart"/>
            <w:r w:rsidR="00042A3F">
              <w:t>Thương</w:t>
            </w:r>
            <w:proofErr w:type="spellEnd"/>
            <w:r w:rsidR="00042A3F">
              <w:t xml:space="preserve"> </w:t>
            </w:r>
            <w:proofErr w:type="spellStart"/>
            <w:r w:rsidR="00042A3F">
              <w:t>đề</w:t>
            </w:r>
            <w:proofErr w:type="spellEnd"/>
            <w:r w:rsidR="00042A3F">
              <w:t xml:space="preserve"> </w:t>
            </w:r>
            <w:proofErr w:type="spellStart"/>
            <w:r w:rsidR="00042A3F">
              <w:t>nghị</w:t>
            </w:r>
            <w:proofErr w:type="spellEnd"/>
            <w:r w:rsidR="00042A3F">
              <w:t xml:space="preserve"> </w:t>
            </w:r>
            <w:proofErr w:type="spellStart"/>
            <w:r w:rsidR="00042A3F">
              <w:t>giữ</w:t>
            </w:r>
            <w:proofErr w:type="spellEnd"/>
            <w:r w:rsidR="00042A3F">
              <w:t xml:space="preserve"> </w:t>
            </w:r>
            <w:proofErr w:type="spellStart"/>
            <w:r w:rsidR="00042A3F">
              <w:t>nguyên</w:t>
            </w:r>
            <w:proofErr w:type="spellEnd"/>
            <w:r w:rsidR="00042A3F">
              <w:t xml:space="preserve">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này</w:t>
            </w:r>
            <w:proofErr w:type="spellEnd"/>
            <w:r w:rsidR="00042A3F">
              <w:t>.</w:t>
            </w:r>
          </w:p>
        </w:tc>
      </w:tr>
      <w:tr w:rsidR="00042A3F" w:rsidRPr="00D45B27" w14:paraId="57934DBF" w14:textId="77777777" w:rsidTr="00720318">
        <w:tc>
          <w:tcPr>
            <w:tcW w:w="3964" w:type="dxa"/>
          </w:tcPr>
          <w:p w14:paraId="4F176375" w14:textId="77777777" w:rsidR="00042A3F" w:rsidRPr="00F97B02" w:rsidRDefault="00042A3F" w:rsidP="00042A3F">
            <w:pPr>
              <w:jc w:val="both"/>
            </w:pPr>
            <w:r>
              <w:t xml:space="preserve">- </w:t>
            </w:r>
            <w:proofErr w:type="spellStart"/>
            <w:r w:rsidRPr="00F97B02">
              <w:t>Bổ</w:t>
            </w:r>
            <w:proofErr w:type="spellEnd"/>
            <w:r w:rsidRPr="00F97B02">
              <w:t xml:space="preserve"> sung </w:t>
            </w:r>
            <w:proofErr w:type="spellStart"/>
            <w:r w:rsidRPr="00F97B02">
              <w:t>thêm</w:t>
            </w:r>
            <w:proofErr w:type="spellEnd"/>
            <w:r w:rsidRPr="00F97B02">
              <w:t xml:space="preserve"> </w:t>
            </w:r>
            <w:proofErr w:type="spellStart"/>
            <w:r w:rsidRPr="00F97B02">
              <w:t>trường</w:t>
            </w:r>
            <w:proofErr w:type="spellEnd"/>
            <w:r w:rsidRPr="00F97B02">
              <w:t xml:space="preserve"> </w:t>
            </w:r>
            <w:proofErr w:type="spellStart"/>
            <w:r w:rsidRPr="00F97B02">
              <w:t>hợp</w:t>
            </w:r>
            <w:proofErr w:type="spellEnd"/>
            <w:r w:rsidRPr="00F97B02">
              <w:t xml:space="preserve"> </w:t>
            </w:r>
            <w:proofErr w:type="spellStart"/>
            <w:r w:rsidRPr="00F97B02">
              <w:t>về</w:t>
            </w:r>
            <w:proofErr w:type="spellEnd"/>
            <w:r w:rsidRPr="00F97B02">
              <w:t xml:space="preserve"> </w:t>
            </w:r>
            <w:proofErr w:type="spellStart"/>
            <w:r w:rsidRPr="00F97B02">
              <w:t>thu</w:t>
            </w:r>
            <w:proofErr w:type="spellEnd"/>
            <w:r w:rsidRPr="00F97B02">
              <w:t xml:space="preserve"> </w:t>
            </w:r>
            <w:proofErr w:type="spellStart"/>
            <w:r w:rsidRPr="00F97B02">
              <w:t>hồi</w:t>
            </w:r>
            <w:proofErr w:type="spellEnd"/>
            <w:r w:rsidRPr="00F97B02">
              <w:t xml:space="preserve"> GCN (</w:t>
            </w:r>
            <w:proofErr w:type="spellStart"/>
            <w:r w:rsidRPr="00F97B02">
              <w:t>điểm</w:t>
            </w:r>
            <w:proofErr w:type="spellEnd"/>
            <w:r w:rsidRPr="00F97B02">
              <w:t xml:space="preserve"> c </w:t>
            </w:r>
            <w:proofErr w:type="spellStart"/>
            <w:r w:rsidRPr="00F97B02">
              <w:t>Khoản</w:t>
            </w:r>
            <w:proofErr w:type="spellEnd"/>
            <w:r w:rsidRPr="00F97B02">
              <w:t xml:space="preserve"> 1 </w:t>
            </w:r>
            <w:proofErr w:type="spellStart"/>
            <w:r w:rsidRPr="00F97B02">
              <w:t>Điều</w:t>
            </w:r>
            <w:proofErr w:type="spellEnd"/>
            <w:r w:rsidRPr="00F97B02">
              <w:t xml:space="preserve"> 16)</w:t>
            </w:r>
          </w:p>
        </w:tc>
        <w:tc>
          <w:tcPr>
            <w:tcW w:w="3010" w:type="dxa"/>
          </w:tcPr>
          <w:p w14:paraId="4F4F54B2" w14:textId="77777777" w:rsidR="00042A3F" w:rsidRPr="00657475" w:rsidRDefault="00042A3F" w:rsidP="00042A3F">
            <w:pPr>
              <w:jc w:val="both"/>
              <w:rPr>
                <w:lang w:val="vi-VN"/>
              </w:rPr>
            </w:pPr>
            <w:r>
              <w:rPr>
                <w:lang w:val="vi-VN"/>
              </w:rPr>
              <w:t xml:space="preserve">- </w:t>
            </w:r>
            <w:r w:rsidRPr="00657475">
              <w:rPr>
                <w:lang w:val="vi-VN"/>
              </w:rPr>
              <w:t>Hiệp hội Bán hàng Đa cấp Việt Nam</w:t>
            </w:r>
          </w:p>
        </w:tc>
        <w:tc>
          <w:tcPr>
            <w:tcW w:w="3488" w:type="dxa"/>
          </w:tcPr>
          <w:p w14:paraId="31711EA9" w14:textId="77777777" w:rsidR="00042A3F" w:rsidRPr="00657475" w:rsidRDefault="00042A3F" w:rsidP="00042A3F">
            <w:pPr>
              <w:jc w:val="both"/>
              <w:rPr>
                <w:lang w:val="vi-VN"/>
              </w:rPr>
            </w:pPr>
            <w:r>
              <w:rPr>
                <w:lang w:val="vi-VN"/>
              </w:rPr>
              <w:t xml:space="preserve">- Đề </w:t>
            </w:r>
            <w:r w:rsidRPr="00657475">
              <w:rPr>
                <w:lang w:val="vi-VN"/>
              </w:rPr>
              <w:t>xuất: Trong lần làm Nghị định này chưa nên đưa điều kiện này. Nên có thời gian chuyển tiếp cho việc tuân thủ</w:t>
            </w:r>
          </w:p>
        </w:tc>
        <w:tc>
          <w:tcPr>
            <w:tcW w:w="3488" w:type="dxa"/>
          </w:tcPr>
          <w:p w14:paraId="5BB205BF" w14:textId="142055FB" w:rsidR="00042A3F" w:rsidRPr="008B2A80" w:rsidRDefault="008B2A80" w:rsidP="00042A3F">
            <w:pPr>
              <w:rPr>
                <w:color w:val="000000" w:themeColor="text1"/>
              </w:rPr>
            </w:pPr>
            <w:r>
              <w:rPr>
                <w:color w:val="000000" w:themeColor="text1"/>
              </w:rPr>
              <w:t xml:space="preserve">- </w:t>
            </w:r>
            <w:proofErr w:type="spellStart"/>
            <w:r w:rsidR="00042A3F" w:rsidRPr="008B2A80">
              <w:rPr>
                <w:color w:val="000000" w:themeColor="text1"/>
              </w:rPr>
              <w:t>Tiếp</w:t>
            </w:r>
            <w:proofErr w:type="spellEnd"/>
            <w:r w:rsidR="00042A3F" w:rsidRPr="008B2A80">
              <w:rPr>
                <w:color w:val="000000" w:themeColor="text1"/>
              </w:rPr>
              <w:t xml:space="preserve"> </w:t>
            </w:r>
            <w:proofErr w:type="spellStart"/>
            <w:r w:rsidR="00042A3F" w:rsidRPr="008B2A80">
              <w:rPr>
                <w:color w:val="000000" w:themeColor="text1"/>
              </w:rPr>
              <w:t>thu</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đã</w:t>
            </w:r>
            <w:proofErr w:type="spellEnd"/>
            <w:r>
              <w:rPr>
                <w:color w:val="000000" w:themeColor="text1"/>
              </w:rPr>
              <w:t xml:space="preserve"> </w:t>
            </w:r>
            <w:proofErr w:type="spellStart"/>
            <w:r>
              <w:rPr>
                <w:color w:val="000000" w:themeColor="text1"/>
              </w:rPr>
              <w:t>chỉnh</w:t>
            </w:r>
            <w:proofErr w:type="spellEnd"/>
            <w:r>
              <w:rPr>
                <w:color w:val="000000" w:themeColor="text1"/>
              </w:rPr>
              <w:t xml:space="preserve"> </w:t>
            </w:r>
            <w:proofErr w:type="spellStart"/>
            <w:r>
              <w:rPr>
                <w:color w:val="000000" w:themeColor="text1"/>
              </w:rPr>
              <w:t>lý</w:t>
            </w:r>
            <w:proofErr w:type="spellEnd"/>
            <w:r>
              <w:rPr>
                <w:color w:val="000000" w:themeColor="text1"/>
              </w:rPr>
              <w:t xml:space="preserve"> </w:t>
            </w:r>
            <w:proofErr w:type="spellStart"/>
            <w:r>
              <w:rPr>
                <w:color w:val="000000" w:themeColor="text1"/>
              </w:rPr>
              <w:t>tại</w:t>
            </w:r>
            <w:proofErr w:type="spellEnd"/>
            <w:r>
              <w:rPr>
                <w:color w:val="000000" w:themeColor="text1"/>
              </w:rPr>
              <w:t xml:space="preserve"> </w:t>
            </w:r>
            <w:proofErr w:type="spellStart"/>
            <w:r>
              <w:rPr>
                <w:color w:val="000000" w:themeColor="text1"/>
              </w:rPr>
              <w:t>Dự</w:t>
            </w:r>
            <w:proofErr w:type="spellEnd"/>
            <w:r>
              <w:rPr>
                <w:color w:val="000000" w:themeColor="text1"/>
              </w:rPr>
              <w:t xml:space="preserve"> </w:t>
            </w:r>
            <w:proofErr w:type="spellStart"/>
            <w:r>
              <w:rPr>
                <w:color w:val="000000" w:themeColor="text1"/>
              </w:rPr>
              <w:t>thảo</w:t>
            </w:r>
            <w:proofErr w:type="spellEnd"/>
          </w:p>
        </w:tc>
      </w:tr>
      <w:tr w:rsidR="00042A3F" w:rsidRPr="00D45B27" w14:paraId="17E99560" w14:textId="77777777" w:rsidTr="00720318">
        <w:tc>
          <w:tcPr>
            <w:tcW w:w="3964" w:type="dxa"/>
          </w:tcPr>
          <w:p w14:paraId="491A7EAA" w14:textId="77777777" w:rsidR="00042A3F" w:rsidRPr="00FE7355" w:rsidRDefault="00042A3F" w:rsidP="00042A3F">
            <w:pPr>
              <w:jc w:val="both"/>
            </w:pPr>
            <w:r w:rsidRPr="00FE7355">
              <w:t xml:space="preserve">- </w:t>
            </w:r>
            <w:proofErr w:type="spellStart"/>
            <w:r w:rsidRPr="00FE7355">
              <w:t>Phân</w:t>
            </w:r>
            <w:proofErr w:type="spellEnd"/>
            <w:r w:rsidRPr="00FE7355">
              <w:t xml:space="preserve"> </w:t>
            </w:r>
            <w:proofErr w:type="spellStart"/>
            <w:r w:rsidRPr="00FE7355">
              <w:t>cấp</w:t>
            </w:r>
            <w:proofErr w:type="spellEnd"/>
            <w:r w:rsidRPr="00FE7355">
              <w:t xml:space="preserve"> </w:t>
            </w:r>
            <w:proofErr w:type="spellStart"/>
            <w:r w:rsidRPr="00FE7355">
              <w:t>việc</w:t>
            </w:r>
            <w:proofErr w:type="spellEnd"/>
            <w:r w:rsidRPr="00FE7355">
              <w:t xml:space="preserve"> </w:t>
            </w:r>
            <w:proofErr w:type="spellStart"/>
            <w:r w:rsidRPr="00FE7355">
              <w:t>giải</w:t>
            </w:r>
            <w:proofErr w:type="spellEnd"/>
            <w:r w:rsidRPr="00FE7355">
              <w:t xml:space="preserve"> </w:t>
            </w:r>
            <w:proofErr w:type="spellStart"/>
            <w:r w:rsidRPr="00FE7355">
              <w:t>quyết</w:t>
            </w:r>
            <w:proofErr w:type="spellEnd"/>
            <w:r w:rsidRPr="00FE7355">
              <w:t xml:space="preserve"> </w:t>
            </w:r>
            <w:proofErr w:type="spellStart"/>
            <w:r w:rsidRPr="00FE7355">
              <w:t>thủ</w:t>
            </w:r>
            <w:proofErr w:type="spellEnd"/>
            <w:r w:rsidRPr="00FE7355">
              <w:t xml:space="preserve"> </w:t>
            </w:r>
            <w:proofErr w:type="spellStart"/>
            <w:r w:rsidRPr="00FE7355">
              <w:t>tục</w:t>
            </w:r>
            <w:proofErr w:type="spellEnd"/>
            <w:r w:rsidRPr="00FE7355">
              <w:t xml:space="preserve"> </w:t>
            </w:r>
            <w:proofErr w:type="spellStart"/>
            <w:r w:rsidRPr="00FE7355">
              <w:t>thông</w:t>
            </w:r>
            <w:proofErr w:type="spellEnd"/>
            <w:r w:rsidRPr="00FE7355">
              <w:t xml:space="preserve"> </w:t>
            </w:r>
            <w:proofErr w:type="spellStart"/>
            <w:r w:rsidRPr="00FE7355">
              <w:t>báo</w:t>
            </w:r>
            <w:proofErr w:type="spellEnd"/>
            <w:r w:rsidRPr="00FE7355">
              <w:t xml:space="preserve"> </w:t>
            </w:r>
            <w:proofErr w:type="spellStart"/>
            <w:r w:rsidRPr="00FE7355">
              <w:t>chấm</w:t>
            </w:r>
            <w:proofErr w:type="spellEnd"/>
            <w:r w:rsidRPr="00FE7355">
              <w:t xml:space="preserve"> </w:t>
            </w:r>
            <w:proofErr w:type="spellStart"/>
            <w:r w:rsidRPr="00FE7355">
              <w:t>dứt</w:t>
            </w:r>
            <w:proofErr w:type="spellEnd"/>
            <w:r w:rsidRPr="00FE7355">
              <w:t xml:space="preserve"> </w:t>
            </w:r>
            <w:proofErr w:type="spellStart"/>
            <w:r w:rsidRPr="00FE7355">
              <w:t>bán</w:t>
            </w:r>
            <w:proofErr w:type="spellEnd"/>
            <w:r w:rsidRPr="00FE7355">
              <w:t xml:space="preserve"> </w:t>
            </w:r>
            <w:proofErr w:type="spellStart"/>
            <w:r w:rsidRPr="00FE7355">
              <w:t>hàng</w:t>
            </w:r>
            <w:proofErr w:type="spellEnd"/>
            <w:r w:rsidRPr="00FE7355">
              <w:t xml:space="preserve"> </w:t>
            </w:r>
            <w:proofErr w:type="spellStart"/>
            <w:r w:rsidRPr="00FE7355">
              <w:t>đa</w:t>
            </w:r>
            <w:proofErr w:type="spellEnd"/>
            <w:r w:rsidRPr="00FE7355">
              <w:t xml:space="preserve"> </w:t>
            </w:r>
            <w:proofErr w:type="spellStart"/>
            <w:r w:rsidRPr="00FE7355">
              <w:t>cấp</w:t>
            </w:r>
            <w:proofErr w:type="spellEnd"/>
            <w:r w:rsidRPr="00FE7355">
              <w:t xml:space="preserve"> </w:t>
            </w:r>
            <w:proofErr w:type="spellStart"/>
            <w:r w:rsidRPr="00FE7355">
              <w:t>cho</w:t>
            </w:r>
            <w:proofErr w:type="spellEnd"/>
            <w:r w:rsidRPr="00FE7355">
              <w:t xml:space="preserve"> UBND </w:t>
            </w:r>
            <w:proofErr w:type="spellStart"/>
            <w:r w:rsidRPr="00FE7355">
              <w:t>cấp</w:t>
            </w:r>
            <w:proofErr w:type="spellEnd"/>
            <w:r w:rsidRPr="00FE7355">
              <w:t xml:space="preserve"> </w:t>
            </w:r>
            <w:proofErr w:type="spellStart"/>
            <w:r w:rsidRPr="00FE7355">
              <w:t>Tỉnh</w:t>
            </w:r>
            <w:proofErr w:type="spellEnd"/>
            <w:r w:rsidRPr="00FE7355">
              <w:t xml:space="preserve"> </w:t>
            </w:r>
            <w:proofErr w:type="spellStart"/>
            <w:r w:rsidRPr="00FE7355">
              <w:t>thực</w:t>
            </w:r>
            <w:proofErr w:type="spellEnd"/>
            <w:r w:rsidRPr="00FE7355">
              <w:t xml:space="preserve"> </w:t>
            </w:r>
            <w:proofErr w:type="spellStart"/>
            <w:r w:rsidRPr="00FE7355">
              <w:t>hiện</w:t>
            </w:r>
            <w:proofErr w:type="spellEnd"/>
            <w:r w:rsidRPr="00FE7355">
              <w:t xml:space="preserve"> (</w:t>
            </w:r>
            <w:proofErr w:type="spellStart"/>
            <w:r w:rsidRPr="00FE7355">
              <w:t>Điều</w:t>
            </w:r>
            <w:proofErr w:type="spellEnd"/>
            <w:r w:rsidRPr="00FE7355">
              <w:t xml:space="preserve"> 18)</w:t>
            </w:r>
          </w:p>
          <w:p w14:paraId="187A1747" w14:textId="77777777" w:rsidR="00042A3F" w:rsidRPr="00F97B02" w:rsidRDefault="00042A3F" w:rsidP="00042A3F">
            <w:pPr>
              <w:jc w:val="both"/>
              <w:rPr>
                <w:highlight w:val="yellow"/>
              </w:rPr>
            </w:pPr>
          </w:p>
        </w:tc>
        <w:tc>
          <w:tcPr>
            <w:tcW w:w="3010" w:type="dxa"/>
          </w:tcPr>
          <w:p w14:paraId="1EDBB844" w14:textId="77777777" w:rsidR="00042A3F" w:rsidRDefault="00042A3F" w:rsidP="00042A3F">
            <w:pPr>
              <w:jc w:val="both"/>
            </w:pPr>
            <w:r>
              <w:t xml:space="preserve">- SCT </w:t>
            </w:r>
            <w:proofErr w:type="spellStart"/>
            <w:r>
              <w:t>tỉnh</w:t>
            </w:r>
            <w:proofErr w:type="spellEnd"/>
            <w:r>
              <w:t xml:space="preserve"> </w:t>
            </w:r>
            <w:proofErr w:type="spellStart"/>
            <w:r>
              <w:t>Tuyên</w:t>
            </w:r>
            <w:proofErr w:type="spellEnd"/>
            <w:r>
              <w:t xml:space="preserve"> Quang</w:t>
            </w:r>
          </w:p>
          <w:p w14:paraId="6E38C864" w14:textId="77777777" w:rsidR="00042A3F" w:rsidRDefault="00042A3F" w:rsidP="00042A3F">
            <w:pPr>
              <w:jc w:val="both"/>
            </w:pPr>
            <w:r>
              <w:t xml:space="preserve">- SCT </w:t>
            </w:r>
            <w:proofErr w:type="spellStart"/>
            <w:r>
              <w:t>tỉnh</w:t>
            </w:r>
            <w:proofErr w:type="spellEnd"/>
            <w:r>
              <w:t xml:space="preserve"> </w:t>
            </w:r>
            <w:proofErr w:type="spellStart"/>
            <w:r>
              <w:t>Sơn</w:t>
            </w:r>
            <w:proofErr w:type="spellEnd"/>
            <w:r>
              <w:t xml:space="preserve"> La</w:t>
            </w:r>
          </w:p>
          <w:p w14:paraId="136C8D4E" w14:textId="77777777" w:rsidR="00042A3F" w:rsidRDefault="00042A3F" w:rsidP="00042A3F">
            <w:pPr>
              <w:jc w:val="both"/>
            </w:pPr>
            <w:r>
              <w:t xml:space="preserve">- SCT </w:t>
            </w:r>
            <w:proofErr w:type="spellStart"/>
            <w:r>
              <w:t>tỉnh</w:t>
            </w:r>
            <w:proofErr w:type="spellEnd"/>
            <w:r>
              <w:t xml:space="preserve"> Nam </w:t>
            </w:r>
            <w:proofErr w:type="spellStart"/>
            <w:r>
              <w:t>Định</w:t>
            </w:r>
            <w:proofErr w:type="spellEnd"/>
          </w:p>
          <w:p w14:paraId="4675AF3E" w14:textId="77777777" w:rsidR="00042A3F" w:rsidRDefault="00042A3F" w:rsidP="00042A3F">
            <w:pPr>
              <w:jc w:val="both"/>
            </w:pPr>
            <w:r>
              <w:t xml:space="preserve">- SCT </w:t>
            </w:r>
            <w:proofErr w:type="spellStart"/>
            <w:r>
              <w:t>Lào</w:t>
            </w:r>
            <w:proofErr w:type="spellEnd"/>
            <w:r>
              <w:t xml:space="preserve"> Cai</w:t>
            </w:r>
          </w:p>
          <w:p w14:paraId="2BD0C96C" w14:textId="77777777" w:rsidR="00042A3F" w:rsidRDefault="00042A3F" w:rsidP="00042A3F">
            <w:pPr>
              <w:jc w:val="both"/>
            </w:pPr>
            <w:r>
              <w:t xml:space="preserve">- SCT TP. </w:t>
            </w:r>
            <w:proofErr w:type="spellStart"/>
            <w:r>
              <w:t>Hải</w:t>
            </w:r>
            <w:proofErr w:type="spellEnd"/>
            <w:r>
              <w:t xml:space="preserve"> </w:t>
            </w:r>
            <w:proofErr w:type="spellStart"/>
            <w:r>
              <w:t>Phòng</w:t>
            </w:r>
            <w:proofErr w:type="spellEnd"/>
          </w:p>
          <w:p w14:paraId="03CBFD4B" w14:textId="77777777" w:rsidR="00042A3F" w:rsidRDefault="00042A3F" w:rsidP="00042A3F">
            <w:pPr>
              <w:jc w:val="both"/>
            </w:pPr>
            <w:r>
              <w:t xml:space="preserve">- SCT </w:t>
            </w:r>
            <w:proofErr w:type="spellStart"/>
            <w:r>
              <w:t>tỉnh</w:t>
            </w:r>
            <w:proofErr w:type="spellEnd"/>
            <w:r>
              <w:t xml:space="preserve"> </w:t>
            </w:r>
            <w:proofErr w:type="spellStart"/>
            <w:r>
              <w:t>Hưng</w:t>
            </w:r>
            <w:proofErr w:type="spellEnd"/>
            <w:r>
              <w:t xml:space="preserve"> </w:t>
            </w:r>
            <w:proofErr w:type="spellStart"/>
            <w:r>
              <w:t>Yên</w:t>
            </w:r>
            <w:proofErr w:type="spellEnd"/>
          </w:p>
          <w:p w14:paraId="43C0DD8B" w14:textId="77777777" w:rsidR="00042A3F" w:rsidRDefault="00042A3F" w:rsidP="00042A3F">
            <w:pPr>
              <w:jc w:val="both"/>
            </w:pPr>
            <w:r>
              <w:t xml:space="preserve">- SCT </w:t>
            </w:r>
            <w:proofErr w:type="spellStart"/>
            <w:r>
              <w:t>Tỉnh</w:t>
            </w:r>
            <w:proofErr w:type="spellEnd"/>
            <w:r>
              <w:t xml:space="preserve"> Cao </w:t>
            </w:r>
            <w:proofErr w:type="spellStart"/>
            <w:r>
              <w:t>Bằng</w:t>
            </w:r>
            <w:proofErr w:type="spellEnd"/>
          </w:p>
          <w:p w14:paraId="18B3E8B2" w14:textId="77777777" w:rsidR="00042A3F" w:rsidRDefault="00042A3F" w:rsidP="00042A3F">
            <w:pPr>
              <w:jc w:val="both"/>
            </w:pPr>
            <w:r>
              <w:t xml:space="preserve">- SCT </w:t>
            </w:r>
            <w:proofErr w:type="spellStart"/>
            <w:r>
              <w:t>tỉnh</w:t>
            </w:r>
            <w:proofErr w:type="spellEnd"/>
            <w:r>
              <w:t xml:space="preserve"> </w:t>
            </w:r>
            <w:proofErr w:type="spellStart"/>
            <w:r>
              <w:t>Điện</w:t>
            </w:r>
            <w:proofErr w:type="spellEnd"/>
            <w:r>
              <w:t xml:space="preserve"> </w:t>
            </w:r>
            <w:proofErr w:type="spellStart"/>
            <w:r>
              <w:t>Biên</w:t>
            </w:r>
            <w:proofErr w:type="spellEnd"/>
          </w:p>
          <w:p w14:paraId="58FFF948" w14:textId="6EDE68DA" w:rsidR="00042A3F" w:rsidRPr="00596362" w:rsidRDefault="00042A3F" w:rsidP="00042A3F">
            <w:pPr>
              <w:jc w:val="both"/>
            </w:pPr>
          </w:p>
        </w:tc>
        <w:tc>
          <w:tcPr>
            <w:tcW w:w="3488" w:type="dxa"/>
          </w:tcPr>
          <w:p w14:paraId="6F0B2C8D" w14:textId="77777777" w:rsidR="00042A3F" w:rsidRPr="00716683" w:rsidRDefault="00042A3F" w:rsidP="00042A3F">
            <w:pPr>
              <w:jc w:val="both"/>
            </w:pPr>
            <w:r>
              <w:t xml:space="preserve">- </w:t>
            </w:r>
            <w:proofErr w:type="spellStart"/>
            <w:r>
              <w:t>Đ</w:t>
            </w:r>
            <w:r w:rsidRPr="00716683">
              <w:t>ề</w:t>
            </w:r>
            <w:proofErr w:type="spellEnd"/>
            <w:r w:rsidRPr="00716683">
              <w:t xml:space="preserve"> </w:t>
            </w:r>
            <w:proofErr w:type="spellStart"/>
            <w:r w:rsidRPr="00716683">
              <w:t>nghị</w:t>
            </w:r>
            <w:proofErr w:type="spellEnd"/>
            <w:r w:rsidRPr="00716683">
              <w:t xml:space="preserve"> </w:t>
            </w:r>
            <w:proofErr w:type="spellStart"/>
            <w:r w:rsidRPr="00716683">
              <w:t>xem</w:t>
            </w:r>
            <w:proofErr w:type="spellEnd"/>
            <w:r w:rsidRPr="00716683">
              <w:t xml:space="preserve"> </w:t>
            </w:r>
            <w:proofErr w:type="spellStart"/>
            <w:r w:rsidRPr="00716683">
              <w:t>xét</w:t>
            </w:r>
            <w:proofErr w:type="spellEnd"/>
            <w:r w:rsidRPr="00716683">
              <w:t xml:space="preserve"> </w:t>
            </w:r>
            <w:proofErr w:type="spellStart"/>
            <w:r w:rsidRPr="00716683">
              <w:t>không</w:t>
            </w:r>
            <w:proofErr w:type="spellEnd"/>
            <w:r w:rsidRPr="00716683">
              <w:t xml:space="preserve"> </w:t>
            </w:r>
            <w:proofErr w:type="spellStart"/>
            <w:r w:rsidRPr="00716683">
              <w:t>phân</w:t>
            </w:r>
            <w:proofErr w:type="spellEnd"/>
            <w:r w:rsidRPr="00716683">
              <w:t xml:space="preserve"> </w:t>
            </w:r>
            <w:proofErr w:type="spellStart"/>
            <w:r w:rsidRPr="00716683">
              <w:t>cấp</w:t>
            </w:r>
            <w:proofErr w:type="spellEnd"/>
            <w:r w:rsidRPr="00716683">
              <w:t xml:space="preserve"> </w:t>
            </w:r>
            <w:proofErr w:type="spellStart"/>
            <w:r w:rsidRPr="00716683">
              <w:t>thẩm</w:t>
            </w:r>
            <w:proofErr w:type="spellEnd"/>
            <w:r w:rsidRPr="00716683">
              <w:t xml:space="preserve"> </w:t>
            </w:r>
            <w:proofErr w:type="spellStart"/>
            <w:r w:rsidRPr="00716683">
              <w:t>quyền</w:t>
            </w:r>
            <w:proofErr w:type="spellEnd"/>
            <w:r w:rsidRPr="00716683">
              <w:t xml:space="preserve"> </w:t>
            </w:r>
            <w:proofErr w:type="spellStart"/>
            <w:r w:rsidRPr="00716683">
              <w:t>tiếp</w:t>
            </w:r>
            <w:proofErr w:type="spellEnd"/>
            <w:r w:rsidRPr="00716683">
              <w:t xml:space="preserve"> </w:t>
            </w:r>
            <w:proofErr w:type="spellStart"/>
            <w:r w:rsidRPr="00716683">
              <w:t>nhận</w:t>
            </w:r>
            <w:proofErr w:type="spellEnd"/>
            <w:r w:rsidRPr="00716683">
              <w:t xml:space="preserve"> </w:t>
            </w:r>
            <w:proofErr w:type="spellStart"/>
            <w:r w:rsidRPr="00716683">
              <w:t>thủ</w:t>
            </w:r>
            <w:proofErr w:type="spellEnd"/>
            <w:r w:rsidRPr="00716683">
              <w:t xml:space="preserve"> </w:t>
            </w:r>
            <w:proofErr w:type="spellStart"/>
            <w:r w:rsidRPr="00716683">
              <w:t>tục</w:t>
            </w:r>
            <w:proofErr w:type="spellEnd"/>
            <w:r w:rsidRPr="00716683">
              <w:t xml:space="preserve"> </w:t>
            </w:r>
            <w:proofErr w:type="spellStart"/>
            <w:r w:rsidRPr="00716683">
              <w:t>chấm</w:t>
            </w:r>
            <w:proofErr w:type="spellEnd"/>
            <w:r w:rsidRPr="00716683">
              <w:t xml:space="preserve"> </w:t>
            </w:r>
            <w:proofErr w:type="spellStart"/>
            <w:r w:rsidRPr="00716683">
              <w:t>dứt</w:t>
            </w:r>
            <w:proofErr w:type="spellEnd"/>
            <w:r w:rsidRPr="00716683">
              <w:t xml:space="preserve"> </w:t>
            </w:r>
            <w:proofErr w:type="spellStart"/>
            <w:r w:rsidRPr="00716683">
              <w:t>hoạt</w:t>
            </w:r>
            <w:proofErr w:type="spellEnd"/>
            <w:r w:rsidRPr="00716683">
              <w:t xml:space="preserve"> </w:t>
            </w:r>
            <w:proofErr w:type="spellStart"/>
            <w:r w:rsidRPr="00716683">
              <w:t>động</w:t>
            </w:r>
            <w:proofErr w:type="spellEnd"/>
            <w:r w:rsidRPr="00716683">
              <w:t xml:space="preserve"> </w:t>
            </w:r>
            <w:proofErr w:type="spellStart"/>
            <w:r w:rsidRPr="00716683">
              <w:t>bán</w:t>
            </w:r>
            <w:proofErr w:type="spellEnd"/>
            <w:r w:rsidRPr="00716683">
              <w:t xml:space="preserve"> </w:t>
            </w:r>
            <w:proofErr w:type="spellStart"/>
            <w:r w:rsidRPr="00716683">
              <w:t>hàng</w:t>
            </w:r>
            <w:proofErr w:type="spellEnd"/>
            <w:r w:rsidRPr="00716683">
              <w:t xml:space="preserve"> </w:t>
            </w:r>
            <w:proofErr w:type="spellStart"/>
            <w:r w:rsidRPr="00716683">
              <w:t>đa</w:t>
            </w:r>
            <w:proofErr w:type="spellEnd"/>
            <w:r w:rsidRPr="00716683">
              <w:t xml:space="preserve"> </w:t>
            </w:r>
            <w:proofErr w:type="spellStart"/>
            <w:r w:rsidRPr="00716683">
              <w:t>cấp</w:t>
            </w:r>
            <w:proofErr w:type="spellEnd"/>
            <w:r w:rsidRPr="00716683">
              <w:t xml:space="preserve"> </w:t>
            </w:r>
            <w:proofErr w:type="spellStart"/>
            <w:r w:rsidRPr="00716683">
              <w:t>cho</w:t>
            </w:r>
            <w:proofErr w:type="spellEnd"/>
            <w:r w:rsidRPr="00716683">
              <w:t xml:space="preserve"> </w:t>
            </w:r>
            <w:proofErr w:type="spellStart"/>
            <w:r w:rsidRPr="00716683">
              <w:t>cấp</w:t>
            </w:r>
            <w:proofErr w:type="spellEnd"/>
            <w:r w:rsidRPr="00716683">
              <w:t xml:space="preserve"> </w:t>
            </w:r>
            <w:proofErr w:type="spellStart"/>
            <w:r w:rsidRPr="00716683">
              <w:t>tỉnh</w:t>
            </w:r>
            <w:proofErr w:type="spellEnd"/>
            <w:r w:rsidRPr="00716683">
              <w:t xml:space="preserve"> </w:t>
            </w:r>
            <w:proofErr w:type="spellStart"/>
            <w:r w:rsidRPr="00716683">
              <w:t>thực</w:t>
            </w:r>
            <w:proofErr w:type="spellEnd"/>
            <w:r w:rsidRPr="00716683">
              <w:t xml:space="preserve"> </w:t>
            </w:r>
            <w:proofErr w:type="spellStart"/>
            <w:r w:rsidRPr="00716683">
              <w:t>hiện</w:t>
            </w:r>
            <w:proofErr w:type="spellEnd"/>
            <w:r>
              <w:t xml:space="preserve">. </w:t>
            </w:r>
            <w:r w:rsidRPr="00716683">
              <w:t xml:space="preserve">Theo </w:t>
            </w:r>
            <w:proofErr w:type="spellStart"/>
            <w:r w:rsidRPr="00716683">
              <w:t>quy</w:t>
            </w:r>
            <w:proofErr w:type="spellEnd"/>
            <w:r w:rsidRPr="00716683">
              <w:t xml:space="preserve"> </w:t>
            </w:r>
            <w:proofErr w:type="spellStart"/>
            <w:r w:rsidRPr="00716683">
              <w:t>định</w:t>
            </w:r>
            <w:proofErr w:type="spellEnd"/>
            <w:r w:rsidRPr="00716683">
              <w:t xml:space="preserve"> </w:t>
            </w:r>
            <w:proofErr w:type="spellStart"/>
            <w:r w:rsidRPr="00716683">
              <w:t>tại</w:t>
            </w:r>
            <w:proofErr w:type="spellEnd"/>
            <w:r w:rsidRPr="00716683">
              <w:t xml:space="preserve"> </w:t>
            </w:r>
            <w:proofErr w:type="spellStart"/>
            <w:r w:rsidRPr="00716683">
              <w:t>Điều</w:t>
            </w:r>
            <w:proofErr w:type="spellEnd"/>
            <w:r w:rsidRPr="00716683">
              <w:t xml:space="preserve"> 10 </w:t>
            </w:r>
            <w:proofErr w:type="spellStart"/>
            <w:r w:rsidRPr="00716683">
              <w:t>Nghị</w:t>
            </w:r>
            <w:proofErr w:type="spellEnd"/>
            <w:r w:rsidRPr="00716683">
              <w:t xml:space="preserve"> </w:t>
            </w:r>
            <w:proofErr w:type="spellStart"/>
            <w:r w:rsidRPr="00716683">
              <w:t>định</w:t>
            </w:r>
            <w:proofErr w:type="spellEnd"/>
            <w:r w:rsidRPr="00716683">
              <w:t xml:space="preserve"> </w:t>
            </w:r>
            <w:proofErr w:type="spellStart"/>
            <w:r w:rsidRPr="00716683">
              <w:t>số</w:t>
            </w:r>
            <w:proofErr w:type="spellEnd"/>
            <w:r w:rsidRPr="00716683">
              <w:t xml:space="preserve"> 40/2018/NĐ-CP </w:t>
            </w:r>
            <w:proofErr w:type="spellStart"/>
            <w:r w:rsidRPr="00716683">
              <w:t>ngày</w:t>
            </w:r>
            <w:proofErr w:type="spellEnd"/>
            <w:r>
              <w:t xml:space="preserve"> </w:t>
            </w:r>
            <w:r w:rsidRPr="00716683">
              <w:t xml:space="preserve">2/3/2018 </w:t>
            </w:r>
            <w:proofErr w:type="spellStart"/>
            <w:r w:rsidRPr="00716683">
              <w:t>của</w:t>
            </w:r>
            <w:proofErr w:type="spellEnd"/>
            <w:r w:rsidRPr="00716683">
              <w:t xml:space="preserve"> </w:t>
            </w:r>
            <w:proofErr w:type="spellStart"/>
            <w:r w:rsidRPr="00716683">
              <w:t>Chính</w:t>
            </w:r>
            <w:proofErr w:type="spellEnd"/>
            <w:r w:rsidRPr="00716683">
              <w:t xml:space="preserve"> </w:t>
            </w:r>
            <w:proofErr w:type="spellStart"/>
            <w:r w:rsidRPr="00716683">
              <w:t>phủ</w:t>
            </w:r>
            <w:proofErr w:type="spellEnd"/>
            <w:r w:rsidRPr="00716683">
              <w:t xml:space="preserve"> </w:t>
            </w:r>
            <w:proofErr w:type="spellStart"/>
            <w:r w:rsidRPr="00716683">
              <w:t>về</w:t>
            </w:r>
            <w:proofErr w:type="spellEnd"/>
            <w:r w:rsidRPr="00716683">
              <w:t xml:space="preserve"> </w:t>
            </w:r>
            <w:proofErr w:type="spellStart"/>
            <w:r w:rsidRPr="00716683">
              <w:t>quản</w:t>
            </w:r>
            <w:proofErr w:type="spellEnd"/>
            <w:r w:rsidRPr="00716683">
              <w:t xml:space="preserve"> </w:t>
            </w:r>
            <w:proofErr w:type="spellStart"/>
            <w:r w:rsidRPr="00716683">
              <w:t>lý</w:t>
            </w:r>
            <w:proofErr w:type="spellEnd"/>
            <w:r w:rsidRPr="00716683">
              <w:t xml:space="preserve"> </w:t>
            </w:r>
            <w:proofErr w:type="spellStart"/>
            <w:r w:rsidRPr="00716683">
              <w:t>hoạt</w:t>
            </w:r>
            <w:proofErr w:type="spellEnd"/>
            <w:r w:rsidRPr="00716683">
              <w:t xml:space="preserve"> </w:t>
            </w:r>
            <w:proofErr w:type="spellStart"/>
            <w:r>
              <w:t>động</w:t>
            </w:r>
            <w:proofErr w:type="spellEnd"/>
            <w:r w:rsidRPr="00716683">
              <w:t xml:space="preserve"> </w:t>
            </w:r>
            <w:proofErr w:type="spellStart"/>
            <w:r w:rsidRPr="00716683">
              <w:t>kinh</w:t>
            </w:r>
            <w:proofErr w:type="spellEnd"/>
            <w:r w:rsidRPr="00716683">
              <w:t xml:space="preserve"> </w:t>
            </w:r>
            <w:proofErr w:type="spellStart"/>
            <w:r w:rsidRPr="00716683">
              <w:t>doanh</w:t>
            </w:r>
            <w:proofErr w:type="spellEnd"/>
            <w:r w:rsidRPr="00716683">
              <w:t xml:space="preserve"> </w:t>
            </w:r>
            <w:proofErr w:type="spellStart"/>
            <w:r w:rsidRPr="00716683">
              <w:t>theo</w:t>
            </w:r>
            <w:proofErr w:type="spellEnd"/>
            <w:r w:rsidRPr="00716683">
              <w:t xml:space="preserve"> </w:t>
            </w:r>
            <w:proofErr w:type="spellStart"/>
            <w:r w:rsidRPr="00716683">
              <w:t>phương</w:t>
            </w:r>
            <w:proofErr w:type="spellEnd"/>
            <w:r w:rsidRPr="00716683">
              <w:t xml:space="preserve"> </w:t>
            </w:r>
            <w:proofErr w:type="spellStart"/>
            <w:r w:rsidRPr="00716683">
              <w:t>thức</w:t>
            </w:r>
            <w:proofErr w:type="spellEnd"/>
            <w:r w:rsidRPr="00716683">
              <w:t xml:space="preserve"> </w:t>
            </w:r>
            <w:proofErr w:type="spellStart"/>
            <w:r w:rsidRPr="00716683">
              <w:t>đa</w:t>
            </w:r>
            <w:proofErr w:type="spellEnd"/>
            <w:r w:rsidRPr="00716683">
              <w:t xml:space="preserve"> </w:t>
            </w:r>
            <w:proofErr w:type="spellStart"/>
            <w:r>
              <w:t>cấp</w:t>
            </w:r>
            <w:proofErr w:type="spellEnd"/>
            <w:r w:rsidRPr="00716683">
              <w:t xml:space="preserve">, </w:t>
            </w:r>
            <w:proofErr w:type="spellStart"/>
            <w:r w:rsidRPr="00716683">
              <w:t>quy</w:t>
            </w:r>
            <w:proofErr w:type="spellEnd"/>
            <w:r w:rsidRPr="00716683">
              <w:t xml:space="preserve"> </w:t>
            </w:r>
            <w:proofErr w:type="spellStart"/>
            <w:r w:rsidRPr="00716683">
              <w:t>định</w:t>
            </w:r>
            <w:proofErr w:type="spellEnd"/>
            <w:r w:rsidRPr="00716683">
              <w:t xml:space="preserve"> </w:t>
            </w:r>
            <w:proofErr w:type="spellStart"/>
            <w:r w:rsidRPr="00716683">
              <w:t>cơ</w:t>
            </w:r>
            <w:proofErr w:type="spellEnd"/>
            <w:r w:rsidRPr="00716683">
              <w:t xml:space="preserve"> </w:t>
            </w:r>
            <w:proofErr w:type="spellStart"/>
            <w:r w:rsidRPr="00716683">
              <w:t>quan</w:t>
            </w:r>
            <w:proofErr w:type="spellEnd"/>
            <w:r w:rsidRPr="00716683">
              <w:t xml:space="preserve"> </w:t>
            </w:r>
            <w:proofErr w:type="spellStart"/>
            <w:r w:rsidRPr="00716683">
              <w:t>cấp</w:t>
            </w:r>
            <w:proofErr w:type="spellEnd"/>
            <w:r w:rsidRPr="00716683">
              <w:t xml:space="preserve"> </w:t>
            </w:r>
            <w:proofErr w:type="spellStart"/>
            <w:r w:rsidRPr="00716683">
              <w:t>giấy</w:t>
            </w:r>
            <w:proofErr w:type="spellEnd"/>
            <w:r w:rsidRPr="00716683">
              <w:t xml:space="preserve"> </w:t>
            </w:r>
            <w:proofErr w:type="spellStart"/>
            <w:r w:rsidRPr="00716683">
              <w:t>chứng</w:t>
            </w:r>
            <w:proofErr w:type="spellEnd"/>
            <w:r w:rsidRPr="00716683">
              <w:t xml:space="preserve"> </w:t>
            </w:r>
            <w:proofErr w:type="spellStart"/>
            <w:r w:rsidRPr="00716683">
              <w:t>nhận</w:t>
            </w:r>
            <w:proofErr w:type="spellEnd"/>
            <w:r w:rsidRPr="00716683">
              <w:t xml:space="preserve"> </w:t>
            </w:r>
            <w:proofErr w:type="spellStart"/>
            <w:r w:rsidRPr="00716683">
              <w:t>đăng</w:t>
            </w:r>
            <w:proofErr w:type="spellEnd"/>
            <w:r w:rsidRPr="00716683">
              <w:t xml:space="preserve"> </w:t>
            </w:r>
            <w:proofErr w:type="spellStart"/>
            <w:r w:rsidRPr="00716683">
              <w:t>ký</w:t>
            </w:r>
            <w:proofErr w:type="spellEnd"/>
            <w:r w:rsidRPr="00716683">
              <w:t xml:space="preserve"> </w:t>
            </w:r>
            <w:proofErr w:type="spellStart"/>
            <w:r w:rsidRPr="00716683">
              <w:t>hoạt</w:t>
            </w:r>
            <w:proofErr w:type="spellEnd"/>
            <w:r w:rsidRPr="00716683">
              <w:t xml:space="preserve"> </w:t>
            </w:r>
            <w:proofErr w:type="spellStart"/>
            <w:r w:rsidRPr="00716683">
              <w:t>động</w:t>
            </w:r>
            <w:proofErr w:type="spellEnd"/>
            <w:r w:rsidRPr="00716683">
              <w:t xml:space="preserve"> </w:t>
            </w:r>
            <w:proofErr w:type="spellStart"/>
            <w:r w:rsidRPr="00716683">
              <w:t>bán</w:t>
            </w:r>
            <w:proofErr w:type="spellEnd"/>
            <w:r w:rsidRPr="00716683">
              <w:t xml:space="preserve"> </w:t>
            </w:r>
            <w:proofErr w:type="spellStart"/>
            <w:r w:rsidRPr="00716683">
              <w:t>hàng</w:t>
            </w:r>
            <w:proofErr w:type="spellEnd"/>
            <w:r w:rsidRPr="00716683">
              <w:t xml:space="preserve"> </w:t>
            </w:r>
            <w:proofErr w:type="spellStart"/>
            <w:r w:rsidRPr="00716683">
              <w:t>đa</w:t>
            </w:r>
            <w:proofErr w:type="spellEnd"/>
            <w:r w:rsidRPr="00716683">
              <w:t xml:space="preserve"> </w:t>
            </w:r>
            <w:proofErr w:type="spellStart"/>
            <w:r>
              <w:t>cấp</w:t>
            </w:r>
            <w:proofErr w:type="spellEnd"/>
            <w:r w:rsidRPr="00716683">
              <w:t xml:space="preserve"> </w:t>
            </w:r>
            <w:proofErr w:type="spellStart"/>
            <w:r w:rsidRPr="00716683">
              <w:t>thuộc</w:t>
            </w:r>
            <w:proofErr w:type="spellEnd"/>
            <w:r w:rsidRPr="00716683">
              <w:t xml:space="preserve"> </w:t>
            </w:r>
            <w:proofErr w:type="spellStart"/>
            <w:r>
              <w:t>thẩm</w:t>
            </w:r>
            <w:proofErr w:type="spellEnd"/>
            <w:r w:rsidRPr="00716683">
              <w:t xml:space="preserve"> </w:t>
            </w:r>
            <w:proofErr w:type="spellStart"/>
            <w:r w:rsidRPr="00716683">
              <w:t>quyền</w:t>
            </w:r>
            <w:proofErr w:type="spellEnd"/>
            <w:r w:rsidRPr="00716683">
              <w:t xml:space="preserve"> </w:t>
            </w:r>
            <w:proofErr w:type="spellStart"/>
            <w:r w:rsidRPr="00716683">
              <w:t>Bộ</w:t>
            </w:r>
            <w:proofErr w:type="spellEnd"/>
            <w:r w:rsidRPr="00716683">
              <w:t xml:space="preserve"> </w:t>
            </w:r>
            <w:proofErr w:type="spellStart"/>
            <w:r w:rsidRPr="00716683">
              <w:t>Công</w:t>
            </w:r>
            <w:proofErr w:type="spellEnd"/>
            <w:r w:rsidRPr="00716683">
              <w:t xml:space="preserve"> </w:t>
            </w:r>
            <w:proofErr w:type="spellStart"/>
            <w:r w:rsidRPr="00716683">
              <w:t>Thương</w:t>
            </w:r>
            <w:proofErr w:type="spellEnd"/>
            <w:r w:rsidRPr="00716683">
              <w:t xml:space="preserve"> </w:t>
            </w:r>
            <w:proofErr w:type="spellStart"/>
            <w:r w:rsidRPr="00716683">
              <w:t>cấp</w:t>
            </w:r>
            <w:proofErr w:type="spellEnd"/>
            <w:r w:rsidRPr="00716683">
              <w:t xml:space="preserve"> </w:t>
            </w:r>
            <w:proofErr w:type="spellStart"/>
            <w:r w:rsidRPr="00716683">
              <w:t>Giấy</w:t>
            </w:r>
            <w:proofErr w:type="spellEnd"/>
            <w:r w:rsidRPr="00716683">
              <w:t xml:space="preserve"> </w:t>
            </w:r>
            <w:proofErr w:type="spellStart"/>
            <w:r w:rsidRPr="00716683">
              <w:t>chứng</w:t>
            </w:r>
            <w:proofErr w:type="spellEnd"/>
            <w:r w:rsidRPr="00716683">
              <w:t xml:space="preserve"> </w:t>
            </w:r>
            <w:proofErr w:type="spellStart"/>
            <w:r w:rsidRPr="00716683">
              <w:t>nhận</w:t>
            </w:r>
            <w:proofErr w:type="spellEnd"/>
            <w:r w:rsidRPr="00716683">
              <w:t xml:space="preserve">, </w:t>
            </w:r>
            <w:proofErr w:type="spellStart"/>
            <w:r w:rsidRPr="00716683">
              <w:t>để</w:t>
            </w:r>
            <w:proofErr w:type="spellEnd"/>
            <w:r w:rsidRPr="00716683">
              <w:t xml:space="preserve"> </w:t>
            </w:r>
            <w:proofErr w:type="spellStart"/>
            <w:r>
              <w:t>đồng</w:t>
            </w:r>
            <w:proofErr w:type="spellEnd"/>
            <w:r w:rsidRPr="00716683">
              <w:t xml:space="preserve"> </w:t>
            </w:r>
            <w:proofErr w:type="spellStart"/>
            <w:r w:rsidRPr="00716683">
              <w:t>bộ</w:t>
            </w:r>
            <w:proofErr w:type="spellEnd"/>
            <w:r w:rsidRPr="00716683">
              <w:t xml:space="preserve"> </w:t>
            </w:r>
            <w:proofErr w:type="spellStart"/>
            <w:r w:rsidRPr="00716683">
              <w:t>trong</w:t>
            </w:r>
            <w:proofErr w:type="spellEnd"/>
            <w:r w:rsidRPr="00716683">
              <w:t xml:space="preserve"> </w:t>
            </w:r>
            <w:proofErr w:type="spellStart"/>
            <w:r w:rsidRPr="00716683">
              <w:lastRenderedPageBreak/>
              <w:t>công</w:t>
            </w:r>
            <w:proofErr w:type="spellEnd"/>
            <w:r w:rsidRPr="00716683">
              <w:t xml:space="preserve"> </w:t>
            </w:r>
            <w:proofErr w:type="spellStart"/>
            <w:r w:rsidRPr="00716683">
              <w:t>t</w:t>
            </w:r>
            <w:r>
              <w:t>ác</w:t>
            </w:r>
            <w:proofErr w:type="spellEnd"/>
            <w:r w:rsidRPr="00716683">
              <w:t xml:space="preserve"> </w:t>
            </w:r>
            <w:proofErr w:type="spellStart"/>
            <w:r w:rsidRPr="00716683">
              <w:t>quản</w:t>
            </w:r>
            <w:proofErr w:type="spellEnd"/>
            <w:r w:rsidRPr="00716683">
              <w:t xml:space="preserve"> </w:t>
            </w:r>
            <w:proofErr w:type="spellStart"/>
            <w:r w:rsidRPr="00716683">
              <w:t>lý</w:t>
            </w:r>
            <w:proofErr w:type="spellEnd"/>
            <w:r w:rsidRPr="00716683">
              <w:t xml:space="preserve">, </w:t>
            </w:r>
            <w:proofErr w:type="spellStart"/>
            <w:r w:rsidRPr="00716683">
              <w:t>cơ</w:t>
            </w:r>
            <w:proofErr w:type="spellEnd"/>
            <w:r w:rsidRPr="00716683">
              <w:t xml:space="preserve"> </w:t>
            </w:r>
            <w:proofErr w:type="spellStart"/>
            <w:r w:rsidRPr="00716683">
              <w:t>quan</w:t>
            </w:r>
            <w:proofErr w:type="spellEnd"/>
            <w:r w:rsidRPr="00716683">
              <w:t xml:space="preserve"> </w:t>
            </w:r>
            <w:proofErr w:type="spellStart"/>
            <w:r>
              <w:t>cấp</w:t>
            </w:r>
            <w:proofErr w:type="spellEnd"/>
            <w:r w:rsidRPr="00716683">
              <w:t xml:space="preserve"> </w:t>
            </w:r>
            <w:proofErr w:type="spellStart"/>
            <w:r w:rsidRPr="00716683">
              <w:t>gi</w:t>
            </w:r>
            <w:r>
              <w:t>ấy</w:t>
            </w:r>
            <w:proofErr w:type="spellEnd"/>
            <w:r w:rsidRPr="00716683">
              <w:t xml:space="preserve"> </w:t>
            </w:r>
            <w:proofErr w:type="spellStart"/>
            <w:r w:rsidRPr="00716683">
              <w:t>chứng</w:t>
            </w:r>
            <w:proofErr w:type="spellEnd"/>
            <w:r w:rsidRPr="00716683">
              <w:t xml:space="preserve"> </w:t>
            </w:r>
            <w:proofErr w:type="spellStart"/>
            <w:r w:rsidRPr="00716683">
              <w:t>nhận</w:t>
            </w:r>
            <w:proofErr w:type="spellEnd"/>
            <w:r w:rsidRPr="00716683">
              <w:t xml:space="preserve"> </w:t>
            </w:r>
            <w:proofErr w:type="spellStart"/>
            <w:r w:rsidRPr="00716683">
              <w:t>là</w:t>
            </w:r>
            <w:proofErr w:type="spellEnd"/>
            <w:r w:rsidRPr="00716683">
              <w:t xml:space="preserve"> </w:t>
            </w:r>
            <w:proofErr w:type="spellStart"/>
            <w:r w:rsidRPr="00716683">
              <w:t>cơ</w:t>
            </w:r>
            <w:proofErr w:type="spellEnd"/>
            <w:r w:rsidRPr="00716683">
              <w:t xml:space="preserve"> </w:t>
            </w:r>
            <w:proofErr w:type="spellStart"/>
            <w:r w:rsidRPr="00716683">
              <w:t>quan</w:t>
            </w:r>
            <w:proofErr w:type="spellEnd"/>
            <w:r w:rsidRPr="00716683">
              <w:t xml:space="preserve"> </w:t>
            </w:r>
            <w:proofErr w:type="spellStart"/>
            <w:r w:rsidRPr="00716683">
              <w:t>thông</w:t>
            </w:r>
            <w:proofErr w:type="spellEnd"/>
            <w:r w:rsidRPr="00716683">
              <w:t xml:space="preserve"> </w:t>
            </w:r>
            <w:proofErr w:type="spellStart"/>
            <w:r w:rsidRPr="00716683">
              <w:t>báo</w:t>
            </w:r>
            <w:proofErr w:type="spellEnd"/>
            <w:r w:rsidRPr="00716683">
              <w:t xml:space="preserve"> </w:t>
            </w:r>
            <w:proofErr w:type="spellStart"/>
            <w:r w:rsidRPr="00716683">
              <w:t>châm</w:t>
            </w:r>
            <w:proofErr w:type="spellEnd"/>
            <w:r w:rsidRPr="00716683">
              <w:t xml:space="preserve"> </w:t>
            </w:r>
            <w:proofErr w:type="spellStart"/>
            <w:r w:rsidRPr="00716683">
              <w:t>dứt</w:t>
            </w:r>
            <w:proofErr w:type="spellEnd"/>
            <w:r w:rsidRPr="00716683">
              <w:t xml:space="preserve"> </w:t>
            </w:r>
            <w:proofErr w:type="spellStart"/>
            <w:r w:rsidRPr="00716683">
              <w:t>hoạt</w:t>
            </w:r>
            <w:proofErr w:type="spellEnd"/>
            <w:r w:rsidRPr="00716683">
              <w:t xml:space="preserve"> </w:t>
            </w:r>
            <w:proofErr w:type="spellStart"/>
            <w:r w:rsidRPr="00716683">
              <w:t>động</w:t>
            </w:r>
            <w:proofErr w:type="spellEnd"/>
            <w:r w:rsidRPr="00716683">
              <w:t xml:space="preserve"> </w:t>
            </w:r>
            <w:proofErr w:type="spellStart"/>
            <w:r w:rsidRPr="00716683">
              <w:t>bán</w:t>
            </w:r>
            <w:proofErr w:type="spellEnd"/>
            <w:r w:rsidRPr="00716683">
              <w:t xml:space="preserve"> </w:t>
            </w:r>
            <w:proofErr w:type="spellStart"/>
            <w:r w:rsidRPr="00716683">
              <w:t>hàng</w:t>
            </w:r>
            <w:proofErr w:type="spellEnd"/>
            <w:r w:rsidRPr="00716683">
              <w:t xml:space="preserve"> </w:t>
            </w:r>
            <w:proofErr w:type="spellStart"/>
            <w:r w:rsidRPr="00716683">
              <w:t>đa</w:t>
            </w:r>
            <w:proofErr w:type="spellEnd"/>
            <w:r w:rsidRPr="00716683">
              <w:t xml:space="preserve"> </w:t>
            </w:r>
            <w:proofErr w:type="spellStart"/>
            <w:r w:rsidRPr="00716683">
              <w:t>cấp</w:t>
            </w:r>
            <w:proofErr w:type="spellEnd"/>
            <w:r w:rsidRPr="00716683">
              <w:t xml:space="preserve">, </w:t>
            </w:r>
            <w:proofErr w:type="spellStart"/>
            <w:r w:rsidRPr="00716683">
              <w:t>không</w:t>
            </w:r>
            <w:proofErr w:type="spellEnd"/>
            <w:r w:rsidRPr="00716683">
              <w:t xml:space="preserve"> </w:t>
            </w:r>
            <w:proofErr w:type="spellStart"/>
            <w:r w:rsidRPr="00716683">
              <w:t>thực</w:t>
            </w:r>
            <w:proofErr w:type="spellEnd"/>
            <w:r w:rsidRPr="00716683">
              <w:t xml:space="preserve"> </w:t>
            </w:r>
            <w:proofErr w:type="spellStart"/>
            <w:r w:rsidRPr="00716683">
              <w:t>hiện</w:t>
            </w:r>
            <w:proofErr w:type="spellEnd"/>
            <w:r w:rsidRPr="00716683">
              <w:t xml:space="preserve"> </w:t>
            </w:r>
            <w:proofErr w:type="spellStart"/>
            <w:r w:rsidRPr="00716683">
              <w:t>phân</w:t>
            </w:r>
            <w:proofErr w:type="spellEnd"/>
            <w:r w:rsidRPr="00716683">
              <w:t xml:space="preserve"> </w:t>
            </w:r>
            <w:proofErr w:type="spellStart"/>
            <w:r w:rsidRPr="00716683">
              <w:t>cấp</w:t>
            </w:r>
            <w:proofErr w:type="spellEnd"/>
            <w:r w:rsidRPr="00716683">
              <w:t xml:space="preserve"> </w:t>
            </w:r>
            <w:proofErr w:type="spellStart"/>
            <w:r w:rsidRPr="00716683">
              <w:t>cho</w:t>
            </w:r>
            <w:proofErr w:type="spellEnd"/>
            <w:r w:rsidRPr="00716683">
              <w:t xml:space="preserve"> </w:t>
            </w:r>
            <w:proofErr w:type="spellStart"/>
            <w:r w:rsidRPr="00716683">
              <w:t>cấp</w:t>
            </w:r>
            <w:proofErr w:type="spellEnd"/>
            <w:r w:rsidRPr="00716683">
              <w:t xml:space="preserve"> </w:t>
            </w:r>
            <w:proofErr w:type="spellStart"/>
            <w:r w:rsidRPr="00716683">
              <w:t>tỉnh</w:t>
            </w:r>
            <w:proofErr w:type="spellEnd"/>
            <w:r w:rsidRPr="00716683">
              <w:t>.</w:t>
            </w:r>
            <w:r>
              <w:t xml:space="preserve"> </w:t>
            </w:r>
            <w:proofErr w:type="spellStart"/>
            <w:r w:rsidRPr="00716683">
              <w:t>Trường</w:t>
            </w:r>
            <w:proofErr w:type="spellEnd"/>
            <w:r w:rsidRPr="00716683">
              <w:t xml:space="preserve"> </w:t>
            </w:r>
            <w:proofErr w:type="spellStart"/>
            <w:r w:rsidRPr="00716683">
              <w:t>hợp</w:t>
            </w:r>
            <w:proofErr w:type="spellEnd"/>
            <w:r w:rsidRPr="00716683">
              <w:t xml:space="preserve"> </w:t>
            </w:r>
            <w:proofErr w:type="spellStart"/>
            <w:r w:rsidRPr="00716683">
              <w:t>phân</w:t>
            </w:r>
            <w:proofErr w:type="spellEnd"/>
            <w:r w:rsidRPr="00716683">
              <w:t xml:space="preserve"> </w:t>
            </w:r>
            <w:proofErr w:type="spellStart"/>
            <w:r>
              <w:t>cấp</w:t>
            </w:r>
            <w:proofErr w:type="spellEnd"/>
            <w:r w:rsidRPr="00716683">
              <w:t xml:space="preserve"> </w:t>
            </w:r>
            <w:proofErr w:type="spellStart"/>
            <w:r>
              <w:t>thẩm</w:t>
            </w:r>
            <w:proofErr w:type="spellEnd"/>
            <w:r w:rsidRPr="00716683">
              <w:t xml:space="preserve"> </w:t>
            </w:r>
            <w:proofErr w:type="spellStart"/>
            <w:r w:rsidRPr="00716683">
              <w:t>quyền</w:t>
            </w:r>
            <w:proofErr w:type="spellEnd"/>
            <w:r w:rsidRPr="00716683">
              <w:t xml:space="preserve"> </w:t>
            </w:r>
            <w:proofErr w:type="spellStart"/>
            <w:r w:rsidRPr="00716683">
              <w:t>này</w:t>
            </w:r>
            <w:proofErr w:type="spellEnd"/>
            <w:r w:rsidRPr="00716683">
              <w:t xml:space="preserve"> </w:t>
            </w:r>
            <w:proofErr w:type="spellStart"/>
            <w:r w:rsidRPr="00716683">
              <w:t>cho</w:t>
            </w:r>
            <w:proofErr w:type="spellEnd"/>
            <w:r w:rsidRPr="00716683">
              <w:t xml:space="preserve"> </w:t>
            </w:r>
            <w:proofErr w:type="spellStart"/>
            <w:r>
              <w:t>cấp</w:t>
            </w:r>
            <w:proofErr w:type="spellEnd"/>
            <w:r w:rsidRPr="00716683">
              <w:t xml:space="preserve"> </w:t>
            </w:r>
            <w:proofErr w:type="spellStart"/>
            <w:r w:rsidRPr="00716683">
              <w:t>tỉnh</w:t>
            </w:r>
            <w:proofErr w:type="spellEnd"/>
            <w:r w:rsidRPr="00716683">
              <w:t xml:space="preserve"> </w:t>
            </w:r>
            <w:proofErr w:type="spellStart"/>
            <w:r w:rsidRPr="00716683">
              <w:t>thực</w:t>
            </w:r>
            <w:proofErr w:type="spellEnd"/>
            <w:r w:rsidRPr="00716683">
              <w:t xml:space="preserve"> </w:t>
            </w:r>
            <w:proofErr w:type="spellStart"/>
            <w:r w:rsidRPr="00716683">
              <w:t>hiện</w:t>
            </w:r>
            <w:proofErr w:type="spellEnd"/>
            <w:r w:rsidRPr="00716683">
              <w:t xml:space="preserve">, </w:t>
            </w:r>
            <w:proofErr w:type="spellStart"/>
            <w:r w:rsidRPr="00716683">
              <w:t>doanh</w:t>
            </w:r>
            <w:proofErr w:type="spellEnd"/>
            <w:r w:rsidRPr="00716683">
              <w:t xml:space="preserve"> </w:t>
            </w:r>
            <w:proofErr w:type="spellStart"/>
            <w:r w:rsidRPr="00716683">
              <w:t>nghiệp</w:t>
            </w:r>
            <w:proofErr w:type="spellEnd"/>
            <w:r w:rsidRPr="00716683">
              <w:t xml:space="preserve"> </w:t>
            </w:r>
            <w:proofErr w:type="spellStart"/>
            <w:r>
              <w:t>chấm</w:t>
            </w:r>
            <w:proofErr w:type="spellEnd"/>
            <w:r w:rsidRPr="00716683">
              <w:t xml:space="preserve"> </w:t>
            </w:r>
            <w:proofErr w:type="spellStart"/>
            <w:r w:rsidRPr="00716683">
              <w:t>dứt</w:t>
            </w:r>
            <w:proofErr w:type="spellEnd"/>
            <w:r w:rsidRPr="00716683">
              <w:t xml:space="preserve"> </w:t>
            </w:r>
            <w:proofErr w:type="spellStart"/>
            <w:r w:rsidRPr="00716683">
              <w:t>hoạt</w:t>
            </w:r>
            <w:proofErr w:type="spellEnd"/>
            <w:r w:rsidRPr="00716683">
              <w:t xml:space="preserve"> </w:t>
            </w:r>
            <w:proofErr w:type="spellStart"/>
            <w:r w:rsidRPr="00716683">
              <w:t>động</w:t>
            </w:r>
            <w:proofErr w:type="spellEnd"/>
            <w:r w:rsidRPr="00716683">
              <w:t xml:space="preserve"> </w:t>
            </w:r>
            <w:proofErr w:type="spellStart"/>
            <w:r w:rsidRPr="00716683">
              <w:t>bán</w:t>
            </w:r>
            <w:proofErr w:type="spellEnd"/>
            <w:r w:rsidRPr="00716683">
              <w:t xml:space="preserve"> </w:t>
            </w:r>
            <w:proofErr w:type="spellStart"/>
            <w:r w:rsidRPr="00716683">
              <w:t>hàng</w:t>
            </w:r>
            <w:proofErr w:type="spellEnd"/>
            <w:r w:rsidRPr="00716683">
              <w:t xml:space="preserve"> </w:t>
            </w:r>
            <w:proofErr w:type="spellStart"/>
            <w:r w:rsidRPr="00716683">
              <w:t>đa</w:t>
            </w:r>
            <w:proofErr w:type="spellEnd"/>
            <w:r w:rsidRPr="00716683">
              <w:t xml:space="preserve"> </w:t>
            </w:r>
            <w:proofErr w:type="spellStart"/>
            <w:r w:rsidRPr="00716683">
              <w:t>cấp</w:t>
            </w:r>
            <w:proofErr w:type="spellEnd"/>
            <w:r w:rsidRPr="00716683">
              <w:t xml:space="preserve"> </w:t>
            </w:r>
            <w:proofErr w:type="spellStart"/>
            <w:r w:rsidRPr="00716683">
              <w:t>trên</w:t>
            </w:r>
            <w:proofErr w:type="spellEnd"/>
            <w:r w:rsidRPr="00716683">
              <w:t xml:space="preserve"> </w:t>
            </w:r>
            <w:proofErr w:type="spellStart"/>
            <w:r w:rsidRPr="00716683">
              <w:t>toàn</w:t>
            </w:r>
            <w:proofErr w:type="spellEnd"/>
            <w:r w:rsidRPr="00716683">
              <w:t xml:space="preserve"> </w:t>
            </w:r>
            <w:proofErr w:type="spellStart"/>
            <w:r w:rsidRPr="00716683">
              <w:t>quốc</w:t>
            </w:r>
            <w:proofErr w:type="spellEnd"/>
            <w:r w:rsidRPr="00716683">
              <w:t xml:space="preserve"> </w:t>
            </w:r>
            <w:proofErr w:type="spellStart"/>
            <w:r w:rsidRPr="00716683">
              <w:t>sẽ</w:t>
            </w:r>
            <w:proofErr w:type="spellEnd"/>
            <w:r w:rsidRPr="00716683">
              <w:t xml:space="preserve"> </w:t>
            </w:r>
            <w:proofErr w:type="spellStart"/>
            <w:r w:rsidRPr="00716683">
              <w:t>phải</w:t>
            </w:r>
            <w:proofErr w:type="spellEnd"/>
            <w:r w:rsidRPr="00716683">
              <w:t xml:space="preserve"> </w:t>
            </w:r>
            <w:proofErr w:type="spellStart"/>
            <w:r w:rsidRPr="00716683">
              <w:t>nộp</w:t>
            </w:r>
            <w:proofErr w:type="spellEnd"/>
            <w:r w:rsidRPr="00716683">
              <w:t xml:space="preserve"> </w:t>
            </w:r>
            <w:proofErr w:type="spellStart"/>
            <w:r w:rsidRPr="00716683">
              <w:t>hô</w:t>
            </w:r>
            <w:proofErr w:type="spellEnd"/>
            <w:r w:rsidRPr="00716683">
              <w:t xml:space="preserve"> </w:t>
            </w:r>
            <w:proofErr w:type="spellStart"/>
            <w:r w:rsidRPr="00716683">
              <w:t>sơ</w:t>
            </w:r>
            <w:proofErr w:type="spellEnd"/>
            <w:r w:rsidRPr="00716683">
              <w:t xml:space="preserve"> ở </w:t>
            </w:r>
            <w:proofErr w:type="spellStart"/>
            <w:r w:rsidRPr="00716683">
              <w:t>các</w:t>
            </w:r>
            <w:proofErr w:type="spellEnd"/>
            <w:r w:rsidRPr="00716683">
              <w:t xml:space="preserve"> </w:t>
            </w:r>
            <w:proofErr w:type="spellStart"/>
            <w:r w:rsidRPr="00716683">
              <w:t>Sở</w:t>
            </w:r>
            <w:proofErr w:type="spellEnd"/>
            <w:r w:rsidRPr="00716683">
              <w:t xml:space="preserve"> </w:t>
            </w:r>
            <w:proofErr w:type="spellStart"/>
            <w:r w:rsidRPr="00716683">
              <w:t>Công</w:t>
            </w:r>
            <w:proofErr w:type="spellEnd"/>
            <w:r w:rsidRPr="00716683">
              <w:t xml:space="preserve"> </w:t>
            </w:r>
            <w:proofErr w:type="spellStart"/>
            <w:r w:rsidRPr="00716683">
              <w:t>Thương</w:t>
            </w:r>
            <w:proofErr w:type="spellEnd"/>
            <w:r w:rsidRPr="00716683">
              <w:t xml:space="preserve"> </w:t>
            </w:r>
            <w:proofErr w:type="spellStart"/>
            <w:r w:rsidRPr="00716683">
              <w:t>trên</w:t>
            </w:r>
            <w:proofErr w:type="spellEnd"/>
            <w:r w:rsidRPr="00716683">
              <w:t xml:space="preserve"> </w:t>
            </w:r>
            <w:proofErr w:type="spellStart"/>
            <w:r w:rsidRPr="00716683">
              <w:t>toàn</w:t>
            </w:r>
            <w:proofErr w:type="spellEnd"/>
            <w:r w:rsidRPr="00716683">
              <w:t xml:space="preserve"> </w:t>
            </w:r>
            <w:proofErr w:type="spellStart"/>
            <w:r w:rsidRPr="00716683">
              <w:t>quốc</w:t>
            </w:r>
            <w:proofErr w:type="spellEnd"/>
            <w:r w:rsidRPr="00716683">
              <w:t xml:space="preserve">. </w:t>
            </w:r>
            <w:proofErr w:type="spellStart"/>
            <w:r w:rsidRPr="00716683">
              <w:t>Các</w:t>
            </w:r>
            <w:proofErr w:type="spellEnd"/>
            <w:r w:rsidRPr="00716683">
              <w:t xml:space="preserve"> </w:t>
            </w:r>
            <w:proofErr w:type="spellStart"/>
            <w:r w:rsidRPr="00716683">
              <w:t>Sở</w:t>
            </w:r>
            <w:proofErr w:type="spellEnd"/>
            <w:r w:rsidRPr="00716683">
              <w:t xml:space="preserve"> </w:t>
            </w:r>
            <w:proofErr w:type="spellStart"/>
            <w:r w:rsidRPr="00716683">
              <w:t>Công</w:t>
            </w:r>
            <w:proofErr w:type="spellEnd"/>
            <w:r w:rsidRPr="00716683">
              <w:t xml:space="preserve"> </w:t>
            </w:r>
            <w:proofErr w:type="spellStart"/>
            <w:r w:rsidRPr="00716683">
              <w:t>Thương</w:t>
            </w:r>
            <w:proofErr w:type="spellEnd"/>
            <w:r w:rsidRPr="00716683">
              <w:t xml:space="preserve"> </w:t>
            </w:r>
            <w:proofErr w:type="spellStart"/>
            <w:r w:rsidRPr="00716683">
              <w:t>sau</w:t>
            </w:r>
            <w:proofErr w:type="spellEnd"/>
            <w:r w:rsidRPr="00716683">
              <w:t xml:space="preserve"> </w:t>
            </w:r>
            <w:proofErr w:type="spellStart"/>
            <w:r w:rsidRPr="00716683">
              <w:t>khi</w:t>
            </w:r>
            <w:proofErr w:type="spellEnd"/>
            <w:r w:rsidRPr="00716683">
              <w:t xml:space="preserve"> ban </w:t>
            </w:r>
            <w:proofErr w:type="spellStart"/>
            <w:r w:rsidRPr="00716683">
              <w:t>hành</w:t>
            </w:r>
            <w:proofErr w:type="spellEnd"/>
            <w:r w:rsidRPr="00716683">
              <w:t xml:space="preserve"> </w:t>
            </w:r>
            <w:proofErr w:type="spellStart"/>
            <w:r w:rsidRPr="00716683">
              <w:t>văn</w:t>
            </w:r>
            <w:proofErr w:type="spellEnd"/>
            <w:r w:rsidRPr="00716683">
              <w:t xml:space="preserve"> </w:t>
            </w:r>
            <w:proofErr w:type="spellStart"/>
            <w:r w:rsidRPr="00716683">
              <w:t>bản</w:t>
            </w:r>
            <w:proofErr w:type="spellEnd"/>
            <w:r w:rsidRPr="00716683">
              <w:t xml:space="preserve"> </w:t>
            </w:r>
            <w:proofErr w:type="spellStart"/>
            <w:r w:rsidRPr="00716683">
              <w:t>xác</w:t>
            </w:r>
            <w:proofErr w:type="spellEnd"/>
            <w:r>
              <w:t xml:space="preserve"> </w:t>
            </w:r>
            <w:proofErr w:type="spellStart"/>
            <w:r>
              <w:t>nhận</w:t>
            </w:r>
            <w:proofErr w:type="spellEnd"/>
            <w:r w:rsidRPr="00716683">
              <w:t xml:space="preserve"> </w:t>
            </w:r>
            <w:proofErr w:type="spellStart"/>
            <w:r>
              <w:t>tiếp</w:t>
            </w:r>
            <w:proofErr w:type="spellEnd"/>
            <w:r w:rsidRPr="00716683">
              <w:t xml:space="preserve"> </w:t>
            </w:r>
            <w:proofErr w:type="spellStart"/>
            <w:r w:rsidRPr="00716683">
              <w:t>nh</w:t>
            </w:r>
            <w:r>
              <w:t>ận</w:t>
            </w:r>
            <w:proofErr w:type="spellEnd"/>
            <w:r w:rsidRPr="00716683">
              <w:t xml:space="preserve"> </w:t>
            </w:r>
            <w:proofErr w:type="spellStart"/>
            <w:r>
              <w:t>hồ</w:t>
            </w:r>
            <w:proofErr w:type="spellEnd"/>
            <w:r w:rsidRPr="00716683">
              <w:t xml:space="preserve"> </w:t>
            </w:r>
            <w:proofErr w:type="spellStart"/>
            <w:r w:rsidRPr="00716683">
              <w:t>s</w:t>
            </w:r>
            <w:r>
              <w:t>ơ</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chấm</w:t>
            </w:r>
            <w:proofErr w:type="spellEnd"/>
            <w:r>
              <w:t xml:space="preserve"> </w:t>
            </w:r>
            <w:proofErr w:type="spellStart"/>
            <w:r>
              <w:t>dứt</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thông</w:t>
            </w:r>
            <w:proofErr w:type="spellEnd"/>
            <w:r>
              <w:t xml:space="preserve"> </w:t>
            </w:r>
            <w:proofErr w:type="spellStart"/>
            <w:r>
              <w:t>báo</w:t>
            </w:r>
            <w:proofErr w:type="spellEnd"/>
            <w:r>
              <w:t xml:space="preserve"> </w:t>
            </w:r>
            <w:proofErr w:type="spellStart"/>
            <w:r w:rsidRPr="00716683">
              <w:t>cho</w:t>
            </w:r>
            <w:proofErr w:type="spellEnd"/>
            <w:r w:rsidRPr="00716683">
              <w:t xml:space="preserve"> </w:t>
            </w:r>
            <w:proofErr w:type="spellStart"/>
            <w:r w:rsidRPr="00716683">
              <w:t>Bộ</w:t>
            </w:r>
            <w:proofErr w:type="spellEnd"/>
            <w:r w:rsidRPr="00716683">
              <w:t xml:space="preserve"> </w:t>
            </w:r>
            <w:proofErr w:type="spellStart"/>
            <w:r w:rsidRPr="00716683">
              <w:t>Công</w:t>
            </w:r>
            <w:proofErr w:type="spellEnd"/>
            <w:r w:rsidRPr="00716683">
              <w:t xml:space="preserve"> </w:t>
            </w:r>
            <w:proofErr w:type="spellStart"/>
            <w:r w:rsidRPr="00716683">
              <w:t>Thương</w:t>
            </w:r>
            <w:proofErr w:type="spellEnd"/>
            <w:r w:rsidRPr="00716683">
              <w:t xml:space="preserve"> </w:t>
            </w:r>
            <w:proofErr w:type="spellStart"/>
            <w:r w:rsidRPr="00716683">
              <w:t>và</w:t>
            </w:r>
            <w:proofErr w:type="spellEnd"/>
            <w:r w:rsidRPr="00716683">
              <w:t xml:space="preserve"> </w:t>
            </w:r>
            <w:proofErr w:type="spellStart"/>
            <w:r w:rsidRPr="00716683">
              <w:t>các</w:t>
            </w:r>
            <w:proofErr w:type="spellEnd"/>
            <w:r w:rsidRPr="00716683">
              <w:t xml:space="preserve"> </w:t>
            </w:r>
            <w:proofErr w:type="spellStart"/>
            <w:r w:rsidRPr="00716683">
              <w:t>Sở</w:t>
            </w:r>
            <w:proofErr w:type="spellEnd"/>
            <w:r w:rsidRPr="00716683">
              <w:t xml:space="preserve"> </w:t>
            </w:r>
            <w:proofErr w:type="spellStart"/>
            <w:r w:rsidRPr="00716683">
              <w:t>Công</w:t>
            </w:r>
            <w:proofErr w:type="spellEnd"/>
            <w:r w:rsidRPr="00716683">
              <w:t xml:space="preserve"> </w:t>
            </w:r>
            <w:proofErr w:type="spellStart"/>
            <w:r w:rsidRPr="00716683">
              <w:t>Thương</w:t>
            </w:r>
            <w:proofErr w:type="spellEnd"/>
            <w:r w:rsidRPr="00716683">
              <w:t xml:space="preserve"> </w:t>
            </w:r>
            <w:proofErr w:type="spellStart"/>
            <w:r w:rsidRPr="00716683">
              <w:t>trên</w:t>
            </w:r>
            <w:proofErr w:type="spellEnd"/>
            <w:r w:rsidRPr="00716683">
              <w:t xml:space="preserve"> </w:t>
            </w:r>
            <w:proofErr w:type="spellStart"/>
            <w:r w:rsidRPr="00716683">
              <w:t>toàn</w:t>
            </w:r>
            <w:proofErr w:type="spellEnd"/>
            <w:r w:rsidRPr="00716683">
              <w:t xml:space="preserve"> </w:t>
            </w:r>
            <w:proofErr w:type="spellStart"/>
            <w:r w:rsidRPr="00716683">
              <w:t>quốc</w:t>
            </w:r>
            <w:proofErr w:type="spellEnd"/>
            <w:r w:rsidRPr="00716683">
              <w:t xml:space="preserve">. </w:t>
            </w:r>
            <w:proofErr w:type="spellStart"/>
            <w:r w:rsidRPr="00716683">
              <w:t>Như</w:t>
            </w:r>
            <w:proofErr w:type="spellEnd"/>
            <w:r w:rsidRPr="00716683">
              <w:t xml:space="preserve"> </w:t>
            </w:r>
            <w:proofErr w:type="spellStart"/>
            <w:r w:rsidRPr="00716683">
              <w:t>vậy</w:t>
            </w:r>
            <w:proofErr w:type="spellEnd"/>
            <w:r w:rsidRPr="00716683">
              <w:t xml:space="preserve">, </w:t>
            </w:r>
            <w:proofErr w:type="spellStart"/>
            <w:r w:rsidRPr="00716683">
              <w:t>quy</w:t>
            </w:r>
            <w:proofErr w:type="spellEnd"/>
            <w:r w:rsidRPr="00716683">
              <w:t xml:space="preserve"> </w:t>
            </w:r>
            <w:proofErr w:type="spellStart"/>
            <w:r w:rsidRPr="00716683">
              <w:t>trình</w:t>
            </w:r>
            <w:proofErr w:type="spellEnd"/>
            <w:r w:rsidRPr="00716683">
              <w:t xml:space="preserve"> </w:t>
            </w:r>
            <w:proofErr w:type="spellStart"/>
            <w:r w:rsidRPr="00716683">
              <w:t>thực</w:t>
            </w:r>
            <w:proofErr w:type="spellEnd"/>
            <w:r w:rsidRPr="00716683">
              <w:t xml:space="preserve"> </w:t>
            </w:r>
            <w:proofErr w:type="spellStart"/>
            <w:r w:rsidRPr="00716683">
              <w:t>hiện</w:t>
            </w:r>
            <w:proofErr w:type="spellEnd"/>
            <w:r w:rsidRPr="00716683">
              <w:t xml:space="preserve"> </w:t>
            </w:r>
            <w:proofErr w:type="spellStart"/>
            <w:r w:rsidRPr="00716683">
              <w:t>thủ</w:t>
            </w:r>
            <w:proofErr w:type="spellEnd"/>
            <w:r w:rsidRPr="00716683">
              <w:t xml:space="preserve"> </w:t>
            </w:r>
            <w:proofErr w:type="spellStart"/>
            <w:r w:rsidRPr="00716683">
              <w:t>tục</w:t>
            </w:r>
            <w:proofErr w:type="spellEnd"/>
            <w:r w:rsidRPr="00716683">
              <w:t xml:space="preserve"> </w:t>
            </w:r>
            <w:proofErr w:type="spellStart"/>
            <w:r w:rsidRPr="00716683">
              <w:t>hành</w:t>
            </w:r>
            <w:proofErr w:type="spellEnd"/>
            <w:r w:rsidRPr="00716683">
              <w:t xml:space="preserve"> </w:t>
            </w:r>
            <w:proofErr w:type="spellStart"/>
            <w:r w:rsidRPr="00716683">
              <w:t>chính</w:t>
            </w:r>
            <w:proofErr w:type="spellEnd"/>
            <w:r w:rsidRPr="00716683">
              <w:t xml:space="preserve"> </w:t>
            </w:r>
            <w:proofErr w:type="spellStart"/>
            <w:r w:rsidRPr="00716683">
              <w:t>của</w:t>
            </w:r>
            <w:proofErr w:type="spellEnd"/>
            <w:r w:rsidRPr="00716683">
              <w:t xml:space="preserve"> </w:t>
            </w:r>
            <w:proofErr w:type="spellStart"/>
            <w:r w:rsidRPr="00716683">
              <w:t>doanh</w:t>
            </w:r>
            <w:proofErr w:type="spellEnd"/>
            <w:r w:rsidRPr="00716683">
              <w:t xml:space="preserve"> </w:t>
            </w:r>
            <w:proofErr w:type="spellStart"/>
            <w:r w:rsidRPr="00716683">
              <w:t>nghiệp</w:t>
            </w:r>
            <w:proofErr w:type="spellEnd"/>
            <w:r w:rsidRPr="00716683">
              <w:t xml:space="preserve"> </w:t>
            </w:r>
            <w:proofErr w:type="spellStart"/>
            <w:r w:rsidRPr="00716683">
              <w:t>và</w:t>
            </w:r>
            <w:proofErr w:type="spellEnd"/>
            <w:r w:rsidRPr="00716683">
              <w:t xml:space="preserve"> </w:t>
            </w:r>
            <w:proofErr w:type="spellStart"/>
            <w:r w:rsidRPr="00716683">
              <w:t>giải</w:t>
            </w:r>
            <w:proofErr w:type="spellEnd"/>
            <w:r w:rsidRPr="00716683">
              <w:t xml:space="preserve"> </w:t>
            </w:r>
            <w:proofErr w:type="spellStart"/>
            <w:r w:rsidRPr="00716683">
              <w:t>quyết</w:t>
            </w:r>
            <w:proofErr w:type="spellEnd"/>
            <w:r w:rsidRPr="00716683">
              <w:t xml:space="preserve"> </w:t>
            </w:r>
            <w:proofErr w:type="spellStart"/>
            <w:r w:rsidRPr="00716683">
              <w:t>của</w:t>
            </w:r>
            <w:proofErr w:type="spellEnd"/>
            <w:r w:rsidRPr="00716683">
              <w:t xml:space="preserve"> </w:t>
            </w:r>
            <w:proofErr w:type="spellStart"/>
            <w:r w:rsidRPr="00716683">
              <w:t>cơ</w:t>
            </w:r>
            <w:proofErr w:type="spellEnd"/>
            <w:r w:rsidRPr="00716683">
              <w:t xml:space="preserve"> </w:t>
            </w:r>
            <w:proofErr w:type="spellStart"/>
            <w:r w:rsidRPr="00716683">
              <w:t>quan</w:t>
            </w:r>
            <w:proofErr w:type="spellEnd"/>
            <w:r w:rsidRPr="00716683">
              <w:t xml:space="preserve"> </w:t>
            </w:r>
            <w:proofErr w:type="spellStart"/>
            <w:r w:rsidRPr="00716683">
              <w:t>nhà</w:t>
            </w:r>
            <w:proofErr w:type="spellEnd"/>
            <w:r w:rsidRPr="00716683">
              <w:t xml:space="preserve"> </w:t>
            </w:r>
            <w:proofErr w:type="spellStart"/>
            <w:r w:rsidRPr="00716683">
              <w:t>nước</w:t>
            </w:r>
            <w:proofErr w:type="spellEnd"/>
            <w:r w:rsidRPr="00716683">
              <w:t xml:space="preserve"> </w:t>
            </w:r>
            <w:proofErr w:type="spellStart"/>
            <w:r w:rsidRPr="00716683">
              <w:t>sẽ</w:t>
            </w:r>
            <w:proofErr w:type="spellEnd"/>
            <w:r w:rsidRPr="00716683">
              <w:t xml:space="preserve"> </w:t>
            </w:r>
            <w:proofErr w:type="spellStart"/>
            <w:r w:rsidRPr="00716683">
              <w:t>rất</w:t>
            </w:r>
            <w:proofErr w:type="spellEnd"/>
            <w:r w:rsidRPr="00716683">
              <w:t xml:space="preserve"> </w:t>
            </w:r>
            <w:proofErr w:type="spellStart"/>
            <w:r w:rsidRPr="00716683">
              <w:t>phức</w:t>
            </w:r>
            <w:proofErr w:type="spellEnd"/>
            <w:r w:rsidRPr="00716683">
              <w:t xml:space="preserve"> </w:t>
            </w:r>
            <w:proofErr w:type="spellStart"/>
            <w:r w:rsidRPr="00716683">
              <w:t>tạp</w:t>
            </w:r>
            <w:proofErr w:type="spellEnd"/>
            <w:r w:rsidRPr="00716683">
              <w:t xml:space="preserve">, </w:t>
            </w:r>
            <w:proofErr w:type="spellStart"/>
            <w:r w:rsidRPr="00716683">
              <w:t>lãng</w:t>
            </w:r>
            <w:proofErr w:type="spellEnd"/>
            <w:r w:rsidRPr="00716683">
              <w:t xml:space="preserve"> </w:t>
            </w:r>
            <w:proofErr w:type="spellStart"/>
            <w:r w:rsidRPr="00716683">
              <w:t>phí</w:t>
            </w:r>
            <w:proofErr w:type="spellEnd"/>
            <w:r w:rsidRPr="00716683">
              <w:t xml:space="preserve"> </w:t>
            </w:r>
            <w:proofErr w:type="spellStart"/>
            <w:r w:rsidRPr="00716683">
              <w:t>nguồn</w:t>
            </w:r>
            <w:proofErr w:type="spellEnd"/>
            <w:r w:rsidRPr="00716683">
              <w:t xml:space="preserve"> </w:t>
            </w:r>
            <w:proofErr w:type="spellStart"/>
            <w:r w:rsidRPr="00716683">
              <w:t>lực</w:t>
            </w:r>
            <w:proofErr w:type="spellEnd"/>
            <w:r w:rsidRPr="00716683">
              <w:t xml:space="preserve"> </w:t>
            </w:r>
            <w:proofErr w:type="spellStart"/>
            <w:r w:rsidRPr="00716683">
              <w:t>cho</w:t>
            </w:r>
            <w:proofErr w:type="spellEnd"/>
            <w:r w:rsidRPr="00716683">
              <w:t xml:space="preserve"> </w:t>
            </w:r>
            <w:proofErr w:type="spellStart"/>
            <w:r w:rsidRPr="00716683">
              <w:t>cả</w:t>
            </w:r>
            <w:proofErr w:type="spellEnd"/>
            <w:r w:rsidRPr="00716683">
              <w:t xml:space="preserve"> </w:t>
            </w:r>
            <w:proofErr w:type="spellStart"/>
            <w:r w:rsidRPr="00716683">
              <w:t>doanh</w:t>
            </w:r>
            <w:proofErr w:type="spellEnd"/>
            <w:r w:rsidRPr="00716683">
              <w:t xml:space="preserve"> </w:t>
            </w:r>
            <w:proofErr w:type="spellStart"/>
            <w:r w:rsidRPr="00716683">
              <w:t>nghiệp</w:t>
            </w:r>
            <w:proofErr w:type="spellEnd"/>
            <w:r w:rsidRPr="00716683">
              <w:t xml:space="preserve"> </w:t>
            </w:r>
            <w:proofErr w:type="spellStart"/>
            <w:r w:rsidRPr="00716683">
              <w:t>và</w:t>
            </w:r>
            <w:proofErr w:type="spellEnd"/>
            <w:r w:rsidRPr="00716683">
              <w:t xml:space="preserve"> </w:t>
            </w:r>
            <w:proofErr w:type="spellStart"/>
            <w:r w:rsidRPr="00716683">
              <w:t>cơ</w:t>
            </w:r>
            <w:proofErr w:type="spellEnd"/>
            <w:r w:rsidRPr="00716683">
              <w:t xml:space="preserve"> </w:t>
            </w:r>
            <w:proofErr w:type="spellStart"/>
            <w:r w:rsidRPr="00716683">
              <w:t>quan</w:t>
            </w:r>
            <w:proofErr w:type="spellEnd"/>
            <w:r w:rsidRPr="00716683">
              <w:t xml:space="preserve"> </w:t>
            </w:r>
            <w:proofErr w:type="spellStart"/>
            <w:r w:rsidRPr="00716683">
              <w:t>quản</w:t>
            </w:r>
            <w:proofErr w:type="spellEnd"/>
            <w:r w:rsidRPr="00716683">
              <w:t xml:space="preserve"> </w:t>
            </w:r>
            <w:proofErr w:type="spellStart"/>
            <w:r w:rsidRPr="00716683">
              <w:t>lý</w:t>
            </w:r>
            <w:proofErr w:type="spellEnd"/>
            <w:r w:rsidRPr="00716683">
              <w:t xml:space="preserve"> </w:t>
            </w:r>
            <w:proofErr w:type="spellStart"/>
            <w:r w:rsidRPr="00716683">
              <w:t>nhà</w:t>
            </w:r>
            <w:proofErr w:type="spellEnd"/>
            <w:r w:rsidRPr="00716683">
              <w:t xml:space="preserve"> </w:t>
            </w:r>
            <w:proofErr w:type="spellStart"/>
            <w:r w:rsidRPr="00716683">
              <w:t>nước</w:t>
            </w:r>
            <w:proofErr w:type="spellEnd"/>
            <w:r w:rsidRPr="00716683">
              <w:t>.</w:t>
            </w:r>
            <w:r>
              <w:t xml:space="preserve"> </w:t>
            </w:r>
            <w:proofErr w:type="spellStart"/>
            <w:r w:rsidRPr="00716683">
              <w:t>Tại</w:t>
            </w:r>
            <w:proofErr w:type="spellEnd"/>
            <w:r w:rsidRPr="00716683">
              <w:t xml:space="preserve"> </w:t>
            </w:r>
            <w:proofErr w:type="spellStart"/>
            <w:r w:rsidRPr="00716683">
              <w:t>địa</w:t>
            </w:r>
            <w:proofErr w:type="spellEnd"/>
            <w:r w:rsidRPr="00716683">
              <w:t xml:space="preserve"> </w:t>
            </w:r>
            <w:proofErr w:type="spellStart"/>
            <w:r w:rsidRPr="00716683">
              <w:t>phương</w:t>
            </w:r>
            <w:proofErr w:type="spellEnd"/>
            <w:r w:rsidRPr="00716683">
              <w:t xml:space="preserve"> </w:t>
            </w:r>
            <w:proofErr w:type="spellStart"/>
            <w:r w:rsidRPr="00716683">
              <w:t>đã</w:t>
            </w:r>
            <w:proofErr w:type="spellEnd"/>
            <w:r w:rsidRPr="00716683">
              <w:t xml:space="preserve"> </w:t>
            </w:r>
            <w:proofErr w:type="spellStart"/>
            <w:r w:rsidRPr="00716683">
              <w:t>có</w:t>
            </w:r>
            <w:proofErr w:type="spellEnd"/>
            <w:r w:rsidRPr="00716683">
              <w:t xml:space="preserve"> </w:t>
            </w:r>
            <w:proofErr w:type="spellStart"/>
            <w:r w:rsidRPr="00716683">
              <w:t>thủ</w:t>
            </w:r>
            <w:proofErr w:type="spellEnd"/>
            <w:r w:rsidRPr="00716683">
              <w:t xml:space="preserve"> </w:t>
            </w:r>
            <w:proofErr w:type="spellStart"/>
            <w:r w:rsidRPr="00716683">
              <w:t>tục</w:t>
            </w:r>
            <w:proofErr w:type="spellEnd"/>
            <w:r w:rsidRPr="00716683">
              <w:t xml:space="preserve"> </w:t>
            </w:r>
            <w:proofErr w:type="spellStart"/>
            <w:r w:rsidRPr="00716683">
              <w:t>Chấm</w:t>
            </w:r>
            <w:proofErr w:type="spellEnd"/>
            <w:r w:rsidRPr="00716683">
              <w:t xml:space="preserve"> </w:t>
            </w:r>
            <w:proofErr w:type="spellStart"/>
            <w:r w:rsidRPr="00716683">
              <w:t>dứt</w:t>
            </w:r>
            <w:proofErr w:type="spellEnd"/>
            <w:r w:rsidRPr="00716683">
              <w:t xml:space="preserve"> </w:t>
            </w:r>
            <w:proofErr w:type="spellStart"/>
            <w:r w:rsidRPr="00716683">
              <w:t>hoạt</w:t>
            </w:r>
            <w:proofErr w:type="spellEnd"/>
            <w:r w:rsidRPr="00716683">
              <w:t xml:space="preserve"> </w:t>
            </w:r>
            <w:proofErr w:type="spellStart"/>
            <w:r w:rsidRPr="00716683">
              <w:t>động</w:t>
            </w:r>
            <w:proofErr w:type="spellEnd"/>
            <w:r w:rsidRPr="00716683">
              <w:t xml:space="preserve"> </w:t>
            </w:r>
            <w:proofErr w:type="spellStart"/>
            <w:r w:rsidRPr="00716683">
              <w:t>bán</w:t>
            </w:r>
            <w:proofErr w:type="spellEnd"/>
            <w:r w:rsidRPr="00716683">
              <w:t xml:space="preserve"> </w:t>
            </w:r>
            <w:proofErr w:type="spellStart"/>
            <w:r w:rsidRPr="00716683">
              <w:t>hàng</w:t>
            </w:r>
            <w:proofErr w:type="spellEnd"/>
            <w:r w:rsidRPr="00716683">
              <w:t xml:space="preserve"> </w:t>
            </w:r>
            <w:proofErr w:type="spellStart"/>
            <w:r w:rsidRPr="00716683">
              <w:t>đa</w:t>
            </w:r>
            <w:proofErr w:type="spellEnd"/>
            <w:r w:rsidRPr="00716683">
              <w:t xml:space="preserve"> </w:t>
            </w:r>
            <w:proofErr w:type="spellStart"/>
            <w:r w:rsidRPr="00716683">
              <w:t>cấp</w:t>
            </w:r>
            <w:proofErr w:type="spellEnd"/>
            <w:r w:rsidRPr="00716683">
              <w:t xml:space="preserve"> </w:t>
            </w:r>
            <w:proofErr w:type="spellStart"/>
            <w:r w:rsidRPr="00716683">
              <w:t>tại</w:t>
            </w:r>
            <w:proofErr w:type="spellEnd"/>
            <w:r w:rsidRPr="00716683">
              <w:t xml:space="preserve"> </w:t>
            </w:r>
            <w:proofErr w:type="spellStart"/>
            <w:r w:rsidRPr="00716683">
              <w:t>địa</w:t>
            </w:r>
            <w:proofErr w:type="spellEnd"/>
            <w:r w:rsidRPr="00716683">
              <w:t xml:space="preserve"> </w:t>
            </w:r>
            <w:proofErr w:type="spellStart"/>
            <w:r w:rsidRPr="00716683">
              <w:t>phương</w:t>
            </w:r>
            <w:proofErr w:type="spellEnd"/>
            <w:r w:rsidRPr="00716683">
              <w:t xml:space="preserve"> </w:t>
            </w:r>
            <w:proofErr w:type="spellStart"/>
            <w:r w:rsidRPr="00716683">
              <w:t>theo</w:t>
            </w:r>
            <w:proofErr w:type="spellEnd"/>
            <w:r w:rsidRPr="00716683">
              <w:t xml:space="preserve"> </w:t>
            </w:r>
            <w:proofErr w:type="spellStart"/>
            <w:r w:rsidRPr="00716683">
              <w:t>quy</w:t>
            </w:r>
            <w:proofErr w:type="spellEnd"/>
            <w:r w:rsidRPr="00716683">
              <w:t xml:space="preserve"> </w:t>
            </w:r>
            <w:proofErr w:type="spellStart"/>
            <w:r w:rsidRPr="00716683">
              <w:t>định</w:t>
            </w:r>
            <w:proofErr w:type="spellEnd"/>
            <w:r w:rsidRPr="00716683">
              <w:t xml:space="preserve"> </w:t>
            </w:r>
            <w:proofErr w:type="spellStart"/>
            <w:r w:rsidRPr="00716683">
              <w:t>tại</w:t>
            </w:r>
            <w:proofErr w:type="spellEnd"/>
            <w:r w:rsidRPr="00716683">
              <w:t xml:space="preserve"> </w:t>
            </w:r>
            <w:proofErr w:type="spellStart"/>
            <w:r w:rsidRPr="00716683">
              <w:t>Điều</w:t>
            </w:r>
            <w:proofErr w:type="spellEnd"/>
            <w:r w:rsidRPr="00716683">
              <w:t xml:space="preserve"> 24 </w:t>
            </w:r>
            <w:proofErr w:type="spellStart"/>
            <w:r w:rsidRPr="00716683">
              <w:t>Nghị</w:t>
            </w:r>
            <w:proofErr w:type="spellEnd"/>
            <w:r w:rsidRPr="00716683">
              <w:t xml:space="preserve"> </w:t>
            </w:r>
            <w:proofErr w:type="spellStart"/>
            <w:r w:rsidRPr="00716683">
              <w:t>định</w:t>
            </w:r>
            <w:proofErr w:type="spellEnd"/>
            <w:r w:rsidRPr="00716683">
              <w:t xml:space="preserve"> </w:t>
            </w:r>
            <w:proofErr w:type="spellStart"/>
            <w:r w:rsidRPr="00716683">
              <w:t>số</w:t>
            </w:r>
            <w:proofErr w:type="spellEnd"/>
            <w:r w:rsidRPr="00716683">
              <w:t xml:space="preserve"> 40/2018/NĐ-CP </w:t>
            </w:r>
            <w:proofErr w:type="spellStart"/>
            <w:r w:rsidRPr="00716683">
              <w:t>ngày</w:t>
            </w:r>
            <w:proofErr w:type="spellEnd"/>
            <w:r w:rsidRPr="00716683">
              <w:t xml:space="preserve"> 12/3/2018</w:t>
            </w:r>
          </w:p>
          <w:p w14:paraId="1AB8FE8F" w14:textId="77777777" w:rsidR="00042A3F" w:rsidRPr="00716683" w:rsidRDefault="00042A3F" w:rsidP="00042A3F">
            <w:pPr>
              <w:jc w:val="both"/>
            </w:pPr>
            <w:proofErr w:type="spellStart"/>
            <w:r w:rsidRPr="00716683">
              <w:t>của</w:t>
            </w:r>
            <w:proofErr w:type="spellEnd"/>
            <w:r w:rsidRPr="00716683">
              <w:t xml:space="preserve"> </w:t>
            </w:r>
            <w:proofErr w:type="spellStart"/>
            <w:r w:rsidRPr="00716683">
              <w:t>Chính</w:t>
            </w:r>
            <w:proofErr w:type="spellEnd"/>
            <w:r w:rsidRPr="00716683">
              <w:t xml:space="preserve"> </w:t>
            </w:r>
            <w:proofErr w:type="spellStart"/>
            <w:r w:rsidRPr="00716683">
              <w:t>phủ</w:t>
            </w:r>
            <w:proofErr w:type="spellEnd"/>
            <w:r w:rsidRPr="00716683">
              <w:t xml:space="preserve">, </w:t>
            </w:r>
            <w:proofErr w:type="spellStart"/>
            <w:r w:rsidRPr="00716683">
              <w:t>đồng</w:t>
            </w:r>
            <w:proofErr w:type="spellEnd"/>
            <w:r w:rsidRPr="00716683">
              <w:t xml:space="preserve"> </w:t>
            </w:r>
            <w:proofErr w:type="spellStart"/>
            <w:r w:rsidRPr="00716683">
              <w:t>thời</w:t>
            </w:r>
            <w:proofErr w:type="spellEnd"/>
            <w:r w:rsidRPr="00716683">
              <w:t xml:space="preserve"> </w:t>
            </w:r>
            <w:proofErr w:type="spellStart"/>
            <w:r w:rsidRPr="00716683">
              <w:t>phù</w:t>
            </w:r>
            <w:proofErr w:type="spellEnd"/>
            <w:r w:rsidRPr="00716683">
              <w:t xml:space="preserve"> </w:t>
            </w:r>
            <w:proofErr w:type="spellStart"/>
            <w:r w:rsidRPr="00716683">
              <w:t>hợp</w:t>
            </w:r>
            <w:proofErr w:type="spellEnd"/>
            <w:r w:rsidRPr="00716683">
              <w:t xml:space="preserve"> </w:t>
            </w:r>
            <w:proofErr w:type="spellStart"/>
            <w:r w:rsidRPr="00716683">
              <w:t>với</w:t>
            </w:r>
            <w:proofErr w:type="spellEnd"/>
            <w:r w:rsidRPr="00716683">
              <w:t xml:space="preserve"> </w:t>
            </w:r>
            <w:proofErr w:type="spellStart"/>
            <w:r w:rsidRPr="00716683">
              <w:t>quy</w:t>
            </w:r>
            <w:proofErr w:type="spellEnd"/>
            <w:r w:rsidRPr="00716683">
              <w:t xml:space="preserve"> </w:t>
            </w:r>
            <w:proofErr w:type="spellStart"/>
            <w:r w:rsidRPr="00716683">
              <w:t>định</w:t>
            </w:r>
            <w:proofErr w:type="spellEnd"/>
            <w:r w:rsidRPr="00716683">
              <w:t xml:space="preserve"> </w:t>
            </w:r>
            <w:proofErr w:type="spellStart"/>
            <w:r w:rsidRPr="00716683">
              <w:t>tại</w:t>
            </w:r>
            <w:proofErr w:type="spellEnd"/>
            <w:r w:rsidRPr="00716683">
              <w:t xml:space="preserve"> </w:t>
            </w:r>
            <w:proofErr w:type="spellStart"/>
            <w:r w:rsidRPr="00716683">
              <w:t>điểm</w:t>
            </w:r>
            <w:proofErr w:type="spellEnd"/>
            <w:r w:rsidRPr="00716683">
              <w:t xml:space="preserve"> b </w:t>
            </w:r>
            <w:proofErr w:type="spellStart"/>
            <w:r w:rsidRPr="00716683">
              <w:t>khoản</w:t>
            </w:r>
            <w:proofErr w:type="spellEnd"/>
            <w:r w:rsidRPr="00716683">
              <w:t xml:space="preserve"> 1 </w:t>
            </w:r>
            <w:proofErr w:type="spellStart"/>
            <w:r w:rsidRPr="00716683">
              <w:t>Điều</w:t>
            </w:r>
            <w:proofErr w:type="spellEnd"/>
            <w:r w:rsidRPr="00716683">
              <w:t xml:space="preserve"> 57 </w:t>
            </w:r>
            <w:proofErr w:type="spellStart"/>
            <w:r w:rsidRPr="00716683">
              <w:t>của</w:t>
            </w:r>
            <w:proofErr w:type="spellEnd"/>
            <w:r>
              <w:t xml:space="preserve"> </w:t>
            </w:r>
            <w:proofErr w:type="spellStart"/>
            <w:r w:rsidRPr="00716683">
              <w:t>Dự</w:t>
            </w:r>
            <w:proofErr w:type="spellEnd"/>
            <w:r w:rsidRPr="00716683">
              <w:t xml:space="preserve"> </w:t>
            </w:r>
            <w:proofErr w:type="spellStart"/>
            <w:r w:rsidRPr="00716683">
              <w:t>thảo</w:t>
            </w:r>
            <w:proofErr w:type="spellEnd"/>
            <w:r w:rsidRPr="00716683">
              <w:t>: "</w:t>
            </w:r>
            <w:proofErr w:type="spellStart"/>
            <w:r w:rsidRPr="00716683">
              <w:t>Cấp</w:t>
            </w:r>
            <w:proofErr w:type="spellEnd"/>
            <w:r w:rsidRPr="00716683">
              <w:t xml:space="preserve">, </w:t>
            </w:r>
            <w:proofErr w:type="spellStart"/>
            <w:r w:rsidRPr="00716683">
              <w:t>thu</w:t>
            </w:r>
            <w:proofErr w:type="spellEnd"/>
            <w:r w:rsidRPr="00716683">
              <w:t xml:space="preserve"> </w:t>
            </w:r>
            <w:proofErr w:type="spellStart"/>
            <w:r w:rsidRPr="00716683">
              <w:t>hôi</w:t>
            </w:r>
            <w:proofErr w:type="spellEnd"/>
            <w:r w:rsidRPr="00716683">
              <w:t xml:space="preserve"> </w:t>
            </w:r>
            <w:proofErr w:type="spellStart"/>
            <w:r w:rsidRPr="00716683">
              <w:t>xác</w:t>
            </w:r>
            <w:proofErr w:type="spellEnd"/>
            <w:r w:rsidRPr="00716683">
              <w:t xml:space="preserve"> </w:t>
            </w:r>
            <w:proofErr w:type="spellStart"/>
            <w:r w:rsidRPr="00716683">
              <w:t>nhận</w:t>
            </w:r>
            <w:proofErr w:type="spellEnd"/>
            <w:r w:rsidRPr="00716683">
              <w:t xml:space="preserve"> </w:t>
            </w:r>
            <w:proofErr w:type="spellStart"/>
            <w:r w:rsidRPr="00716683">
              <w:t>đăng</w:t>
            </w:r>
            <w:proofErr w:type="spellEnd"/>
            <w:r w:rsidRPr="00716683">
              <w:t xml:space="preserve"> </w:t>
            </w:r>
            <w:proofErr w:type="spellStart"/>
            <w:r w:rsidRPr="00716683">
              <w:t>ký</w:t>
            </w:r>
            <w:proofErr w:type="spellEnd"/>
            <w:r w:rsidRPr="00716683">
              <w:t xml:space="preserve"> </w:t>
            </w:r>
            <w:proofErr w:type="spellStart"/>
            <w:r w:rsidRPr="00716683">
              <w:t>hoạt</w:t>
            </w:r>
            <w:proofErr w:type="spellEnd"/>
            <w:r w:rsidRPr="00716683">
              <w:t xml:space="preserve"> </w:t>
            </w:r>
            <w:proofErr w:type="spellStart"/>
            <w:r w:rsidRPr="00716683">
              <w:t>động</w:t>
            </w:r>
            <w:proofErr w:type="spellEnd"/>
            <w:r w:rsidRPr="00716683">
              <w:t xml:space="preserve"> </w:t>
            </w:r>
            <w:proofErr w:type="spellStart"/>
            <w:r w:rsidRPr="00716683">
              <w:t>bán</w:t>
            </w:r>
            <w:proofErr w:type="spellEnd"/>
            <w:r w:rsidRPr="00716683">
              <w:t xml:space="preserve"> </w:t>
            </w:r>
            <w:proofErr w:type="spellStart"/>
            <w:r w:rsidRPr="00716683">
              <w:t>hàng</w:t>
            </w:r>
            <w:proofErr w:type="spellEnd"/>
            <w:r w:rsidRPr="00716683">
              <w:t xml:space="preserve"> </w:t>
            </w:r>
            <w:proofErr w:type="spellStart"/>
            <w:r w:rsidRPr="00716683">
              <w:t>đa</w:t>
            </w:r>
            <w:proofErr w:type="spellEnd"/>
            <w:r w:rsidRPr="00716683">
              <w:t xml:space="preserve"> </w:t>
            </w:r>
            <w:proofErr w:type="spellStart"/>
            <w:r>
              <w:t>cấp</w:t>
            </w:r>
            <w:proofErr w:type="spellEnd"/>
            <w:r w:rsidRPr="00716683">
              <w:t xml:space="preserve"> </w:t>
            </w:r>
            <w:proofErr w:type="spellStart"/>
            <w:r w:rsidRPr="00716683">
              <w:t>tại</w:t>
            </w:r>
            <w:proofErr w:type="spellEnd"/>
            <w:r w:rsidRPr="00716683">
              <w:t xml:space="preserve"> </w:t>
            </w:r>
            <w:proofErr w:type="spellStart"/>
            <w:r w:rsidRPr="00716683">
              <w:t>địa</w:t>
            </w:r>
            <w:proofErr w:type="spellEnd"/>
            <w:r w:rsidRPr="00716683">
              <w:t xml:space="preserve"> </w:t>
            </w:r>
            <w:proofErr w:type="spellStart"/>
            <w:r w:rsidRPr="00716683">
              <w:t>phương</w:t>
            </w:r>
            <w:proofErr w:type="spellEnd"/>
            <w:r w:rsidRPr="00716683">
              <w:t xml:space="preserve">, </w:t>
            </w:r>
            <w:proofErr w:type="spellStart"/>
            <w:r w:rsidRPr="00716683">
              <w:t>xác</w:t>
            </w:r>
            <w:proofErr w:type="spellEnd"/>
            <w:r w:rsidRPr="00716683">
              <w:t xml:space="preserve"> </w:t>
            </w:r>
            <w:proofErr w:type="spellStart"/>
            <w:r w:rsidRPr="00716683">
              <w:t>nhận</w:t>
            </w:r>
            <w:proofErr w:type="spellEnd"/>
            <w:r w:rsidRPr="00716683">
              <w:t xml:space="preserve"> </w:t>
            </w:r>
            <w:proofErr w:type="spellStart"/>
            <w:r w:rsidRPr="00716683">
              <w:t>tiếp</w:t>
            </w:r>
            <w:proofErr w:type="spellEnd"/>
            <w:r w:rsidRPr="00716683">
              <w:t xml:space="preserve"> </w:t>
            </w:r>
            <w:proofErr w:type="spellStart"/>
            <w:r w:rsidRPr="00716683">
              <w:t>nhận</w:t>
            </w:r>
            <w:proofErr w:type="spellEnd"/>
            <w:r w:rsidRPr="00716683">
              <w:t xml:space="preserve"> </w:t>
            </w:r>
            <w:proofErr w:type="spellStart"/>
            <w:r w:rsidRPr="00716683">
              <w:t>thông</w:t>
            </w:r>
            <w:proofErr w:type="spellEnd"/>
            <w:r w:rsidRPr="00716683">
              <w:t xml:space="preserve"> </w:t>
            </w:r>
            <w:proofErr w:type="spellStart"/>
            <w:r w:rsidRPr="00716683">
              <w:t>báo</w:t>
            </w:r>
            <w:proofErr w:type="spellEnd"/>
            <w:r w:rsidRPr="00716683">
              <w:t xml:space="preserve"> </w:t>
            </w:r>
            <w:proofErr w:type="spellStart"/>
            <w:r>
              <w:lastRenderedPageBreak/>
              <w:t>chấm</w:t>
            </w:r>
            <w:proofErr w:type="spellEnd"/>
            <w:r w:rsidRPr="00716683">
              <w:t xml:space="preserve"> </w:t>
            </w:r>
            <w:proofErr w:type="spellStart"/>
            <w:r w:rsidRPr="00716683">
              <w:t>dứt</w:t>
            </w:r>
            <w:proofErr w:type="spellEnd"/>
            <w:r w:rsidRPr="00716683">
              <w:t xml:space="preserve"> </w:t>
            </w:r>
            <w:proofErr w:type="spellStart"/>
            <w:r>
              <w:t>hoạt</w:t>
            </w:r>
            <w:proofErr w:type="spellEnd"/>
            <w:r w:rsidRPr="00716683">
              <w:t xml:space="preserve"> </w:t>
            </w:r>
            <w:proofErr w:type="spellStart"/>
            <w:r w:rsidRPr="00716683">
              <w:t>động</w:t>
            </w:r>
            <w:proofErr w:type="spellEnd"/>
            <w:r w:rsidRPr="00716683">
              <w:t xml:space="preserve"> </w:t>
            </w:r>
            <w:proofErr w:type="spellStart"/>
            <w:r w:rsidRPr="00716683">
              <w:t>bán</w:t>
            </w:r>
            <w:proofErr w:type="spellEnd"/>
            <w:r w:rsidRPr="00716683">
              <w:t xml:space="preserve"> </w:t>
            </w:r>
            <w:proofErr w:type="spellStart"/>
            <w:r w:rsidRPr="00716683">
              <w:t>hàng</w:t>
            </w:r>
            <w:proofErr w:type="spellEnd"/>
            <w:r w:rsidRPr="00716683">
              <w:t xml:space="preserve"> </w:t>
            </w:r>
            <w:proofErr w:type="spellStart"/>
            <w:r w:rsidRPr="00716683">
              <w:t>đa</w:t>
            </w:r>
            <w:proofErr w:type="spellEnd"/>
            <w:r w:rsidRPr="00716683">
              <w:t xml:space="preserve"> </w:t>
            </w:r>
            <w:proofErr w:type="spellStart"/>
            <w:r w:rsidRPr="00716683">
              <w:t>câp</w:t>
            </w:r>
            <w:proofErr w:type="spellEnd"/>
            <w:r w:rsidRPr="00716683">
              <w:t xml:space="preserve"> </w:t>
            </w:r>
            <w:proofErr w:type="spellStart"/>
            <w:r w:rsidRPr="00716683">
              <w:t>tại</w:t>
            </w:r>
            <w:proofErr w:type="spellEnd"/>
            <w:r w:rsidRPr="00716683">
              <w:t xml:space="preserve"> </w:t>
            </w:r>
            <w:proofErr w:type="spellStart"/>
            <w:r w:rsidRPr="00716683">
              <w:t>địa</w:t>
            </w:r>
            <w:proofErr w:type="spellEnd"/>
            <w:r w:rsidRPr="00716683">
              <w:t xml:space="preserve"> </w:t>
            </w:r>
            <w:proofErr w:type="spellStart"/>
            <w:r w:rsidRPr="00716683">
              <w:t>phương</w:t>
            </w:r>
            <w:proofErr w:type="spellEnd"/>
            <w:r w:rsidRPr="00716683">
              <w:t xml:space="preserve">". </w:t>
            </w:r>
            <w:proofErr w:type="spellStart"/>
            <w:r w:rsidRPr="00716683">
              <w:t>Việc</w:t>
            </w:r>
            <w:proofErr w:type="spellEnd"/>
            <w:r w:rsidRPr="00716683">
              <w:t xml:space="preserve"> </w:t>
            </w:r>
            <w:proofErr w:type="spellStart"/>
            <w:r w:rsidRPr="00716683">
              <w:t>phân</w:t>
            </w:r>
            <w:proofErr w:type="spellEnd"/>
            <w:r w:rsidRPr="00716683">
              <w:t xml:space="preserve"> </w:t>
            </w:r>
            <w:proofErr w:type="spellStart"/>
            <w:r w:rsidRPr="00716683">
              <w:t>cấp</w:t>
            </w:r>
            <w:proofErr w:type="spellEnd"/>
            <w:r w:rsidRPr="00716683">
              <w:t xml:space="preserve"> </w:t>
            </w:r>
            <w:proofErr w:type="spellStart"/>
            <w:r w:rsidRPr="00716683">
              <w:t>thẩm</w:t>
            </w:r>
            <w:proofErr w:type="spellEnd"/>
            <w:r w:rsidRPr="00716683">
              <w:t xml:space="preserve"> </w:t>
            </w:r>
            <w:proofErr w:type="spellStart"/>
            <w:r w:rsidRPr="00716683">
              <w:t>quyền</w:t>
            </w:r>
            <w:proofErr w:type="spellEnd"/>
            <w:r w:rsidRPr="00716683">
              <w:t xml:space="preserve"> </w:t>
            </w:r>
            <w:proofErr w:type="spellStart"/>
            <w:r w:rsidRPr="00716683">
              <w:t>tiếp</w:t>
            </w:r>
            <w:proofErr w:type="spellEnd"/>
            <w:r w:rsidRPr="00716683">
              <w:t xml:space="preserve"> </w:t>
            </w:r>
            <w:proofErr w:type="spellStart"/>
            <w:r>
              <w:t>nhận</w:t>
            </w:r>
            <w:proofErr w:type="spellEnd"/>
            <w:r w:rsidRPr="00716683">
              <w:t xml:space="preserve"> </w:t>
            </w:r>
            <w:proofErr w:type="spellStart"/>
            <w:r w:rsidRPr="00716683">
              <w:t>thủ</w:t>
            </w:r>
            <w:proofErr w:type="spellEnd"/>
            <w:r w:rsidRPr="00716683">
              <w:t xml:space="preserve"> </w:t>
            </w:r>
            <w:proofErr w:type="spellStart"/>
            <w:r w:rsidRPr="00716683">
              <w:t>tục</w:t>
            </w:r>
            <w:proofErr w:type="spellEnd"/>
            <w:r w:rsidRPr="00716683">
              <w:t xml:space="preserve"> </w:t>
            </w:r>
            <w:proofErr w:type="spellStart"/>
            <w:r w:rsidRPr="00716683">
              <w:t>chấm</w:t>
            </w:r>
            <w:proofErr w:type="spellEnd"/>
            <w:r w:rsidRPr="00716683">
              <w:t xml:space="preserve"> </w:t>
            </w:r>
            <w:proofErr w:type="spellStart"/>
            <w:r w:rsidRPr="00716683">
              <w:t>dứt</w:t>
            </w:r>
            <w:proofErr w:type="spellEnd"/>
            <w:r w:rsidRPr="00716683">
              <w:t xml:space="preserve"> </w:t>
            </w:r>
            <w:proofErr w:type="spellStart"/>
            <w:r w:rsidRPr="00716683">
              <w:t>hoạt</w:t>
            </w:r>
            <w:proofErr w:type="spellEnd"/>
            <w:r w:rsidRPr="00716683">
              <w:t xml:space="preserve"> </w:t>
            </w:r>
            <w:proofErr w:type="spellStart"/>
            <w:r w:rsidRPr="00716683">
              <w:t>động</w:t>
            </w:r>
            <w:proofErr w:type="spellEnd"/>
            <w:r w:rsidRPr="00716683">
              <w:t xml:space="preserve"> </w:t>
            </w:r>
            <w:proofErr w:type="spellStart"/>
            <w:r w:rsidRPr="00716683">
              <w:t>bán</w:t>
            </w:r>
            <w:proofErr w:type="spellEnd"/>
            <w:r w:rsidRPr="00716683">
              <w:t xml:space="preserve"> </w:t>
            </w:r>
            <w:proofErr w:type="spellStart"/>
            <w:r w:rsidRPr="00716683">
              <w:t>hàng</w:t>
            </w:r>
            <w:proofErr w:type="spellEnd"/>
            <w:r w:rsidRPr="00716683">
              <w:t xml:space="preserve"> </w:t>
            </w:r>
            <w:proofErr w:type="spellStart"/>
            <w:r w:rsidRPr="00716683">
              <w:t>đa</w:t>
            </w:r>
            <w:proofErr w:type="spellEnd"/>
            <w:r w:rsidRPr="00716683">
              <w:t xml:space="preserve"> </w:t>
            </w:r>
            <w:proofErr w:type="spellStart"/>
            <w:r w:rsidRPr="00716683">
              <w:t>cấp</w:t>
            </w:r>
            <w:proofErr w:type="spellEnd"/>
            <w:r w:rsidRPr="00716683">
              <w:t xml:space="preserve"> </w:t>
            </w:r>
            <w:proofErr w:type="spellStart"/>
            <w:r w:rsidRPr="00716683">
              <w:t>cho</w:t>
            </w:r>
            <w:proofErr w:type="spellEnd"/>
            <w:r w:rsidRPr="00716683">
              <w:t xml:space="preserve"> </w:t>
            </w:r>
            <w:proofErr w:type="spellStart"/>
            <w:r w:rsidRPr="00716683">
              <w:t>cấp</w:t>
            </w:r>
            <w:proofErr w:type="spellEnd"/>
            <w:r w:rsidRPr="00716683">
              <w:t xml:space="preserve"> </w:t>
            </w:r>
            <w:proofErr w:type="spellStart"/>
            <w:r w:rsidRPr="00716683">
              <w:t>tỉnh</w:t>
            </w:r>
            <w:proofErr w:type="spellEnd"/>
            <w:r w:rsidRPr="00716683">
              <w:t xml:space="preserve"> </w:t>
            </w:r>
            <w:proofErr w:type="spellStart"/>
            <w:r w:rsidRPr="00716683">
              <w:t>thực</w:t>
            </w:r>
            <w:proofErr w:type="spellEnd"/>
            <w:r w:rsidRPr="00716683">
              <w:t xml:space="preserve"> </w:t>
            </w:r>
            <w:proofErr w:type="spellStart"/>
            <w:r w:rsidRPr="00716683">
              <w:t>hiện</w:t>
            </w:r>
            <w:proofErr w:type="spellEnd"/>
            <w:r w:rsidRPr="00716683">
              <w:t xml:space="preserve"> </w:t>
            </w:r>
            <w:proofErr w:type="spellStart"/>
            <w:r w:rsidRPr="00716683">
              <w:t>gây</w:t>
            </w:r>
            <w:proofErr w:type="spellEnd"/>
            <w:r w:rsidRPr="00716683">
              <w:t xml:space="preserve"> </w:t>
            </w:r>
            <w:proofErr w:type="spellStart"/>
            <w:r w:rsidRPr="00716683">
              <w:t>chồng</w:t>
            </w:r>
            <w:proofErr w:type="spellEnd"/>
            <w:r w:rsidRPr="00716683">
              <w:t xml:space="preserve"> </w:t>
            </w:r>
            <w:proofErr w:type="spellStart"/>
            <w:r w:rsidRPr="00716683">
              <w:t>chéo</w:t>
            </w:r>
            <w:proofErr w:type="spellEnd"/>
            <w:r w:rsidRPr="00716683">
              <w:t xml:space="preserve"> </w:t>
            </w:r>
            <w:proofErr w:type="spellStart"/>
            <w:r w:rsidRPr="00716683">
              <w:t>quy</w:t>
            </w:r>
            <w:proofErr w:type="spellEnd"/>
            <w:r w:rsidRPr="00716683">
              <w:t xml:space="preserve"> </w:t>
            </w:r>
            <w:proofErr w:type="spellStart"/>
            <w:r w:rsidRPr="00716683">
              <w:t>định</w:t>
            </w:r>
            <w:proofErr w:type="spellEnd"/>
            <w:r w:rsidRPr="00716683">
              <w:t>.</w:t>
            </w:r>
          </w:p>
        </w:tc>
        <w:tc>
          <w:tcPr>
            <w:tcW w:w="3488" w:type="dxa"/>
          </w:tcPr>
          <w:p w14:paraId="460A65A0" w14:textId="1CE304C5" w:rsidR="00042A3F" w:rsidRPr="00D45B27" w:rsidRDefault="005B0D59" w:rsidP="00042A3F">
            <w:pPr>
              <w:jc w:val="both"/>
            </w:pPr>
            <w:r>
              <w:lastRenderedPageBreak/>
              <w:t xml:space="preserve">- </w:t>
            </w:r>
            <w:proofErr w:type="spellStart"/>
            <w:r w:rsidR="00042A3F" w:rsidRPr="00FA1F5E">
              <w:t>Nghị</w:t>
            </w:r>
            <w:proofErr w:type="spellEnd"/>
            <w:r w:rsidR="00042A3F" w:rsidRPr="00FA1F5E">
              <w:t xml:space="preserve"> </w:t>
            </w:r>
            <w:proofErr w:type="spellStart"/>
            <w:r w:rsidR="00042A3F" w:rsidRPr="00FA1F5E">
              <w:t>định</w:t>
            </w:r>
            <w:proofErr w:type="spellEnd"/>
            <w:r w:rsidR="00042A3F" w:rsidRPr="00FA1F5E">
              <w:t xml:space="preserve"> </w:t>
            </w:r>
            <w:proofErr w:type="spellStart"/>
            <w:r w:rsidR="00042A3F" w:rsidRPr="00FA1F5E">
              <w:t>số</w:t>
            </w:r>
            <w:proofErr w:type="spellEnd"/>
            <w:r w:rsidR="00042A3F">
              <w:t xml:space="preserve"> </w:t>
            </w:r>
            <w:r w:rsidR="00042A3F" w:rsidRPr="00FA1F5E">
              <w:t xml:space="preserve">146/2025/NĐ-CP </w:t>
            </w:r>
            <w:proofErr w:type="spellStart"/>
            <w:r w:rsidR="00042A3F" w:rsidRPr="00FA1F5E">
              <w:t>của</w:t>
            </w:r>
            <w:proofErr w:type="spellEnd"/>
            <w:r w:rsidR="00042A3F" w:rsidRPr="00FA1F5E">
              <w:t xml:space="preserve"> </w:t>
            </w:r>
            <w:proofErr w:type="spellStart"/>
            <w:r w:rsidR="00042A3F" w:rsidRPr="00FA1F5E">
              <w:t>Chính</w:t>
            </w:r>
            <w:proofErr w:type="spellEnd"/>
            <w:r w:rsidR="00042A3F" w:rsidRPr="00FA1F5E">
              <w:t xml:space="preserve"> </w:t>
            </w:r>
            <w:proofErr w:type="spellStart"/>
            <w:r w:rsidR="00042A3F" w:rsidRPr="00FA1F5E">
              <w:t>Phủ</w:t>
            </w:r>
            <w:proofErr w:type="spellEnd"/>
            <w:r w:rsidR="00042A3F" w:rsidRPr="00FA1F5E">
              <w:t xml:space="preserve"> ban </w:t>
            </w:r>
            <w:proofErr w:type="spellStart"/>
            <w:r w:rsidR="00042A3F" w:rsidRPr="00FA1F5E">
              <w:t>hành</w:t>
            </w:r>
            <w:proofErr w:type="spellEnd"/>
            <w:r w:rsidR="00042A3F" w:rsidRPr="00FA1F5E">
              <w:t xml:space="preserve"> </w:t>
            </w:r>
            <w:proofErr w:type="spellStart"/>
            <w:r w:rsidR="00042A3F" w:rsidRPr="00FA1F5E">
              <w:t>ngày</w:t>
            </w:r>
            <w:proofErr w:type="spellEnd"/>
            <w:r w:rsidR="00042A3F" w:rsidRPr="00FA1F5E">
              <w:t xml:space="preserve"> 12 </w:t>
            </w:r>
            <w:proofErr w:type="spellStart"/>
            <w:r w:rsidR="00042A3F" w:rsidRPr="00FA1F5E">
              <w:t>tháng</w:t>
            </w:r>
            <w:proofErr w:type="spellEnd"/>
            <w:r w:rsidR="00042A3F" w:rsidRPr="00FA1F5E">
              <w:t xml:space="preserve"> 6 </w:t>
            </w:r>
            <w:proofErr w:type="spellStart"/>
            <w:r w:rsidR="00042A3F" w:rsidRPr="00FA1F5E">
              <w:t>năm</w:t>
            </w:r>
            <w:proofErr w:type="spellEnd"/>
            <w:r w:rsidR="00042A3F" w:rsidRPr="00FA1F5E">
              <w:t xml:space="preserve"> 2025 </w:t>
            </w:r>
            <w:proofErr w:type="spellStart"/>
            <w:r w:rsidR="00042A3F" w:rsidRPr="00FA1F5E">
              <w:t>về</w:t>
            </w:r>
            <w:proofErr w:type="spellEnd"/>
            <w:r w:rsidR="00042A3F" w:rsidRPr="00FA1F5E">
              <w:t xml:space="preserve"> </w:t>
            </w:r>
            <w:proofErr w:type="spellStart"/>
            <w:r w:rsidR="00042A3F" w:rsidRPr="00FA1F5E">
              <w:t>phân</w:t>
            </w:r>
            <w:proofErr w:type="spellEnd"/>
            <w:r w:rsidR="00042A3F" w:rsidRPr="00FA1F5E">
              <w:t xml:space="preserve"> </w:t>
            </w:r>
            <w:proofErr w:type="spellStart"/>
            <w:r w:rsidR="00042A3F" w:rsidRPr="00FA1F5E">
              <w:t>quyền</w:t>
            </w:r>
            <w:proofErr w:type="spellEnd"/>
            <w:r w:rsidR="00042A3F" w:rsidRPr="00FA1F5E">
              <w:t xml:space="preserve">, </w:t>
            </w:r>
            <w:proofErr w:type="spellStart"/>
            <w:r w:rsidR="00042A3F" w:rsidRPr="00FA1F5E">
              <w:t>phân</w:t>
            </w:r>
            <w:proofErr w:type="spellEnd"/>
            <w:r w:rsidR="00042A3F" w:rsidRPr="00FA1F5E">
              <w:t xml:space="preserve"> </w:t>
            </w:r>
            <w:proofErr w:type="spellStart"/>
            <w:r w:rsidR="00042A3F" w:rsidRPr="00FA1F5E">
              <w:t>cấp</w:t>
            </w:r>
            <w:proofErr w:type="spellEnd"/>
            <w:r w:rsidR="00042A3F" w:rsidRPr="00FA1F5E">
              <w:t xml:space="preserve"> </w:t>
            </w:r>
            <w:proofErr w:type="spellStart"/>
            <w:r w:rsidR="00042A3F" w:rsidRPr="00FA1F5E">
              <w:t>trong</w:t>
            </w:r>
            <w:proofErr w:type="spellEnd"/>
            <w:r w:rsidR="00042A3F" w:rsidRPr="00FA1F5E">
              <w:t xml:space="preserve"> </w:t>
            </w:r>
            <w:proofErr w:type="spellStart"/>
            <w:r w:rsidR="00042A3F" w:rsidRPr="00FA1F5E">
              <w:t>lĩnh</w:t>
            </w:r>
            <w:proofErr w:type="spellEnd"/>
            <w:r w:rsidR="00042A3F" w:rsidRPr="00FA1F5E">
              <w:t xml:space="preserve"> </w:t>
            </w:r>
            <w:proofErr w:type="spellStart"/>
            <w:r w:rsidR="00042A3F" w:rsidRPr="00FA1F5E">
              <w:t>vực</w:t>
            </w:r>
            <w:proofErr w:type="spellEnd"/>
            <w:r w:rsidR="00042A3F" w:rsidRPr="00FA1F5E">
              <w:t xml:space="preserve"> </w:t>
            </w:r>
            <w:proofErr w:type="spellStart"/>
            <w:r w:rsidR="00042A3F" w:rsidRPr="00FA1F5E">
              <w:t>công</w:t>
            </w:r>
            <w:proofErr w:type="spellEnd"/>
            <w:r w:rsidR="00042A3F" w:rsidRPr="00FA1F5E">
              <w:t xml:space="preserve"> </w:t>
            </w:r>
            <w:proofErr w:type="spellStart"/>
            <w:r w:rsidR="00042A3F" w:rsidRPr="00FA1F5E">
              <w:t>nghiệp</w:t>
            </w:r>
            <w:proofErr w:type="spellEnd"/>
            <w:r w:rsidR="00042A3F" w:rsidRPr="00FA1F5E">
              <w:t xml:space="preserve"> </w:t>
            </w:r>
            <w:proofErr w:type="spellStart"/>
            <w:r w:rsidR="00042A3F" w:rsidRPr="00FA1F5E">
              <w:t>và</w:t>
            </w:r>
            <w:proofErr w:type="spellEnd"/>
            <w:r w:rsidR="00042A3F" w:rsidRPr="00FA1F5E">
              <w:t xml:space="preserve"> </w:t>
            </w:r>
            <w:proofErr w:type="spellStart"/>
            <w:r w:rsidR="00042A3F" w:rsidRPr="00FA1F5E">
              <w:t>thương</w:t>
            </w:r>
            <w:proofErr w:type="spellEnd"/>
            <w:r w:rsidR="00042A3F" w:rsidRPr="00FA1F5E">
              <w:t xml:space="preserve"> </w:t>
            </w:r>
            <w:proofErr w:type="spellStart"/>
            <w:r w:rsidR="00042A3F" w:rsidRPr="00FA1F5E">
              <w:t>mại</w:t>
            </w:r>
            <w:proofErr w:type="spellEnd"/>
            <w:r w:rsidR="00042A3F">
              <w:t xml:space="preserve"> </w:t>
            </w:r>
            <w:proofErr w:type="spellStart"/>
            <w:r w:rsidR="00042A3F">
              <w:t>đã</w:t>
            </w:r>
            <w:proofErr w:type="spellEnd"/>
            <w:r w:rsidR="00042A3F">
              <w:t xml:space="preserve"> </w:t>
            </w:r>
            <w:proofErr w:type="spellStart"/>
            <w:r w:rsidR="00042A3F">
              <w:t>phân</w:t>
            </w:r>
            <w:proofErr w:type="spellEnd"/>
            <w:r w:rsidR="00042A3F">
              <w:t xml:space="preserve"> </w:t>
            </w:r>
            <w:proofErr w:type="spellStart"/>
            <w:r w:rsidR="00042A3F">
              <w:t>cấp</w:t>
            </w:r>
            <w:proofErr w:type="spellEnd"/>
            <w:r w:rsidR="00042A3F">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này</w:t>
            </w:r>
            <w:proofErr w:type="spellEnd"/>
            <w:r w:rsidR="00042A3F">
              <w:t xml:space="preserve"> </w:t>
            </w:r>
            <w:proofErr w:type="spellStart"/>
            <w:r w:rsidR="00042A3F">
              <w:t>cho</w:t>
            </w:r>
            <w:proofErr w:type="spellEnd"/>
            <w:r w:rsidR="00042A3F">
              <w:t xml:space="preserve"> UBND </w:t>
            </w:r>
            <w:proofErr w:type="spellStart"/>
            <w:r w:rsidR="00042A3F">
              <w:t>cấp</w:t>
            </w:r>
            <w:proofErr w:type="spellEnd"/>
            <w:r w:rsidR="00042A3F">
              <w:t xml:space="preserve"> </w:t>
            </w:r>
            <w:proofErr w:type="spellStart"/>
            <w:r w:rsidR="00042A3F">
              <w:t>tỉnh</w:t>
            </w:r>
            <w:proofErr w:type="spellEnd"/>
            <w:r w:rsidR="00042A3F">
              <w:t xml:space="preserve">. Do </w:t>
            </w:r>
            <w:proofErr w:type="spellStart"/>
            <w:r w:rsidR="00042A3F">
              <w:t>đó</w:t>
            </w:r>
            <w:proofErr w:type="spellEnd"/>
            <w:r w:rsidR="00042A3F">
              <w:t xml:space="preserve">, </w:t>
            </w:r>
            <w:proofErr w:type="spellStart"/>
            <w:r w:rsidR="00042A3F">
              <w:t>Dự</w:t>
            </w:r>
            <w:proofErr w:type="spellEnd"/>
            <w:r w:rsidR="00042A3F">
              <w:t xml:space="preserve"> </w:t>
            </w:r>
            <w:proofErr w:type="spellStart"/>
            <w:r w:rsidR="00042A3F">
              <w:t>thảo</w:t>
            </w:r>
            <w:proofErr w:type="spellEnd"/>
            <w:r w:rsidR="00042A3F">
              <w:t xml:space="preserve"> </w:t>
            </w:r>
            <w:proofErr w:type="spellStart"/>
            <w:r w:rsidR="00042A3F">
              <w:t>thực</w:t>
            </w:r>
            <w:proofErr w:type="spellEnd"/>
            <w:r w:rsidR="00042A3F">
              <w:t xml:space="preserve"> </w:t>
            </w:r>
            <w:proofErr w:type="spellStart"/>
            <w:r w:rsidR="00042A3F">
              <w:t>hiện</w:t>
            </w:r>
            <w:proofErr w:type="spellEnd"/>
            <w:r w:rsidR="00042A3F">
              <w:t xml:space="preserve"> </w:t>
            </w:r>
            <w:proofErr w:type="spellStart"/>
            <w:r w:rsidR="00042A3F">
              <w:t>thống</w:t>
            </w:r>
            <w:proofErr w:type="spellEnd"/>
            <w:r w:rsidR="00042A3F">
              <w:t xml:space="preserve"> </w:t>
            </w:r>
            <w:proofErr w:type="spellStart"/>
            <w:r w:rsidR="00042A3F">
              <w:t>nhất</w:t>
            </w:r>
            <w:proofErr w:type="spellEnd"/>
            <w:r w:rsidR="00042A3F">
              <w:t xml:space="preserve"> </w:t>
            </w:r>
            <w:proofErr w:type="spellStart"/>
            <w:r w:rsidR="00042A3F">
              <w:t>việc</w:t>
            </w:r>
            <w:proofErr w:type="spellEnd"/>
            <w:r w:rsidR="00042A3F">
              <w:t xml:space="preserve"> </w:t>
            </w:r>
            <w:proofErr w:type="spellStart"/>
            <w:r w:rsidR="00042A3F">
              <w:t>phân</w:t>
            </w:r>
            <w:proofErr w:type="spellEnd"/>
            <w:r w:rsidR="00042A3F">
              <w:t xml:space="preserve"> </w:t>
            </w:r>
            <w:proofErr w:type="spellStart"/>
            <w:r w:rsidR="00042A3F">
              <w:t>cấp</w:t>
            </w:r>
            <w:proofErr w:type="spellEnd"/>
            <w:r w:rsidR="00042A3F">
              <w:t xml:space="preserve"> </w:t>
            </w:r>
            <w:proofErr w:type="spellStart"/>
            <w:r w:rsidR="00042A3F">
              <w:t>với</w:t>
            </w:r>
            <w:proofErr w:type="spellEnd"/>
            <w:r w:rsidR="00042A3F">
              <w:t xml:space="preserve"> </w:t>
            </w:r>
            <w:proofErr w:type="spellStart"/>
            <w:r w:rsidR="00042A3F">
              <w:t>Nghị</w:t>
            </w:r>
            <w:proofErr w:type="spellEnd"/>
            <w:r w:rsidR="00042A3F">
              <w:t xml:space="preserve"> </w:t>
            </w:r>
            <w:proofErr w:type="spellStart"/>
            <w:r w:rsidR="00042A3F">
              <w:t>định</w:t>
            </w:r>
            <w:proofErr w:type="spellEnd"/>
            <w:r w:rsidR="00042A3F">
              <w:t xml:space="preserve"> 146/2025/NĐ-CP.</w:t>
            </w:r>
          </w:p>
        </w:tc>
      </w:tr>
      <w:tr w:rsidR="00042A3F" w:rsidRPr="00D45B27" w14:paraId="3E4CBB8E" w14:textId="77777777" w:rsidTr="00720318">
        <w:tc>
          <w:tcPr>
            <w:tcW w:w="3964" w:type="dxa"/>
          </w:tcPr>
          <w:p w14:paraId="1ED8EF74" w14:textId="77777777" w:rsidR="00042A3F" w:rsidRPr="00FE7355" w:rsidRDefault="00042A3F" w:rsidP="00042A3F">
            <w:pPr>
              <w:jc w:val="both"/>
            </w:pPr>
          </w:p>
        </w:tc>
        <w:tc>
          <w:tcPr>
            <w:tcW w:w="3010" w:type="dxa"/>
          </w:tcPr>
          <w:p w14:paraId="0366EA6B" w14:textId="2FABEAF1" w:rsidR="00042A3F" w:rsidRPr="00F87B6A" w:rsidRDefault="00042A3F" w:rsidP="00042A3F">
            <w:pPr>
              <w:jc w:val="both"/>
            </w:pPr>
            <w:r w:rsidRPr="00F87B6A">
              <w:rPr>
                <w:sz w:val="22"/>
                <w:szCs w:val="22"/>
              </w:rPr>
              <w:t xml:space="preserve">- SCT </w:t>
            </w:r>
            <w:proofErr w:type="spellStart"/>
            <w:r w:rsidRPr="00F87B6A">
              <w:rPr>
                <w:sz w:val="22"/>
                <w:szCs w:val="22"/>
              </w:rPr>
              <w:t>tỉnh</w:t>
            </w:r>
            <w:proofErr w:type="spellEnd"/>
            <w:r w:rsidRPr="00F87B6A">
              <w:rPr>
                <w:sz w:val="22"/>
                <w:szCs w:val="22"/>
              </w:rPr>
              <w:t xml:space="preserve"> </w:t>
            </w:r>
            <w:proofErr w:type="spellStart"/>
            <w:r w:rsidRPr="00F87B6A">
              <w:rPr>
                <w:sz w:val="22"/>
                <w:szCs w:val="22"/>
              </w:rPr>
              <w:t>Quảng</w:t>
            </w:r>
            <w:proofErr w:type="spellEnd"/>
            <w:r w:rsidRPr="00F87B6A">
              <w:rPr>
                <w:sz w:val="22"/>
                <w:szCs w:val="22"/>
              </w:rPr>
              <w:t xml:space="preserve"> </w:t>
            </w:r>
            <w:proofErr w:type="spellStart"/>
            <w:r w:rsidRPr="00F87B6A">
              <w:rPr>
                <w:sz w:val="22"/>
                <w:szCs w:val="22"/>
              </w:rPr>
              <w:t>Ngãi</w:t>
            </w:r>
            <w:proofErr w:type="spellEnd"/>
          </w:p>
        </w:tc>
        <w:tc>
          <w:tcPr>
            <w:tcW w:w="3488" w:type="dxa"/>
          </w:tcPr>
          <w:p w14:paraId="1E3BC3F8" w14:textId="7160E53B" w:rsidR="00042A3F" w:rsidRPr="00F87B6A" w:rsidRDefault="00042A3F" w:rsidP="00042A3F">
            <w:pPr>
              <w:jc w:val="both"/>
            </w:pPr>
            <w:r w:rsidRPr="00F87B6A">
              <w:rPr>
                <w:sz w:val="22"/>
                <w:szCs w:val="22"/>
              </w:rPr>
              <w:t xml:space="preserve">- </w:t>
            </w:r>
            <w:proofErr w:type="spellStart"/>
            <w:r w:rsidRPr="00F87B6A">
              <w:rPr>
                <w:sz w:val="22"/>
                <w:szCs w:val="22"/>
              </w:rPr>
              <w:t>Xem</w:t>
            </w:r>
            <w:proofErr w:type="spellEnd"/>
            <w:r w:rsidRPr="00F87B6A">
              <w:rPr>
                <w:sz w:val="22"/>
                <w:szCs w:val="22"/>
              </w:rPr>
              <w:t xml:space="preserve"> </w:t>
            </w:r>
            <w:proofErr w:type="spellStart"/>
            <w:r w:rsidRPr="00F87B6A">
              <w:rPr>
                <w:sz w:val="22"/>
                <w:szCs w:val="22"/>
              </w:rPr>
              <w:t>xét</w:t>
            </w:r>
            <w:proofErr w:type="spellEnd"/>
            <w:r w:rsidRPr="00F87B6A">
              <w:rPr>
                <w:sz w:val="22"/>
                <w:szCs w:val="22"/>
              </w:rPr>
              <w:t xml:space="preserve">, </w:t>
            </w:r>
            <w:proofErr w:type="spellStart"/>
            <w:r w:rsidRPr="00F87B6A">
              <w:rPr>
                <w:sz w:val="22"/>
                <w:szCs w:val="22"/>
              </w:rPr>
              <w:t>bổ</w:t>
            </w:r>
            <w:proofErr w:type="spellEnd"/>
            <w:r w:rsidRPr="00F87B6A">
              <w:rPr>
                <w:sz w:val="22"/>
                <w:szCs w:val="22"/>
              </w:rPr>
              <w:t xml:space="preserve"> sung </w:t>
            </w:r>
            <w:proofErr w:type="spellStart"/>
            <w:r w:rsidRPr="00F87B6A">
              <w:rPr>
                <w:sz w:val="22"/>
                <w:szCs w:val="22"/>
              </w:rPr>
              <w:t>nội</w:t>
            </w:r>
            <w:proofErr w:type="spellEnd"/>
            <w:r w:rsidRPr="00F87B6A">
              <w:rPr>
                <w:sz w:val="22"/>
                <w:szCs w:val="22"/>
              </w:rPr>
              <w:t xml:space="preserve"> dung </w:t>
            </w:r>
            <w:proofErr w:type="spellStart"/>
            <w:r w:rsidRPr="00F87B6A">
              <w:rPr>
                <w:sz w:val="22"/>
                <w:szCs w:val="22"/>
              </w:rPr>
              <w:t>quy</w:t>
            </w:r>
            <w:proofErr w:type="spellEnd"/>
            <w:r w:rsidRPr="00F87B6A">
              <w:rPr>
                <w:sz w:val="22"/>
                <w:szCs w:val="22"/>
              </w:rPr>
              <w:t xml:space="preserve"> </w:t>
            </w:r>
            <w:proofErr w:type="spellStart"/>
            <w:r w:rsidRPr="00F87B6A">
              <w:rPr>
                <w:sz w:val="22"/>
                <w:szCs w:val="22"/>
              </w:rPr>
              <w:t>định</w:t>
            </w:r>
            <w:proofErr w:type="spellEnd"/>
            <w:r w:rsidRPr="00F87B6A">
              <w:rPr>
                <w:sz w:val="22"/>
                <w:szCs w:val="22"/>
              </w:rPr>
              <w:t xml:space="preserve"> </w:t>
            </w:r>
            <w:proofErr w:type="spellStart"/>
            <w:r w:rsidRPr="00F87B6A">
              <w:rPr>
                <w:sz w:val="22"/>
                <w:szCs w:val="22"/>
              </w:rPr>
              <w:t>về</w:t>
            </w:r>
            <w:proofErr w:type="spellEnd"/>
            <w:r w:rsidRPr="00F87B6A">
              <w:rPr>
                <w:sz w:val="22"/>
                <w:szCs w:val="22"/>
              </w:rPr>
              <w:t xml:space="preserve"> </w:t>
            </w:r>
            <w:proofErr w:type="spellStart"/>
            <w:r w:rsidRPr="00F87B6A">
              <w:rPr>
                <w:sz w:val="22"/>
                <w:szCs w:val="22"/>
              </w:rPr>
              <w:t>đơn</w:t>
            </w:r>
            <w:proofErr w:type="spellEnd"/>
            <w:r w:rsidRPr="00F87B6A">
              <w:rPr>
                <w:sz w:val="22"/>
                <w:szCs w:val="22"/>
              </w:rPr>
              <w:t xml:space="preserve"> </w:t>
            </w:r>
            <w:proofErr w:type="spellStart"/>
            <w:r w:rsidRPr="00F87B6A">
              <w:rPr>
                <w:sz w:val="22"/>
                <w:szCs w:val="22"/>
              </w:rPr>
              <w:t>vị</w:t>
            </w:r>
            <w:proofErr w:type="spellEnd"/>
            <w:r w:rsidRPr="00F87B6A">
              <w:rPr>
                <w:sz w:val="22"/>
                <w:szCs w:val="22"/>
              </w:rPr>
              <w:t xml:space="preserve"> </w:t>
            </w:r>
            <w:proofErr w:type="spellStart"/>
            <w:r w:rsidRPr="00F87B6A">
              <w:rPr>
                <w:sz w:val="22"/>
                <w:szCs w:val="22"/>
              </w:rPr>
              <w:t>thực</w:t>
            </w:r>
            <w:proofErr w:type="spellEnd"/>
            <w:r w:rsidRPr="00F87B6A">
              <w:rPr>
                <w:sz w:val="22"/>
                <w:szCs w:val="22"/>
              </w:rPr>
              <w:t xml:space="preserve"> </w:t>
            </w:r>
            <w:proofErr w:type="spellStart"/>
            <w:r w:rsidRPr="00F87B6A">
              <w:rPr>
                <w:sz w:val="22"/>
                <w:szCs w:val="22"/>
              </w:rPr>
              <w:t>hiện</w:t>
            </w:r>
            <w:proofErr w:type="spellEnd"/>
            <w:r w:rsidRPr="00F87B6A">
              <w:rPr>
                <w:sz w:val="22"/>
                <w:szCs w:val="22"/>
              </w:rPr>
              <w:t xml:space="preserve"> </w:t>
            </w:r>
            <w:proofErr w:type="spellStart"/>
            <w:r w:rsidRPr="00F87B6A">
              <w:rPr>
                <w:sz w:val="22"/>
                <w:szCs w:val="22"/>
              </w:rPr>
              <w:t>tiếp</w:t>
            </w:r>
            <w:proofErr w:type="spellEnd"/>
            <w:r w:rsidRPr="00F87B6A">
              <w:rPr>
                <w:sz w:val="22"/>
                <w:szCs w:val="22"/>
              </w:rPr>
              <w:t xml:space="preserve"> </w:t>
            </w:r>
            <w:proofErr w:type="spellStart"/>
            <w:r w:rsidRPr="00F87B6A">
              <w:rPr>
                <w:sz w:val="22"/>
                <w:szCs w:val="22"/>
              </w:rPr>
              <w:t>nhận</w:t>
            </w:r>
            <w:proofErr w:type="spellEnd"/>
            <w:r w:rsidRPr="00F87B6A">
              <w:rPr>
                <w:sz w:val="22"/>
                <w:szCs w:val="22"/>
              </w:rPr>
              <w:t xml:space="preserve"> </w:t>
            </w:r>
            <w:proofErr w:type="spellStart"/>
            <w:r w:rsidRPr="00F87B6A">
              <w:rPr>
                <w:sz w:val="22"/>
                <w:szCs w:val="22"/>
              </w:rPr>
              <w:t>hồ</w:t>
            </w:r>
            <w:proofErr w:type="spellEnd"/>
            <w:r w:rsidRPr="00F87B6A">
              <w:rPr>
                <w:sz w:val="22"/>
                <w:szCs w:val="22"/>
              </w:rPr>
              <w:t xml:space="preserve"> </w:t>
            </w:r>
            <w:proofErr w:type="spellStart"/>
            <w:r w:rsidRPr="00F87B6A">
              <w:rPr>
                <w:sz w:val="22"/>
                <w:szCs w:val="22"/>
              </w:rPr>
              <w:t>sơ</w:t>
            </w:r>
            <w:proofErr w:type="spellEnd"/>
            <w:r w:rsidRPr="00F87B6A">
              <w:rPr>
                <w:sz w:val="22"/>
                <w:szCs w:val="22"/>
              </w:rPr>
              <w:t xml:space="preserve"> </w:t>
            </w:r>
            <w:proofErr w:type="spellStart"/>
            <w:r w:rsidRPr="00F87B6A">
              <w:rPr>
                <w:sz w:val="22"/>
                <w:szCs w:val="22"/>
              </w:rPr>
              <w:t>Thông</w:t>
            </w:r>
            <w:proofErr w:type="spellEnd"/>
            <w:r w:rsidRPr="00F87B6A">
              <w:rPr>
                <w:sz w:val="22"/>
                <w:szCs w:val="22"/>
              </w:rPr>
              <w:t xml:space="preserve"> </w:t>
            </w:r>
            <w:proofErr w:type="spellStart"/>
            <w:r w:rsidRPr="00F87B6A">
              <w:rPr>
                <w:sz w:val="22"/>
                <w:szCs w:val="22"/>
              </w:rPr>
              <w:t>báo</w:t>
            </w:r>
            <w:proofErr w:type="spellEnd"/>
            <w:r w:rsidRPr="00F87B6A">
              <w:rPr>
                <w:sz w:val="22"/>
                <w:szCs w:val="22"/>
              </w:rPr>
              <w:t xml:space="preserve"> </w:t>
            </w:r>
            <w:proofErr w:type="spellStart"/>
            <w:r w:rsidRPr="00F87B6A">
              <w:rPr>
                <w:sz w:val="22"/>
                <w:szCs w:val="22"/>
              </w:rPr>
              <w:t>chấm</w:t>
            </w:r>
            <w:proofErr w:type="spellEnd"/>
            <w:r w:rsidRPr="00F87B6A">
              <w:rPr>
                <w:sz w:val="22"/>
                <w:szCs w:val="22"/>
              </w:rPr>
              <w:t xml:space="preserve"> </w:t>
            </w:r>
            <w:proofErr w:type="spellStart"/>
            <w:r w:rsidRPr="00F87B6A">
              <w:rPr>
                <w:sz w:val="22"/>
                <w:szCs w:val="22"/>
              </w:rPr>
              <w:t>dứt</w:t>
            </w:r>
            <w:proofErr w:type="spellEnd"/>
            <w:r w:rsidRPr="00F87B6A">
              <w:rPr>
                <w:sz w:val="22"/>
                <w:szCs w:val="22"/>
              </w:rPr>
              <w:t xml:space="preserve"> </w:t>
            </w:r>
            <w:proofErr w:type="spellStart"/>
            <w:r w:rsidRPr="00F87B6A">
              <w:rPr>
                <w:sz w:val="22"/>
                <w:szCs w:val="22"/>
              </w:rPr>
              <w:t>hoạt</w:t>
            </w:r>
            <w:proofErr w:type="spellEnd"/>
            <w:r w:rsidRPr="00F87B6A">
              <w:rPr>
                <w:sz w:val="22"/>
                <w:szCs w:val="22"/>
              </w:rPr>
              <w:t xml:space="preserve"> </w:t>
            </w:r>
            <w:proofErr w:type="spellStart"/>
            <w:r w:rsidRPr="00F87B6A">
              <w:rPr>
                <w:sz w:val="22"/>
                <w:szCs w:val="22"/>
              </w:rPr>
              <w:t>động</w:t>
            </w:r>
            <w:proofErr w:type="spellEnd"/>
            <w:r w:rsidRPr="00F87B6A">
              <w:rPr>
                <w:sz w:val="22"/>
                <w:szCs w:val="22"/>
              </w:rPr>
              <w:t xml:space="preserve"> </w:t>
            </w:r>
            <w:proofErr w:type="spellStart"/>
            <w:r w:rsidRPr="00F87B6A">
              <w:rPr>
                <w:sz w:val="22"/>
                <w:szCs w:val="22"/>
              </w:rPr>
              <w:t>bán</w:t>
            </w:r>
            <w:proofErr w:type="spellEnd"/>
            <w:r w:rsidRPr="00F87B6A">
              <w:rPr>
                <w:sz w:val="22"/>
                <w:szCs w:val="22"/>
              </w:rPr>
              <w:t xml:space="preserve"> </w:t>
            </w:r>
            <w:proofErr w:type="spellStart"/>
            <w:r w:rsidRPr="00F87B6A">
              <w:rPr>
                <w:sz w:val="22"/>
                <w:szCs w:val="22"/>
              </w:rPr>
              <w:t>hàng</w:t>
            </w:r>
            <w:proofErr w:type="spellEnd"/>
            <w:r w:rsidRPr="00F87B6A">
              <w:rPr>
                <w:sz w:val="22"/>
                <w:szCs w:val="22"/>
              </w:rPr>
              <w:t xml:space="preserve"> </w:t>
            </w:r>
            <w:proofErr w:type="spellStart"/>
            <w:r w:rsidRPr="00F87B6A">
              <w:rPr>
                <w:sz w:val="22"/>
                <w:szCs w:val="22"/>
              </w:rPr>
              <w:t>đa</w:t>
            </w:r>
            <w:proofErr w:type="spellEnd"/>
            <w:r w:rsidRPr="00F87B6A">
              <w:rPr>
                <w:sz w:val="22"/>
                <w:szCs w:val="22"/>
              </w:rPr>
              <w:t xml:space="preserve"> </w:t>
            </w:r>
            <w:proofErr w:type="spellStart"/>
            <w:r w:rsidRPr="00F87B6A">
              <w:rPr>
                <w:sz w:val="22"/>
                <w:szCs w:val="22"/>
              </w:rPr>
              <w:t>cấp</w:t>
            </w:r>
            <w:proofErr w:type="spellEnd"/>
            <w:r w:rsidRPr="00F87B6A">
              <w:rPr>
                <w:sz w:val="22"/>
                <w:szCs w:val="22"/>
              </w:rPr>
              <w:t xml:space="preserve"> </w:t>
            </w:r>
            <w:proofErr w:type="spellStart"/>
            <w:r w:rsidRPr="00F87B6A">
              <w:rPr>
                <w:sz w:val="22"/>
                <w:szCs w:val="22"/>
              </w:rPr>
              <w:t>tại</w:t>
            </w:r>
            <w:proofErr w:type="spellEnd"/>
            <w:r w:rsidRPr="00F87B6A">
              <w:rPr>
                <w:sz w:val="22"/>
                <w:szCs w:val="22"/>
              </w:rPr>
              <w:t xml:space="preserve"> </w:t>
            </w:r>
            <w:proofErr w:type="spellStart"/>
            <w:r w:rsidRPr="00F87B6A">
              <w:rPr>
                <w:sz w:val="22"/>
                <w:szCs w:val="22"/>
              </w:rPr>
              <w:t>Điều</w:t>
            </w:r>
            <w:proofErr w:type="spellEnd"/>
            <w:r w:rsidRPr="00F87B6A">
              <w:rPr>
                <w:sz w:val="22"/>
                <w:szCs w:val="22"/>
              </w:rPr>
              <w:t xml:space="preserve"> 17, </w:t>
            </w:r>
            <w:proofErr w:type="spellStart"/>
            <w:r w:rsidRPr="00F87B6A">
              <w:rPr>
                <w:sz w:val="22"/>
                <w:szCs w:val="22"/>
              </w:rPr>
              <w:t>Điều</w:t>
            </w:r>
            <w:proofErr w:type="spellEnd"/>
            <w:r w:rsidRPr="00F87B6A">
              <w:rPr>
                <w:sz w:val="22"/>
                <w:szCs w:val="22"/>
              </w:rPr>
              <w:t xml:space="preserve"> 18 </w:t>
            </w:r>
            <w:proofErr w:type="spellStart"/>
            <w:r w:rsidRPr="00F87B6A">
              <w:rPr>
                <w:sz w:val="22"/>
                <w:szCs w:val="22"/>
              </w:rPr>
              <w:t>dự</w:t>
            </w:r>
            <w:proofErr w:type="spellEnd"/>
            <w:r w:rsidRPr="00F87B6A">
              <w:rPr>
                <w:sz w:val="22"/>
                <w:szCs w:val="22"/>
              </w:rPr>
              <w:t xml:space="preserve"> </w:t>
            </w:r>
            <w:proofErr w:type="spellStart"/>
            <w:r w:rsidRPr="00F87B6A">
              <w:rPr>
                <w:sz w:val="22"/>
                <w:szCs w:val="22"/>
              </w:rPr>
              <w:t>thảo</w:t>
            </w:r>
            <w:proofErr w:type="spellEnd"/>
            <w:r w:rsidRPr="00F87B6A">
              <w:rPr>
                <w:sz w:val="22"/>
                <w:szCs w:val="22"/>
              </w:rPr>
              <w:t xml:space="preserve"> </w:t>
            </w:r>
            <w:proofErr w:type="spellStart"/>
            <w:r w:rsidRPr="00F87B6A">
              <w:rPr>
                <w:sz w:val="22"/>
                <w:szCs w:val="22"/>
              </w:rPr>
              <w:t>Nghị</w:t>
            </w:r>
            <w:proofErr w:type="spellEnd"/>
            <w:r w:rsidRPr="00F87B6A">
              <w:rPr>
                <w:sz w:val="22"/>
                <w:szCs w:val="22"/>
              </w:rPr>
              <w:t xml:space="preserve"> </w:t>
            </w:r>
            <w:proofErr w:type="spellStart"/>
            <w:r w:rsidRPr="00F87B6A">
              <w:rPr>
                <w:sz w:val="22"/>
                <w:szCs w:val="22"/>
              </w:rPr>
              <w:t>định</w:t>
            </w:r>
            <w:proofErr w:type="spellEnd"/>
            <w:r w:rsidRPr="00F87B6A">
              <w:rPr>
                <w:sz w:val="22"/>
                <w:szCs w:val="22"/>
              </w:rPr>
              <w:t xml:space="preserve"> </w:t>
            </w:r>
            <w:proofErr w:type="spellStart"/>
            <w:r w:rsidRPr="00F87B6A">
              <w:rPr>
                <w:sz w:val="22"/>
                <w:szCs w:val="22"/>
              </w:rPr>
              <w:t>theo</w:t>
            </w:r>
            <w:proofErr w:type="spellEnd"/>
            <w:r w:rsidRPr="00F87B6A">
              <w:rPr>
                <w:sz w:val="22"/>
                <w:szCs w:val="22"/>
              </w:rPr>
              <w:t xml:space="preserve"> </w:t>
            </w:r>
            <w:proofErr w:type="spellStart"/>
            <w:r w:rsidRPr="00F87B6A">
              <w:rPr>
                <w:sz w:val="22"/>
                <w:szCs w:val="22"/>
              </w:rPr>
              <w:t>hướng</w:t>
            </w:r>
            <w:proofErr w:type="spellEnd"/>
            <w:r w:rsidRPr="00F87B6A">
              <w:rPr>
                <w:sz w:val="22"/>
                <w:szCs w:val="22"/>
              </w:rPr>
              <w:t xml:space="preserve"> "...</w:t>
            </w:r>
            <w:proofErr w:type="spellStart"/>
            <w:r w:rsidRPr="00F87B6A">
              <w:rPr>
                <w:sz w:val="22"/>
                <w:szCs w:val="22"/>
              </w:rPr>
              <w:t>Sở</w:t>
            </w:r>
            <w:proofErr w:type="spellEnd"/>
            <w:r w:rsidRPr="00F87B6A">
              <w:rPr>
                <w:sz w:val="22"/>
                <w:szCs w:val="22"/>
              </w:rPr>
              <w:t xml:space="preserve"> </w:t>
            </w:r>
            <w:proofErr w:type="spellStart"/>
            <w:r w:rsidRPr="00F87B6A">
              <w:rPr>
                <w:sz w:val="22"/>
                <w:szCs w:val="22"/>
              </w:rPr>
              <w:t>Công</w:t>
            </w:r>
            <w:proofErr w:type="spellEnd"/>
            <w:r w:rsidRPr="00F87B6A">
              <w:rPr>
                <w:sz w:val="22"/>
                <w:szCs w:val="22"/>
              </w:rPr>
              <w:t xml:space="preserve"> </w:t>
            </w:r>
            <w:proofErr w:type="spellStart"/>
            <w:r w:rsidRPr="00F87B6A">
              <w:rPr>
                <w:sz w:val="22"/>
                <w:szCs w:val="22"/>
              </w:rPr>
              <w:t>Thương</w:t>
            </w:r>
            <w:proofErr w:type="spellEnd"/>
            <w:r w:rsidRPr="00F87B6A">
              <w:rPr>
                <w:sz w:val="22"/>
                <w:szCs w:val="22"/>
              </w:rPr>
              <w:t xml:space="preserve"> </w:t>
            </w:r>
            <w:proofErr w:type="spellStart"/>
            <w:r w:rsidRPr="00F87B6A">
              <w:rPr>
                <w:sz w:val="22"/>
                <w:szCs w:val="22"/>
              </w:rPr>
              <w:t>của</w:t>
            </w:r>
            <w:proofErr w:type="spellEnd"/>
            <w:r w:rsidRPr="00F87B6A">
              <w:rPr>
                <w:sz w:val="22"/>
                <w:szCs w:val="22"/>
              </w:rPr>
              <w:t xml:space="preserve"> </w:t>
            </w:r>
            <w:proofErr w:type="spellStart"/>
            <w:r w:rsidRPr="00F87B6A">
              <w:rPr>
                <w:sz w:val="22"/>
                <w:szCs w:val="22"/>
              </w:rPr>
              <w:t>tỉnh</w:t>
            </w:r>
            <w:proofErr w:type="spellEnd"/>
            <w:r w:rsidRPr="00F87B6A">
              <w:rPr>
                <w:sz w:val="22"/>
                <w:szCs w:val="22"/>
              </w:rPr>
              <w:t xml:space="preserve"> </w:t>
            </w:r>
            <w:proofErr w:type="spellStart"/>
            <w:r w:rsidRPr="00F87B6A">
              <w:rPr>
                <w:sz w:val="22"/>
                <w:szCs w:val="22"/>
              </w:rPr>
              <w:t>nơi</w:t>
            </w:r>
            <w:proofErr w:type="spellEnd"/>
            <w:r w:rsidRPr="00F87B6A">
              <w:rPr>
                <w:sz w:val="22"/>
                <w:szCs w:val="22"/>
              </w:rPr>
              <w:t xml:space="preserve"> </w:t>
            </w:r>
            <w:proofErr w:type="spellStart"/>
            <w:r w:rsidRPr="00F87B6A">
              <w:rPr>
                <w:sz w:val="22"/>
                <w:szCs w:val="22"/>
              </w:rPr>
              <w:t>có</w:t>
            </w:r>
            <w:proofErr w:type="spellEnd"/>
            <w:r w:rsidRPr="00F87B6A">
              <w:rPr>
                <w:sz w:val="22"/>
                <w:szCs w:val="22"/>
              </w:rPr>
              <w:t xml:space="preserve"> </w:t>
            </w:r>
            <w:proofErr w:type="spellStart"/>
            <w:r w:rsidRPr="00F87B6A">
              <w:rPr>
                <w:sz w:val="22"/>
                <w:szCs w:val="22"/>
              </w:rPr>
              <w:t>doanh</w:t>
            </w:r>
            <w:proofErr w:type="spellEnd"/>
            <w:r w:rsidRPr="00F87B6A">
              <w:rPr>
                <w:sz w:val="22"/>
                <w:szCs w:val="22"/>
              </w:rPr>
              <w:t xml:space="preserve"> </w:t>
            </w:r>
            <w:proofErr w:type="spellStart"/>
            <w:r w:rsidRPr="00F87B6A">
              <w:rPr>
                <w:sz w:val="22"/>
                <w:szCs w:val="22"/>
              </w:rPr>
              <w:t>nghiệp</w:t>
            </w:r>
            <w:proofErr w:type="spellEnd"/>
            <w:r w:rsidRPr="00F87B6A">
              <w:rPr>
                <w:sz w:val="22"/>
                <w:szCs w:val="22"/>
              </w:rPr>
              <w:t xml:space="preserve"> </w:t>
            </w:r>
            <w:proofErr w:type="spellStart"/>
            <w:r w:rsidRPr="00F87B6A">
              <w:rPr>
                <w:sz w:val="22"/>
                <w:szCs w:val="22"/>
              </w:rPr>
              <w:t>đặt</w:t>
            </w:r>
            <w:proofErr w:type="spellEnd"/>
            <w:r w:rsidRPr="00F87B6A">
              <w:rPr>
                <w:sz w:val="22"/>
                <w:szCs w:val="22"/>
              </w:rPr>
              <w:t xml:space="preserve"> </w:t>
            </w:r>
            <w:proofErr w:type="spellStart"/>
            <w:r w:rsidRPr="00F87B6A">
              <w:rPr>
                <w:sz w:val="22"/>
                <w:szCs w:val="22"/>
              </w:rPr>
              <w:t>trụ</w:t>
            </w:r>
            <w:proofErr w:type="spellEnd"/>
            <w:r w:rsidRPr="00F87B6A">
              <w:rPr>
                <w:sz w:val="22"/>
                <w:szCs w:val="22"/>
              </w:rPr>
              <w:t xml:space="preserve"> </w:t>
            </w:r>
            <w:proofErr w:type="spellStart"/>
            <w:r w:rsidRPr="00F87B6A">
              <w:rPr>
                <w:sz w:val="22"/>
                <w:szCs w:val="22"/>
              </w:rPr>
              <w:t>sở</w:t>
            </w:r>
            <w:proofErr w:type="spellEnd"/>
            <w:r w:rsidRPr="00F87B6A">
              <w:rPr>
                <w:sz w:val="22"/>
                <w:szCs w:val="22"/>
              </w:rPr>
              <w:t xml:space="preserve"> </w:t>
            </w:r>
            <w:proofErr w:type="spellStart"/>
            <w:r w:rsidRPr="00F87B6A">
              <w:rPr>
                <w:sz w:val="22"/>
                <w:szCs w:val="22"/>
              </w:rPr>
              <w:t>chính</w:t>
            </w:r>
            <w:proofErr w:type="spellEnd"/>
            <w:r w:rsidRPr="00F87B6A">
              <w:rPr>
                <w:sz w:val="22"/>
                <w:szCs w:val="22"/>
              </w:rPr>
              <w:t xml:space="preserve">..." </w:t>
            </w:r>
            <w:proofErr w:type="spellStart"/>
            <w:r w:rsidRPr="00F87B6A">
              <w:rPr>
                <w:sz w:val="22"/>
                <w:szCs w:val="22"/>
              </w:rPr>
              <w:t>để</w:t>
            </w:r>
            <w:proofErr w:type="spellEnd"/>
            <w:r w:rsidRPr="00F87B6A">
              <w:rPr>
                <w:sz w:val="22"/>
                <w:szCs w:val="22"/>
              </w:rPr>
              <w:t xml:space="preserve"> </w:t>
            </w:r>
            <w:proofErr w:type="spellStart"/>
            <w:r w:rsidRPr="00F87B6A">
              <w:rPr>
                <w:sz w:val="22"/>
                <w:szCs w:val="22"/>
              </w:rPr>
              <w:t>đảm</w:t>
            </w:r>
            <w:proofErr w:type="spellEnd"/>
            <w:r w:rsidRPr="00F87B6A">
              <w:rPr>
                <w:sz w:val="22"/>
                <w:szCs w:val="22"/>
              </w:rPr>
              <w:t xml:space="preserve"> </w:t>
            </w:r>
            <w:proofErr w:type="spellStart"/>
            <w:r w:rsidRPr="00F87B6A">
              <w:rPr>
                <w:sz w:val="22"/>
                <w:szCs w:val="22"/>
              </w:rPr>
              <w:t>bảo</w:t>
            </w:r>
            <w:proofErr w:type="spellEnd"/>
            <w:r w:rsidRPr="00F87B6A">
              <w:rPr>
                <w:sz w:val="22"/>
                <w:szCs w:val="22"/>
              </w:rPr>
              <w:t xml:space="preserve"> </w:t>
            </w:r>
            <w:proofErr w:type="spellStart"/>
            <w:r w:rsidRPr="00F87B6A">
              <w:rPr>
                <w:sz w:val="22"/>
                <w:szCs w:val="22"/>
              </w:rPr>
              <w:t>cụ</w:t>
            </w:r>
            <w:proofErr w:type="spellEnd"/>
            <w:r w:rsidRPr="00F87B6A">
              <w:rPr>
                <w:sz w:val="22"/>
                <w:szCs w:val="22"/>
              </w:rPr>
              <w:t xml:space="preserve"> </w:t>
            </w:r>
            <w:proofErr w:type="spellStart"/>
            <w:r w:rsidRPr="00F87B6A">
              <w:rPr>
                <w:sz w:val="22"/>
                <w:szCs w:val="22"/>
              </w:rPr>
              <w:t>thể</w:t>
            </w:r>
            <w:proofErr w:type="spellEnd"/>
            <w:r w:rsidRPr="00F87B6A">
              <w:rPr>
                <w:sz w:val="22"/>
                <w:szCs w:val="22"/>
              </w:rPr>
              <w:t xml:space="preserve">, </w:t>
            </w:r>
            <w:proofErr w:type="spellStart"/>
            <w:r w:rsidRPr="00F87B6A">
              <w:rPr>
                <w:sz w:val="22"/>
                <w:szCs w:val="22"/>
              </w:rPr>
              <w:t>chính</w:t>
            </w:r>
            <w:proofErr w:type="spellEnd"/>
            <w:r w:rsidRPr="00F87B6A">
              <w:rPr>
                <w:sz w:val="22"/>
                <w:szCs w:val="22"/>
              </w:rPr>
              <w:t xml:space="preserve"> </w:t>
            </w:r>
            <w:proofErr w:type="spellStart"/>
            <w:r w:rsidRPr="00F87B6A">
              <w:rPr>
                <w:sz w:val="22"/>
                <w:szCs w:val="22"/>
              </w:rPr>
              <w:t>xác</w:t>
            </w:r>
            <w:proofErr w:type="spellEnd"/>
            <w:r w:rsidRPr="00F87B6A">
              <w:rPr>
                <w:sz w:val="22"/>
                <w:szCs w:val="22"/>
              </w:rPr>
              <w:t xml:space="preserve"> </w:t>
            </w:r>
            <w:proofErr w:type="spellStart"/>
            <w:r w:rsidRPr="00F87B6A">
              <w:rPr>
                <w:sz w:val="22"/>
                <w:szCs w:val="22"/>
              </w:rPr>
              <w:t>đơn</w:t>
            </w:r>
            <w:proofErr w:type="spellEnd"/>
            <w:r w:rsidRPr="00F87B6A">
              <w:rPr>
                <w:sz w:val="22"/>
                <w:szCs w:val="22"/>
              </w:rPr>
              <w:t xml:space="preserve"> </w:t>
            </w:r>
            <w:proofErr w:type="spellStart"/>
            <w:r w:rsidRPr="00F87B6A">
              <w:rPr>
                <w:sz w:val="22"/>
                <w:szCs w:val="22"/>
              </w:rPr>
              <w:t>vị</w:t>
            </w:r>
            <w:proofErr w:type="spellEnd"/>
            <w:r w:rsidRPr="00F87B6A">
              <w:rPr>
                <w:sz w:val="22"/>
                <w:szCs w:val="22"/>
              </w:rPr>
              <w:t xml:space="preserve"> </w:t>
            </w:r>
            <w:proofErr w:type="spellStart"/>
            <w:r w:rsidRPr="00F87B6A">
              <w:rPr>
                <w:sz w:val="22"/>
                <w:szCs w:val="22"/>
              </w:rPr>
              <w:t>thực</w:t>
            </w:r>
            <w:proofErr w:type="spellEnd"/>
            <w:r w:rsidRPr="00F87B6A">
              <w:rPr>
                <w:sz w:val="22"/>
                <w:szCs w:val="22"/>
              </w:rPr>
              <w:t xml:space="preserve"> </w:t>
            </w:r>
            <w:proofErr w:type="spellStart"/>
            <w:r w:rsidRPr="00F87B6A">
              <w:rPr>
                <w:sz w:val="22"/>
                <w:szCs w:val="22"/>
              </w:rPr>
              <w:t>hiện</w:t>
            </w:r>
            <w:proofErr w:type="spellEnd"/>
            <w:r w:rsidRPr="00F87B6A">
              <w:rPr>
                <w:sz w:val="22"/>
                <w:szCs w:val="22"/>
              </w:rPr>
              <w:t>.</w:t>
            </w:r>
          </w:p>
        </w:tc>
        <w:tc>
          <w:tcPr>
            <w:tcW w:w="3488" w:type="dxa"/>
          </w:tcPr>
          <w:p w14:paraId="75D9C44D" w14:textId="1BE47A78" w:rsidR="00042A3F" w:rsidRPr="00F87B6A" w:rsidRDefault="00042A3F" w:rsidP="00042A3F">
            <w:pPr>
              <w:jc w:val="both"/>
            </w:pPr>
            <w:r w:rsidRPr="00F87B6A">
              <w:rPr>
                <w:sz w:val="22"/>
                <w:szCs w:val="22"/>
              </w:rPr>
              <w:t xml:space="preserve">- </w:t>
            </w:r>
            <w:proofErr w:type="spellStart"/>
            <w:r w:rsidR="005B0D59">
              <w:rPr>
                <w:sz w:val="22"/>
                <w:szCs w:val="22"/>
              </w:rPr>
              <w:t>Đề</w:t>
            </w:r>
            <w:proofErr w:type="spellEnd"/>
            <w:r w:rsidR="005B0D59">
              <w:rPr>
                <w:sz w:val="22"/>
                <w:szCs w:val="22"/>
              </w:rPr>
              <w:t xml:space="preserve"> </w:t>
            </w:r>
            <w:proofErr w:type="spellStart"/>
            <w:r w:rsidR="005B0D59">
              <w:rPr>
                <w:sz w:val="22"/>
                <w:szCs w:val="22"/>
              </w:rPr>
              <w:t>xuất</w:t>
            </w:r>
            <w:proofErr w:type="spellEnd"/>
            <w:r w:rsidR="005B0D59">
              <w:rPr>
                <w:sz w:val="22"/>
                <w:szCs w:val="22"/>
              </w:rPr>
              <w:t xml:space="preserve"> </w:t>
            </w:r>
            <w:proofErr w:type="spellStart"/>
            <w:r w:rsidR="005B0D59">
              <w:rPr>
                <w:sz w:val="22"/>
                <w:szCs w:val="22"/>
              </w:rPr>
              <w:t>giữ</w:t>
            </w:r>
            <w:proofErr w:type="spellEnd"/>
            <w:r w:rsidR="005B0D59">
              <w:rPr>
                <w:sz w:val="22"/>
                <w:szCs w:val="22"/>
              </w:rPr>
              <w:t xml:space="preserve"> </w:t>
            </w:r>
            <w:proofErr w:type="spellStart"/>
            <w:r w:rsidR="005B0D59">
              <w:rPr>
                <w:sz w:val="22"/>
                <w:szCs w:val="22"/>
              </w:rPr>
              <w:t>nguyên</w:t>
            </w:r>
            <w:proofErr w:type="spellEnd"/>
            <w:r w:rsidR="005B0D59">
              <w:rPr>
                <w:sz w:val="22"/>
                <w:szCs w:val="22"/>
              </w:rPr>
              <w:t xml:space="preserve"> </w:t>
            </w:r>
            <w:proofErr w:type="spellStart"/>
            <w:r w:rsidR="005B0D59">
              <w:rPr>
                <w:sz w:val="22"/>
                <w:szCs w:val="22"/>
              </w:rPr>
              <w:t>quy</w:t>
            </w:r>
            <w:proofErr w:type="spellEnd"/>
            <w:r w:rsidR="005B0D59">
              <w:rPr>
                <w:sz w:val="22"/>
                <w:szCs w:val="22"/>
              </w:rPr>
              <w:t xml:space="preserve"> </w:t>
            </w:r>
            <w:proofErr w:type="spellStart"/>
            <w:r w:rsidR="005B0D59">
              <w:rPr>
                <w:sz w:val="22"/>
                <w:szCs w:val="22"/>
              </w:rPr>
              <w:t>định</w:t>
            </w:r>
            <w:proofErr w:type="spellEnd"/>
            <w:r w:rsidR="005B0D59">
              <w:rPr>
                <w:sz w:val="22"/>
                <w:szCs w:val="22"/>
              </w:rPr>
              <w:t xml:space="preserve"> </w:t>
            </w:r>
            <w:proofErr w:type="spellStart"/>
            <w:r w:rsidR="005B0D59">
              <w:rPr>
                <w:sz w:val="22"/>
                <w:szCs w:val="22"/>
              </w:rPr>
              <w:t>tại</w:t>
            </w:r>
            <w:proofErr w:type="spellEnd"/>
            <w:r w:rsidR="005B0D59">
              <w:rPr>
                <w:sz w:val="22"/>
                <w:szCs w:val="22"/>
              </w:rPr>
              <w:t xml:space="preserve"> </w:t>
            </w:r>
            <w:proofErr w:type="spellStart"/>
            <w:r w:rsidR="005B0D59">
              <w:rPr>
                <w:sz w:val="22"/>
                <w:szCs w:val="22"/>
              </w:rPr>
              <w:t>Dự</w:t>
            </w:r>
            <w:proofErr w:type="spellEnd"/>
            <w:r w:rsidR="005B0D59">
              <w:rPr>
                <w:sz w:val="22"/>
                <w:szCs w:val="22"/>
              </w:rPr>
              <w:t xml:space="preserve"> </w:t>
            </w:r>
            <w:proofErr w:type="spellStart"/>
            <w:r w:rsidR="005B0D59">
              <w:rPr>
                <w:sz w:val="22"/>
                <w:szCs w:val="22"/>
              </w:rPr>
              <w:t>thảo</w:t>
            </w:r>
            <w:proofErr w:type="spellEnd"/>
            <w:r w:rsidR="005B0D59">
              <w:rPr>
                <w:sz w:val="22"/>
                <w:szCs w:val="22"/>
              </w:rPr>
              <w:t xml:space="preserve"> </w:t>
            </w:r>
            <w:proofErr w:type="spellStart"/>
            <w:r w:rsidRPr="00F87B6A">
              <w:rPr>
                <w:sz w:val="22"/>
                <w:szCs w:val="22"/>
              </w:rPr>
              <w:t>để</w:t>
            </w:r>
            <w:proofErr w:type="spellEnd"/>
            <w:r w:rsidRPr="00F87B6A">
              <w:rPr>
                <w:sz w:val="22"/>
                <w:szCs w:val="22"/>
              </w:rPr>
              <w:t xml:space="preserve"> </w:t>
            </w:r>
            <w:proofErr w:type="spellStart"/>
            <w:r w:rsidRPr="00F87B6A">
              <w:rPr>
                <w:sz w:val="22"/>
                <w:szCs w:val="22"/>
              </w:rPr>
              <w:t>tạo</w:t>
            </w:r>
            <w:proofErr w:type="spellEnd"/>
            <w:r w:rsidRPr="00F87B6A">
              <w:rPr>
                <w:sz w:val="22"/>
                <w:szCs w:val="22"/>
              </w:rPr>
              <w:t xml:space="preserve"> </w:t>
            </w:r>
            <w:proofErr w:type="spellStart"/>
            <w:r w:rsidRPr="00F87B6A">
              <w:rPr>
                <w:sz w:val="22"/>
                <w:szCs w:val="22"/>
              </w:rPr>
              <w:t>thuận</w:t>
            </w:r>
            <w:proofErr w:type="spellEnd"/>
            <w:r w:rsidRPr="00F87B6A">
              <w:rPr>
                <w:sz w:val="22"/>
                <w:szCs w:val="22"/>
              </w:rPr>
              <w:t xml:space="preserve"> </w:t>
            </w:r>
            <w:proofErr w:type="spellStart"/>
            <w:r w:rsidRPr="00F87B6A">
              <w:rPr>
                <w:sz w:val="22"/>
                <w:szCs w:val="22"/>
              </w:rPr>
              <w:t>lợi</w:t>
            </w:r>
            <w:proofErr w:type="spellEnd"/>
            <w:r w:rsidRPr="00F87B6A">
              <w:rPr>
                <w:sz w:val="22"/>
                <w:szCs w:val="22"/>
              </w:rPr>
              <w:t xml:space="preserve"> </w:t>
            </w:r>
            <w:proofErr w:type="spellStart"/>
            <w:r w:rsidRPr="00F87B6A">
              <w:rPr>
                <w:sz w:val="22"/>
                <w:szCs w:val="22"/>
              </w:rPr>
              <w:t>cho</w:t>
            </w:r>
            <w:proofErr w:type="spellEnd"/>
            <w:r w:rsidRPr="00F87B6A">
              <w:rPr>
                <w:sz w:val="22"/>
                <w:szCs w:val="22"/>
              </w:rPr>
              <w:t xml:space="preserve"> </w:t>
            </w:r>
            <w:proofErr w:type="spellStart"/>
            <w:r w:rsidRPr="00F87B6A">
              <w:rPr>
                <w:sz w:val="22"/>
                <w:szCs w:val="22"/>
              </w:rPr>
              <w:t>doanh</w:t>
            </w:r>
            <w:proofErr w:type="spellEnd"/>
            <w:r w:rsidRPr="00F87B6A">
              <w:rPr>
                <w:sz w:val="22"/>
                <w:szCs w:val="22"/>
              </w:rPr>
              <w:t xml:space="preserve"> </w:t>
            </w:r>
            <w:proofErr w:type="spellStart"/>
            <w:r w:rsidRPr="00F87B6A">
              <w:rPr>
                <w:sz w:val="22"/>
                <w:szCs w:val="22"/>
              </w:rPr>
              <w:t>nghiệp</w:t>
            </w:r>
            <w:proofErr w:type="spellEnd"/>
            <w:r w:rsidRPr="00F87B6A">
              <w:rPr>
                <w:sz w:val="22"/>
                <w:szCs w:val="22"/>
              </w:rPr>
              <w:t xml:space="preserve"> </w:t>
            </w:r>
            <w:proofErr w:type="spellStart"/>
            <w:r w:rsidRPr="00F87B6A">
              <w:rPr>
                <w:sz w:val="22"/>
                <w:szCs w:val="22"/>
              </w:rPr>
              <w:t>phù</w:t>
            </w:r>
            <w:proofErr w:type="spellEnd"/>
            <w:r w:rsidRPr="00F87B6A">
              <w:rPr>
                <w:sz w:val="22"/>
                <w:szCs w:val="22"/>
              </w:rPr>
              <w:t xml:space="preserve"> </w:t>
            </w:r>
            <w:proofErr w:type="spellStart"/>
            <w:r w:rsidRPr="00F87B6A">
              <w:rPr>
                <w:sz w:val="22"/>
                <w:szCs w:val="22"/>
              </w:rPr>
              <w:t>hợp</w:t>
            </w:r>
            <w:proofErr w:type="spellEnd"/>
            <w:r w:rsidRPr="00F87B6A">
              <w:rPr>
                <w:sz w:val="22"/>
                <w:szCs w:val="22"/>
              </w:rPr>
              <w:t xml:space="preserve"> </w:t>
            </w:r>
            <w:proofErr w:type="spellStart"/>
            <w:r w:rsidRPr="00F87B6A">
              <w:rPr>
                <w:sz w:val="22"/>
                <w:szCs w:val="22"/>
              </w:rPr>
              <w:t>với</w:t>
            </w:r>
            <w:proofErr w:type="spellEnd"/>
            <w:r w:rsidRPr="00F87B6A">
              <w:rPr>
                <w:sz w:val="22"/>
                <w:szCs w:val="22"/>
              </w:rPr>
              <w:t xml:space="preserve"> </w:t>
            </w:r>
            <w:proofErr w:type="spellStart"/>
            <w:r w:rsidRPr="00F87B6A">
              <w:rPr>
                <w:sz w:val="22"/>
                <w:szCs w:val="22"/>
              </w:rPr>
              <w:t>tinh</w:t>
            </w:r>
            <w:proofErr w:type="spellEnd"/>
            <w:r w:rsidRPr="00F87B6A">
              <w:rPr>
                <w:sz w:val="22"/>
                <w:szCs w:val="22"/>
              </w:rPr>
              <w:t xml:space="preserve"> </w:t>
            </w:r>
            <w:proofErr w:type="spellStart"/>
            <w:r w:rsidRPr="00F87B6A">
              <w:rPr>
                <w:sz w:val="22"/>
                <w:szCs w:val="22"/>
              </w:rPr>
              <w:t>thần</w:t>
            </w:r>
            <w:proofErr w:type="spellEnd"/>
            <w:r w:rsidRPr="00F87B6A">
              <w:rPr>
                <w:sz w:val="22"/>
                <w:szCs w:val="22"/>
              </w:rPr>
              <w:t xml:space="preserve"> </w:t>
            </w:r>
            <w:proofErr w:type="spellStart"/>
            <w:r w:rsidRPr="00F87B6A">
              <w:rPr>
                <w:sz w:val="22"/>
                <w:szCs w:val="22"/>
              </w:rPr>
              <w:t>Nghị</w:t>
            </w:r>
            <w:proofErr w:type="spellEnd"/>
            <w:r w:rsidRPr="00F87B6A">
              <w:rPr>
                <w:sz w:val="22"/>
                <w:szCs w:val="22"/>
              </w:rPr>
              <w:t xml:space="preserve"> </w:t>
            </w:r>
            <w:proofErr w:type="spellStart"/>
            <w:r w:rsidRPr="00F87B6A">
              <w:rPr>
                <w:sz w:val="22"/>
                <w:szCs w:val="22"/>
              </w:rPr>
              <w:t>quyết</w:t>
            </w:r>
            <w:proofErr w:type="spellEnd"/>
            <w:r w:rsidRPr="00F87B6A">
              <w:rPr>
                <w:sz w:val="22"/>
                <w:szCs w:val="22"/>
              </w:rPr>
              <w:t xml:space="preserve"> 66 </w:t>
            </w:r>
            <w:proofErr w:type="spellStart"/>
            <w:r w:rsidRPr="00F87B6A">
              <w:rPr>
                <w:sz w:val="22"/>
                <w:szCs w:val="22"/>
              </w:rPr>
              <w:t>của</w:t>
            </w:r>
            <w:proofErr w:type="spellEnd"/>
            <w:r w:rsidRPr="00F87B6A">
              <w:rPr>
                <w:sz w:val="22"/>
                <w:szCs w:val="22"/>
              </w:rPr>
              <w:t xml:space="preserve"> </w:t>
            </w:r>
            <w:proofErr w:type="spellStart"/>
            <w:r w:rsidRPr="00F87B6A">
              <w:rPr>
                <w:sz w:val="22"/>
                <w:szCs w:val="22"/>
              </w:rPr>
              <w:t>Chính</w:t>
            </w:r>
            <w:proofErr w:type="spellEnd"/>
            <w:r w:rsidRPr="00F87B6A">
              <w:rPr>
                <w:sz w:val="22"/>
                <w:szCs w:val="22"/>
              </w:rPr>
              <w:t xml:space="preserve"> </w:t>
            </w:r>
            <w:proofErr w:type="spellStart"/>
            <w:r w:rsidRPr="00F87B6A">
              <w:rPr>
                <w:sz w:val="22"/>
                <w:szCs w:val="22"/>
              </w:rPr>
              <w:t>phủ</w:t>
            </w:r>
            <w:proofErr w:type="spellEnd"/>
            <w:r w:rsidRPr="00F87B6A">
              <w:rPr>
                <w:sz w:val="22"/>
                <w:szCs w:val="22"/>
              </w:rPr>
              <w:t xml:space="preserve">, </w:t>
            </w:r>
            <w:proofErr w:type="spellStart"/>
            <w:r w:rsidRPr="00F87B6A">
              <w:rPr>
                <w:sz w:val="22"/>
                <w:szCs w:val="22"/>
              </w:rPr>
              <w:t>doanh</w:t>
            </w:r>
            <w:proofErr w:type="spellEnd"/>
            <w:r w:rsidRPr="00F87B6A">
              <w:rPr>
                <w:sz w:val="22"/>
                <w:szCs w:val="22"/>
              </w:rPr>
              <w:t xml:space="preserve"> </w:t>
            </w:r>
            <w:proofErr w:type="spellStart"/>
            <w:r w:rsidRPr="00F87B6A">
              <w:rPr>
                <w:sz w:val="22"/>
                <w:szCs w:val="22"/>
              </w:rPr>
              <w:t>nghiệp</w:t>
            </w:r>
            <w:proofErr w:type="spellEnd"/>
            <w:r w:rsidRPr="00F87B6A">
              <w:rPr>
                <w:sz w:val="22"/>
                <w:szCs w:val="22"/>
              </w:rPr>
              <w:t xml:space="preserve"> </w:t>
            </w:r>
            <w:proofErr w:type="spellStart"/>
            <w:r w:rsidRPr="00F87B6A">
              <w:rPr>
                <w:sz w:val="22"/>
                <w:szCs w:val="22"/>
              </w:rPr>
              <w:t>có</w:t>
            </w:r>
            <w:proofErr w:type="spellEnd"/>
            <w:r w:rsidRPr="00F87B6A">
              <w:rPr>
                <w:sz w:val="22"/>
                <w:szCs w:val="22"/>
              </w:rPr>
              <w:t xml:space="preserve"> </w:t>
            </w:r>
            <w:proofErr w:type="spellStart"/>
            <w:r w:rsidRPr="00F87B6A">
              <w:rPr>
                <w:sz w:val="22"/>
                <w:szCs w:val="22"/>
              </w:rPr>
              <w:t>thể</w:t>
            </w:r>
            <w:proofErr w:type="spellEnd"/>
            <w:r w:rsidRPr="00F87B6A">
              <w:rPr>
                <w:sz w:val="22"/>
                <w:szCs w:val="22"/>
              </w:rPr>
              <w:t xml:space="preserve"> </w:t>
            </w:r>
            <w:proofErr w:type="spellStart"/>
            <w:r w:rsidRPr="00F87B6A">
              <w:rPr>
                <w:sz w:val="22"/>
                <w:szCs w:val="22"/>
              </w:rPr>
              <w:t>làm</w:t>
            </w:r>
            <w:proofErr w:type="spellEnd"/>
            <w:r w:rsidRPr="00F87B6A">
              <w:rPr>
                <w:sz w:val="22"/>
                <w:szCs w:val="22"/>
              </w:rPr>
              <w:t xml:space="preserve"> </w:t>
            </w:r>
            <w:proofErr w:type="spellStart"/>
            <w:r w:rsidRPr="00F87B6A">
              <w:rPr>
                <w:sz w:val="22"/>
                <w:szCs w:val="22"/>
              </w:rPr>
              <w:t>thủ</w:t>
            </w:r>
            <w:proofErr w:type="spellEnd"/>
            <w:r w:rsidRPr="00F87B6A">
              <w:rPr>
                <w:sz w:val="22"/>
                <w:szCs w:val="22"/>
              </w:rPr>
              <w:t xml:space="preserve"> </w:t>
            </w:r>
            <w:proofErr w:type="spellStart"/>
            <w:r w:rsidRPr="00F87B6A">
              <w:rPr>
                <w:sz w:val="22"/>
                <w:szCs w:val="22"/>
              </w:rPr>
              <w:t>tục</w:t>
            </w:r>
            <w:proofErr w:type="spellEnd"/>
            <w:r w:rsidRPr="00F87B6A">
              <w:rPr>
                <w:sz w:val="22"/>
                <w:szCs w:val="22"/>
              </w:rPr>
              <w:t xml:space="preserve"> </w:t>
            </w:r>
            <w:proofErr w:type="spellStart"/>
            <w:r w:rsidRPr="00F87B6A">
              <w:rPr>
                <w:sz w:val="22"/>
                <w:szCs w:val="22"/>
              </w:rPr>
              <w:t>chấm</w:t>
            </w:r>
            <w:proofErr w:type="spellEnd"/>
            <w:r w:rsidRPr="00F87B6A">
              <w:rPr>
                <w:sz w:val="22"/>
                <w:szCs w:val="22"/>
              </w:rPr>
              <w:t xml:space="preserve"> </w:t>
            </w:r>
            <w:proofErr w:type="spellStart"/>
            <w:r w:rsidRPr="00F87B6A">
              <w:rPr>
                <w:sz w:val="22"/>
                <w:szCs w:val="22"/>
              </w:rPr>
              <w:t>dứt</w:t>
            </w:r>
            <w:proofErr w:type="spellEnd"/>
            <w:r w:rsidRPr="00F87B6A">
              <w:rPr>
                <w:sz w:val="22"/>
                <w:szCs w:val="22"/>
              </w:rPr>
              <w:t xml:space="preserve"> </w:t>
            </w:r>
            <w:proofErr w:type="spellStart"/>
            <w:r w:rsidRPr="00F87B6A">
              <w:rPr>
                <w:sz w:val="22"/>
                <w:szCs w:val="22"/>
              </w:rPr>
              <w:t>hoạt</w:t>
            </w:r>
            <w:proofErr w:type="spellEnd"/>
            <w:r w:rsidRPr="00F87B6A">
              <w:rPr>
                <w:sz w:val="22"/>
                <w:szCs w:val="22"/>
              </w:rPr>
              <w:t xml:space="preserve"> </w:t>
            </w:r>
            <w:proofErr w:type="spellStart"/>
            <w:r w:rsidRPr="00F87B6A">
              <w:rPr>
                <w:sz w:val="22"/>
                <w:szCs w:val="22"/>
              </w:rPr>
              <w:t>động</w:t>
            </w:r>
            <w:proofErr w:type="spellEnd"/>
            <w:r w:rsidRPr="00F87B6A">
              <w:rPr>
                <w:sz w:val="22"/>
                <w:szCs w:val="22"/>
              </w:rPr>
              <w:t xml:space="preserve"> </w:t>
            </w:r>
            <w:proofErr w:type="spellStart"/>
            <w:r w:rsidRPr="00F87B6A">
              <w:rPr>
                <w:sz w:val="22"/>
                <w:szCs w:val="22"/>
              </w:rPr>
              <w:t>bán</w:t>
            </w:r>
            <w:proofErr w:type="spellEnd"/>
            <w:r w:rsidRPr="00F87B6A">
              <w:rPr>
                <w:sz w:val="22"/>
                <w:szCs w:val="22"/>
              </w:rPr>
              <w:t xml:space="preserve"> </w:t>
            </w:r>
            <w:proofErr w:type="spellStart"/>
            <w:r w:rsidRPr="00F87B6A">
              <w:rPr>
                <w:sz w:val="22"/>
                <w:szCs w:val="22"/>
              </w:rPr>
              <w:t>hàng</w:t>
            </w:r>
            <w:proofErr w:type="spellEnd"/>
            <w:r w:rsidRPr="00F87B6A">
              <w:rPr>
                <w:sz w:val="22"/>
                <w:szCs w:val="22"/>
              </w:rPr>
              <w:t xml:space="preserve"> </w:t>
            </w:r>
            <w:proofErr w:type="spellStart"/>
            <w:r w:rsidRPr="00F87B6A">
              <w:rPr>
                <w:sz w:val="22"/>
                <w:szCs w:val="22"/>
              </w:rPr>
              <w:t>đa</w:t>
            </w:r>
            <w:proofErr w:type="spellEnd"/>
            <w:r w:rsidRPr="00F87B6A">
              <w:rPr>
                <w:sz w:val="22"/>
                <w:szCs w:val="22"/>
              </w:rPr>
              <w:t xml:space="preserve"> </w:t>
            </w:r>
            <w:proofErr w:type="spellStart"/>
            <w:r w:rsidRPr="00F87B6A">
              <w:rPr>
                <w:sz w:val="22"/>
                <w:szCs w:val="22"/>
              </w:rPr>
              <w:t>cấp</w:t>
            </w:r>
            <w:proofErr w:type="spellEnd"/>
            <w:r w:rsidRPr="00F87B6A">
              <w:rPr>
                <w:sz w:val="22"/>
                <w:szCs w:val="22"/>
              </w:rPr>
              <w:t xml:space="preserve"> </w:t>
            </w:r>
            <w:proofErr w:type="spellStart"/>
            <w:r w:rsidRPr="00F87B6A">
              <w:rPr>
                <w:sz w:val="22"/>
                <w:szCs w:val="22"/>
              </w:rPr>
              <w:t>tại</w:t>
            </w:r>
            <w:proofErr w:type="spellEnd"/>
            <w:r w:rsidRPr="00F87B6A">
              <w:rPr>
                <w:sz w:val="22"/>
                <w:szCs w:val="22"/>
              </w:rPr>
              <w:t xml:space="preserve"> </w:t>
            </w:r>
            <w:proofErr w:type="spellStart"/>
            <w:r w:rsidRPr="00F87B6A">
              <w:rPr>
                <w:sz w:val="22"/>
                <w:szCs w:val="22"/>
              </w:rPr>
              <w:t>bất</w:t>
            </w:r>
            <w:proofErr w:type="spellEnd"/>
            <w:r w:rsidRPr="00F87B6A">
              <w:rPr>
                <w:sz w:val="22"/>
                <w:szCs w:val="22"/>
              </w:rPr>
              <w:t xml:space="preserve"> </w:t>
            </w:r>
            <w:proofErr w:type="spellStart"/>
            <w:r w:rsidRPr="00F87B6A">
              <w:rPr>
                <w:sz w:val="22"/>
                <w:szCs w:val="22"/>
              </w:rPr>
              <w:t>kỳ</w:t>
            </w:r>
            <w:proofErr w:type="spellEnd"/>
            <w:r w:rsidRPr="00F87B6A">
              <w:rPr>
                <w:sz w:val="22"/>
                <w:szCs w:val="22"/>
              </w:rPr>
              <w:t xml:space="preserve"> </w:t>
            </w:r>
            <w:proofErr w:type="spellStart"/>
            <w:r w:rsidRPr="00F87B6A">
              <w:rPr>
                <w:sz w:val="22"/>
                <w:szCs w:val="22"/>
              </w:rPr>
              <w:t>địa</w:t>
            </w:r>
            <w:proofErr w:type="spellEnd"/>
            <w:r w:rsidRPr="00F87B6A">
              <w:rPr>
                <w:sz w:val="22"/>
                <w:szCs w:val="22"/>
              </w:rPr>
              <w:t xml:space="preserve"> </w:t>
            </w:r>
            <w:proofErr w:type="spellStart"/>
            <w:r w:rsidRPr="00F87B6A">
              <w:rPr>
                <w:sz w:val="22"/>
                <w:szCs w:val="22"/>
              </w:rPr>
              <w:t>bàn</w:t>
            </w:r>
            <w:proofErr w:type="spellEnd"/>
            <w:r w:rsidRPr="00F87B6A">
              <w:rPr>
                <w:sz w:val="22"/>
                <w:szCs w:val="22"/>
              </w:rPr>
              <w:t xml:space="preserve"> </w:t>
            </w:r>
            <w:proofErr w:type="spellStart"/>
            <w:r w:rsidRPr="00F87B6A">
              <w:rPr>
                <w:sz w:val="22"/>
                <w:szCs w:val="22"/>
              </w:rPr>
              <w:t>nào</w:t>
            </w:r>
            <w:proofErr w:type="spellEnd"/>
            <w:r w:rsidRPr="00F87B6A">
              <w:rPr>
                <w:sz w:val="22"/>
                <w:szCs w:val="22"/>
              </w:rPr>
              <w:t xml:space="preserve"> </w:t>
            </w:r>
            <w:proofErr w:type="spellStart"/>
            <w:r w:rsidRPr="00F87B6A">
              <w:rPr>
                <w:sz w:val="22"/>
                <w:szCs w:val="22"/>
              </w:rPr>
              <w:t>trên</w:t>
            </w:r>
            <w:proofErr w:type="spellEnd"/>
            <w:r w:rsidRPr="00F87B6A">
              <w:rPr>
                <w:sz w:val="22"/>
                <w:szCs w:val="22"/>
              </w:rPr>
              <w:t xml:space="preserve"> </w:t>
            </w:r>
            <w:proofErr w:type="spellStart"/>
            <w:r w:rsidRPr="00F87B6A">
              <w:rPr>
                <w:sz w:val="22"/>
                <w:szCs w:val="22"/>
              </w:rPr>
              <w:t>cả</w:t>
            </w:r>
            <w:proofErr w:type="spellEnd"/>
            <w:r w:rsidRPr="00F87B6A">
              <w:rPr>
                <w:sz w:val="22"/>
                <w:szCs w:val="22"/>
              </w:rPr>
              <w:t xml:space="preserve"> </w:t>
            </w:r>
            <w:proofErr w:type="spellStart"/>
            <w:r w:rsidRPr="00F87B6A">
              <w:rPr>
                <w:sz w:val="22"/>
                <w:szCs w:val="22"/>
              </w:rPr>
              <w:t>nước</w:t>
            </w:r>
            <w:proofErr w:type="spellEnd"/>
          </w:p>
        </w:tc>
      </w:tr>
      <w:tr w:rsidR="00042A3F" w:rsidRPr="00D45B27" w14:paraId="048EAE30" w14:textId="77777777" w:rsidTr="00720318">
        <w:tc>
          <w:tcPr>
            <w:tcW w:w="3964" w:type="dxa"/>
          </w:tcPr>
          <w:p w14:paraId="77144D14" w14:textId="77777777" w:rsidR="00042A3F" w:rsidRPr="00FE7355" w:rsidRDefault="00042A3F" w:rsidP="00042A3F">
            <w:pPr>
              <w:jc w:val="both"/>
            </w:pPr>
          </w:p>
        </w:tc>
        <w:tc>
          <w:tcPr>
            <w:tcW w:w="3010" w:type="dxa"/>
          </w:tcPr>
          <w:p w14:paraId="60DDE3DC" w14:textId="77777777" w:rsidR="00042A3F" w:rsidRDefault="00042A3F" w:rsidP="00042A3F">
            <w:pPr>
              <w:jc w:val="both"/>
            </w:pPr>
            <w:r>
              <w:t xml:space="preserve">- SCT </w:t>
            </w:r>
            <w:proofErr w:type="spellStart"/>
            <w:r>
              <w:t>Tiền</w:t>
            </w:r>
            <w:proofErr w:type="spellEnd"/>
            <w:r>
              <w:t xml:space="preserve"> </w:t>
            </w:r>
            <w:proofErr w:type="spellStart"/>
            <w:r>
              <w:t>Giang</w:t>
            </w:r>
            <w:proofErr w:type="spellEnd"/>
          </w:p>
        </w:tc>
        <w:tc>
          <w:tcPr>
            <w:tcW w:w="3488" w:type="dxa"/>
          </w:tcPr>
          <w:p w14:paraId="3B7B68D5" w14:textId="77777777" w:rsidR="00042A3F" w:rsidRDefault="00042A3F" w:rsidP="00042A3F">
            <w:pPr>
              <w:jc w:val="both"/>
            </w:pPr>
            <w:r>
              <w:t xml:space="preserve">- </w:t>
            </w:r>
            <w:proofErr w:type="spellStart"/>
            <w:r w:rsidRPr="00E2515D">
              <w:t>Tại</w:t>
            </w:r>
            <w:proofErr w:type="spellEnd"/>
            <w:r w:rsidRPr="00E2515D">
              <w:t xml:space="preserve"> </w:t>
            </w:r>
            <w:proofErr w:type="spellStart"/>
            <w:r w:rsidRPr="00E2515D">
              <w:t>Điều</w:t>
            </w:r>
            <w:proofErr w:type="spellEnd"/>
            <w:r w:rsidRPr="00E2515D">
              <w:t xml:space="preserve"> 18: </w:t>
            </w:r>
            <w:proofErr w:type="spellStart"/>
            <w:r w:rsidRPr="00E2515D">
              <w:t>Đề</w:t>
            </w:r>
            <w:proofErr w:type="spellEnd"/>
            <w:r w:rsidRPr="00E2515D">
              <w:t xml:space="preserve"> </w:t>
            </w:r>
            <w:proofErr w:type="spellStart"/>
            <w:r w:rsidRPr="00E2515D">
              <w:t>nghị</w:t>
            </w:r>
            <w:proofErr w:type="spellEnd"/>
            <w:r w:rsidRPr="00E2515D">
              <w:t xml:space="preserve"> </w:t>
            </w:r>
            <w:proofErr w:type="spellStart"/>
            <w:r w:rsidRPr="00E2515D">
              <w:t>xem</w:t>
            </w:r>
            <w:proofErr w:type="spellEnd"/>
            <w:r w:rsidRPr="00E2515D">
              <w:t xml:space="preserve"> </w:t>
            </w:r>
            <w:proofErr w:type="spellStart"/>
            <w:r w:rsidRPr="00E2515D">
              <w:t>xét</w:t>
            </w:r>
            <w:proofErr w:type="spellEnd"/>
            <w:r w:rsidRPr="00E2515D">
              <w:t xml:space="preserve"> </w:t>
            </w:r>
            <w:proofErr w:type="spellStart"/>
            <w:r w:rsidRPr="00E2515D">
              <w:t>làm</w:t>
            </w:r>
            <w:proofErr w:type="spellEnd"/>
            <w:r w:rsidRPr="00E2515D">
              <w:t xml:space="preserve"> </w:t>
            </w:r>
            <w:proofErr w:type="spellStart"/>
            <w:r w:rsidRPr="00E2515D">
              <w:t>rõ</w:t>
            </w:r>
            <w:proofErr w:type="spellEnd"/>
            <w:r w:rsidRPr="00E2515D">
              <w:t xml:space="preserve"> </w:t>
            </w:r>
            <w:proofErr w:type="spellStart"/>
            <w:r w:rsidRPr="00E2515D">
              <w:t>đối</w:t>
            </w:r>
            <w:proofErr w:type="spellEnd"/>
            <w:r w:rsidRPr="00E2515D">
              <w:t xml:space="preserve"> </w:t>
            </w:r>
            <w:proofErr w:type="spellStart"/>
            <w:r w:rsidRPr="00E2515D">
              <w:t>với</w:t>
            </w:r>
            <w:proofErr w:type="spellEnd"/>
            <w:r w:rsidRPr="00E2515D">
              <w:t xml:space="preserve"> </w:t>
            </w:r>
            <w:proofErr w:type="spellStart"/>
            <w:r w:rsidRPr="00E2515D">
              <w:t>doanh</w:t>
            </w:r>
            <w:proofErr w:type="spellEnd"/>
            <w:r w:rsidRPr="00E2515D">
              <w:t xml:space="preserve"> </w:t>
            </w:r>
            <w:proofErr w:type="spellStart"/>
            <w:r w:rsidRPr="00E2515D">
              <w:t>nghiệp</w:t>
            </w:r>
            <w:proofErr w:type="spellEnd"/>
            <w:r w:rsidRPr="00E2515D">
              <w:t xml:space="preserve"> </w:t>
            </w:r>
            <w:proofErr w:type="spellStart"/>
            <w:r w:rsidRPr="00E2515D">
              <w:t>bán</w:t>
            </w:r>
            <w:proofErr w:type="spellEnd"/>
            <w:r w:rsidRPr="00E2515D">
              <w:t xml:space="preserve"> </w:t>
            </w:r>
            <w:proofErr w:type="spellStart"/>
            <w:r w:rsidRPr="00E2515D">
              <w:t>hàng</w:t>
            </w:r>
            <w:proofErr w:type="spellEnd"/>
            <w:r w:rsidRPr="00E2515D">
              <w:t xml:space="preserve"> </w:t>
            </w:r>
            <w:proofErr w:type="spellStart"/>
            <w:r w:rsidRPr="00E2515D">
              <w:t>đa</w:t>
            </w:r>
            <w:proofErr w:type="spellEnd"/>
            <w:r w:rsidRPr="00E2515D">
              <w:t xml:space="preserve"> </w:t>
            </w:r>
            <w:proofErr w:type="spellStart"/>
            <w:r w:rsidRPr="00E2515D">
              <w:t>cấp</w:t>
            </w:r>
            <w:proofErr w:type="spellEnd"/>
            <w:r w:rsidRPr="00E2515D">
              <w:t xml:space="preserve"> </w:t>
            </w:r>
            <w:proofErr w:type="spellStart"/>
            <w:r w:rsidRPr="00E2515D">
              <w:t>hoạt</w:t>
            </w:r>
            <w:proofErr w:type="spellEnd"/>
            <w:r w:rsidRPr="00E2515D">
              <w:t xml:space="preserve"> </w:t>
            </w:r>
            <w:proofErr w:type="spellStart"/>
            <w:r w:rsidRPr="00E2515D">
              <w:t>động</w:t>
            </w:r>
            <w:proofErr w:type="spellEnd"/>
            <w:r w:rsidRPr="00E2515D">
              <w:t xml:space="preserve"> </w:t>
            </w:r>
            <w:proofErr w:type="spellStart"/>
            <w:r w:rsidRPr="00E2515D">
              <w:t>trên</w:t>
            </w:r>
            <w:proofErr w:type="spellEnd"/>
            <w:r w:rsidRPr="00E2515D">
              <w:t xml:space="preserve"> </w:t>
            </w:r>
            <w:proofErr w:type="spellStart"/>
            <w:r w:rsidRPr="00E2515D">
              <w:t>nhiều</w:t>
            </w:r>
            <w:proofErr w:type="spellEnd"/>
            <w:r w:rsidRPr="00E2515D">
              <w:t xml:space="preserve"> </w:t>
            </w:r>
            <w:proofErr w:type="spellStart"/>
            <w:r w:rsidRPr="00E2515D">
              <w:t>địa</w:t>
            </w:r>
            <w:proofErr w:type="spellEnd"/>
            <w:r w:rsidRPr="00E2515D">
              <w:t xml:space="preserve"> </w:t>
            </w:r>
            <w:proofErr w:type="spellStart"/>
            <w:r w:rsidRPr="00E2515D">
              <w:t>phương</w:t>
            </w:r>
            <w:proofErr w:type="spellEnd"/>
            <w:r w:rsidRPr="00E2515D">
              <w:t xml:space="preserve">, </w:t>
            </w:r>
            <w:proofErr w:type="spellStart"/>
            <w:r w:rsidRPr="00E2515D">
              <w:t>hồ</w:t>
            </w:r>
            <w:proofErr w:type="spellEnd"/>
            <w:r w:rsidRPr="00E2515D">
              <w:t xml:space="preserve"> </w:t>
            </w:r>
            <w:proofErr w:type="spellStart"/>
            <w:r w:rsidRPr="00E2515D">
              <w:t>sơ</w:t>
            </w:r>
            <w:proofErr w:type="spellEnd"/>
            <w:r w:rsidRPr="00E2515D">
              <w:t xml:space="preserve"> </w:t>
            </w:r>
            <w:proofErr w:type="spellStart"/>
            <w:r w:rsidRPr="00E2515D">
              <w:t>chấm</w:t>
            </w:r>
            <w:proofErr w:type="spellEnd"/>
            <w:r w:rsidRPr="00E2515D">
              <w:t xml:space="preserve"> </w:t>
            </w:r>
            <w:proofErr w:type="spellStart"/>
            <w:r w:rsidRPr="00E2515D">
              <w:t>dứt</w:t>
            </w:r>
            <w:proofErr w:type="spellEnd"/>
            <w:r w:rsidRPr="00E2515D">
              <w:t xml:space="preserve"> </w:t>
            </w:r>
            <w:proofErr w:type="spellStart"/>
            <w:r w:rsidRPr="00E2515D">
              <w:t>hoạt</w:t>
            </w:r>
            <w:proofErr w:type="spellEnd"/>
            <w:r w:rsidRPr="00E2515D">
              <w:t xml:space="preserve"> </w:t>
            </w:r>
            <w:proofErr w:type="spellStart"/>
            <w:r w:rsidRPr="00E2515D">
              <w:t>động</w:t>
            </w:r>
            <w:proofErr w:type="spellEnd"/>
            <w:r w:rsidRPr="00E2515D">
              <w:t xml:space="preserve"> </w:t>
            </w:r>
            <w:proofErr w:type="spellStart"/>
            <w:r w:rsidRPr="00E2515D">
              <w:t>sẽ</w:t>
            </w:r>
            <w:proofErr w:type="spellEnd"/>
            <w:r w:rsidRPr="00E2515D">
              <w:t xml:space="preserve"> </w:t>
            </w:r>
            <w:proofErr w:type="spellStart"/>
            <w:r w:rsidRPr="00E2515D">
              <w:t>được</w:t>
            </w:r>
            <w:proofErr w:type="spellEnd"/>
            <w:r w:rsidRPr="00E2515D">
              <w:t xml:space="preserve"> </w:t>
            </w:r>
            <w:proofErr w:type="spellStart"/>
            <w:r w:rsidRPr="00E2515D">
              <w:t>nộp</w:t>
            </w:r>
            <w:proofErr w:type="spellEnd"/>
            <w:r w:rsidRPr="00E2515D">
              <w:t xml:space="preserve"> </w:t>
            </w:r>
            <w:proofErr w:type="spellStart"/>
            <w:r w:rsidRPr="00E2515D">
              <w:t>tại</w:t>
            </w:r>
            <w:proofErr w:type="spellEnd"/>
            <w:r w:rsidRPr="00E2515D">
              <w:t xml:space="preserve"> </w:t>
            </w:r>
            <w:proofErr w:type="spellStart"/>
            <w:r w:rsidRPr="00E2515D">
              <w:t>Sở</w:t>
            </w:r>
            <w:proofErr w:type="spellEnd"/>
            <w:r w:rsidRPr="00E2515D">
              <w:t xml:space="preserve"> </w:t>
            </w:r>
            <w:proofErr w:type="spellStart"/>
            <w:r w:rsidRPr="00E2515D">
              <w:t>Công</w:t>
            </w:r>
            <w:proofErr w:type="spellEnd"/>
            <w:r w:rsidRPr="00E2515D">
              <w:t xml:space="preserve"> </w:t>
            </w:r>
            <w:proofErr w:type="spellStart"/>
            <w:r w:rsidRPr="00E2515D">
              <w:t>Thương</w:t>
            </w:r>
            <w:proofErr w:type="spellEnd"/>
            <w:r w:rsidRPr="00E2515D">
              <w:t xml:space="preserve"> </w:t>
            </w:r>
            <w:proofErr w:type="spellStart"/>
            <w:r w:rsidRPr="00E2515D">
              <w:t>nơi</w:t>
            </w:r>
            <w:proofErr w:type="spellEnd"/>
            <w:r w:rsidRPr="00E2515D">
              <w:t xml:space="preserve"> </w:t>
            </w:r>
            <w:proofErr w:type="spellStart"/>
            <w:r w:rsidRPr="00E2515D">
              <w:t>doanh</w:t>
            </w:r>
            <w:proofErr w:type="spellEnd"/>
            <w:r w:rsidRPr="00E2515D">
              <w:t xml:space="preserve"> </w:t>
            </w:r>
            <w:proofErr w:type="spellStart"/>
            <w:r w:rsidRPr="00E2515D">
              <w:t>nghiệp</w:t>
            </w:r>
            <w:proofErr w:type="spellEnd"/>
            <w:r w:rsidRPr="00E2515D">
              <w:t xml:space="preserve"> </w:t>
            </w:r>
            <w:proofErr w:type="spellStart"/>
            <w:r w:rsidRPr="00E2515D">
              <w:t>đặt</w:t>
            </w:r>
            <w:proofErr w:type="spellEnd"/>
            <w:r w:rsidRPr="00E2515D">
              <w:t xml:space="preserve"> </w:t>
            </w:r>
            <w:proofErr w:type="spellStart"/>
            <w:r w:rsidRPr="00E2515D">
              <w:t>trụ</w:t>
            </w:r>
            <w:proofErr w:type="spellEnd"/>
            <w:r w:rsidRPr="00E2515D">
              <w:t xml:space="preserve"> </w:t>
            </w:r>
            <w:proofErr w:type="spellStart"/>
            <w:r w:rsidRPr="00E2515D">
              <w:t>sở</w:t>
            </w:r>
            <w:proofErr w:type="spellEnd"/>
            <w:r w:rsidRPr="00E2515D">
              <w:t xml:space="preserve"> </w:t>
            </w:r>
            <w:proofErr w:type="spellStart"/>
            <w:r w:rsidRPr="00E2515D">
              <w:t>chính</w:t>
            </w:r>
            <w:proofErr w:type="spellEnd"/>
            <w:r w:rsidRPr="00E2515D">
              <w:t xml:space="preserve"> hay </w:t>
            </w:r>
            <w:proofErr w:type="spellStart"/>
            <w:r w:rsidRPr="00E2515D">
              <w:t>bất</w:t>
            </w:r>
            <w:proofErr w:type="spellEnd"/>
            <w:r w:rsidRPr="00E2515D">
              <w:t xml:space="preserve"> </w:t>
            </w:r>
            <w:proofErr w:type="spellStart"/>
            <w:r w:rsidRPr="00E2515D">
              <w:t>kỳ</w:t>
            </w:r>
            <w:proofErr w:type="spellEnd"/>
            <w:r w:rsidRPr="00E2515D">
              <w:t xml:space="preserve"> </w:t>
            </w:r>
            <w:proofErr w:type="spellStart"/>
            <w:r w:rsidRPr="00E2515D">
              <w:t>Sở</w:t>
            </w:r>
            <w:proofErr w:type="spellEnd"/>
            <w:r w:rsidRPr="00E2515D">
              <w:t xml:space="preserve"> </w:t>
            </w:r>
            <w:proofErr w:type="spellStart"/>
            <w:r w:rsidRPr="00E2515D">
              <w:t>Công</w:t>
            </w:r>
            <w:proofErr w:type="spellEnd"/>
            <w:r w:rsidRPr="00E2515D">
              <w:t xml:space="preserve"> </w:t>
            </w:r>
            <w:proofErr w:type="spellStart"/>
            <w:r w:rsidRPr="00E2515D">
              <w:t>Thương</w:t>
            </w:r>
            <w:proofErr w:type="spellEnd"/>
            <w:r w:rsidRPr="00E2515D">
              <w:t xml:space="preserve"> </w:t>
            </w:r>
            <w:proofErr w:type="spellStart"/>
            <w:r w:rsidRPr="00E2515D">
              <w:t>tại</w:t>
            </w:r>
            <w:proofErr w:type="spellEnd"/>
            <w:r w:rsidRPr="00E2515D">
              <w:t xml:space="preserve"> </w:t>
            </w:r>
            <w:proofErr w:type="spellStart"/>
            <w:r w:rsidRPr="00E2515D">
              <w:t>các</w:t>
            </w:r>
            <w:proofErr w:type="spellEnd"/>
            <w:r w:rsidRPr="00E2515D">
              <w:t xml:space="preserve"> </w:t>
            </w:r>
            <w:proofErr w:type="spellStart"/>
            <w:r w:rsidRPr="00E2515D">
              <w:t>địa</w:t>
            </w:r>
            <w:proofErr w:type="spellEnd"/>
            <w:r w:rsidRPr="00E2515D">
              <w:t xml:space="preserve"> </w:t>
            </w:r>
            <w:proofErr w:type="spellStart"/>
            <w:r w:rsidRPr="00E2515D">
              <w:t>phương</w:t>
            </w:r>
            <w:proofErr w:type="spellEnd"/>
            <w:r w:rsidRPr="00E2515D">
              <w:t xml:space="preserve"> </w:t>
            </w:r>
            <w:proofErr w:type="spellStart"/>
            <w:r w:rsidRPr="00E2515D">
              <w:t>mà</w:t>
            </w:r>
            <w:proofErr w:type="spellEnd"/>
            <w:r w:rsidRPr="00E2515D">
              <w:t xml:space="preserve"> </w:t>
            </w:r>
            <w:proofErr w:type="spellStart"/>
            <w:r w:rsidRPr="00E2515D">
              <w:t>doanh</w:t>
            </w:r>
            <w:proofErr w:type="spellEnd"/>
            <w:r w:rsidRPr="00E2515D">
              <w:t xml:space="preserve"> </w:t>
            </w:r>
            <w:proofErr w:type="spellStart"/>
            <w:r w:rsidRPr="00E2515D">
              <w:t>nghiệp</w:t>
            </w:r>
            <w:proofErr w:type="spellEnd"/>
            <w:r w:rsidRPr="00E2515D">
              <w:t xml:space="preserve"> </w:t>
            </w:r>
            <w:proofErr w:type="spellStart"/>
            <w:r w:rsidRPr="00E2515D">
              <w:t>có</w:t>
            </w:r>
            <w:proofErr w:type="spellEnd"/>
            <w:r w:rsidRPr="00E2515D">
              <w:t xml:space="preserve"> </w:t>
            </w:r>
            <w:proofErr w:type="spellStart"/>
            <w:r w:rsidRPr="00E2515D">
              <w:t>đăng</w:t>
            </w:r>
            <w:proofErr w:type="spellEnd"/>
            <w:r w:rsidRPr="00E2515D">
              <w:t xml:space="preserve"> </w:t>
            </w:r>
            <w:proofErr w:type="spellStart"/>
            <w:r w:rsidRPr="00E2515D">
              <w:t>ký</w:t>
            </w:r>
            <w:proofErr w:type="spellEnd"/>
            <w:r w:rsidRPr="00E2515D">
              <w:t xml:space="preserve"> </w:t>
            </w:r>
            <w:proofErr w:type="spellStart"/>
            <w:r w:rsidRPr="00E2515D">
              <w:t>hoạt</w:t>
            </w:r>
            <w:proofErr w:type="spellEnd"/>
            <w:r w:rsidRPr="00E2515D">
              <w:t xml:space="preserve"> </w:t>
            </w:r>
            <w:proofErr w:type="spellStart"/>
            <w:r w:rsidRPr="00E2515D">
              <w:t>động</w:t>
            </w:r>
            <w:proofErr w:type="spellEnd"/>
            <w:r w:rsidRPr="00E2515D">
              <w:t>.</w:t>
            </w:r>
          </w:p>
        </w:tc>
        <w:tc>
          <w:tcPr>
            <w:tcW w:w="3488" w:type="dxa"/>
          </w:tcPr>
          <w:p w14:paraId="08717B2A" w14:textId="3966202A" w:rsidR="00042A3F" w:rsidRPr="00FA1F5E" w:rsidRDefault="005B0D59" w:rsidP="00042A3F">
            <w:pPr>
              <w:jc w:val="both"/>
            </w:pPr>
            <w:r>
              <w:t xml:space="preserve">- </w:t>
            </w:r>
            <w:proofErr w:type="spellStart"/>
            <w:r w:rsidR="00042A3F">
              <w:t>Dự</w:t>
            </w:r>
            <w:proofErr w:type="spellEnd"/>
            <w:r w:rsidR="00042A3F">
              <w:t xml:space="preserve"> </w:t>
            </w:r>
            <w:proofErr w:type="spellStart"/>
            <w:r w:rsidR="00042A3F">
              <w:t>thảo</w:t>
            </w:r>
            <w:proofErr w:type="spellEnd"/>
            <w:r w:rsidR="00042A3F">
              <w:t xml:space="preserve"> </w:t>
            </w:r>
            <w:proofErr w:type="spellStart"/>
            <w:r w:rsidR="00042A3F">
              <w:t>quy</w:t>
            </w:r>
            <w:proofErr w:type="spellEnd"/>
            <w:r w:rsidR="00042A3F">
              <w:t xml:space="preserve"> </w:t>
            </w:r>
            <w:proofErr w:type="spellStart"/>
            <w:r w:rsidR="00042A3F">
              <w:t>định</w:t>
            </w:r>
            <w:proofErr w:type="spellEnd"/>
            <w:r w:rsidR="00042A3F">
              <w:t xml:space="preserve"> </w:t>
            </w:r>
            <w:proofErr w:type="spellStart"/>
            <w:r w:rsidR="00042A3F">
              <w:t>doanh</w:t>
            </w:r>
            <w:proofErr w:type="spellEnd"/>
            <w:r w:rsidR="00042A3F">
              <w:t xml:space="preserve"> </w:t>
            </w:r>
            <w:proofErr w:type="spellStart"/>
            <w:r w:rsidR="00042A3F">
              <w:t>nghiệp</w:t>
            </w:r>
            <w:proofErr w:type="spellEnd"/>
            <w:r w:rsidR="00042A3F">
              <w:t xml:space="preserve"> </w:t>
            </w:r>
            <w:proofErr w:type="spellStart"/>
            <w:r w:rsidR="00042A3F">
              <w:t>có</w:t>
            </w:r>
            <w:proofErr w:type="spellEnd"/>
            <w:r w:rsidR="00042A3F">
              <w:t xml:space="preserve"> </w:t>
            </w:r>
            <w:proofErr w:type="spellStart"/>
            <w:r w:rsidR="00042A3F">
              <w:t>thể</w:t>
            </w:r>
            <w:proofErr w:type="spellEnd"/>
            <w:r w:rsidR="00042A3F">
              <w:t xml:space="preserve"> </w:t>
            </w:r>
            <w:proofErr w:type="spellStart"/>
            <w:r w:rsidR="00042A3F">
              <w:t>thực</w:t>
            </w:r>
            <w:proofErr w:type="spellEnd"/>
            <w:r w:rsidR="00042A3F">
              <w:t xml:space="preserve"> </w:t>
            </w:r>
            <w:proofErr w:type="spellStart"/>
            <w:r w:rsidR="00042A3F">
              <w:t>hiện</w:t>
            </w:r>
            <w:proofErr w:type="spellEnd"/>
            <w:r w:rsidR="00042A3F">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này</w:t>
            </w:r>
            <w:proofErr w:type="spellEnd"/>
            <w:r w:rsidR="00042A3F">
              <w:t xml:space="preserve"> </w:t>
            </w:r>
            <w:proofErr w:type="spellStart"/>
            <w:r w:rsidR="00042A3F">
              <w:t>tại</w:t>
            </w:r>
            <w:proofErr w:type="spellEnd"/>
            <w:r w:rsidR="00042A3F">
              <w:t xml:space="preserve"> </w:t>
            </w:r>
            <w:proofErr w:type="spellStart"/>
            <w:r w:rsidR="00042A3F" w:rsidRPr="00E2515D">
              <w:t>bất</w:t>
            </w:r>
            <w:proofErr w:type="spellEnd"/>
            <w:r w:rsidR="00042A3F" w:rsidRPr="00E2515D">
              <w:t xml:space="preserve"> </w:t>
            </w:r>
            <w:proofErr w:type="spellStart"/>
            <w:r w:rsidR="00042A3F" w:rsidRPr="00E2515D">
              <w:t>kỳ</w:t>
            </w:r>
            <w:proofErr w:type="spellEnd"/>
            <w:r w:rsidR="00042A3F" w:rsidRPr="00E2515D">
              <w:t xml:space="preserve"> </w:t>
            </w:r>
            <w:proofErr w:type="spellStart"/>
            <w:r w:rsidR="00042A3F" w:rsidRPr="00E2515D">
              <w:t>Sở</w:t>
            </w:r>
            <w:proofErr w:type="spellEnd"/>
            <w:r w:rsidR="00042A3F" w:rsidRPr="00E2515D">
              <w:t xml:space="preserve"> </w:t>
            </w:r>
            <w:proofErr w:type="spellStart"/>
            <w:r w:rsidR="00042A3F" w:rsidRPr="00E2515D">
              <w:t>Công</w:t>
            </w:r>
            <w:proofErr w:type="spellEnd"/>
            <w:r w:rsidR="00042A3F" w:rsidRPr="00E2515D">
              <w:t xml:space="preserve"> </w:t>
            </w:r>
            <w:proofErr w:type="spellStart"/>
            <w:r w:rsidR="00042A3F" w:rsidRPr="00E2515D">
              <w:t>Thương</w:t>
            </w:r>
            <w:proofErr w:type="spellEnd"/>
            <w:r w:rsidR="00042A3F" w:rsidRPr="00E2515D">
              <w:t xml:space="preserve"> </w:t>
            </w:r>
            <w:proofErr w:type="spellStart"/>
            <w:r w:rsidR="00042A3F">
              <w:t>nào</w:t>
            </w:r>
            <w:proofErr w:type="spellEnd"/>
            <w:r w:rsidR="00042A3F">
              <w:t xml:space="preserve"> </w:t>
            </w:r>
            <w:proofErr w:type="spellStart"/>
            <w:r w:rsidR="00042A3F">
              <w:t>nơi</w:t>
            </w:r>
            <w:proofErr w:type="spellEnd"/>
            <w:r w:rsidR="00042A3F">
              <w:t xml:space="preserve"> </w:t>
            </w:r>
            <w:proofErr w:type="spellStart"/>
            <w:r w:rsidR="00042A3F" w:rsidRPr="00E2515D">
              <w:t>doanh</w:t>
            </w:r>
            <w:proofErr w:type="spellEnd"/>
            <w:r w:rsidR="00042A3F" w:rsidRPr="00E2515D">
              <w:t xml:space="preserve"> </w:t>
            </w:r>
            <w:proofErr w:type="spellStart"/>
            <w:r w:rsidR="00042A3F" w:rsidRPr="00E2515D">
              <w:t>nghiệp</w:t>
            </w:r>
            <w:proofErr w:type="spellEnd"/>
            <w:r w:rsidR="00042A3F" w:rsidRPr="00E2515D">
              <w:t xml:space="preserve"> </w:t>
            </w:r>
            <w:proofErr w:type="spellStart"/>
            <w:r w:rsidR="00042A3F" w:rsidRPr="00E2515D">
              <w:t>có</w:t>
            </w:r>
            <w:proofErr w:type="spellEnd"/>
            <w:r w:rsidR="00042A3F" w:rsidRPr="00E2515D">
              <w:t xml:space="preserve"> </w:t>
            </w:r>
            <w:proofErr w:type="spellStart"/>
            <w:r w:rsidR="00042A3F" w:rsidRPr="00E2515D">
              <w:t>đăng</w:t>
            </w:r>
            <w:proofErr w:type="spellEnd"/>
            <w:r w:rsidR="00042A3F" w:rsidRPr="00E2515D">
              <w:t xml:space="preserve"> </w:t>
            </w:r>
            <w:proofErr w:type="spellStart"/>
            <w:r w:rsidR="00042A3F" w:rsidRPr="00E2515D">
              <w:t>ký</w:t>
            </w:r>
            <w:proofErr w:type="spellEnd"/>
            <w:r w:rsidR="00042A3F" w:rsidRPr="00E2515D">
              <w:t xml:space="preserve"> </w:t>
            </w:r>
            <w:proofErr w:type="spellStart"/>
            <w:r w:rsidR="00042A3F" w:rsidRPr="00E2515D">
              <w:t>hoạt</w:t>
            </w:r>
            <w:proofErr w:type="spellEnd"/>
            <w:r w:rsidR="00042A3F" w:rsidRPr="00E2515D">
              <w:t xml:space="preserve"> </w:t>
            </w:r>
            <w:proofErr w:type="spellStart"/>
            <w:r w:rsidR="00042A3F" w:rsidRPr="00E2515D">
              <w:t>động</w:t>
            </w:r>
            <w:proofErr w:type="spellEnd"/>
            <w:r w:rsidR="00042A3F">
              <w:t xml:space="preserve">, </w:t>
            </w:r>
            <w:proofErr w:type="spellStart"/>
            <w:r w:rsidR="00042A3F">
              <w:t>phù</w:t>
            </w:r>
            <w:proofErr w:type="spellEnd"/>
            <w:r w:rsidR="00042A3F">
              <w:t xml:space="preserve"> </w:t>
            </w:r>
            <w:proofErr w:type="spellStart"/>
            <w:r w:rsidR="00042A3F">
              <w:t>hợp</w:t>
            </w:r>
            <w:proofErr w:type="spellEnd"/>
            <w:r w:rsidR="00042A3F">
              <w:t xml:space="preserve"> </w:t>
            </w:r>
            <w:proofErr w:type="spellStart"/>
            <w:r w:rsidR="00042A3F">
              <w:t>với</w:t>
            </w:r>
            <w:proofErr w:type="spellEnd"/>
            <w:r w:rsidR="00042A3F">
              <w:t xml:space="preserve"> </w:t>
            </w:r>
            <w:proofErr w:type="spellStart"/>
            <w:r w:rsidR="00042A3F">
              <w:t>tinh</w:t>
            </w:r>
            <w:proofErr w:type="spellEnd"/>
            <w:r w:rsidR="00042A3F">
              <w:t xml:space="preserve"> </w:t>
            </w:r>
            <w:proofErr w:type="spellStart"/>
            <w:r w:rsidR="00042A3F">
              <w:t>thần</w:t>
            </w:r>
            <w:proofErr w:type="spellEnd"/>
            <w:r w:rsidR="00042A3F">
              <w:t xml:space="preserve"> </w:t>
            </w:r>
            <w:proofErr w:type="spellStart"/>
            <w:r w:rsidR="00042A3F">
              <w:t>Nghị</w:t>
            </w:r>
            <w:proofErr w:type="spellEnd"/>
            <w:r w:rsidR="00042A3F">
              <w:t xml:space="preserve"> </w:t>
            </w:r>
            <w:proofErr w:type="spellStart"/>
            <w:r w:rsidR="00042A3F">
              <w:t>quyết</w:t>
            </w:r>
            <w:proofErr w:type="spellEnd"/>
            <w:r w:rsidR="00042A3F">
              <w:t xml:space="preserve"> 27/NQ-CP </w:t>
            </w:r>
            <w:proofErr w:type="spellStart"/>
            <w:r w:rsidR="00042A3F">
              <w:t>của</w:t>
            </w:r>
            <w:proofErr w:type="spellEnd"/>
            <w:r w:rsidR="00042A3F">
              <w:t xml:space="preserve"> </w:t>
            </w:r>
            <w:proofErr w:type="spellStart"/>
            <w:r w:rsidR="00042A3F">
              <w:t>Chính</w:t>
            </w:r>
            <w:proofErr w:type="spellEnd"/>
            <w:r w:rsidR="00042A3F">
              <w:t xml:space="preserve"> </w:t>
            </w:r>
            <w:proofErr w:type="spellStart"/>
            <w:r w:rsidR="00042A3F">
              <w:t>phủ</w:t>
            </w:r>
            <w:proofErr w:type="spellEnd"/>
            <w:r w:rsidR="00042A3F">
              <w:t xml:space="preserve"> </w:t>
            </w:r>
            <w:proofErr w:type="spellStart"/>
            <w:r w:rsidR="00042A3F">
              <w:t>về</w:t>
            </w:r>
            <w:proofErr w:type="spellEnd"/>
            <w:r w:rsidR="00042A3F">
              <w:t xml:space="preserve"> </w:t>
            </w:r>
            <w:proofErr w:type="spellStart"/>
            <w:r w:rsidR="00042A3F">
              <w:t>việc</w:t>
            </w:r>
            <w:proofErr w:type="spellEnd"/>
            <w:r w:rsidR="00042A3F">
              <w:t xml:space="preserve"> </w:t>
            </w:r>
            <w:proofErr w:type="spellStart"/>
            <w:r w:rsidR="00042A3F">
              <w:t>thực</w:t>
            </w:r>
            <w:proofErr w:type="spellEnd"/>
            <w:r w:rsidR="00042A3F">
              <w:t xml:space="preserve"> </w:t>
            </w:r>
            <w:proofErr w:type="spellStart"/>
            <w:r w:rsidR="00042A3F">
              <w:t>hiện</w:t>
            </w:r>
            <w:proofErr w:type="spellEnd"/>
            <w:r w:rsidR="00042A3F">
              <w:t xml:space="preserve"> </w:t>
            </w:r>
            <w:proofErr w:type="spellStart"/>
            <w:r w:rsidR="00042A3F">
              <w:t>thủ</w:t>
            </w:r>
            <w:proofErr w:type="spellEnd"/>
            <w:r w:rsidR="00042A3F">
              <w:t xml:space="preserve"> </w:t>
            </w:r>
            <w:proofErr w:type="spellStart"/>
            <w:r w:rsidR="00042A3F">
              <w:t>tục</w:t>
            </w:r>
            <w:proofErr w:type="spellEnd"/>
            <w:r w:rsidR="00042A3F">
              <w:t xml:space="preserve"> </w:t>
            </w:r>
            <w:proofErr w:type="spellStart"/>
            <w:r w:rsidR="00042A3F">
              <w:t>hành</w:t>
            </w:r>
            <w:proofErr w:type="spellEnd"/>
            <w:r w:rsidR="00042A3F">
              <w:t xml:space="preserve"> </w:t>
            </w:r>
            <w:proofErr w:type="spellStart"/>
            <w:r w:rsidR="00042A3F">
              <w:t>chính</w:t>
            </w:r>
            <w:proofErr w:type="spellEnd"/>
            <w:r w:rsidR="00042A3F">
              <w:t xml:space="preserve"> </w:t>
            </w:r>
            <w:proofErr w:type="spellStart"/>
            <w:r w:rsidR="00042A3F">
              <w:t>không</w:t>
            </w:r>
            <w:proofErr w:type="spellEnd"/>
            <w:r w:rsidR="00042A3F">
              <w:t xml:space="preserve"> </w:t>
            </w:r>
            <w:proofErr w:type="spellStart"/>
            <w:r w:rsidR="00042A3F">
              <w:t>phụ</w:t>
            </w:r>
            <w:proofErr w:type="spellEnd"/>
            <w:r w:rsidR="00042A3F">
              <w:t xml:space="preserve"> </w:t>
            </w:r>
            <w:proofErr w:type="spellStart"/>
            <w:r w:rsidR="00042A3F">
              <w:t>thuộc</w:t>
            </w:r>
            <w:proofErr w:type="spellEnd"/>
            <w:r w:rsidR="00042A3F">
              <w:t xml:space="preserve"> </w:t>
            </w:r>
            <w:proofErr w:type="spellStart"/>
            <w:r w:rsidR="00042A3F">
              <w:t>địa</w:t>
            </w:r>
            <w:proofErr w:type="spellEnd"/>
            <w:r w:rsidR="00042A3F">
              <w:t xml:space="preserve"> </w:t>
            </w:r>
            <w:proofErr w:type="spellStart"/>
            <w:r w:rsidR="00042A3F">
              <w:t>giới</w:t>
            </w:r>
            <w:proofErr w:type="spellEnd"/>
            <w:r w:rsidR="00042A3F">
              <w:t xml:space="preserve"> </w:t>
            </w:r>
            <w:proofErr w:type="spellStart"/>
            <w:r w:rsidR="00042A3F">
              <w:t>hành</w:t>
            </w:r>
            <w:proofErr w:type="spellEnd"/>
            <w:r w:rsidR="00042A3F">
              <w:t xml:space="preserve"> </w:t>
            </w:r>
            <w:proofErr w:type="spellStart"/>
            <w:r w:rsidR="00042A3F">
              <w:t>chính</w:t>
            </w:r>
            <w:proofErr w:type="spellEnd"/>
            <w:r w:rsidR="00042A3F" w:rsidRPr="00E2515D">
              <w:t>.</w:t>
            </w:r>
            <w:r w:rsidR="00042A3F">
              <w:t xml:space="preserve"> </w:t>
            </w:r>
            <w:r w:rsidR="00CC1ED9">
              <w:t xml:space="preserve">Do </w:t>
            </w:r>
            <w:proofErr w:type="spellStart"/>
            <w:r w:rsidR="00CC1ED9">
              <w:t>đó</w:t>
            </w:r>
            <w:proofErr w:type="spellEnd"/>
            <w:r w:rsidR="00CC1ED9">
              <w:t xml:space="preserve">, </w:t>
            </w:r>
            <w:proofErr w:type="spellStart"/>
            <w:r w:rsidR="00CC1ED9">
              <w:t>đề</w:t>
            </w:r>
            <w:proofErr w:type="spellEnd"/>
            <w:r w:rsidR="00CC1ED9">
              <w:t xml:space="preserve"> </w:t>
            </w:r>
            <w:proofErr w:type="spellStart"/>
            <w:r w:rsidR="00CC1ED9">
              <w:t>xuất</w:t>
            </w:r>
            <w:proofErr w:type="spellEnd"/>
            <w:r w:rsidR="00CC1ED9">
              <w:t xml:space="preserve"> </w:t>
            </w:r>
            <w:proofErr w:type="spellStart"/>
            <w:r w:rsidR="00CC1ED9">
              <w:t>giữ</w:t>
            </w:r>
            <w:proofErr w:type="spellEnd"/>
            <w:r w:rsidR="00CC1ED9">
              <w:t xml:space="preserve"> </w:t>
            </w:r>
            <w:proofErr w:type="spellStart"/>
            <w:r w:rsidR="00CC1ED9">
              <w:t>nguyên</w:t>
            </w:r>
            <w:proofErr w:type="spellEnd"/>
            <w:r w:rsidR="00CC1ED9">
              <w:t xml:space="preserve"> </w:t>
            </w:r>
            <w:proofErr w:type="spellStart"/>
            <w:r w:rsidR="00CC1ED9">
              <w:t>quy</w:t>
            </w:r>
            <w:proofErr w:type="spellEnd"/>
            <w:r w:rsidR="00CC1ED9">
              <w:t xml:space="preserve"> </w:t>
            </w:r>
            <w:proofErr w:type="spellStart"/>
            <w:r w:rsidR="00CC1ED9">
              <w:t>định</w:t>
            </w:r>
            <w:proofErr w:type="spellEnd"/>
            <w:r w:rsidR="00CC1ED9">
              <w:t xml:space="preserve"> </w:t>
            </w:r>
            <w:proofErr w:type="spellStart"/>
            <w:r w:rsidR="00CC1ED9">
              <w:t>này</w:t>
            </w:r>
            <w:proofErr w:type="spellEnd"/>
            <w:r w:rsidR="00CC1ED9">
              <w:t xml:space="preserve"> </w:t>
            </w:r>
            <w:proofErr w:type="spellStart"/>
            <w:r w:rsidR="00CC1ED9">
              <w:t>tại</w:t>
            </w:r>
            <w:proofErr w:type="spellEnd"/>
            <w:r w:rsidR="00CC1ED9">
              <w:t xml:space="preserve"> </w:t>
            </w:r>
            <w:proofErr w:type="spellStart"/>
            <w:r w:rsidR="00CC1ED9">
              <w:t>Dự</w:t>
            </w:r>
            <w:proofErr w:type="spellEnd"/>
            <w:r w:rsidR="00CC1ED9">
              <w:t xml:space="preserve"> </w:t>
            </w:r>
            <w:proofErr w:type="spellStart"/>
            <w:r w:rsidR="00CC1ED9">
              <w:t>thảo</w:t>
            </w:r>
            <w:proofErr w:type="spellEnd"/>
            <w:r w:rsidR="00CC1ED9">
              <w:t xml:space="preserve">. </w:t>
            </w:r>
          </w:p>
        </w:tc>
      </w:tr>
      <w:tr w:rsidR="00CC1ED9" w:rsidRPr="00D45B27" w14:paraId="4F7CD788" w14:textId="77777777" w:rsidTr="00720318">
        <w:tc>
          <w:tcPr>
            <w:tcW w:w="3964" w:type="dxa"/>
          </w:tcPr>
          <w:p w14:paraId="70BD1631" w14:textId="77777777" w:rsidR="00CC1ED9" w:rsidRPr="00FE7355" w:rsidRDefault="00CC1ED9" w:rsidP="00CC1ED9">
            <w:pPr>
              <w:jc w:val="both"/>
            </w:pPr>
          </w:p>
        </w:tc>
        <w:tc>
          <w:tcPr>
            <w:tcW w:w="3010" w:type="dxa"/>
          </w:tcPr>
          <w:p w14:paraId="21093CD4" w14:textId="77777777" w:rsidR="00CC1ED9" w:rsidRDefault="00CC1ED9" w:rsidP="00CC1ED9">
            <w:pPr>
              <w:jc w:val="both"/>
            </w:pPr>
            <w:r>
              <w:t xml:space="preserve">- SCT TP. </w:t>
            </w:r>
            <w:proofErr w:type="spellStart"/>
            <w:r>
              <w:t>Huế</w:t>
            </w:r>
            <w:proofErr w:type="spellEnd"/>
          </w:p>
        </w:tc>
        <w:tc>
          <w:tcPr>
            <w:tcW w:w="3488" w:type="dxa"/>
          </w:tcPr>
          <w:p w14:paraId="7A6F618F" w14:textId="77777777" w:rsidR="00CC1ED9" w:rsidRDefault="00CC1ED9" w:rsidP="00CC1ED9">
            <w:pPr>
              <w:jc w:val="both"/>
            </w:pPr>
            <w:r>
              <w:t xml:space="preserve">- </w:t>
            </w:r>
            <w:proofErr w:type="spellStart"/>
            <w:r>
              <w:t>Đ</w:t>
            </w:r>
            <w:r w:rsidRPr="00056863">
              <w:t>ề</w:t>
            </w:r>
            <w:proofErr w:type="spellEnd"/>
            <w:r w:rsidRPr="00056863">
              <w:t xml:space="preserve"> </w:t>
            </w:r>
            <w:proofErr w:type="spellStart"/>
            <w:r w:rsidRPr="00056863">
              <w:t>nghị</w:t>
            </w:r>
            <w:proofErr w:type="spellEnd"/>
            <w:r w:rsidRPr="00056863">
              <w:t xml:space="preserve"> </w:t>
            </w:r>
            <w:proofErr w:type="spellStart"/>
            <w:r w:rsidRPr="00056863">
              <w:t>nghiên</w:t>
            </w:r>
            <w:proofErr w:type="spellEnd"/>
            <w:r w:rsidRPr="00056863">
              <w:t xml:space="preserve"> </w:t>
            </w:r>
            <w:proofErr w:type="spellStart"/>
            <w:r w:rsidRPr="00056863">
              <w:t>cứu</w:t>
            </w:r>
            <w:proofErr w:type="spellEnd"/>
            <w:r w:rsidRPr="00056863">
              <w:t xml:space="preserve"> </w:t>
            </w:r>
            <w:proofErr w:type="spellStart"/>
            <w:r w:rsidRPr="00056863">
              <w:t>bổ</w:t>
            </w:r>
            <w:proofErr w:type="spellEnd"/>
            <w:r w:rsidRPr="00056863">
              <w:t xml:space="preserve"> sung “</w:t>
            </w:r>
            <w:proofErr w:type="spellStart"/>
            <w:r w:rsidRPr="00056863">
              <w:t>doanh</w:t>
            </w:r>
            <w:proofErr w:type="spellEnd"/>
            <w:r w:rsidRPr="00056863">
              <w:t xml:space="preserve"> </w:t>
            </w:r>
            <w:proofErr w:type="spellStart"/>
            <w:r w:rsidRPr="00056863">
              <w:t>nghiệp</w:t>
            </w:r>
            <w:proofErr w:type="spellEnd"/>
            <w:r w:rsidRPr="00056863">
              <w:t xml:space="preserve"> </w:t>
            </w:r>
            <w:proofErr w:type="spellStart"/>
            <w:r w:rsidRPr="00056863">
              <w:t>nộp</w:t>
            </w:r>
            <w:proofErr w:type="spellEnd"/>
            <w:r w:rsidRPr="00056863">
              <w:t xml:space="preserve"> </w:t>
            </w:r>
            <w:proofErr w:type="spellStart"/>
            <w:r w:rsidRPr="00056863">
              <w:t>hồ</w:t>
            </w:r>
            <w:proofErr w:type="spellEnd"/>
            <w:r w:rsidRPr="00056863">
              <w:t xml:space="preserve"> </w:t>
            </w:r>
            <w:proofErr w:type="spellStart"/>
            <w:r w:rsidRPr="00056863">
              <w:t>sơ</w:t>
            </w:r>
            <w:proofErr w:type="spellEnd"/>
            <w:r w:rsidRPr="00056863">
              <w:t xml:space="preserve"> </w:t>
            </w:r>
            <w:proofErr w:type="spellStart"/>
            <w:r w:rsidRPr="00056863">
              <w:t>thông</w:t>
            </w:r>
            <w:proofErr w:type="spellEnd"/>
            <w:r w:rsidRPr="00056863">
              <w:t xml:space="preserve"> </w:t>
            </w:r>
            <w:proofErr w:type="spellStart"/>
            <w:r w:rsidRPr="00056863">
              <w:t>báo</w:t>
            </w:r>
            <w:proofErr w:type="spellEnd"/>
            <w:r w:rsidRPr="00056863">
              <w:t xml:space="preserve"> </w:t>
            </w:r>
            <w:proofErr w:type="spellStart"/>
            <w:r w:rsidRPr="00056863">
              <w:t>chấm</w:t>
            </w:r>
            <w:proofErr w:type="spellEnd"/>
            <w:r w:rsidRPr="00056863">
              <w:t xml:space="preserve"> </w:t>
            </w:r>
            <w:proofErr w:type="spellStart"/>
            <w:r w:rsidRPr="00056863">
              <w:t>dứt</w:t>
            </w:r>
            <w:proofErr w:type="spellEnd"/>
            <w:r w:rsidRPr="00056863">
              <w:t xml:space="preserve"> </w:t>
            </w:r>
            <w:proofErr w:type="spellStart"/>
            <w:r w:rsidRPr="00056863">
              <w:t>hoạt</w:t>
            </w:r>
            <w:proofErr w:type="spellEnd"/>
            <w:r w:rsidRPr="00056863">
              <w:t xml:space="preserve"> </w:t>
            </w:r>
            <w:proofErr w:type="spellStart"/>
            <w:r w:rsidRPr="00056863">
              <w:t>động</w:t>
            </w:r>
            <w:proofErr w:type="spellEnd"/>
            <w:r w:rsidRPr="00056863">
              <w:t xml:space="preserve"> </w:t>
            </w:r>
            <w:proofErr w:type="spellStart"/>
            <w:r w:rsidRPr="00056863">
              <w:t>bán</w:t>
            </w:r>
            <w:proofErr w:type="spellEnd"/>
            <w:r w:rsidRPr="00056863">
              <w:t xml:space="preserve"> </w:t>
            </w:r>
            <w:proofErr w:type="spellStart"/>
            <w:r w:rsidRPr="00056863">
              <w:t>hàng</w:t>
            </w:r>
            <w:proofErr w:type="spellEnd"/>
            <w:r w:rsidRPr="00056863">
              <w:t xml:space="preserve"> </w:t>
            </w:r>
            <w:proofErr w:type="spellStart"/>
            <w:r w:rsidRPr="00056863">
              <w:t>đa</w:t>
            </w:r>
            <w:proofErr w:type="spellEnd"/>
            <w:r w:rsidRPr="00056863">
              <w:t xml:space="preserve"> </w:t>
            </w:r>
            <w:proofErr w:type="spellStart"/>
            <w:r w:rsidRPr="00056863">
              <w:t>cấp</w:t>
            </w:r>
            <w:proofErr w:type="spellEnd"/>
            <w:r w:rsidRPr="00056863">
              <w:t xml:space="preserve"> </w:t>
            </w:r>
            <w:proofErr w:type="spellStart"/>
            <w:r w:rsidRPr="00056863">
              <w:t>tới</w:t>
            </w:r>
            <w:proofErr w:type="spellEnd"/>
            <w:r w:rsidRPr="00056863">
              <w:t xml:space="preserve"> </w:t>
            </w:r>
            <w:proofErr w:type="spellStart"/>
            <w:r w:rsidRPr="00056863">
              <w:t>Sở</w:t>
            </w:r>
            <w:proofErr w:type="spellEnd"/>
            <w:r w:rsidRPr="00056863">
              <w:t xml:space="preserve"> </w:t>
            </w:r>
            <w:proofErr w:type="spellStart"/>
            <w:r w:rsidRPr="00056863">
              <w:t>Công</w:t>
            </w:r>
            <w:proofErr w:type="spellEnd"/>
            <w:r w:rsidRPr="00056863">
              <w:t xml:space="preserve"> </w:t>
            </w:r>
            <w:proofErr w:type="spellStart"/>
            <w:r w:rsidRPr="00056863">
              <w:t>Thương</w:t>
            </w:r>
            <w:proofErr w:type="spellEnd"/>
            <w:r w:rsidRPr="00056863">
              <w:t xml:space="preserve">, </w:t>
            </w:r>
            <w:proofErr w:type="spellStart"/>
            <w:r w:rsidRPr="00056863">
              <w:rPr>
                <w:b/>
                <w:bCs/>
              </w:rPr>
              <w:t>nơi</w:t>
            </w:r>
            <w:proofErr w:type="spellEnd"/>
            <w:r w:rsidRPr="00056863">
              <w:rPr>
                <w:b/>
                <w:bCs/>
              </w:rPr>
              <w:t xml:space="preserve"> </w:t>
            </w:r>
            <w:proofErr w:type="spellStart"/>
            <w:r w:rsidRPr="00056863">
              <w:rPr>
                <w:b/>
                <w:bCs/>
              </w:rPr>
              <w:t>doanh</w:t>
            </w:r>
            <w:proofErr w:type="spellEnd"/>
            <w:r w:rsidRPr="00056863">
              <w:rPr>
                <w:b/>
                <w:bCs/>
              </w:rPr>
              <w:t xml:space="preserve"> </w:t>
            </w:r>
            <w:proofErr w:type="spellStart"/>
            <w:r w:rsidRPr="00056863">
              <w:rPr>
                <w:b/>
                <w:bCs/>
              </w:rPr>
              <w:t>doanh</w:t>
            </w:r>
            <w:proofErr w:type="spellEnd"/>
            <w:r w:rsidRPr="00056863">
              <w:rPr>
                <w:b/>
                <w:bCs/>
              </w:rPr>
              <w:t xml:space="preserve"> </w:t>
            </w:r>
            <w:proofErr w:type="spellStart"/>
            <w:r w:rsidRPr="00056863">
              <w:rPr>
                <w:b/>
                <w:bCs/>
              </w:rPr>
              <w:t>nghiệp</w:t>
            </w:r>
            <w:proofErr w:type="spellEnd"/>
            <w:r w:rsidRPr="00056863">
              <w:rPr>
                <w:b/>
                <w:bCs/>
              </w:rPr>
              <w:t xml:space="preserve"> </w:t>
            </w:r>
            <w:proofErr w:type="spellStart"/>
            <w:r w:rsidRPr="00056863">
              <w:rPr>
                <w:b/>
                <w:bCs/>
              </w:rPr>
              <w:t>đặt</w:t>
            </w:r>
            <w:proofErr w:type="spellEnd"/>
            <w:r w:rsidRPr="00056863">
              <w:rPr>
                <w:b/>
                <w:bCs/>
              </w:rPr>
              <w:t xml:space="preserve"> </w:t>
            </w:r>
            <w:proofErr w:type="spellStart"/>
            <w:r w:rsidRPr="00056863">
              <w:rPr>
                <w:b/>
                <w:bCs/>
              </w:rPr>
              <w:t>trụ</w:t>
            </w:r>
            <w:proofErr w:type="spellEnd"/>
            <w:r w:rsidRPr="00056863">
              <w:rPr>
                <w:b/>
                <w:bCs/>
              </w:rPr>
              <w:t xml:space="preserve"> </w:t>
            </w:r>
            <w:proofErr w:type="spellStart"/>
            <w:r w:rsidRPr="00056863">
              <w:rPr>
                <w:b/>
                <w:bCs/>
              </w:rPr>
              <w:t>sở</w:t>
            </w:r>
            <w:proofErr w:type="spellEnd"/>
            <w:r w:rsidRPr="00056863">
              <w:rPr>
                <w:b/>
                <w:bCs/>
              </w:rPr>
              <w:t xml:space="preserve"> </w:t>
            </w:r>
            <w:proofErr w:type="spellStart"/>
            <w:r w:rsidRPr="00056863">
              <w:rPr>
                <w:b/>
                <w:bCs/>
              </w:rPr>
              <w:t>chính</w:t>
            </w:r>
            <w:proofErr w:type="spellEnd"/>
            <w:r w:rsidRPr="00056863">
              <w:t xml:space="preserve">”. </w:t>
            </w:r>
            <w:proofErr w:type="spellStart"/>
            <w:r w:rsidRPr="00056863">
              <w:t>Lý</w:t>
            </w:r>
            <w:proofErr w:type="spellEnd"/>
            <w:r w:rsidRPr="00056863">
              <w:t xml:space="preserve"> do, </w:t>
            </w:r>
            <w:proofErr w:type="spellStart"/>
            <w:r w:rsidRPr="00056863">
              <w:t>cần</w:t>
            </w:r>
            <w:proofErr w:type="spellEnd"/>
            <w:r w:rsidRPr="00056863">
              <w:t xml:space="preserve"> </w:t>
            </w:r>
            <w:proofErr w:type="spellStart"/>
            <w:r w:rsidRPr="00056863">
              <w:t>có</w:t>
            </w:r>
            <w:proofErr w:type="spellEnd"/>
            <w:r w:rsidRPr="00056863">
              <w:t xml:space="preserve"> </w:t>
            </w:r>
            <w:proofErr w:type="spellStart"/>
            <w:r w:rsidRPr="00056863">
              <w:t>quy</w:t>
            </w:r>
            <w:proofErr w:type="spellEnd"/>
            <w:r w:rsidRPr="00056863">
              <w:t xml:space="preserve"> </w:t>
            </w:r>
            <w:proofErr w:type="spellStart"/>
            <w:r w:rsidRPr="00056863">
              <w:t>định</w:t>
            </w:r>
            <w:proofErr w:type="spellEnd"/>
            <w:r w:rsidRPr="00056863">
              <w:t xml:space="preserve"> </w:t>
            </w:r>
            <w:proofErr w:type="spellStart"/>
            <w:r w:rsidRPr="00056863">
              <w:t>cụ</w:t>
            </w:r>
            <w:proofErr w:type="spellEnd"/>
            <w:r w:rsidRPr="00056863">
              <w:t xml:space="preserve"> </w:t>
            </w:r>
            <w:proofErr w:type="spellStart"/>
            <w:r w:rsidRPr="00056863">
              <w:t>thể</w:t>
            </w:r>
            <w:proofErr w:type="spellEnd"/>
            <w:r w:rsidRPr="00056863">
              <w:t xml:space="preserve"> </w:t>
            </w:r>
            <w:proofErr w:type="spellStart"/>
            <w:r w:rsidRPr="00056863">
              <w:t>trong</w:t>
            </w:r>
            <w:proofErr w:type="spellEnd"/>
            <w:r w:rsidRPr="00056863">
              <w:t xml:space="preserve"> </w:t>
            </w:r>
            <w:proofErr w:type="spellStart"/>
            <w:r w:rsidRPr="00056863">
              <w:t>nội</w:t>
            </w:r>
            <w:proofErr w:type="spellEnd"/>
            <w:r w:rsidRPr="00056863">
              <w:t xml:space="preserve"> dung </w:t>
            </w:r>
            <w:proofErr w:type="spellStart"/>
            <w:r w:rsidRPr="00056863">
              <w:t>trình</w:t>
            </w:r>
            <w:proofErr w:type="spellEnd"/>
            <w:r w:rsidRPr="00056863">
              <w:t xml:space="preserve"> </w:t>
            </w:r>
            <w:proofErr w:type="spellStart"/>
            <w:r w:rsidRPr="00056863">
              <w:t>tự</w:t>
            </w:r>
            <w:proofErr w:type="spellEnd"/>
            <w:r w:rsidRPr="00056863">
              <w:t xml:space="preserve"> </w:t>
            </w:r>
            <w:proofErr w:type="spellStart"/>
            <w:r w:rsidRPr="00056863">
              <w:t>thủ</w:t>
            </w:r>
            <w:proofErr w:type="spellEnd"/>
            <w:r w:rsidRPr="00056863">
              <w:t xml:space="preserve"> </w:t>
            </w:r>
            <w:proofErr w:type="spellStart"/>
            <w:r w:rsidRPr="00056863">
              <w:t>tục</w:t>
            </w:r>
            <w:proofErr w:type="spellEnd"/>
            <w:r w:rsidRPr="00056863">
              <w:t xml:space="preserve"> </w:t>
            </w:r>
            <w:proofErr w:type="spellStart"/>
            <w:r w:rsidRPr="00056863">
              <w:t>để</w:t>
            </w:r>
            <w:proofErr w:type="spellEnd"/>
            <w:r w:rsidRPr="00056863">
              <w:t xml:space="preserve"> </w:t>
            </w:r>
            <w:proofErr w:type="spellStart"/>
            <w:r w:rsidRPr="00056863">
              <w:t>xác</w:t>
            </w:r>
            <w:proofErr w:type="spellEnd"/>
            <w:r w:rsidRPr="00056863">
              <w:t xml:space="preserve"> </w:t>
            </w:r>
            <w:proofErr w:type="spellStart"/>
            <w:r w:rsidRPr="00056863">
              <w:t>định</w:t>
            </w:r>
            <w:proofErr w:type="spellEnd"/>
            <w:r w:rsidRPr="00056863">
              <w:t xml:space="preserve"> </w:t>
            </w:r>
            <w:proofErr w:type="spellStart"/>
            <w:r w:rsidRPr="00056863">
              <w:t>rõ</w:t>
            </w:r>
            <w:proofErr w:type="spellEnd"/>
            <w:r w:rsidRPr="00056863">
              <w:t xml:space="preserve"> </w:t>
            </w:r>
            <w:proofErr w:type="spellStart"/>
            <w:r w:rsidRPr="00056863">
              <w:t>thẩm</w:t>
            </w:r>
            <w:proofErr w:type="spellEnd"/>
            <w:r w:rsidRPr="00056863">
              <w:t xml:space="preserve"> </w:t>
            </w:r>
            <w:proofErr w:type="spellStart"/>
            <w:r w:rsidRPr="00056863">
              <w:t>quyền</w:t>
            </w:r>
            <w:proofErr w:type="spellEnd"/>
            <w:r w:rsidRPr="00056863">
              <w:t xml:space="preserve"> </w:t>
            </w:r>
            <w:proofErr w:type="spellStart"/>
            <w:r w:rsidRPr="00056863">
              <w:t>của</w:t>
            </w:r>
            <w:proofErr w:type="spellEnd"/>
            <w:r w:rsidRPr="00056863">
              <w:t xml:space="preserve"> </w:t>
            </w:r>
            <w:proofErr w:type="spellStart"/>
            <w:r w:rsidRPr="00056863">
              <w:t>cơ</w:t>
            </w:r>
            <w:proofErr w:type="spellEnd"/>
            <w:r w:rsidRPr="00056863">
              <w:t xml:space="preserve"> </w:t>
            </w:r>
            <w:proofErr w:type="spellStart"/>
            <w:r w:rsidRPr="00056863">
              <w:t>quan</w:t>
            </w:r>
            <w:proofErr w:type="spellEnd"/>
            <w:r w:rsidRPr="00056863">
              <w:t xml:space="preserve"> </w:t>
            </w:r>
            <w:proofErr w:type="spellStart"/>
            <w:r w:rsidRPr="00056863">
              <w:t>quản</w:t>
            </w:r>
            <w:proofErr w:type="spellEnd"/>
            <w:r w:rsidRPr="00056863">
              <w:t xml:space="preserve"> </w:t>
            </w:r>
            <w:proofErr w:type="spellStart"/>
            <w:r w:rsidRPr="00056863">
              <w:t>lý</w:t>
            </w:r>
            <w:proofErr w:type="spellEnd"/>
            <w:r w:rsidRPr="00056863">
              <w:t xml:space="preserve"> </w:t>
            </w:r>
            <w:proofErr w:type="spellStart"/>
            <w:r w:rsidRPr="00056863">
              <w:t>nhà</w:t>
            </w:r>
            <w:proofErr w:type="spellEnd"/>
            <w:r w:rsidRPr="00056863">
              <w:t xml:space="preserve"> </w:t>
            </w:r>
            <w:proofErr w:type="spellStart"/>
            <w:r w:rsidRPr="00056863">
              <w:t>nước</w:t>
            </w:r>
            <w:proofErr w:type="spellEnd"/>
            <w:r w:rsidRPr="00056863">
              <w:t xml:space="preserve"> </w:t>
            </w:r>
            <w:proofErr w:type="spellStart"/>
            <w:r w:rsidRPr="00056863">
              <w:t>và</w:t>
            </w:r>
            <w:proofErr w:type="spellEnd"/>
            <w:r w:rsidRPr="00056863">
              <w:t xml:space="preserve"> </w:t>
            </w:r>
            <w:proofErr w:type="spellStart"/>
            <w:r w:rsidRPr="00056863">
              <w:t>tạo</w:t>
            </w:r>
            <w:proofErr w:type="spellEnd"/>
            <w:r w:rsidRPr="00056863">
              <w:t xml:space="preserve"> </w:t>
            </w:r>
            <w:proofErr w:type="spellStart"/>
            <w:r w:rsidRPr="00056863">
              <w:t>điều</w:t>
            </w:r>
            <w:proofErr w:type="spellEnd"/>
            <w:r w:rsidRPr="00056863">
              <w:t xml:space="preserve"> </w:t>
            </w:r>
            <w:proofErr w:type="spellStart"/>
            <w:r w:rsidRPr="00056863">
              <w:lastRenderedPageBreak/>
              <w:t>kiện</w:t>
            </w:r>
            <w:proofErr w:type="spellEnd"/>
            <w:r w:rsidRPr="00056863">
              <w:t xml:space="preserve"> </w:t>
            </w:r>
            <w:proofErr w:type="spellStart"/>
            <w:r w:rsidRPr="00056863">
              <w:t>thuận</w:t>
            </w:r>
            <w:proofErr w:type="spellEnd"/>
            <w:r w:rsidRPr="00056863">
              <w:t xml:space="preserve"> </w:t>
            </w:r>
            <w:proofErr w:type="spellStart"/>
            <w:r w:rsidRPr="00056863">
              <w:t>lợi</w:t>
            </w:r>
            <w:proofErr w:type="spellEnd"/>
            <w:r w:rsidRPr="00056863">
              <w:t xml:space="preserve"> </w:t>
            </w:r>
            <w:proofErr w:type="spellStart"/>
            <w:r w:rsidRPr="00056863">
              <w:t>cho</w:t>
            </w:r>
            <w:proofErr w:type="spellEnd"/>
            <w:r w:rsidRPr="00056863">
              <w:t xml:space="preserve"> </w:t>
            </w:r>
            <w:proofErr w:type="spellStart"/>
            <w:r w:rsidRPr="00056863">
              <w:t>doanh</w:t>
            </w:r>
            <w:proofErr w:type="spellEnd"/>
            <w:r w:rsidRPr="00056863">
              <w:t xml:space="preserve"> </w:t>
            </w:r>
            <w:proofErr w:type="spellStart"/>
            <w:r w:rsidRPr="00056863">
              <w:t>nghiệp</w:t>
            </w:r>
            <w:proofErr w:type="spellEnd"/>
            <w:r w:rsidRPr="00056863">
              <w:t xml:space="preserve"> </w:t>
            </w:r>
            <w:proofErr w:type="spellStart"/>
            <w:r w:rsidRPr="00056863">
              <w:t>thực</w:t>
            </w:r>
            <w:proofErr w:type="spellEnd"/>
            <w:r w:rsidRPr="00056863">
              <w:t xml:space="preserve"> </w:t>
            </w:r>
            <w:proofErr w:type="spellStart"/>
            <w:r w:rsidRPr="00056863">
              <w:t>hiện</w:t>
            </w:r>
            <w:proofErr w:type="spellEnd"/>
          </w:p>
        </w:tc>
        <w:tc>
          <w:tcPr>
            <w:tcW w:w="3488" w:type="dxa"/>
          </w:tcPr>
          <w:p w14:paraId="1DFEB545" w14:textId="6E34E553" w:rsidR="00CC1ED9" w:rsidRDefault="00CC1ED9" w:rsidP="00CC1ED9">
            <w:pPr>
              <w:jc w:val="both"/>
            </w:pPr>
            <w:r>
              <w:lastRenderedPageBreak/>
              <w:t xml:space="preserve">- </w:t>
            </w:r>
            <w:proofErr w:type="spellStart"/>
            <w:r>
              <w:t>Dự</w:t>
            </w:r>
            <w:proofErr w:type="spellEnd"/>
            <w:r>
              <w:t xml:space="preserve"> </w:t>
            </w:r>
            <w:proofErr w:type="spellStart"/>
            <w:r>
              <w:t>thảo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có</w:t>
            </w:r>
            <w:proofErr w:type="spellEnd"/>
            <w:r>
              <w:t xml:space="preserve"> </w:t>
            </w:r>
            <w:proofErr w:type="spellStart"/>
            <w:r>
              <w:t>thể</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này</w:t>
            </w:r>
            <w:proofErr w:type="spellEnd"/>
            <w:r>
              <w:t xml:space="preserve"> </w:t>
            </w:r>
            <w:proofErr w:type="spellStart"/>
            <w:r>
              <w:t>tại</w:t>
            </w:r>
            <w:proofErr w:type="spellEnd"/>
            <w:r>
              <w:t xml:space="preserve"> </w:t>
            </w:r>
            <w:proofErr w:type="spellStart"/>
            <w:r w:rsidRPr="00E2515D">
              <w:t>bất</w:t>
            </w:r>
            <w:proofErr w:type="spellEnd"/>
            <w:r w:rsidRPr="00E2515D">
              <w:t xml:space="preserve"> </w:t>
            </w:r>
            <w:proofErr w:type="spellStart"/>
            <w:r w:rsidRPr="00E2515D">
              <w:t>kỳ</w:t>
            </w:r>
            <w:proofErr w:type="spellEnd"/>
            <w:r w:rsidRPr="00E2515D">
              <w:t xml:space="preserve"> </w:t>
            </w:r>
            <w:proofErr w:type="spellStart"/>
            <w:r w:rsidRPr="00E2515D">
              <w:t>Sở</w:t>
            </w:r>
            <w:proofErr w:type="spellEnd"/>
            <w:r w:rsidRPr="00E2515D">
              <w:t xml:space="preserve"> </w:t>
            </w:r>
            <w:proofErr w:type="spellStart"/>
            <w:r w:rsidRPr="00E2515D">
              <w:t>Công</w:t>
            </w:r>
            <w:proofErr w:type="spellEnd"/>
            <w:r w:rsidRPr="00E2515D">
              <w:t xml:space="preserve"> </w:t>
            </w:r>
            <w:proofErr w:type="spellStart"/>
            <w:r w:rsidRPr="00E2515D">
              <w:t>Thương</w:t>
            </w:r>
            <w:proofErr w:type="spellEnd"/>
            <w:r w:rsidRPr="00E2515D">
              <w:t xml:space="preserve"> </w:t>
            </w:r>
            <w:proofErr w:type="spellStart"/>
            <w:r>
              <w:t>nào</w:t>
            </w:r>
            <w:proofErr w:type="spellEnd"/>
            <w:r>
              <w:t xml:space="preserve"> </w:t>
            </w:r>
            <w:proofErr w:type="spellStart"/>
            <w:r>
              <w:t>nơi</w:t>
            </w:r>
            <w:proofErr w:type="spellEnd"/>
            <w:r>
              <w:t xml:space="preserve"> </w:t>
            </w:r>
            <w:proofErr w:type="spellStart"/>
            <w:r w:rsidRPr="00E2515D">
              <w:t>doanh</w:t>
            </w:r>
            <w:proofErr w:type="spellEnd"/>
            <w:r w:rsidRPr="00E2515D">
              <w:t xml:space="preserve"> </w:t>
            </w:r>
            <w:proofErr w:type="spellStart"/>
            <w:r w:rsidRPr="00E2515D">
              <w:t>nghiệp</w:t>
            </w:r>
            <w:proofErr w:type="spellEnd"/>
            <w:r w:rsidRPr="00E2515D">
              <w:t xml:space="preserve"> </w:t>
            </w:r>
            <w:proofErr w:type="spellStart"/>
            <w:r w:rsidRPr="00E2515D">
              <w:t>có</w:t>
            </w:r>
            <w:proofErr w:type="spellEnd"/>
            <w:r w:rsidRPr="00E2515D">
              <w:t xml:space="preserve"> </w:t>
            </w:r>
            <w:proofErr w:type="spellStart"/>
            <w:r w:rsidRPr="00E2515D">
              <w:t>đăng</w:t>
            </w:r>
            <w:proofErr w:type="spellEnd"/>
            <w:r w:rsidRPr="00E2515D">
              <w:t xml:space="preserve"> </w:t>
            </w:r>
            <w:proofErr w:type="spellStart"/>
            <w:r w:rsidRPr="00E2515D">
              <w:t>ký</w:t>
            </w:r>
            <w:proofErr w:type="spellEnd"/>
            <w:r w:rsidRPr="00E2515D">
              <w:t xml:space="preserve"> </w:t>
            </w:r>
            <w:proofErr w:type="spellStart"/>
            <w:r w:rsidRPr="00E2515D">
              <w:t>hoạt</w:t>
            </w:r>
            <w:proofErr w:type="spellEnd"/>
            <w:r w:rsidRPr="00E2515D">
              <w:t xml:space="preserve"> </w:t>
            </w:r>
            <w:proofErr w:type="spellStart"/>
            <w:r w:rsidRPr="00E2515D">
              <w:t>động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Nghị</w:t>
            </w:r>
            <w:proofErr w:type="spellEnd"/>
            <w:r>
              <w:t xml:space="preserve"> </w:t>
            </w:r>
            <w:proofErr w:type="spellStart"/>
            <w:r>
              <w:t>quyết</w:t>
            </w:r>
            <w:proofErr w:type="spellEnd"/>
            <w:r>
              <w:t xml:space="preserve"> 27/NQ-CP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không</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địa</w:t>
            </w:r>
            <w:proofErr w:type="spellEnd"/>
            <w:r>
              <w:t xml:space="preserve"> </w:t>
            </w:r>
            <w:proofErr w:type="spellStart"/>
            <w:r>
              <w:t>giới</w:t>
            </w:r>
            <w:proofErr w:type="spellEnd"/>
            <w:r>
              <w:t xml:space="preserve"> </w:t>
            </w:r>
            <w:proofErr w:type="spellStart"/>
            <w:r>
              <w:lastRenderedPageBreak/>
              <w:t>hành</w:t>
            </w:r>
            <w:proofErr w:type="spellEnd"/>
            <w:r>
              <w:t xml:space="preserve"> </w:t>
            </w:r>
            <w:proofErr w:type="spellStart"/>
            <w:r>
              <w:t>chính</w:t>
            </w:r>
            <w:proofErr w:type="spellEnd"/>
            <w:r w:rsidRPr="00E2515D">
              <w:t>.</w:t>
            </w:r>
            <w:r>
              <w:t xml:space="preserve"> Do </w:t>
            </w:r>
            <w:proofErr w:type="spellStart"/>
            <w:r>
              <w:t>đó</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 xml:space="preserve">. </w:t>
            </w:r>
          </w:p>
        </w:tc>
      </w:tr>
      <w:tr w:rsidR="00CC1ED9" w:rsidRPr="00D45B27" w14:paraId="5F7932AB" w14:textId="77777777" w:rsidTr="00720318">
        <w:tc>
          <w:tcPr>
            <w:tcW w:w="3964" w:type="dxa"/>
          </w:tcPr>
          <w:p w14:paraId="1BA507DC" w14:textId="77777777" w:rsidR="00CC1ED9" w:rsidRPr="00FE7355" w:rsidRDefault="00CC1ED9" w:rsidP="00CC1ED9">
            <w:pPr>
              <w:jc w:val="both"/>
            </w:pPr>
          </w:p>
        </w:tc>
        <w:tc>
          <w:tcPr>
            <w:tcW w:w="3010" w:type="dxa"/>
          </w:tcPr>
          <w:p w14:paraId="252B331A" w14:textId="052323A4" w:rsidR="00CC1ED9" w:rsidRDefault="00CC1ED9" w:rsidP="00CC1ED9">
            <w:pPr>
              <w:jc w:val="both"/>
            </w:pPr>
            <w:r>
              <w:t xml:space="preserve">- </w:t>
            </w:r>
            <w:r w:rsidRPr="008A1555">
              <w:rPr>
                <w:lang w:val="vi-VN"/>
              </w:rPr>
              <w:t>Hiệp hội Bán hàng Đa cấp Việt Nam</w:t>
            </w:r>
          </w:p>
        </w:tc>
        <w:tc>
          <w:tcPr>
            <w:tcW w:w="3488" w:type="dxa"/>
          </w:tcPr>
          <w:p w14:paraId="05543E6C" w14:textId="197337CB" w:rsidR="00CC1ED9" w:rsidRDefault="00CC1ED9" w:rsidP="00CC1ED9">
            <w:pPr>
              <w:jc w:val="both"/>
            </w:pPr>
            <w:r>
              <w:t xml:space="preserve">- </w:t>
            </w:r>
            <w:proofErr w:type="spellStart"/>
            <w:r>
              <w:t>Đề</w:t>
            </w:r>
            <w:proofErr w:type="spellEnd"/>
            <w:r>
              <w:t xml:space="preserve"> </w:t>
            </w:r>
            <w:proofErr w:type="spellStart"/>
            <w:r>
              <w:t>xuất</w:t>
            </w:r>
            <w:proofErr w:type="spellEnd"/>
            <w:r>
              <w:t xml:space="preserve"> </w:t>
            </w:r>
            <w:proofErr w:type="spellStart"/>
            <w:r>
              <w:t>gửi</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bằng</w:t>
            </w:r>
            <w:proofErr w:type="spellEnd"/>
            <w:r>
              <w:t xml:space="preserve"> </w:t>
            </w:r>
            <w:proofErr w:type="spellStart"/>
            <w:r>
              <w:t>văn</w:t>
            </w:r>
            <w:proofErr w:type="spellEnd"/>
            <w:r>
              <w:t xml:space="preserve"> </w:t>
            </w:r>
            <w:proofErr w:type="spellStart"/>
            <w:r>
              <w:t>bản</w:t>
            </w:r>
            <w:proofErr w:type="spellEnd"/>
            <w:r>
              <w:t xml:space="preserve"> </w:t>
            </w:r>
            <w:proofErr w:type="spellStart"/>
            <w:r>
              <w:t>tới</w:t>
            </w:r>
            <w:proofErr w:type="spellEnd"/>
            <w:r>
              <w:t xml:space="preserve"> </w:t>
            </w:r>
            <w:proofErr w:type="spellStart"/>
            <w:r>
              <w:t>Sở</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rsidRPr="00D51D74">
              <w:rPr>
                <w:b/>
                <w:bCs/>
              </w:rPr>
              <w:t>nơi</w:t>
            </w:r>
            <w:proofErr w:type="spellEnd"/>
            <w:r w:rsidRPr="00D51D74">
              <w:rPr>
                <w:b/>
                <w:bCs/>
              </w:rPr>
              <w:t xml:space="preserve"> </w:t>
            </w:r>
            <w:proofErr w:type="spellStart"/>
            <w:r w:rsidRPr="00D51D74">
              <w:rPr>
                <w:b/>
                <w:bCs/>
              </w:rPr>
              <w:t>doanh</w:t>
            </w:r>
            <w:proofErr w:type="spellEnd"/>
            <w:r w:rsidRPr="00D51D74">
              <w:rPr>
                <w:b/>
                <w:bCs/>
              </w:rPr>
              <w:t xml:space="preserve"> </w:t>
            </w:r>
            <w:proofErr w:type="spellStart"/>
            <w:r w:rsidRPr="00D51D74">
              <w:rPr>
                <w:b/>
                <w:bCs/>
              </w:rPr>
              <w:t>nghiệp</w:t>
            </w:r>
            <w:proofErr w:type="spellEnd"/>
            <w:r w:rsidRPr="00D51D74">
              <w:rPr>
                <w:b/>
                <w:bCs/>
              </w:rPr>
              <w:t xml:space="preserve"> </w:t>
            </w:r>
            <w:proofErr w:type="spellStart"/>
            <w:r w:rsidRPr="00D51D74">
              <w:rPr>
                <w:b/>
                <w:bCs/>
              </w:rPr>
              <w:t>có</w:t>
            </w:r>
            <w:proofErr w:type="spellEnd"/>
            <w:r w:rsidRPr="00D51D74">
              <w:rPr>
                <w:b/>
                <w:bCs/>
              </w:rPr>
              <w:t xml:space="preserve"> </w:t>
            </w:r>
            <w:proofErr w:type="spellStart"/>
            <w:r w:rsidRPr="00D51D74">
              <w:rPr>
                <w:b/>
                <w:bCs/>
              </w:rPr>
              <w:t>trụ</w:t>
            </w:r>
            <w:proofErr w:type="spellEnd"/>
            <w:r w:rsidRPr="00D51D74">
              <w:rPr>
                <w:b/>
                <w:bCs/>
              </w:rPr>
              <w:t xml:space="preserve"> </w:t>
            </w:r>
            <w:proofErr w:type="spellStart"/>
            <w:r w:rsidRPr="00D51D74">
              <w:rPr>
                <w:b/>
                <w:bCs/>
              </w:rPr>
              <w:t>sở</w:t>
            </w:r>
            <w:proofErr w:type="spellEnd"/>
            <w:r w:rsidRPr="00D51D74">
              <w:rPr>
                <w:b/>
                <w:bCs/>
              </w:rPr>
              <w:t xml:space="preserve"> </w:t>
            </w:r>
            <w:proofErr w:type="spellStart"/>
            <w:r w:rsidRPr="00D51D74">
              <w:rPr>
                <w:b/>
                <w:bCs/>
              </w:rPr>
              <w:t>chính</w:t>
            </w:r>
            <w:proofErr w:type="spellEnd"/>
            <w:r w:rsidRPr="00D51D74">
              <w:rPr>
                <w:b/>
                <w:bCs/>
              </w:rPr>
              <w:t xml:space="preserve"> </w:t>
            </w:r>
          </w:p>
        </w:tc>
        <w:tc>
          <w:tcPr>
            <w:tcW w:w="3488" w:type="dxa"/>
          </w:tcPr>
          <w:p w14:paraId="0BEB5DC6" w14:textId="35143ACE" w:rsidR="00CC1ED9" w:rsidRDefault="00CC1ED9" w:rsidP="00CC1ED9">
            <w:pPr>
              <w:jc w:val="both"/>
            </w:pPr>
            <w:r>
              <w:t xml:space="preserve">- </w:t>
            </w:r>
            <w:proofErr w:type="spellStart"/>
            <w:r>
              <w:t>Dự</w:t>
            </w:r>
            <w:proofErr w:type="spellEnd"/>
            <w:r>
              <w:t xml:space="preserve"> </w:t>
            </w:r>
            <w:proofErr w:type="spellStart"/>
            <w:r>
              <w:t>thảo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có</w:t>
            </w:r>
            <w:proofErr w:type="spellEnd"/>
            <w:r>
              <w:t xml:space="preserve"> </w:t>
            </w:r>
            <w:proofErr w:type="spellStart"/>
            <w:r>
              <w:t>thể</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này</w:t>
            </w:r>
            <w:proofErr w:type="spellEnd"/>
            <w:r>
              <w:t xml:space="preserve"> </w:t>
            </w:r>
            <w:proofErr w:type="spellStart"/>
            <w:r>
              <w:t>tại</w:t>
            </w:r>
            <w:proofErr w:type="spellEnd"/>
            <w:r>
              <w:t xml:space="preserve"> </w:t>
            </w:r>
            <w:proofErr w:type="spellStart"/>
            <w:r w:rsidRPr="00E2515D">
              <w:t>bất</w:t>
            </w:r>
            <w:proofErr w:type="spellEnd"/>
            <w:r w:rsidRPr="00E2515D">
              <w:t xml:space="preserve"> </w:t>
            </w:r>
            <w:proofErr w:type="spellStart"/>
            <w:r w:rsidRPr="00E2515D">
              <w:t>kỳ</w:t>
            </w:r>
            <w:proofErr w:type="spellEnd"/>
            <w:r w:rsidRPr="00E2515D">
              <w:t xml:space="preserve"> </w:t>
            </w:r>
            <w:proofErr w:type="spellStart"/>
            <w:r w:rsidRPr="00E2515D">
              <w:t>Sở</w:t>
            </w:r>
            <w:proofErr w:type="spellEnd"/>
            <w:r w:rsidRPr="00E2515D">
              <w:t xml:space="preserve"> </w:t>
            </w:r>
            <w:proofErr w:type="spellStart"/>
            <w:r w:rsidRPr="00E2515D">
              <w:t>Công</w:t>
            </w:r>
            <w:proofErr w:type="spellEnd"/>
            <w:r w:rsidRPr="00E2515D">
              <w:t xml:space="preserve"> </w:t>
            </w:r>
            <w:proofErr w:type="spellStart"/>
            <w:r w:rsidRPr="00E2515D">
              <w:t>Thương</w:t>
            </w:r>
            <w:proofErr w:type="spellEnd"/>
            <w:r w:rsidRPr="00E2515D">
              <w:t xml:space="preserve"> </w:t>
            </w:r>
            <w:proofErr w:type="spellStart"/>
            <w:r>
              <w:t>nào</w:t>
            </w:r>
            <w:proofErr w:type="spellEnd"/>
            <w:r>
              <w:t xml:space="preserve"> </w:t>
            </w:r>
            <w:proofErr w:type="spellStart"/>
            <w:r>
              <w:t>nơi</w:t>
            </w:r>
            <w:proofErr w:type="spellEnd"/>
            <w:r>
              <w:t xml:space="preserve"> </w:t>
            </w:r>
            <w:proofErr w:type="spellStart"/>
            <w:r w:rsidRPr="00E2515D">
              <w:t>doanh</w:t>
            </w:r>
            <w:proofErr w:type="spellEnd"/>
            <w:r w:rsidRPr="00E2515D">
              <w:t xml:space="preserve"> </w:t>
            </w:r>
            <w:proofErr w:type="spellStart"/>
            <w:r w:rsidRPr="00E2515D">
              <w:t>nghiệp</w:t>
            </w:r>
            <w:proofErr w:type="spellEnd"/>
            <w:r w:rsidRPr="00E2515D">
              <w:t xml:space="preserve"> </w:t>
            </w:r>
            <w:proofErr w:type="spellStart"/>
            <w:r w:rsidRPr="00E2515D">
              <w:t>có</w:t>
            </w:r>
            <w:proofErr w:type="spellEnd"/>
            <w:r w:rsidRPr="00E2515D">
              <w:t xml:space="preserve"> </w:t>
            </w:r>
            <w:proofErr w:type="spellStart"/>
            <w:r w:rsidRPr="00E2515D">
              <w:t>đăng</w:t>
            </w:r>
            <w:proofErr w:type="spellEnd"/>
            <w:r w:rsidRPr="00E2515D">
              <w:t xml:space="preserve"> </w:t>
            </w:r>
            <w:proofErr w:type="spellStart"/>
            <w:r w:rsidRPr="00E2515D">
              <w:t>ký</w:t>
            </w:r>
            <w:proofErr w:type="spellEnd"/>
            <w:r w:rsidRPr="00E2515D">
              <w:t xml:space="preserve"> </w:t>
            </w:r>
            <w:proofErr w:type="spellStart"/>
            <w:r w:rsidRPr="00E2515D">
              <w:t>hoạt</w:t>
            </w:r>
            <w:proofErr w:type="spellEnd"/>
            <w:r w:rsidRPr="00E2515D">
              <w:t xml:space="preserve"> </w:t>
            </w:r>
            <w:proofErr w:type="spellStart"/>
            <w:r w:rsidRPr="00E2515D">
              <w:t>động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Nghị</w:t>
            </w:r>
            <w:proofErr w:type="spellEnd"/>
            <w:r>
              <w:t xml:space="preserve"> </w:t>
            </w:r>
            <w:proofErr w:type="spellStart"/>
            <w:r>
              <w:t>quyết</w:t>
            </w:r>
            <w:proofErr w:type="spellEnd"/>
            <w:r>
              <w:t xml:space="preserve"> 27/NQ-CP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không</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địa</w:t>
            </w:r>
            <w:proofErr w:type="spellEnd"/>
            <w:r>
              <w:t xml:space="preserve"> </w:t>
            </w:r>
            <w:proofErr w:type="spellStart"/>
            <w:r>
              <w:t>giới</w:t>
            </w:r>
            <w:proofErr w:type="spellEnd"/>
            <w:r>
              <w:t xml:space="preserve"> </w:t>
            </w:r>
            <w:proofErr w:type="spellStart"/>
            <w:r>
              <w:t>hành</w:t>
            </w:r>
            <w:proofErr w:type="spellEnd"/>
            <w:r>
              <w:t xml:space="preserve"> </w:t>
            </w:r>
            <w:proofErr w:type="spellStart"/>
            <w:r>
              <w:t>chính</w:t>
            </w:r>
            <w:proofErr w:type="spellEnd"/>
            <w:r w:rsidRPr="00E2515D">
              <w:t>.</w:t>
            </w:r>
            <w:r>
              <w:t xml:space="preserve"> Do </w:t>
            </w:r>
            <w:proofErr w:type="spellStart"/>
            <w:r>
              <w:t>đó</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 xml:space="preserve">. </w:t>
            </w:r>
          </w:p>
        </w:tc>
      </w:tr>
      <w:tr w:rsidR="00D51D74" w:rsidRPr="00D45B27" w14:paraId="7CC249B7" w14:textId="77777777" w:rsidTr="00720318">
        <w:tc>
          <w:tcPr>
            <w:tcW w:w="3964" w:type="dxa"/>
          </w:tcPr>
          <w:p w14:paraId="0365507B" w14:textId="77777777" w:rsidR="00D51D74" w:rsidRPr="00F97B02" w:rsidRDefault="00D51D74" w:rsidP="00D51D74">
            <w:r>
              <w:t xml:space="preserve">- </w:t>
            </w:r>
            <w:proofErr w:type="spellStart"/>
            <w:r w:rsidRPr="00F97B02">
              <w:t>Bổ</w:t>
            </w:r>
            <w:proofErr w:type="spellEnd"/>
            <w:r w:rsidRPr="00F97B02">
              <w:t xml:space="preserve"> sung </w:t>
            </w:r>
            <w:proofErr w:type="spellStart"/>
            <w:r w:rsidRPr="00F97B02">
              <w:t>hình</w:t>
            </w:r>
            <w:proofErr w:type="spellEnd"/>
            <w:r w:rsidRPr="00F97B02">
              <w:t xml:space="preserve"> </w:t>
            </w:r>
            <w:proofErr w:type="spellStart"/>
            <w:r w:rsidRPr="00F97B02">
              <w:t>thức</w:t>
            </w:r>
            <w:proofErr w:type="spellEnd"/>
            <w:r w:rsidRPr="00F97B02">
              <w:t xml:space="preserve"> “</w:t>
            </w:r>
            <w:proofErr w:type="spellStart"/>
            <w:r w:rsidRPr="00F97B02">
              <w:rPr>
                <w:b/>
                <w:bCs/>
              </w:rPr>
              <w:t>địa</w:t>
            </w:r>
            <w:proofErr w:type="spellEnd"/>
            <w:r w:rsidRPr="00F97B02">
              <w:rPr>
                <w:b/>
                <w:bCs/>
              </w:rPr>
              <w:t xml:space="preserve"> </w:t>
            </w:r>
            <w:proofErr w:type="spellStart"/>
            <w:r w:rsidRPr="00F97B02">
              <w:rPr>
                <w:b/>
                <w:bCs/>
              </w:rPr>
              <w:t>điểm</w:t>
            </w:r>
            <w:proofErr w:type="spellEnd"/>
            <w:r w:rsidRPr="00F97B02">
              <w:rPr>
                <w:b/>
                <w:bCs/>
              </w:rPr>
              <w:t xml:space="preserve"> </w:t>
            </w:r>
            <w:proofErr w:type="spellStart"/>
            <w:r w:rsidRPr="00F97B02">
              <w:rPr>
                <w:b/>
                <w:bCs/>
              </w:rPr>
              <w:t>kinh</w:t>
            </w:r>
            <w:proofErr w:type="spellEnd"/>
            <w:r w:rsidRPr="00F97B02">
              <w:rPr>
                <w:b/>
                <w:bCs/>
              </w:rPr>
              <w:t xml:space="preserve"> </w:t>
            </w:r>
            <w:proofErr w:type="spellStart"/>
            <w:r w:rsidRPr="00F97B02">
              <w:rPr>
                <w:b/>
                <w:bCs/>
              </w:rPr>
              <w:t>doanh</w:t>
            </w:r>
            <w:proofErr w:type="spellEnd"/>
            <w:r w:rsidRPr="00F97B02">
              <w:t xml:space="preserve">” </w:t>
            </w:r>
            <w:proofErr w:type="spellStart"/>
            <w:r w:rsidRPr="00F97B02">
              <w:t>tại</w:t>
            </w:r>
            <w:proofErr w:type="spellEnd"/>
            <w:r w:rsidRPr="00F97B02">
              <w:t xml:space="preserve"> </w:t>
            </w:r>
            <w:proofErr w:type="spellStart"/>
            <w:r w:rsidRPr="00F97B02">
              <w:t>địa</w:t>
            </w:r>
            <w:proofErr w:type="spellEnd"/>
            <w:r w:rsidRPr="00F97B02">
              <w:t xml:space="preserve"> </w:t>
            </w:r>
            <w:proofErr w:type="spellStart"/>
            <w:r w:rsidRPr="00F97B02">
              <w:t>phương</w:t>
            </w:r>
            <w:proofErr w:type="spellEnd"/>
            <w:r w:rsidRPr="00F97B02">
              <w:t xml:space="preserve"> (</w:t>
            </w:r>
            <w:proofErr w:type="spellStart"/>
            <w:r w:rsidRPr="00F97B02">
              <w:t>Điều</w:t>
            </w:r>
            <w:proofErr w:type="spellEnd"/>
            <w:r w:rsidRPr="00F97B02">
              <w:t xml:space="preserve"> 19)</w:t>
            </w:r>
          </w:p>
        </w:tc>
        <w:tc>
          <w:tcPr>
            <w:tcW w:w="3010" w:type="dxa"/>
          </w:tcPr>
          <w:p w14:paraId="60CD2A84" w14:textId="77777777" w:rsidR="00D51D74" w:rsidRPr="00153647" w:rsidRDefault="00D51D74" w:rsidP="00D51D74"/>
        </w:tc>
        <w:tc>
          <w:tcPr>
            <w:tcW w:w="3488" w:type="dxa"/>
          </w:tcPr>
          <w:p w14:paraId="39E4EDC2" w14:textId="77777777" w:rsidR="00D51D74" w:rsidRPr="00D45B27" w:rsidRDefault="00D51D74" w:rsidP="00D51D74"/>
        </w:tc>
        <w:tc>
          <w:tcPr>
            <w:tcW w:w="3488" w:type="dxa"/>
          </w:tcPr>
          <w:p w14:paraId="1E820338" w14:textId="77777777" w:rsidR="00D51D74" w:rsidRPr="00D45B27" w:rsidRDefault="00D51D74" w:rsidP="00D51D74"/>
        </w:tc>
      </w:tr>
      <w:tr w:rsidR="00D51D74" w:rsidRPr="00D45B27" w14:paraId="26F3A909" w14:textId="77777777" w:rsidTr="00720318">
        <w:tc>
          <w:tcPr>
            <w:tcW w:w="3964" w:type="dxa"/>
          </w:tcPr>
          <w:p w14:paraId="4492F188" w14:textId="77777777" w:rsidR="00D51D74" w:rsidRPr="00F97B02" w:rsidRDefault="00D51D74" w:rsidP="00D51D74">
            <w:r>
              <w:t xml:space="preserve">- </w:t>
            </w:r>
            <w:proofErr w:type="spellStart"/>
            <w:r>
              <w:t>Bổ</w:t>
            </w:r>
            <w:proofErr w:type="spellEnd"/>
            <w:r w:rsidRPr="00F97B02">
              <w:t xml:space="preserve"> sung </w:t>
            </w:r>
            <w:proofErr w:type="spellStart"/>
            <w:r w:rsidRPr="00F97B02">
              <w:t>quy</w:t>
            </w:r>
            <w:proofErr w:type="spellEnd"/>
            <w:r w:rsidRPr="00F97B02">
              <w:t xml:space="preserve"> </w:t>
            </w:r>
            <w:proofErr w:type="spellStart"/>
            <w:r w:rsidRPr="00F97B02">
              <w:t>định</w:t>
            </w:r>
            <w:proofErr w:type="spellEnd"/>
            <w:r w:rsidRPr="00F97B02">
              <w:t xml:space="preserve"> </w:t>
            </w:r>
            <w:proofErr w:type="spellStart"/>
            <w:r w:rsidRPr="00F97B02">
              <w:t>về</w:t>
            </w:r>
            <w:proofErr w:type="spellEnd"/>
            <w:r w:rsidRPr="00F97B02">
              <w:t xml:space="preserve"> </w:t>
            </w:r>
            <w:proofErr w:type="spellStart"/>
            <w:r w:rsidRPr="00F97B02">
              <w:t>hình</w:t>
            </w:r>
            <w:proofErr w:type="spellEnd"/>
            <w:r w:rsidRPr="00F97B02">
              <w:t xml:space="preserve"> </w:t>
            </w:r>
            <w:proofErr w:type="spellStart"/>
            <w:r w:rsidRPr="00F97B02">
              <w:t>thức</w:t>
            </w:r>
            <w:proofErr w:type="spellEnd"/>
            <w:r w:rsidRPr="00F97B02">
              <w:t xml:space="preserve"> </w:t>
            </w:r>
            <w:proofErr w:type="spellStart"/>
            <w:r w:rsidRPr="00F97B02">
              <w:t>hiện</w:t>
            </w:r>
            <w:proofErr w:type="spellEnd"/>
            <w:r w:rsidRPr="00F97B02">
              <w:t xml:space="preserve"> </w:t>
            </w:r>
            <w:proofErr w:type="spellStart"/>
            <w:r w:rsidRPr="00F97B02">
              <w:t>diện</w:t>
            </w:r>
            <w:proofErr w:type="spellEnd"/>
            <w:r w:rsidRPr="00F97B02">
              <w:t xml:space="preserve"> </w:t>
            </w:r>
            <w:proofErr w:type="spellStart"/>
            <w:r w:rsidRPr="00F97B02">
              <w:t>của</w:t>
            </w:r>
            <w:proofErr w:type="spellEnd"/>
            <w:r w:rsidRPr="00F97B02">
              <w:t xml:space="preserve"> </w:t>
            </w:r>
            <w:proofErr w:type="spellStart"/>
            <w:r w:rsidRPr="00F97B02">
              <w:t>doanh</w:t>
            </w:r>
            <w:proofErr w:type="spellEnd"/>
            <w:r w:rsidRPr="00F97B02">
              <w:t xml:space="preserve"> </w:t>
            </w:r>
            <w:proofErr w:type="spellStart"/>
            <w:r w:rsidRPr="00F97B02">
              <w:t>nghiệp</w:t>
            </w:r>
            <w:proofErr w:type="spellEnd"/>
            <w:r w:rsidRPr="00F97B02">
              <w:t xml:space="preserve"> </w:t>
            </w:r>
            <w:proofErr w:type="spellStart"/>
            <w:r w:rsidRPr="00F97B02">
              <w:t>tại</w:t>
            </w:r>
            <w:proofErr w:type="spellEnd"/>
            <w:r w:rsidRPr="00F97B02">
              <w:t xml:space="preserve"> </w:t>
            </w:r>
            <w:proofErr w:type="spellStart"/>
            <w:r w:rsidRPr="00F97B02">
              <w:t>địa</w:t>
            </w:r>
            <w:proofErr w:type="spellEnd"/>
            <w:r w:rsidRPr="00F97B02">
              <w:t xml:space="preserve"> </w:t>
            </w:r>
            <w:proofErr w:type="spellStart"/>
            <w:r w:rsidRPr="00F97B02">
              <w:t>phương</w:t>
            </w:r>
            <w:proofErr w:type="spellEnd"/>
            <w:r w:rsidRPr="00F97B02">
              <w:t xml:space="preserve"> (</w:t>
            </w:r>
            <w:proofErr w:type="spellStart"/>
            <w:r>
              <w:t>Khoản</w:t>
            </w:r>
            <w:proofErr w:type="spellEnd"/>
            <w:r>
              <w:t xml:space="preserve"> 2 </w:t>
            </w:r>
            <w:proofErr w:type="spellStart"/>
            <w:r w:rsidRPr="00F97B02">
              <w:t>Điều</w:t>
            </w:r>
            <w:proofErr w:type="spellEnd"/>
            <w:r w:rsidRPr="00F97B02">
              <w:t xml:space="preserve"> 20)</w:t>
            </w:r>
          </w:p>
        </w:tc>
        <w:tc>
          <w:tcPr>
            <w:tcW w:w="3010" w:type="dxa"/>
          </w:tcPr>
          <w:p w14:paraId="5448D894" w14:textId="77777777" w:rsidR="00D51D74" w:rsidRPr="00274C5D" w:rsidRDefault="00D51D74" w:rsidP="00D51D74">
            <w:pPr>
              <w:jc w:val="both"/>
            </w:pPr>
            <w:r>
              <w:t xml:space="preserve">- SCT </w:t>
            </w:r>
            <w:proofErr w:type="spellStart"/>
            <w:r>
              <w:t>tỉnh</w:t>
            </w:r>
            <w:proofErr w:type="spellEnd"/>
            <w:r>
              <w:t xml:space="preserve"> </w:t>
            </w:r>
            <w:proofErr w:type="spellStart"/>
            <w:r>
              <w:t>Ninh</w:t>
            </w:r>
            <w:proofErr w:type="spellEnd"/>
            <w:r>
              <w:t xml:space="preserve"> </w:t>
            </w:r>
            <w:proofErr w:type="spellStart"/>
            <w:r>
              <w:t>Bình</w:t>
            </w:r>
            <w:proofErr w:type="spellEnd"/>
          </w:p>
        </w:tc>
        <w:tc>
          <w:tcPr>
            <w:tcW w:w="3488" w:type="dxa"/>
          </w:tcPr>
          <w:p w14:paraId="09A98E5F" w14:textId="0732B364" w:rsidR="00D51D74" w:rsidRPr="00D45B27" w:rsidRDefault="00D51D74" w:rsidP="00D51D74">
            <w:pPr>
              <w:jc w:val="both"/>
            </w:pPr>
            <w:r>
              <w:t xml:space="preserve">- </w:t>
            </w:r>
            <w:proofErr w:type="spellStart"/>
            <w:r w:rsidRPr="00D53D3D">
              <w:t>Đề</w:t>
            </w:r>
            <w:proofErr w:type="spellEnd"/>
            <w:r w:rsidRPr="00D53D3D">
              <w:t xml:space="preserve"> </w:t>
            </w:r>
            <w:proofErr w:type="spellStart"/>
            <w:r w:rsidRPr="00D53D3D">
              <w:t>nghị</w:t>
            </w:r>
            <w:proofErr w:type="spellEnd"/>
            <w:r w:rsidRPr="00D53D3D">
              <w:t xml:space="preserve"> </w:t>
            </w:r>
            <w:proofErr w:type="spellStart"/>
            <w:r w:rsidRPr="00D53D3D">
              <w:t>quy</w:t>
            </w:r>
            <w:proofErr w:type="spellEnd"/>
            <w:r w:rsidRPr="00D53D3D">
              <w:t xml:space="preserve"> </w:t>
            </w:r>
            <w:proofErr w:type="spellStart"/>
            <w:r w:rsidRPr="00D53D3D">
              <w:t>định</w:t>
            </w:r>
            <w:proofErr w:type="spellEnd"/>
            <w:r w:rsidRPr="00D53D3D">
              <w:t xml:space="preserve"> chi </w:t>
            </w:r>
            <w:proofErr w:type="spellStart"/>
            <w:r w:rsidRPr="00D53D3D">
              <w:t>nhánh</w:t>
            </w:r>
            <w:proofErr w:type="spellEnd"/>
            <w:r w:rsidRPr="00D53D3D">
              <w:t xml:space="preserve"> </w:t>
            </w:r>
            <w:proofErr w:type="spellStart"/>
            <w:r w:rsidRPr="00D53D3D">
              <w:t>và</w:t>
            </w:r>
            <w:proofErr w:type="spellEnd"/>
            <w:r w:rsidRPr="00D53D3D">
              <w:t xml:space="preserve"> </w:t>
            </w:r>
            <w:proofErr w:type="spellStart"/>
            <w:r w:rsidRPr="00D53D3D">
              <w:t>văn</w:t>
            </w:r>
            <w:proofErr w:type="spellEnd"/>
            <w:r w:rsidRPr="00D53D3D">
              <w:t xml:space="preserve"> </w:t>
            </w:r>
            <w:proofErr w:type="spellStart"/>
            <w:r w:rsidRPr="00D53D3D">
              <w:t>phòng</w:t>
            </w:r>
            <w:proofErr w:type="spellEnd"/>
            <w:r w:rsidRPr="00D53D3D">
              <w:t xml:space="preserve"> </w:t>
            </w:r>
            <w:proofErr w:type="spellStart"/>
            <w:r w:rsidRPr="00D53D3D">
              <w:t>đại</w:t>
            </w:r>
            <w:proofErr w:type="spellEnd"/>
            <w:r w:rsidRPr="00D53D3D">
              <w:t xml:space="preserve"> </w:t>
            </w:r>
            <w:proofErr w:type="spellStart"/>
            <w:r w:rsidRPr="00D53D3D">
              <w:t>diện</w:t>
            </w:r>
            <w:proofErr w:type="spellEnd"/>
            <w:r w:rsidRPr="00D53D3D">
              <w:t xml:space="preserve"> </w:t>
            </w:r>
            <w:proofErr w:type="spellStart"/>
            <w:r w:rsidRPr="00D53D3D">
              <w:t>của</w:t>
            </w:r>
            <w:proofErr w:type="spellEnd"/>
            <w:r w:rsidRPr="00D53D3D">
              <w:t xml:space="preserve"> </w:t>
            </w:r>
            <w:proofErr w:type="spellStart"/>
            <w:r w:rsidRPr="00D53D3D">
              <w:t>doanh</w:t>
            </w:r>
            <w:proofErr w:type="spellEnd"/>
            <w:r w:rsidRPr="00D53D3D">
              <w:t xml:space="preserve"> </w:t>
            </w:r>
            <w:proofErr w:type="spellStart"/>
            <w:r w:rsidRPr="00D53D3D">
              <w:t>nghiệp</w:t>
            </w:r>
            <w:proofErr w:type="spellEnd"/>
            <w:r w:rsidRPr="00D53D3D">
              <w:t xml:space="preserve"> </w:t>
            </w:r>
            <w:proofErr w:type="spellStart"/>
            <w:r w:rsidRPr="00D53D3D">
              <w:t>bán</w:t>
            </w:r>
            <w:proofErr w:type="spellEnd"/>
            <w:r w:rsidRPr="00D53D3D">
              <w:t xml:space="preserve"> </w:t>
            </w:r>
            <w:proofErr w:type="spellStart"/>
            <w:r w:rsidRPr="00D53D3D">
              <w:t>hàng</w:t>
            </w:r>
            <w:proofErr w:type="spellEnd"/>
            <w:r w:rsidRPr="00D53D3D">
              <w:t xml:space="preserve"> </w:t>
            </w:r>
            <w:proofErr w:type="spellStart"/>
            <w:r w:rsidRPr="00D53D3D">
              <w:t>đa</w:t>
            </w:r>
            <w:proofErr w:type="spellEnd"/>
            <w:r w:rsidRPr="00D53D3D">
              <w:t xml:space="preserve"> </w:t>
            </w:r>
            <w:proofErr w:type="spellStart"/>
            <w:r w:rsidRPr="00D53D3D">
              <w:t>cấp</w:t>
            </w:r>
            <w:proofErr w:type="spellEnd"/>
            <w:r w:rsidRPr="00D53D3D">
              <w:t xml:space="preserve"> </w:t>
            </w:r>
            <w:proofErr w:type="spellStart"/>
            <w:r w:rsidRPr="00D53D3D">
              <w:t>tại</w:t>
            </w:r>
            <w:proofErr w:type="spellEnd"/>
            <w:r w:rsidRPr="00D53D3D">
              <w:t xml:space="preserve"> </w:t>
            </w:r>
            <w:proofErr w:type="spellStart"/>
            <w:r w:rsidRPr="00D53D3D">
              <w:t>các</w:t>
            </w:r>
            <w:proofErr w:type="spellEnd"/>
            <w:r w:rsidRPr="00D53D3D">
              <w:t xml:space="preserve"> </w:t>
            </w:r>
            <w:proofErr w:type="spellStart"/>
            <w:r w:rsidRPr="00D53D3D">
              <w:t>địa</w:t>
            </w:r>
            <w:proofErr w:type="spellEnd"/>
            <w:r w:rsidRPr="00D53D3D">
              <w:t xml:space="preserve"> </w:t>
            </w:r>
            <w:proofErr w:type="spellStart"/>
            <w:r w:rsidRPr="00D53D3D">
              <w:t>phương</w:t>
            </w:r>
            <w:proofErr w:type="spellEnd"/>
            <w:r w:rsidRPr="00D53D3D">
              <w:t xml:space="preserve"> </w:t>
            </w:r>
            <w:proofErr w:type="spellStart"/>
            <w:r w:rsidRPr="00D53D3D">
              <w:t>phải</w:t>
            </w:r>
            <w:proofErr w:type="spellEnd"/>
            <w:r w:rsidRPr="00D53D3D">
              <w:t xml:space="preserve"> "</w:t>
            </w:r>
            <w:proofErr w:type="spellStart"/>
            <w:r w:rsidRPr="00D53D3D">
              <w:t>Được</w:t>
            </w:r>
            <w:proofErr w:type="spellEnd"/>
            <w:r w:rsidRPr="00D53D3D">
              <w:t xml:space="preserve"> </w:t>
            </w:r>
            <w:proofErr w:type="spellStart"/>
            <w:r w:rsidRPr="00D53D3D">
              <w:t>doanh</w:t>
            </w:r>
            <w:proofErr w:type="spellEnd"/>
            <w:r w:rsidRPr="00D53D3D">
              <w:t xml:space="preserve"> </w:t>
            </w:r>
            <w:proofErr w:type="spellStart"/>
            <w:r w:rsidRPr="00D53D3D">
              <w:t>nghiệp</w:t>
            </w:r>
            <w:proofErr w:type="spellEnd"/>
            <w:r w:rsidRPr="00D53D3D">
              <w:t xml:space="preserve"> </w:t>
            </w:r>
            <w:proofErr w:type="spellStart"/>
            <w:r w:rsidRPr="00D53D3D">
              <w:t>giao</w:t>
            </w:r>
            <w:proofErr w:type="spellEnd"/>
            <w:r w:rsidRPr="00D53D3D">
              <w:t xml:space="preserve"> </w:t>
            </w:r>
            <w:proofErr w:type="spellStart"/>
            <w:r w:rsidRPr="00D53D3D">
              <w:t>quyền</w:t>
            </w:r>
            <w:proofErr w:type="spellEnd"/>
            <w:r w:rsidRPr="00D53D3D">
              <w:t xml:space="preserve"> </w:t>
            </w:r>
            <w:proofErr w:type="spellStart"/>
            <w:r w:rsidRPr="00D53D3D">
              <w:t>để</w:t>
            </w:r>
            <w:proofErr w:type="spellEnd"/>
            <w:r w:rsidRPr="00D53D3D">
              <w:t xml:space="preserve"> </w:t>
            </w:r>
            <w:proofErr w:type="spellStart"/>
            <w:r w:rsidRPr="00D53D3D">
              <w:t>làm</w:t>
            </w:r>
            <w:proofErr w:type="spellEnd"/>
            <w:r w:rsidRPr="00D53D3D">
              <w:t xml:space="preserve"> </w:t>
            </w:r>
            <w:proofErr w:type="spellStart"/>
            <w:r w:rsidRPr="00D53D3D">
              <w:t>việc</w:t>
            </w:r>
            <w:proofErr w:type="spellEnd"/>
            <w:r w:rsidRPr="00D53D3D">
              <w:t xml:space="preserve">, </w:t>
            </w:r>
            <w:proofErr w:type="spellStart"/>
            <w:r w:rsidRPr="00D53D3D">
              <w:t>cung</w:t>
            </w:r>
            <w:proofErr w:type="spellEnd"/>
            <w:r w:rsidRPr="00D53D3D">
              <w:t xml:space="preserve"> </w:t>
            </w:r>
            <w:proofErr w:type="spellStart"/>
            <w:r w:rsidRPr="00D53D3D">
              <w:t>cấp</w:t>
            </w:r>
            <w:proofErr w:type="spellEnd"/>
            <w:r w:rsidRPr="00D53D3D">
              <w:t xml:space="preserve"> </w:t>
            </w:r>
            <w:proofErr w:type="spellStart"/>
            <w:r w:rsidRPr="00D53D3D">
              <w:t>thông</w:t>
            </w:r>
            <w:proofErr w:type="spellEnd"/>
            <w:r>
              <w:t xml:space="preserve"> </w:t>
            </w:r>
            <w:r w:rsidRPr="00D53D3D">
              <w:t xml:space="preserve">tin, </w:t>
            </w:r>
            <w:proofErr w:type="spellStart"/>
            <w:r w:rsidRPr="00D53D3D">
              <w:t>tài</w:t>
            </w:r>
            <w:proofErr w:type="spellEnd"/>
            <w:r w:rsidRPr="00D53D3D">
              <w:t xml:space="preserve"> </w:t>
            </w:r>
            <w:proofErr w:type="spellStart"/>
            <w:r w:rsidRPr="00D53D3D">
              <w:t>liệu</w:t>
            </w:r>
            <w:proofErr w:type="spellEnd"/>
            <w:r w:rsidRPr="00D53D3D">
              <w:t xml:space="preserve"> </w:t>
            </w:r>
            <w:proofErr w:type="spellStart"/>
            <w:r w:rsidRPr="00D53D3D">
              <w:t>liên</w:t>
            </w:r>
            <w:proofErr w:type="spellEnd"/>
            <w:r w:rsidRPr="00D53D3D">
              <w:t xml:space="preserve"> </w:t>
            </w:r>
            <w:proofErr w:type="spellStart"/>
            <w:r w:rsidRPr="00D53D3D">
              <w:t>quan</w:t>
            </w:r>
            <w:proofErr w:type="spellEnd"/>
            <w:r w:rsidRPr="00D53D3D">
              <w:t xml:space="preserve"> </w:t>
            </w:r>
            <w:proofErr w:type="spellStart"/>
            <w:r w:rsidRPr="00D53D3D">
              <w:t>đến</w:t>
            </w:r>
            <w:proofErr w:type="spellEnd"/>
            <w:r w:rsidRPr="00D53D3D">
              <w:t xml:space="preserve"> </w:t>
            </w:r>
            <w:proofErr w:type="spellStart"/>
            <w:r w:rsidRPr="00D53D3D">
              <w:t>hoạt</w:t>
            </w:r>
            <w:proofErr w:type="spellEnd"/>
            <w:r w:rsidRPr="00D53D3D">
              <w:t xml:space="preserve"> </w:t>
            </w:r>
            <w:proofErr w:type="spellStart"/>
            <w:r w:rsidRPr="00D53D3D">
              <w:t>động</w:t>
            </w:r>
            <w:proofErr w:type="spellEnd"/>
            <w:r w:rsidRPr="00D53D3D">
              <w:t xml:space="preserve"> </w:t>
            </w:r>
            <w:proofErr w:type="spellStart"/>
            <w:r w:rsidRPr="00D53D3D">
              <w:t>bán</w:t>
            </w:r>
            <w:proofErr w:type="spellEnd"/>
            <w:r w:rsidRPr="00D53D3D">
              <w:t xml:space="preserve"> </w:t>
            </w:r>
            <w:proofErr w:type="spellStart"/>
            <w:r w:rsidRPr="00D53D3D">
              <w:t>hàng</w:t>
            </w:r>
            <w:proofErr w:type="spellEnd"/>
            <w:r w:rsidRPr="00D53D3D">
              <w:t xml:space="preserve"> </w:t>
            </w:r>
            <w:proofErr w:type="spellStart"/>
            <w:r w:rsidRPr="00D53D3D">
              <w:t>đa</w:t>
            </w:r>
            <w:proofErr w:type="spellEnd"/>
            <w:r w:rsidRPr="00D53D3D">
              <w:t xml:space="preserve"> </w:t>
            </w:r>
            <w:proofErr w:type="spellStart"/>
            <w:r w:rsidRPr="00D53D3D">
              <w:t>cấp</w:t>
            </w:r>
            <w:proofErr w:type="spellEnd"/>
            <w:r w:rsidRPr="00D53D3D">
              <w:t xml:space="preserve"> </w:t>
            </w:r>
            <w:proofErr w:type="spellStart"/>
            <w:r w:rsidRPr="00D53D3D">
              <w:t>của</w:t>
            </w:r>
            <w:proofErr w:type="spellEnd"/>
            <w:r w:rsidRPr="00D53D3D">
              <w:t xml:space="preserve"> </w:t>
            </w:r>
            <w:proofErr w:type="spellStart"/>
            <w:r w:rsidRPr="00D53D3D">
              <w:t>doanh</w:t>
            </w:r>
            <w:proofErr w:type="spellEnd"/>
            <w:r w:rsidRPr="00D53D3D">
              <w:t xml:space="preserve"> </w:t>
            </w:r>
            <w:proofErr w:type="spellStart"/>
            <w:r w:rsidRPr="00D53D3D">
              <w:t>nghiệp</w:t>
            </w:r>
            <w:proofErr w:type="spellEnd"/>
            <w:r w:rsidRPr="00D53D3D">
              <w:t xml:space="preserve"> </w:t>
            </w:r>
            <w:proofErr w:type="spellStart"/>
            <w:r w:rsidRPr="00D53D3D">
              <w:t>tại</w:t>
            </w:r>
            <w:proofErr w:type="spellEnd"/>
            <w:r w:rsidRPr="00D53D3D">
              <w:t xml:space="preserve"> </w:t>
            </w:r>
            <w:proofErr w:type="spellStart"/>
            <w:r w:rsidRPr="00D53D3D">
              <w:t>địa</w:t>
            </w:r>
            <w:proofErr w:type="spellEnd"/>
            <w:r w:rsidRPr="00D53D3D">
              <w:t xml:space="preserve"> </w:t>
            </w:r>
            <w:proofErr w:type="spellStart"/>
            <w:r w:rsidRPr="00D53D3D">
              <w:t>phương</w:t>
            </w:r>
            <w:proofErr w:type="spellEnd"/>
            <w:r w:rsidRPr="00D53D3D">
              <w:t xml:space="preserve"> </w:t>
            </w:r>
            <w:proofErr w:type="spellStart"/>
            <w:r w:rsidRPr="00D53D3D">
              <w:t>theo</w:t>
            </w:r>
            <w:proofErr w:type="spellEnd"/>
            <w:r w:rsidRPr="00D53D3D">
              <w:t xml:space="preserve"> </w:t>
            </w:r>
            <w:proofErr w:type="spellStart"/>
            <w:r w:rsidRPr="00D53D3D">
              <w:t>yêu</w:t>
            </w:r>
            <w:proofErr w:type="spellEnd"/>
            <w:r w:rsidRPr="00D53D3D">
              <w:t xml:space="preserve"> </w:t>
            </w:r>
            <w:proofErr w:type="spellStart"/>
            <w:r w:rsidRPr="00D53D3D">
              <w:t>cầu</w:t>
            </w:r>
            <w:proofErr w:type="spellEnd"/>
            <w:r w:rsidRPr="00D53D3D">
              <w:t xml:space="preserve"> </w:t>
            </w:r>
            <w:proofErr w:type="spellStart"/>
            <w:r w:rsidRPr="00D53D3D">
              <w:t>của</w:t>
            </w:r>
            <w:proofErr w:type="spellEnd"/>
            <w:r w:rsidRPr="00D53D3D">
              <w:t xml:space="preserve"> </w:t>
            </w:r>
            <w:proofErr w:type="spellStart"/>
            <w:r w:rsidRPr="00D53D3D">
              <w:t>cơ</w:t>
            </w:r>
            <w:proofErr w:type="spellEnd"/>
            <w:r w:rsidRPr="00D53D3D">
              <w:t xml:space="preserve"> </w:t>
            </w:r>
            <w:proofErr w:type="spellStart"/>
            <w:r w:rsidRPr="00D53D3D">
              <w:t>quan</w:t>
            </w:r>
            <w:proofErr w:type="spellEnd"/>
            <w:r w:rsidRPr="00D53D3D">
              <w:t xml:space="preserve"> </w:t>
            </w:r>
            <w:proofErr w:type="spellStart"/>
            <w:r w:rsidRPr="00D53D3D">
              <w:t>quản</w:t>
            </w:r>
            <w:proofErr w:type="spellEnd"/>
            <w:r w:rsidRPr="00D53D3D">
              <w:t xml:space="preserve"> </w:t>
            </w:r>
            <w:proofErr w:type="spellStart"/>
            <w:r w:rsidRPr="00D53D3D">
              <w:t>lý</w:t>
            </w:r>
            <w:proofErr w:type="spellEnd"/>
            <w:r w:rsidRPr="00D53D3D">
              <w:t xml:space="preserve"> </w:t>
            </w:r>
            <w:proofErr w:type="spellStart"/>
            <w:r w:rsidRPr="00D53D3D">
              <w:t>nhà</w:t>
            </w:r>
            <w:proofErr w:type="spellEnd"/>
            <w:r w:rsidRPr="00D53D3D">
              <w:t xml:space="preserve"> </w:t>
            </w:r>
            <w:proofErr w:type="spellStart"/>
            <w:r w:rsidRPr="00D53D3D">
              <w:t>nước</w:t>
            </w:r>
            <w:proofErr w:type="spellEnd"/>
            <w:r w:rsidRPr="00D53D3D">
              <w:t xml:space="preserve"> </w:t>
            </w:r>
            <w:proofErr w:type="spellStart"/>
            <w:r w:rsidRPr="00D53D3D">
              <w:t>về</w:t>
            </w:r>
            <w:proofErr w:type="spellEnd"/>
            <w:r w:rsidRPr="00D53D3D">
              <w:t xml:space="preserve"> </w:t>
            </w:r>
            <w:proofErr w:type="spellStart"/>
            <w:r w:rsidRPr="00D53D3D">
              <w:t>kinh</w:t>
            </w:r>
            <w:proofErr w:type="spellEnd"/>
            <w:r w:rsidRPr="00D53D3D">
              <w:t xml:space="preserve"> </w:t>
            </w:r>
            <w:proofErr w:type="spellStart"/>
            <w:r w:rsidRPr="00D53D3D">
              <w:t>doanh</w:t>
            </w:r>
            <w:proofErr w:type="spellEnd"/>
            <w:r w:rsidRPr="00D53D3D">
              <w:t xml:space="preserve"> </w:t>
            </w:r>
            <w:proofErr w:type="spellStart"/>
            <w:r w:rsidRPr="00D53D3D">
              <w:t>theo</w:t>
            </w:r>
            <w:proofErr w:type="spellEnd"/>
            <w:r w:rsidRPr="00D53D3D">
              <w:t xml:space="preserve"> </w:t>
            </w:r>
            <w:proofErr w:type="spellStart"/>
            <w:r w:rsidRPr="00D53D3D">
              <w:t>phương</w:t>
            </w:r>
            <w:proofErr w:type="spellEnd"/>
            <w:r w:rsidRPr="00D53D3D">
              <w:t xml:space="preserve"> </w:t>
            </w:r>
            <w:proofErr w:type="spellStart"/>
            <w:r w:rsidRPr="00D53D3D">
              <w:t>thức</w:t>
            </w:r>
            <w:proofErr w:type="spellEnd"/>
            <w:r w:rsidRPr="00D53D3D">
              <w:t xml:space="preserve"> </w:t>
            </w:r>
            <w:proofErr w:type="spellStart"/>
            <w:r w:rsidRPr="00D53D3D">
              <w:t>đa</w:t>
            </w:r>
            <w:proofErr w:type="spellEnd"/>
            <w:r w:rsidRPr="00D53D3D">
              <w:t xml:space="preserve"> </w:t>
            </w:r>
            <w:proofErr w:type="spellStart"/>
            <w:r w:rsidRPr="00D53D3D">
              <w:t>cấp</w:t>
            </w:r>
            <w:proofErr w:type="spellEnd"/>
            <w:r w:rsidRPr="00D53D3D">
              <w:t xml:space="preserve">" </w:t>
            </w:r>
            <w:proofErr w:type="spellStart"/>
            <w:r w:rsidRPr="00D53D3D">
              <w:t>như</w:t>
            </w:r>
            <w:proofErr w:type="spellEnd"/>
            <w:r w:rsidRPr="00D53D3D">
              <w:t xml:space="preserve"> </w:t>
            </w:r>
            <w:proofErr w:type="spellStart"/>
            <w:r w:rsidRPr="00D53D3D">
              <w:t>đối</w:t>
            </w:r>
            <w:proofErr w:type="spellEnd"/>
            <w:r w:rsidRPr="00D53D3D">
              <w:t xml:space="preserve"> </w:t>
            </w:r>
            <w:proofErr w:type="spellStart"/>
            <w:r w:rsidRPr="00D53D3D">
              <w:t>với</w:t>
            </w:r>
            <w:proofErr w:type="spellEnd"/>
            <w:r w:rsidRPr="00D53D3D">
              <w:t xml:space="preserve"> </w:t>
            </w:r>
            <w:proofErr w:type="spellStart"/>
            <w:r w:rsidRPr="00D53D3D">
              <w:t>Đầu</w:t>
            </w:r>
            <w:proofErr w:type="spellEnd"/>
            <w:r w:rsidRPr="00D53D3D">
              <w:t xml:space="preserve"> </w:t>
            </w:r>
            <w:proofErr w:type="spellStart"/>
            <w:r w:rsidRPr="00D53D3D">
              <w:t>mối</w:t>
            </w:r>
            <w:proofErr w:type="spellEnd"/>
            <w:r w:rsidRPr="00D53D3D">
              <w:t xml:space="preserve"> </w:t>
            </w:r>
            <w:proofErr w:type="spellStart"/>
            <w:r w:rsidRPr="00D53D3D">
              <w:t>tại</w:t>
            </w:r>
            <w:proofErr w:type="spellEnd"/>
            <w:r w:rsidRPr="00D53D3D">
              <w:t xml:space="preserve"> </w:t>
            </w:r>
            <w:proofErr w:type="spellStart"/>
            <w:r w:rsidRPr="00D53D3D">
              <w:t>địa</w:t>
            </w:r>
            <w:proofErr w:type="spellEnd"/>
            <w:r w:rsidRPr="00D53D3D">
              <w:t xml:space="preserve"> </w:t>
            </w:r>
            <w:proofErr w:type="spellStart"/>
            <w:r w:rsidRPr="00D53D3D">
              <w:t>phương</w:t>
            </w:r>
            <w:proofErr w:type="spellEnd"/>
          </w:p>
        </w:tc>
        <w:tc>
          <w:tcPr>
            <w:tcW w:w="3488" w:type="dxa"/>
          </w:tcPr>
          <w:p w14:paraId="07CBBF26" w14:textId="03F99977"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đã</w:t>
            </w:r>
            <w:proofErr w:type="spellEnd"/>
            <w:r>
              <w:t xml:space="preserve"> </w:t>
            </w:r>
            <w:proofErr w:type="spellStart"/>
            <w:r>
              <w:t>quy</w:t>
            </w:r>
            <w:proofErr w:type="spellEnd"/>
            <w:r>
              <w:t xml:space="preserve"> </w:t>
            </w:r>
            <w:proofErr w:type="spellStart"/>
            <w:r>
              <w:t>định</w:t>
            </w:r>
            <w:proofErr w:type="spellEnd"/>
            <w:r>
              <w:t xml:space="preserve"> chi </w:t>
            </w:r>
            <w:proofErr w:type="spellStart"/>
            <w:r>
              <w:t>nhánh</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địa</w:t>
            </w:r>
            <w:proofErr w:type="spellEnd"/>
            <w:r>
              <w:t xml:space="preserve"> </w:t>
            </w:r>
            <w:proofErr w:type="spellStart"/>
            <w:r>
              <w:t>điểm</w:t>
            </w:r>
            <w:proofErr w:type="spellEnd"/>
            <w:r>
              <w:t xml:space="preserve"> </w:t>
            </w:r>
            <w:proofErr w:type="spellStart"/>
            <w:r>
              <w:t>kinh</w:t>
            </w:r>
            <w:proofErr w:type="spellEnd"/>
            <w:r>
              <w:t xml:space="preserve"> </w:t>
            </w:r>
            <w:proofErr w:type="spellStart"/>
            <w:r>
              <w:t>doanh</w:t>
            </w:r>
            <w:proofErr w:type="spellEnd"/>
            <w:r>
              <w:t xml:space="preserve"> “</w:t>
            </w:r>
            <w:proofErr w:type="spellStart"/>
            <w:r w:rsidRPr="0056672A">
              <w:rPr>
                <w:i/>
                <w:iCs/>
              </w:rPr>
              <w:t>có</w:t>
            </w:r>
            <w:proofErr w:type="spellEnd"/>
            <w:r w:rsidRPr="0056672A">
              <w:rPr>
                <w:i/>
                <w:iCs/>
              </w:rPr>
              <w:t xml:space="preserve"> </w:t>
            </w:r>
            <w:proofErr w:type="spellStart"/>
            <w:r w:rsidRPr="0056672A">
              <w:rPr>
                <w:i/>
                <w:iCs/>
              </w:rPr>
              <w:t>thực</w:t>
            </w:r>
            <w:proofErr w:type="spellEnd"/>
            <w:r w:rsidRPr="0056672A">
              <w:rPr>
                <w:i/>
                <w:iCs/>
              </w:rPr>
              <w:t xml:space="preserve"> </w:t>
            </w:r>
            <w:proofErr w:type="spellStart"/>
            <w:r w:rsidRPr="0056672A">
              <w:rPr>
                <w:i/>
                <w:iCs/>
              </w:rPr>
              <w:t>hiện</w:t>
            </w:r>
            <w:proofErr w:type="spellEnd"/>
            <w:r w:rsidRPr="0056672A">
              <w:rPr>
                <w:i/>
                <w:iCs/>
              </w:rPr>
              <w:t xml:space="preserve"> </w:t>
            </w:r>
            <w:proofErr w:type="spellStart"/>
            <w:r w:rsidRPr="0056672A">
              <w:rPr>
                <w:i/>
                <w:iCs/>
              </w:rPr>
              <w:t>chức</w:t>
            </w:r>
            <w:proofErr w:type="spellEnd"/>
            <w:r w:rsidRPr="0056672A">
              <w:rPr>
                <w:i/>
                <w:iCs/>
              </w:rPr>
              <w:t xml:space="preserve"> </w:t>
            </w:r>
            <w:proofErr w:type="spellStart"/>
            <w:r w:rsidRPr="0056672A">
              <w:rPr>
                <w:i/>
                <w:iCs/>
              </w:rPr>
              <w:t>năng</w:t>
            </w:r>
            <w:proofErr w:type="spellEnd"/>
            <w:r w:rsidRPr="0056672A">
              <w:rPr>
                <w:i/>
                <w:iCs/>
              </w:rPr>
              <w:t xml:space="preserve"> </w:t>
            </w:r>
            <w:proofErr w:type="spellStart"/>
            <w:r w:rsidRPr="0056672A">
              <w:rPr>
                <w:i/>
                <w:iCs/>
              </w:rPr>
              <w:t>liên</w:t>
            </w:r>
            <w:proofErr w:type="spellEnd"/>
            <w:r w:rsidRPr="0056672A">
              <w:rPr>
                <w:i/>
                <w:iCs/>
              </w:rPr>
              <w:t xml:space="preserve"> </w:t>
            </w:r>
            <w:proofErr w:type="spellStart"/>
            <w:r w:rsidRPr="0056672A">
              <w:rPr>
                <w:i/>
                <w:iCs/>
              </w:rPr>
              <w:t>quan</w:t>
            </w:r>
            <w:proofErr w:type="spellEnd"/>
            <w:r w:rsidRPr="0056672A">
              <w:rPr>
                <w:i/>
                <w:iCs/>
              </w:rPr>
              <w:t xml:space="preserve"> </w:t>
            </w:r>
            <w:proofErr w:type="spellStart"/>
            <w:r w:rsidRPr="0056672A">
              <w:rPr>
                <w:i/>
                <w:iCs/>
              </w:rPr>
              <w:t>đến</w:t>
            </w:r>
            <w:proofErr w:type="spellEnd"/>
            <w:r w:rsidRPr="0056672A">
              <w:rPr>
                <w:i/>
                <w:iCs/>
              </w:rPr>
              <w:t xml:space="preserve"> </w:t>
            </w:r>
            <w:proofErr w:type="spellStart"/>
            <w:r w:rsidRPr="0056672A">
              <w:rPr>
                <w:i/>
                <w:iCs/>
              </w:rPr>
              <w:t>hoạt</w:t>
            </w:r>
            <w:proofErr w:type="spellEnd"/>
            <w:r w:rsidRPr="0056672A">
              <w:rPr>
                <w:i/>
                <w:iCs/>
              </w:rPr>
              <w:t xml:space="preserve"> </w:t>
            </w:r>
            <w:proofErr w:type="spellStart"/>
            <w:r w:rsidRPr="0056672A">
              <w:rPr>
                <w:i/>
                <w:iCs/>
              </w:rPr>
              <w:t>động</w:t>
            </w:r>
            <w:proofErr w:type="spellEnd"/>
            <w:r w:rsidRPr="0056672A">
              <w:rPr>
                <w:i/>
                <w:iCs/>
              </w:rPr>
              <w:t xml:space="preserve"> </w:t>
            </w:r>
            <w:proofErr w:type="spellStart"/>
            <w:r w:rsidRPr="0056672A">
              <w:rPr>
                <w:i/>
                <w:iCs/>
              </w:rPr>
              <w:t>bán</w:t>
            </w:r>
            <w:proofErr w:type="spellEnd"/>
            <w:r w:rsidRPr="0056672A">
              <w:rPr>
                <w:i/>
                <w:iCs/>
              </w:rPr>
              <w:t xml:space="preserve"> </w:t>
            </w:r>
            <w:proofErr w:type="spellStart"/>
            <w:r w:rsidRPr="0056672A">
              <w:rPr>
                <w:i/>
                <w:iCs/>
              </w:rPr>
              <w:t>hàng</w:t>
            </w:r>
            <w:proofErr w:type="spellEnd"/>
            <w:r w:rsidRPr="0056672A">
              <w:rPr>
                <w:i/>
                <w:iCs/>
              </w:rPr>
              <w:t xml:space="preserve"> </w:t>
            </w:r>
            <w:proofErr w:type="spellStart"/>
            <w:r w:rsidRPr="0056672A">
              <w:rPr>
                <w:i/>
                <w:iCs/>
              </w:rPr>
              <w:t>đa</w:t>
            </w:r>
            <w:proofErr w:type="spellEnd"/>
            <w:r w:rsidRPr="0056672A">
              <w:rPr>
                <w:i/>
                <w:iCs/>
              </w:rPr>
              <w:t xml:space="preserve"> </w:t>
            </w:r>
            <w:proofErr w:type="spellStart"/>
            <w:r w:rsidRPr="0056672A">
              <w:rPr>
                <w:i/>
                <w:iCs/>
              </w:rPr>
              <w:t>cấp</w:t>
            </w:r>
            <w:proofErr w:type="spellEnd"/>
            <w:r w:rsidRPr="0056672A">
              <w:rPr>
                <w:i/>
                <w:iCs/>
              </w:rPr>
              <w:t xml:space="preserve"> </w:t>
            </w:r>
            <w:proofErr w:type="spellStart"/>
            <w:r w:rsidRPr="0056672A">
              <w:rPr>
                <w:i/>
                <w:iCs/>
              </w:rPr>
              <w:t>tại</w:t>
            </w:r>
            <w:proofErr w:type="spellEnd"/>
            <w:r w:rsidRPr="0056672A">
              <w:rPr>
                <w:i/>
                <w:iCs/>
              </w:rPr>
              <w:t xml:space="preserve"> </w:t>
            </w:r>
            <w:proofErr w:type="spellStart"/>
            <w:r w:rsidRPr="0056672A">
              <w:rPr>
                <w:i/>
                <w:iCs/>
              </w:rPr>
              <w:t>địa</w:t>
            </w:r>
            <w:proofErr w:type="spellEnd"/>
            <w:r w:rsidRPr="0056672A">
              <w:rPr>
                <w:i/>
                <w:iCs/>
              </w:rPr>
              <w:t xml:space="preserve"> </w:t>
            </w:r>
            <w:proofErr w:type="spellStart"/>
            <w:r w:rsidRPr="0056672A">
              <w:rPr>
                <w:i/>
                <w:iCs/>
              </w:rPr>
              <w:t>phương</w:t>
            </w:r>
            <w:proofErr w:type="spellEnd"/>
            <w:r w:rsidRPr="0056672A">
              <w:t xml:space="preserve">” </w:t>
            </w:r>
            <w:proofErr w:type="spellStart"/>
            <w:r>
              <w:t>và</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w:t>
            </w:r>
            <w:proofErr w:type="spellStart"/>
            <w:r w:rsidRPr="0056672A">
              <w:rPr>
                <w:i/>
                <w:iCs/>
              </w:rPr>
              <w:t>Doanh</w:t>
            </w:r>
            <w:proofErr w:type="spellEnd"/>
            <w:r w:rsidRPr="0056672A">
              <w:rPr>
                <w:i/>
                <w:iCs/>
              </w:rPr>
              <w:t xml:space="preserve"> </w:t>
            </w:r>
            <w:proofErr w:type="spellStart"/>
            <w:r w:rsidRPr="0056672A">
              <w:rPr>
                <w:i/>
                <w:iCs/>
              </w:rPr>
              <w:t>nghiệp</w:t>
            </w:r>
            <w:proofErr w:type="spellEnd"/>
            <w:r w:rsidRPr="0056672A">
              <w:rPr>
                <w:i/>
                <w:iCs/>
              </w:rPr>
              <w:t xml:space="preserve"> </w:t>
            </w:r>
            <w:proofErr w:type="spellStart"/>
            <w:r w:rsidRPr="0056672A">
              <w:rPr>
                <w:i/>
                <w:iCs/>
              </w:rPr>
              <w:t>bán</w:t>
            </w:r>
            <w:proofErr w:type="spellEnd"/>
            <w:r w:rsidRPr="0056672A">
              <w:rPr>
                <w:i/>
                <w:iCs/>
              </w:rPr>
              <w:t xml:space="preserve"> </w:t>
            </w:r>
            <w:proofErr w:type="spellStart"/>
            <w:r w:rsidRPr="0056672A">
              <w:rPr>
                <w:i/>
                <w:iCs/>
              </w:rPr>
              <w:t>hàng</w:t>
            </w:r>
            <w:proofErr w:type="spellEnd"/>
            <w:r w:rsidRPr="0056672A">
              <w:rPr>
                <w:i/>
                <w:iCs/>
              </w:rPr>
              <w:t xml:space="preserve"> </w:t>
            </w:r>
            <w:proofErr w:type="spellStart"/>
            <w:r w:rsidRPr="0056672A">
              <w:rPr>
                <w:i/>
                <w:iCs/>
              </w:rPr>
              <w:t>đa</w:t>
            </w:r>
            <w:proofErr w:type="spellEnd"/>
            <w:r w:rsidRPr="0056672A">
              <w:rPr>
                <w:i/>
                <w:iCs/>
              </w:rPr>
              <w:t xml:space="preserve"> </w:t>
            </w:r>
            <w:proofErr w:type="spellStart"/>
            <w:r w:rsidRPr="0056672A">
              <w:rPr>
                <w:i/>
                <w:iCs/>
              </w:rPr>
              <w:t>cấp</w:t>
            </w:r>
            <w:proofErr w:type="spellEnd"/>
            <w:r w:rsidRPr="0056672A">
              <w:rPr>
                <w:i/>
                <w:iCs/>
              </w:rPr>
              <w:t xml:space="preserve"> </w:t>
            </w:r>
            <w:proofErr w:type="spellStart"/>
            <w:r w:rsidRPr="0056672A">
              <w:rPr>
                <w:i/>
                <w:iCs/>
              </w:rPr>
              <w:t>có</w:t>
            </w:r>
            <w:proofErr w:type="spellEnd"/>
            <w:r w:rsidRPr="0056672A">
              <w:rPr>
                <w:i/>
                <w:iCs/>
              </w:rPr>
              <w:t xml:space="preserve"> </w:t>
            </w:r>
            <w:proofErr w:type="spellStart"/>
            <w:r w:rsidRPr="0056672A">
              <w:rPr>
                <w:i/>
                <w:iCs/>
              </w:rPr>
              <w:t>trách</w:t>
            </w:r>
            <w:proofErr w:type="spellEnd"/>
            <w:r w:rsidRPr="0056672A">
              <w:rPr>
                <w:i/>
                <w:iCs/>
              </w:rPr>
              <w:t xml:space="preserve"> </w:t>
            </w:r>
            <w:proofErr w:type="spellStart"/>
            <w:r w:rsidRPr="0056672A">
              <w:rPr>
                <w:i/>
                <w:iCs/>
              </w:rPr>
              <w:t>nhiệm</w:t>
            </w:r>
            <w:proofErr w:type="spellEnd"/>
            <w:r w:rsidRPr="0056672A">
              <w:rPr>
                <w:i/>
                <w:iCs/>
              </w:rPr>
              <w:t xml:space="preserve"> </w:t>
            </w:r>
            <w:proofErr w:type="spellStart"/>
            <w:r w:rsidRPr="0056672A">
              <w:rPr>
                <w:i/>
                <w:iCs/>
              </w:rPr>
              <w:t>lưu</w:t>
            </w:r>
            <w:proofErr w:type="spellEnd"/>
            <w:r w:rsidRPr="0056672A">
              <w:rPr>
                <w:i/>
                <w:iCs/>
              </w:rPr>
              <w:t xml:space="preserve"> </w:t>
            </w:r>
            <w:proofErr w:type="spellStart"/>
            <w:r w:rsidRPr="0056672A">
              <w:rPr>
                <w:i/>
                <w:iCs/>
              </w:rPr>
              <w:t>trữ</w:t>
            </w:r>
            <w:proofErr w:type="spellEnd"/>
            <w:r w:rsidRPr="0056672A">
              <w:rPr>
                <w:i/>
                <w:iCs/>
              </w:rPr>
              <w:t xml:space="preserve">, </w:t>
            </w:r>
            <w:proofErr w:type="spellStart"/>
            <w:r w:rsidRPr="0056672A">
              <w:rPr>
                <w:i/>
                <w:iCs/>
              </w:rPr>
              <w:t>xuất</w:t>
            </w:r>
            <w:proofErr w:type="spellEnd"/>
            <w:r w:rsidRPr="0056672A">
              <w:rPr>
                <w:i/>
                <w:iCs/>
              </w:rPr>
              <w:t xml:space="preserve"> </w:t>
            </w:r>
            <w:proofErr w:type="spellStart"/>
            <w:r w:rsidRPr="0056672A">
              <w:rPr>
                <w:i/>
                <w:iCs/>
              </w:rPr>
              <w:t>trình</w:t>
            </w:r>
            <w:proofErr w:type="spellEnd"/>
            <w:r w:rsidRPr="0056672A">
              <w:rPr>
                <w:i/>
                <w:iCs/>
              </w:rPr>
              <w:t xml:space="preserve"> </w:t>
            </w:r>
            <w:proofErr w:type="spellStart"/>
            <w:r w:rsidRPr="0056672A">
              <w:rPr>
                <w:i/>
                <w:iCs/>
              </w:rPr>
              <w:t>hồ</w:t>
            </w:r>
            <w:proofErr w:type="spellEnd"/>
            <w:r w:rsidRPr="0056672A">
              <w:rPr>
                <w:i/>
                <w:iCs/>
              </w:rPr>
              <w:t xml:space="preserve"> </w:t>
            </w:r>
            <w:proofErr w:type="spellStart"/>
            <w:r w:rsidRPr="0056672A">
              <w:rPr>
                <w:i/>
                <w:iCs/>
              </w:rPr>
              <w:t>sơ</w:t>
            </w:r>
            <w:proofErr w:type="spellEnd"/>
            <w:r w:rsidRPr="0056672A">
              <w:rPr>
                <w:i/>
                <w:iCs/>
              </w:rPr>
              <w:t xml:space="preserve">, </w:t>
            </w:r>
            <w:proofErr w:type="spellStart"/>
            <w:r w:rsidRPr="0056672A">
              <w:rPr>
                <w:i/>
                <w:iCs/>
              </w:rPr>
              <w:t>tài</w:t>
            </w:r>
            <w:proofErr w:type="spellEnd"/>
            <w:r w:rsidRPr="0056672A">
              <w:rPr>
                <w:i/>
                <w:iCs/>
              </w:rPr>
              <w:t xml:space="preserve"> </w:t>
            </w:r>
            <w:proofErr w:type="spellStart"/>
            <w:r w:rsidRPr="0056672A">
              <w:rPr>
                <w:i/>
                <w:iCs/>
              </w:rPr>
              <w:t>liệu</w:t>
            </w:r>
            <w:proofErr w:type="spellEnd"/>
            <w:r w:rsidRPr="0056672A">
              <w:rPr>
                <w:i/>
                <w:iCs/>
              </w:rPr>
              <w:t xml:space="preserve"> </w:t>
            </w:r>
            <w:proofErr w:type="spellStart"/>
            <w:r w:rsidRPr="0056672A">
              <w:rPr>
                <w:i/>
                <w:iCs/>
              </w:rPr>
              <w:t>liên</w:t>
            </w:r>
            <w:proofErr w:type="spellEnd"/>
            <w:r w:rsidRPr="0056672A">
              <w:rPr>
                <w:i/>
                <w:iCs/>
              </w:rPr>
              <w:t xml:space="preserve"> </w:t>
            </w:r>
            <w:proofErr w:type="spellStart"/>
            <w:r w:rsidRPr="0056672A">
              <w:rPr>
                <w:i/>
                <w:iCs/>
              </w:rPr>
              <w:t>quan</w:t>
            </w:r>
            <w:proofErr w:type="spellEnd"/>
            <w:r w:rsidRPr="0056672A">
              <w:rPr>
                <w:i/>
                <w:iCs/>
              </w:rPr>
              <w:t xml:space="preserve"> </w:t>
            </w:r>
            <w:proofErr w:type="spellStart"/>
            <w:r w:rsidRPr="0056672A">
              <w:rPr>
                <w:i/>
                <w:iCs/>
              </w:rPr>
              <w:t>đến</w:t>
            </w:r>
            <w:proofErr w:type="spellEnd"/>
            <w:r w:rsidRPr="0056672A">
              <w:rPr>
                <w:i/>
                <w:iCs/>
              </w:rPr>
              <w:t xml:space="preserve"> </w:t>
            </w:r>
            <w:proofErr w:type="spellStart"/>
            <w:r w:rsidRPr="0056672A">
              <w:rPr>
                <w:i/>
                <w:iCs/>
              </w:rPr>
              <w:t>hoạt</w:t>
            </w:r>
            <w:proofErr w:type="spellEnd"/>
            <w:r w:rsidRPr="0056672A">
              <w:rPr>
                <w:i/>
                <w:iCs/>
              </w:rPr>
              <w:t xml:space="preserve"> </w:t>
            </w:r>
            <w:proofErr w:type="spellStart"/>
            <w:r w:rsidRPr="0056672A">
              <w:rPr>
                <w:i/>
                <w:iCs/>
              </w:rPr>
              <w:t>động</w:t>
            </w:r>
            <w:proofErr w:type="spellEnd"/>
            <w:r w:rsidRPr="0056672A">
              <w:rPr>
                <w:i/>
                <w:iCs/>
              </w:rPr>
              <w:t xml:space="preserve"> </w:t>
            </w:r>
            <w:proofErr w:type="spellStart"/>
            <w:r w:rsidRPr="0056672A">
              <w:rPr>
                <w:i/>
                <w:iCs/>
              </w:rPr>
              <w:t>bán</w:t>
            </w:r>
            <w:proofErr w:type="spellEnd"/>
            <w:r w:rsidRPr="0056672A">
              <w:rPr>
                <w:i/>
                <w:iCs/>
              </w:rPr>
              <w:t xml:space="preserve"> </w:t>
            </w:r>
            <w:proofErr w:type="spellStart"/>
            <w:r w:rsidRPr="0056672A">
              <w:rPr>
                <w:i/>
                <w:iCs/>
              </w:rPr>
              <w:t>hàng</w:t>
            </w:r>
            <w:proofErr w:type="spellEnd"/>
            <w:r w:rsidRPr="0056672A">
              <w:rPr>
                <w:i/>
                <w:iCs/>
              </w:rPr>
              <w:t xml:space="preserve"> </w:t>
            </w:r>
            <w:proofErr w:type="spellStart"/>
            <w:r w:rsidRPr="0056672A">
              <w:rPr>
                <w:i/>
                <w:iCs/>
              </w:rPr>
              <w:t>đa</w:t>
            </w:r>
            <w:proofErr w:type="spellEnd"/>
            <w:r w:rsidRPr="0056672A">
              <w:rPr>
                <w:i/>
                <w:iCs/>
              </w:rPr>
              <w:t xml:space="preserve"> </w:t>
            </w:r>
            <w:proofErr w:type="spellStart"/>
            <w:r w:rsidRPr="0056672A">
              <w:rPr>
                <w:i/>
                <w:iCs/>
              </w:rPr>
              <w:t>cấp</w:t>
            </w:r>
            <w:proofErr w:type="spellEnd"/>
            <w:r w:rsidRPr="0056672A">
              <w:rPr>
                <w:i/>
                <w:iCs/>
              </w:rPr>
              <w:t xml:space="preserve"> </w:t>
            </w:r>
            <w:proofErr w:type="spellStart"/>
            <w:r w:rsidRPr="0056672A">
              <w:rPr>
                <w:i/>
                <w:iCs/>
              </w:rPr>
              <w:t>tại</w:t>
            </w:r>
            <w:proofErr w:type="spellEnd"/>
            <w:r w:rsidRPr="0056672A">
              <w:rPr>
                <w:i/>
                <w:iCs/>
              </w:rPr>
              <w:t xml:space="preserve"> </w:t>
            </w:r>
            <w:proofErr w:type="spellStart"/>
            <w:r w:rsidRPr="0056672A">
              <w:rPr>
                <w:i/>
                <w:iCs/>
              </w:rPr>
              <w:t>địa</w:t>
            </w:r>
            <w:proofErr w:type="spellEnd"/>
            <w:r w:rsidRPr="0056672A">
              <w:rPr>
                <w:i/>
                <w:iCs/>
              </w:rPr>
              <w:t xml:space="preserve"> </w:t>
            </w:r>
            <w:proofErr w:type="spellStart"/>
            <w:r w:rsidRPr="0056672A">
              <w:rPr>
                <w:i/>
                <w:iCs/>
              </w:rPr>
              <w:t>phương</w:t>
            </w:r>
            <w:proofErr w:type="spellEnd"/>
            <w:r w:rsidRPr="0056672A">
              <w:rPr>
                <w:i/>
                <w:iCs/>
              </w:rPr>
              <w:t xml:space="preserve"> </w:t>
            </w:r>
            <w:proofErr w:type="spellStart"/>
            <w:r w:rsidRPr="0056672A">
              <w:rPr>
                <w:i/>
                <w:iCs/>
              </w:rPr>
              <w:t>theo</w:t>
            </w:r>
            <w:proofErr w:type="spellEnd"/>
            <w:r w:rsidRPr="0056672A">
              <w:rPr>
                <w:i/>
                <w:iCs/>
              </w:rPr>
              <w:t xml:space="preserve"> </w:t>
            </w:r>
            <w:proofErr w:type="spellStart"/>
            <w:r w:rsidRPr="0056672A">
              <w:rPr>
                <w:i/>
                <w:iCs/>
              </w:rPr>
              <w:t>yêu</w:t>
            </w:r>
            <w:proofErr w:type="spellEnd"/>
            <w:r w:rsidRPr="0056672A">
              <w:rPr>
                <w:i/>
                <w:iCs/>
              </w:rPr>
              <w:t xml:space="preserve"> </w:t>
            </w:r>
            <w:proofErr w:type="spellStart"/>
            <w:r w:rsidRPr="0056672A">
              <w:rPr>
                <w:i/>
                <w:iCs/>
              </w:rPr>
              <w:t>cầu</w:t>
            </w:r>
            <w:proofErr w:type="spellEnd"/>
            <w:r w:rsidRPr="0056672A">
              <w:rPr>
                <w:i/>
                <w:iCs/>
              </w:rPr>
              <w:t xml:space="preserve"> </w:t>
            </w:r>
            <w:proofErr w:type="spellStart"/>
            <w:r w:rsidRPr="0056672A">
              <w:rPr>
                <w:i/>
                <w:iCs/>
              </w:rPr>
              <w:t>của</w:t>
            </w:r>
            <w:proofErr w:type="spellEnd"/>
            <w:r w:rsidRPr="0056672A">
              <w:rPr>
                <w:i/>
                <w:iCs/>
              </w:rPr>
              <w:t xml:space="preserve"> </w:t>
            </w:r>
            <w:proofErr w:type="spellStart"/>
            <w:r w:rsidRPr="0056672A">
              <w:rPr>
                <w:i/>
                <w:iCs/>
              </w:rPr>
              <w:t>cơ</w:t>
            </w:r>
            <w:proofErr w:type="spellEnd"/>
            <w:r w:rsidRPr="0056672A">
              <w:rPr>
                <w:i/>
                <w:iCs/>
              </w:rPr>
              <w:t xml:space="preserve"> </w:t>
            </w:r>
            <w:proofErr w:type="spellStart"/>
            <w:r w:rsidRPr="0056672A">
              <w:rPr>
                <w:i/>
                <w:iCs/>
              </w:rPr>
              <w:t>quan</w:t>
            </w:r>
            <w:proofErr w:type="spellEnd"/>
            <w:r w:rsidRPr="0056672A">
              <w:rPr>
                <w:i/>
                <w:iCs/>
              </w:rPr>
              <w:t xml:space="preserve"> </w:t>
            </w:r>
            <w:proofErr w:type="spellStart"/>
            <w:r w:rsidRPr="0056672A">
              <w:rPr>
                <w:i/>
                <w:iCs/>
              </w:rPr>
              <w:t>quản</w:t>
            </w:r>
            <w:proofErr w:type="spellEnd"/>
            <w:r w:rsidRPr="0056672A">
              <w:rPr>
                <w:i/>
                <w:iCs/>
              </w:rPr>
              <w:t xml:space="preserve"> </w:t>
            </w:r>
            <w:proofErr w:type="spellStart"/>
            <w:r w:rsidRPr="0056672A">
              <w:rPr>
                <w:i/>
                <w:iCs/>
              </w:rPr>
              <w:t>lý</w:t>
            </w:r>
            <w:proofErr w:type="spellEnd"/>
            <w:r w:rsidRPr="0056672A">
              <w:rPr>
                <w:i/>
                <w:iCs/>
              </w:rPr>
              <w:t xml:space="preserve"> </w:t>
            </w:r>
            <w:proofErr w:type="spellStart"/>
            <w:r w:rsidRPr="0056672A">
              <w:rPr>
                <w:i/>
                <w:iCs/>
              </w:rPr>
              <w:t>có</w:t>
            </w:r>
            <w:proofErr w:type="spellEnd"/>
            <w:r w:rsidRPr="0056672A">
              <w:rPr>
                <w:i/>
                <w:iCs/>
              </w:rPr>
              <w:t xml:space="preserve"> </w:t>
            </w:r>
            <w:proofErr w:type="spellStart"/>
            <w:r w:rsidRPr="0056672A">
              <w:rPr>
                <w:i/>
                <w:iCs/>
              </w:rPr>
              <w:t>thẩm</w:t>
            </w:r>
            <w:proofErr w:type="spellEnd"/>
            <w:r w:rsidRPr="0056672A">
              <w:rPr>
                <w:i/>
                <w:iCs/>
              </w:rPr>
              <w:t xml:space="preserve"> </w:t>
            </w:r>
            <w:proofErr w:type="spellStart"/>
            <w:r w:rsidRPr="0056672A">
              <w:rPr>
                <w:i/>
                <w:iCs/>
              </w:rPr>
              <w:t>quyền</w:t>
            </w:r>
            <w:proofErr w:type="spellEnd"/>
            <w:r w:rsidRPr="0056672A">
              <w:t>”</w:t>
            </w:r>
            <w:r>
              <w:t xml:space="preserve">. </w:t>
            </w:r>
          </w:p>
          <w:p w14:paraId="48C77581" w14:textId="57675BB5" w:rsidR="00D51D74" w:rsidRPr="00D45B27" w:rsidRDefault="00D51D74" w:rsidP="00D51D74">
            <w:pPr>
              <w:jc w:val="both"/>
            </w:pPr>
            <w:proofErr w:type="spellStart"/>
            <w:r>
              <w:t>Việc</w:t>
            </w:r>
            <w:proofErr w:type="spellEnd"/>
            <w:r>
              <w:t xml:space="preserve"> </w:t>
            </w:r>
            <w:proofErr w:type="spellStart"/>
            <w:r>
              <w:t>bổ</w:t>
            </w:r>
            <w:proofErr w:type="spellEnd"/>
            <w:r>
              <w:t xml:space="preserve"> sung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giao</w:t>
            </w:r>
            <w:proofErr w:type="spellEnd"/>
            <w:r>
              <w:t xml:space="preserve"> </w:t>
            </w:r>
            <w:proofErr w:type="spellStart"/>
            <w:r>
              <w:t>quyền</w:t>
            </w:r>
            <w:proofErr w:type="spellEnd"/>
            <w:r>
              <w:t xml:space="preserve"> </w:t>
            </w:r>
            <w:proofErr w:type="spellStart"/>
            <w:r>
              <w:t>như</w:t>
            </w:r>
            <w:proofErr w:type="spellEnd"/>
            <w:r>
              <w:t xml:space="preserve"> </w:t>
            </w:r>
            <w:proofErr w:type="spellStart"/>
            <w:r>
              <w:t>góp</w:t>
            </w:r>
            <w:proofErr w:type="spellEnd"/>
            <w:r>
              <w:t xml:space="preserve"> ý </w:t>
            </w:r>
            <w:proofErr w:type="spellStart"/>
            <w:r>
              <w:t>là</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và</w:t>
            </w:r>
            <w:proofErr w:type="spellEnd"/>
            <w:r>
              <w:t xml:space="preserve"> </w:t>
            </w:r>
            <w:proofErr w:type="spellStart"/>
            <w:r>
              <w:t>không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doanh</w:t>
            </w:r>
            <w:proofErr w:type="spellEnd"/>
            <w:r>
              <w:t xml:space="preserve"> </w:t>
            </w:r>
            <w:proofErr w:type="spellStart"/>
            <w:r>
              <w:t>nghiệp</w:t>
            </w:r>
            <w:proofErr w:type="spellEnd"/>
            <w:r>
              <w:t>.</w:t>
            </w:r>
          </w:p>
        </w:tc>
      </w:tr>
      <w:tr w:rsidR="00D51D74" w:rsidRPr="00D45B27" w14:paraId="54B30504" w14:textId="77777777" w:rsidTr="00720318">
        <w:tc>
          <w:tcPr>
            <w:tcW w:w="3964" w:type="dxa"/>
          </w:tcPr>
          <w:p w14:paraId="6CA88992" w14:textId="77777777" w:rsidR="00D51D74" w:rsidRDefault="00D51D74" w:rsidP="00D51D74"/>
        </w:tc>
        <w:tc>
          <w:tcPr>
            <w:tcW w:w="3010" w:type="dxa"/>
          </w:tcPr>
          <w:p w14:paraId="18B294F0" w14:textId="77777777" w:rsidR="00D51D74" w:rsidRDefault="00D51D74" w:rsidP="00D51D74">
            <w:pPr>
              <w:jc w:val="both"/>
            </w:pPr>
            <w:r>
              <w:t xml:space="preserve">- SCT </w:t>
            </w:r>
            <w:proofErr w:type="spellStart"/>
            <w:r>
              <w:t>tỉnh</w:t>
            </w:r>
            <w:proofErr w:type="spellEnd"/>
            <w:r>
              <w:t xml:space="preserve"> </w:t>
            </w:r>
            <w:proofErr w:type="spellStart"/>
            <w:r>
              <w:t>Bến</w:t>
            </w:r>
            <w:proofErr w:type="spellEnd"/>
            <w:r>
              <w:t xml:space="preserve"> Tre</w:t>
            </w:r>
          </w:p>
        </w:tc>
        <w:tc>
          <w:tcPr>
            <w:tcW w:w="3488" w:type="dxa"/>
          </w:tcPr>
          <w:p w14:paraId="16086813" w14:textId="71F6212F" w:rsidR="00D51D74" w:rsidRDefault="00D51D74" w:rsidP="00D51D74">
            <w:pPr>
              <w:jc w:val="both"/>
            </w:pPr>
            <w:r>
              <w:t xml:space="preserve">- </w:t>
            </w:r>
            <w:proofErr w:type="spellStart"/>
            <w:r w:rsidRPr="00AA6EE2">
              <w:t>Điềm</w:t>
            </w:r>
            <w:proofErr w:type="spellEnd"/>
            <w:r w:rsidRPr="00AA6EE2">
              <w:t xml:space="preserve"> a, b </w:t>
            </w:r>
            <w:proofErr w:type="spellStart"/>
            <w:r w:rsidRPr="00AA6EE2">
              <w:t>Khoản</w:t>
            </w:r>
            <w:proofErr w:type="spellEnd"/>
            <w:r w:rsidRPr="00AA6EE2">
              <w:t xml:space="preserve"> 2 </w:t>
            </w:r>
            <w:proofErr w:type="spellStart"/>
            <w:r w:rsidRPr="00AA6EE2">
              <w:t>Điều</w:t>
            </w:r>
            <w:proofErr w:type="spellEnd"/>
            <w:r w:rsidRPr="00AA6EE2">
              <w:t xml:space="preserve"> 20 </w:t>
            </w:r>
            <w:proofErr w:type="spellStart"/>
            <w:r w:rsidRPr="00AA6EE2">
              <w:t>đề</w:t>
            </w:r>
            <w:proofErr w:type="spellEnd"/>
            <w:r w:rsidRPr="00AA6EE2">
              <w:t xml:space="preserve"> </w:t>
            </w:r>
            <w:proofErr w:type="spellStart"/>
            <w:r w:rsidRPr="00AA6EE2">
              <w:t>nghị</w:t>
            </w:r>
            <w:proofErr w:type="spellEnd"/>
            <w:r w:rsidRPr="00AA6EE2">
              <w:t xml:space="preserve"> </w:t>
            </w:r>
            <w:proofErr w:type="spellStart"/>
            <w:r w:rsidRPr="00AA6EE2">
              <w:t>quy</w:t>
            </w:r>
            <w:proofErr w:type="spellEnd"/>
            <w:r w:rsidRPr="00AA6EE2">
              <w:t xml:space="preserve"> </w:t>
            </w:r>
            <w:proofErr w:type="spellStart"/>
            <w:r w:rsidRPr="00AA6EE2">
              <w:t>định</w:t>
            </w:r>
            <w:proofErr w:type="spellEnd"/>
            <w:r w:rsidRPr="00AA6EE2">
              <w:t xml:space="preserve"> </w:t>
            </w:r>
            <w:proofErr w:type="spellStart"/>
            <w:r w:rsidRPr="00AA6EE2">
              <w:t>làm</w:t>
            </w:r>
            <w:proofErr w:type="spellEnd"/>
            <w:r w:rsidRPr="00AA6EE2">
              <w:t xml:space="preserve"> </w:t>
            </w:r>
            <w:proofErr w:type="spellStart"/>
            <w:r w:rsidRPr="00AA6EE2">
              <w:t>rõ</w:t>
            </w:r>
            <w:proofErr w:type="spellEnd"/>
            <w:r w:rsidRPr="00AA6EE2">
              <w:t xml:space="preserve"> </w:t>
            </w:r>
            <w:proofErr w:type="spellStart"/>
            <w:r w:rsidRPr="00AA6EE2">
              <w:t>hơn</w:t>
            </w:r>
            <w:proofErr w:type="spellEnd"/>
            <w:r w:rsidRPr="00AA6EE2">
              <w:t xml:space="preserve"> </w:t>
            </w:r>
            <w:proofErr w:type="spellStart"/>
            <w:r w:rsidRPr="00AA6EE2">
              <w:t>về</w:t>
            </w:r>
            <w:proofErr w:type="spellEnd"/>
            <w:r w:rsidRPr="00AA6EE2">
              <w:t xml:space="preserve"> </w:t>
            </w:r>
            <w:proofErr w:type="spellStart"/>
            <w:r w:rsidRPr="00AA6EE2">
              <w:t>hình</w:t>
            </w:r>
            <w:proofErr w:type="spellEnd"/>
            <w:r w:rsidRPr="00AA6EE2">
              <w:t xml:space="preserve"> </w:t>
            </w:r>
            <w:proofErr w:type="spellStart"/>
            <w:r w:rsidRPr="00AA6EE2">
              <w:t>thức</w:t>
            </w:r>
            <w:proofErr w:type="spellEnd"/>
            <w:r w:rsidRPr="00AA6EE2">
              <w:t xml:space="preserve"> </w:t>
            </w:r>
            <w:proofErr w:type="spellStart"/>
            <w:r w:rsidRPr="00AA6EE2">
              <w:t>hiện</w:t>
            </w:r>
            <w:proofErr w:type="spellEnd"/>
            <w:r w:rsidRPr="00AA6EE2">
              <w:t xml:space="preserve"> </w:t>
            </w:r>
            <w:proofErr w:type="spellStart"/>
            <w:r w:rsidRPr="00AA6EE2">
              <w:t>diện</w:t>
            </w:r>
            <w:proofErr w:type="spellEnd"/>
            <w:r w:rsidRPr="00AA6EE2">
              <w:t xml:space="preserve"> </w:t>
            </w:r>
            <w:proofErr w:type="spellStart"/>
            <w:r w:rsidRPr="00AA6EE2">
              <w:t>của</w:t>
            </w:r>
            <w:proofErr w:type="spellEnd"/>
            <w:r w:rsidRPr="00AA6EE2">
              <w:t xml:space="preserve"> </w:t>
            </w:r>
            <w:proofErr w:type="spellStart"/>
            <w:r w:rsidRPr="00AA6EE2">
              <w:t>doanh</w:t>
            </w:r>
            <w:proofErr w:type="spellEnd"/>
            <w:r w:rsidRPr="00AA6EE2">
              <w:t xml:space="preserve"> </w:t>
            </w:r>
            <w:proofErr w:type="spellStart"/>
            <w:r w:rsidRPr="00AA6EE2">
              <w:t>nghiệp</w:t>
            </w:r>
            <w:proofErr w:type="spellEnd"/>
            <w:r w:rsidRPr="00AA6EE2">
              <w:t xml:space="preserve"> </w:t>
            </w:r>
            <w:proofErr w:type="spellStart"/>
            <w:r w:rsidRPr="00AA6EE2">
              <w:t>bán</w:t>
            </w:r>
            <w:proofErr w:type="spellEnd"/>
            <w:r w:rsidRPr="00AA6EE2">
              <w:t xml:space="preserve"> </w:t>
            </w:r>
            <w:proofErr w:type="spellStart"/>
            <w:r w:rsidRPr="00AA6EE2">
              <w:t>hàng</w:t>
            </w:r>
            <w:proofErr w:type="spellEnd"/>
            <w:r w:rsidRPr="00AA6EE2">
              <w:t xml:space="preserve"> </w:t>
            </w:r>
            <w:proofErr w:type="spellStart"/>
            <w:r w:rsidRPr="00AA6EE2">
              <w:t>đa</w:t>
            </w:r>
            <w:proofErr w:type="spellEnd"/>
            <w:r w:rsidRPr="00AA6EE2">
              <w:t xml:space="preserve"> </w:t>
            </w:r>
            <w:proofErr w:type="spellStart"/>
            <w:r w:rsidRPr="00AA6EE2">
              <w:t>cấp</w:t>
            </w:r>
            <w:proofErr w:type="spellEnd"/>
            <w:r w:rsidRPr="00AA6EE2">
              <w:t xml:space="preserve"> </w:t>
            </w:r>
            <w:proofErr w:type="spellStart"/>
            <w:r w:rsidRPr="00AA6EE2">
              <w:t>tại</w:t>
            </w:r>
            <w:proofErr w:type="spellEnd"/>
            <w:r w:rsidRPr="00AA6EE2">
              <w:t xml:space="preserve"> </w:t>
            </w:r>
            <w:proofErr w:type="spellStart"/>
            <w:r w:rsidRPr="00AA6EE2">
              <w:t>địa</w:t>
            </w:r>
            <w:proofErr w:type="spellEnd"/>
            <w:r w:rsidRPr="00AA6EE2">
              <w:t xml:space="preserve"> </w:t>
            </w:r>
            <w:proofErr w:type="spellStart"/>
            <w:r w:rsidRPr="00AA6EE2">
              <w:t>phương</w:t>
            </w:r>
            <w:proofErr w:type="spellEnd"/>
            <w:r>
              <w:t xml:space="preserve"> </w:t>
            </w:r>
            <w:proofErr w:type="spellStart"/>
            <w:r>
              <w:t>như</w:t>
            </w:r>
            <w:proofErr w:type="spellEnd"/>
            <w:r>
              <w:t xml:space="preserve"> </w:t>
            </w:r>
            <w:proofErr w:type="spellStart"/>
            <w:r>
              <w:t>sau</w:t>
            </w:r>
            <w:proofErr w:type="spellEnd"/>
            <w:r>
              <w:t xml:space="preserve">: </w:t>
            </w:r>
          </w:p>
          <w:p w14:paraId="5B8D4CCF" w14:textId="77777777" w:rsidR="00D51D74" w:rsidRPr="00AA6EE2" w:rsidRDefault="00D51D74" w:rsidP="00D51D74">
            <w:pPr>
              <w:jc w:val="both"/>
            </w:pPr>
            <w:r>
              <w:t xml:space="preserve">"… </w:t>
            </w:r>
            <w:r w:rsidRPr="00AA6EE2">
              <w:t xml:space="preserve">a) </w:t>
            </w:r>
            <w:proofErr w:type="spellStart"/>
            <w:r w:rsidRPr="00AA6EE2">
              <w:t>Bắt</w:t>
            </w:r>
            <w:proofErr w:type="spellEnd"/>
            <w:r w:rsidRPr="00AA6EE2">
              <w:t xml:space="preserve"> </w:t>
            </w:r>
            <w:proofErr w:type="spellStart"/>
            <w:r w:rsidRPr="00AA6EE2">
              <w:t>buộc</w:t>
            </w:r>
            <w:proofErr w:type="spellEnd"/>
            <w:r w:rsidRPr="00AA6EE2">
              <w:t xml:space="preserve"> </w:t>
            </w:r>
            <w:proofErr w:type="spellStart"/>
            <w:r w:rsidRPr="00AA6EE2">
              <w:t>có</w:t>
            </w:r>
            <w:proofErr w:type="spellEnd"/>
            <w:r w:rsidRPr="00AA6EE2">
              <w:t xml:space="preserve"> chi </w:t>
            </w:r>
            <w:proofErr w:type="spellStart"/>
            <w:r w:rsidRPr="00AA6EE2">
              <w:t>nhánh</w:t>
            </w:r>
            <w:proofErr w:type="spellEnd"/>
            <w:r w:rsidRPr="00AA6EE2">
              <w:t xml:space="preserve"> </w:t>
            </w:r>
            <w:proofErr w:type="spellStart"/>
            <w:r w:rsidRPr="00AA6EE2">
              <w:t>tại</w:t>
            </w:r>
            <w:proofErr w:type="spellEnd"/>
            <w:r w:rsidRPr="00AA6EE2">
              <w:t xml:space="preserve"> </w:t>
            </w:r>
            <w:proofErr w:type="spellStart"/>
            <w:r w:rsidRPr="00AA6EE2">
              <w:t>các</w:t>
            </w:r>
            <w:proofErr w:type="spellEnd"/>
            <w:r w:rsidRPr="00AA6EE2">
              <w:t xml:space="preserve"> </w:t>
            </w:r>
            <w:proofErr w:type="spellStart"/>
            <w:r w:rsidRPr="00AA6EE2">
              <w:t>tỉnh</w:t>
            </w:r>
            <w:proofErr w:type="spellEnd"/>
            <w:r w:rsidRPr="00AA6EE2">
              <w:t xml:space="preserve">, </w:t>
            </w:r>
            <w:proofErr w:type="spellStart"/>
            <w:r w:rsidRPr="00AA6EE2">
              <w:t>thành</w:t>
            </w:r>
            <w:proofErr w:type="spellEnd"/>
            <w:r w:rsidRPr="00AA6EE2">
              <w:t xml:space="preserve"> </w:t>
            </w:r>
            <w:proofErr w:type="spellStart"/>
            <w:r w:rsidRPr="00AA6EE2">
              <w:t>phố</w:t>
            </w:r>
            <w:proofErr w:type="spellEnd"/>
            <w:r w:rsidRPr="00AA6EE2">
              <w:t xml:space="preserve"> </w:t>
            </w:r>
            <w:proofErr w:type="spellStart"/>
            <w:r w:rsidRPr="00AA6EE2">
              <w:t>trực</w:t>
            </w:r>
            <w:proofErr w:type="spellEnd"/>
            <w:r w:rsidRPr="00AA6EE2">
              <w:t xml:space="preserve"> </w:t>
            </w:r>
            <w:proofErr w:type="spellStart"/>
            <w:r w:rsidRPr="00AA6EE2">
              <w:t>thuộc</w:t>
            </w:r>
            <w:proofErr w:type="spellEnd"/>
            <w:r w:rsidRPr="00AA6EE2">
              <w:t xml:space="preserve"> </w:t>
            </w:r>
            <w:proofErr w:type="spellStart"/>
            <w:r w:rsidRPr="00AA6EE2">
              <w:t>Trung</w:t>
            </w:r>
            <w:proofErr w:type="spellEnd"/>
            <w:r w:rsidRPr="00AA6EE2">
              <w:t xml:space="preserve"> </w:t>
            </w:r>
            <w:proofErr w:type="spellStart"/>
            <w:r w:rsidRPr="00AA6EE2">
              <w:t>ương</w:t>
            </w:r>
            <w:proofErr w:type="spellEnd"/>
            <w:r w:rsidRPr="00AA6EE2">
              <w:t xml:space="preserve"> </w:t>
            </w:r>
            <w:proofErr w:type="spellStart"/>
            <w:r w:rsidRPr="00AA6EE2">
              <w:t>nơi</w:t>
            </w:r>
            <w:proofErr w:type="spellEnd"/>
            <w:r w:rsidRPr="00AA6EE2">
              <w:t xml:space="preserve"> </w:t>
            </w:r>
            <w:proofErr w:type="spellStart"/>
            <w:r w:rsidRPr="00AA6EE2">
              <w:t>doanh</w:t>
            </w:r>
            <w:proofErr w:type="spellEnd"/>
            <w:r w:rsidRPr="00AA6EE2">
              <w:t xml:space="preserve"> </w:t>
            </w:r>
            <w:proofErr w:type="spellStart"/>
            <w:r w:rsidRPr="00AA6EE2">
              <w:t>nghiệp</w:t>
            </w:r>
            <w:proofErr w:type="spellEnd"/>
            <w:r w:rsidRPr="00AA6EE2">
              <w:t xml:space="preserve"> </w:t>
            </w:r>
            <w:proofErr w:type="spellStart"/>
            <w:r w:rsidRPr="00AA6EE2">
              <w:t>có</w:t>
            </w:r>
            <w:proofErr w:type="spellEnd"/>
            <w:r w:rsidRPr="00AA6EE2">
              <w:t xml:space="preserve"> 5000 </w:t>
            </w:r>
            <w:proofErr w:type="spellStart"/>
            <w:r w:rsidRPr="00AA6EE2">
              <w:t>người</w:t>
            </w:r>
            <w:proofErr w:type="spellEnd"/>
            <w:r w:rsidRPr="00AA6EE2">
              <w:t xml:space="preserve"> </w:t>
            </w:r>
            <w:proofErr w:type="spellStart"/>
            <w:r w:rsidRPr="00AA6EE2">
              <w:t>tham</w:t>
            </w:r>
            <w:proofErr w:type="spellEnd"/>
            <w:r w:rsidRPr="00AA6EE2">
              <w:t xml:space="preserve"> </w:t>
            </w:r>
            <w:proofErr w:type="spellStart"/>
            <w:r w:rsidRPr="00AA6EE2">
              <w:t>gia</w:t>
            </w:r>
            <w:proofErr w:type="spellEnd"/>
            <w:r w:rsidRPr="00AA6EE2">
              <w:t xml:space="preserve"> </w:t>
            </w:r>
            <w:proofErr w:type="spellStart"/>
            <w:r w:rsidRPr="00AA6EE2">
              <w:t>bán</w:t>
            </w:r>
            <w:proofErr w:type="spellEnd"/>
            <w:r w:rsidRPr="00AA6EE2">
              <w:t xml:space="preserve"> </w:t>
            </w:r>
            <w:proofErr w:type="spellStart"/>
            <w:r w:rsidRPr="00AA6EE2">
              <w:t>hàng</w:t>
            </w:r>
            <w:proofErr w:type="spellEnd"/>
            <w:r w:rsidRPr="00AA6EE2">
              <w:t xml:space="preserve"> </w:t>
            </w:r>
            <w:proofErr w:type="spellStart"/>
            <w:r w:rsidRPr="00AA6EE2">
              <w:t>đa</w:t>
            </w:r>
            <w:proofErr w:type="spellEnd"/>
            <w:r w:rsidRPr="00AA6EE2">
              <w:t xml:space="preserve"> </w:t>
            </w:r>
            <w:proofErr w:type="spellStart"/>
            <w:r w:rsidRPr="00AA6EE2">
              <w:t>cấp</w:t>
            </w:r>
            <w:proofErr w:type="spellEnd"/>
            <w:r w:rsidRPr="00AA6EE2">
              <w:t xml:space="preserve"> </w:t>
            </w:r>
            <w:proofErr w:type="spellStart"/>
            <w:r w:rsidRPr="00AA6EE2">
              <w:t>trở</w:t>
            </w:r>
            <w:proofErr w:type="spellEnd"/>
            <w:r w:rsidRPr="00AA6EE2">
              <w:t xml:space="preserve"> </w:t>
            </w:r>
            <w:proofErr w:type="spellStart"/>
            <w:r w:rsidRPr="00AA6EE2">
              <w:t>lên</w:t>
            </w:r>
            <w:proofErr w:type="spellEnd"/>
            <w:r w:rsidRPr="00AA6EE2">
              <w:t>;</w:t>
            </w:r>
          </w:p>
          <w:p w14:paraId="56C88BF9" w14:textId="77777777" w:rsidR="00D51D74" w:rsidRPr="00AA6EE2" w:rsidRDefault="00D51D74" w:rsidP="00D51D74">
            <w:pPr>
              <w:jc w:val="both"/>
            </w:pPr>
            <w:r w:rsidRPr="00AA6EE2">
              <w:t xml:space="preserve">b) </w:t>
            </w:r>
            <w:proofErr w:type="spellStart"/>
            <w:r w:rsidRPr="00AA6EE2">
              <w:t>Có</w:t>
            </w:r>
            <w:proofErr w:type="spellEnd"/>
            <w:r w:rsidRPr="00AA6EE2">
              <w:t xml:space="preserve"> </w:t>
            </w:r>
            <w:proofErr w:type="spellStart"/>
            <w:r w:rsidRPr="00AA6EE2">
              <w:t>văn</w:t>
            </w:r>
            <w:proofErr w:type="spellEnd"/>
            <w:r w:rsidRPr="00AA6EE2">
              <w:t xml:space="preserve"> </w:t>
            </w:r>
            <w:proofErr w:type="spellStart"/>
            <w:r w:rsidRPr="00AA6EE2">
              <w:t>phòng</w:t>
            </w:r>
            <w:proofErr w:type="spellEnd"/>
            <w:r w:rsidRPr="00AA6EE2">
              <w:t xml:space="preserve"> </w:t>
            </w:r>
            <w:proofErr w:type="spellStart"/>
            <w:r w:rsidRPr="00AA6EE2">
              <w:t>đại</w:t>
            </w:r>
            <w:proofErr w:type="spellEnd"/>
            <w:r w:rsidRPr="00AA6EE2">
              <w:t xml:space="preserve"> </w:t>
            </w:r>
            <w:proofErr w:type="spellStart"/>
            <w:r w:rsidRPr="00AA6EE2">
              <w:t>diện</w:t>
            </w:r>
            <w:proofErr w:type="spellEnd"/>
            <w:r w:rsidRPr="00AA6EE2">
              <w:t xml:space="preserve"> </w:t>
            </w:r>
            <w:proofErr w:type="spellStart"/>
            <w:r w:rsidRPr="00AA6EE2">
              <w:t>hoặc</w:t>
            </w:r>
            <w:proofErr w:type="spellEnd"/>
            <w:r w:rsidRPr="00AA6EE2">
              <w:t xml:space="preserve"> chi </w:t>
            </w:r>
            <w:proofErr w:type="spellStart"/>
            <w:r w:rsidRPr="00AA6EE2">
              <w:t>nhánh</w:t>
            </w:r>
            <w:proofErr w:type="spellEnd"/>
            <w:r w:rsidRPr="00AA6EE2">
              <w:t xml:space="preserve"> </w:t>
            </w:r>
            <w:proofErr w:type="spellStart"/>
            <w:r w:rsidRPr="00AA6EE2">
              <w:t>tại</w:t>
            </w:r>
            <w:proofErr w:type="spellEnd"/>
            <w:r w:rsidRPr="00AA6EE2">
              <w:t xml:space="preserve"> </w:t>
            </w:r>
            <w:proofErr w:type="spellStart"/>
            <w:r w:rsidRPr="00AA6EE2">
              <w:t>các</w:t>
            </w:r>
            <w:proofErr w:type="spellEnd"/>
            <w:r w:rsidRPr="00AA6EE2">
              <w:t xml:space="preserve"> </w:t>
            </w:r>
            <w:proofErr w:type="spellStart"/>
            <w:r w:rsidRPr="00AA6EE2">
              <w:t>tỉnh</w:t>
            </w:r>
            <w:proofErr w:type="spellEnd"/>
            <w:r w:rsidRPr="00AA6EE2">
              <w:t xml:space="preserve">, </w:t>
            </w:r>
            <w:proofErr w:type="spellStart"/>
            <w:r w:rsidRPr="00AA6EE2">
              <w:t>thành</w:t>
            </w:r>
            <w:proofErr w:type="spellEnd"/>
            <w:r w:rsidRPr="00AA6EE2">
              <w:t xml:space="preserve"> </w:t>
            </w:r>
            <w:proofErr w:type="spellStart"/>
            <w:r w:rsidRPr="00AA6EE2">
              <w:t>phố</w:t>
            </w:r>
            <w:proofErr w:type="spellEnd"/>
            <w:r w:rsidRPr="00AA6EE2">
              <w:t xml:space="preserve"> </w:t>
            </w:r>
            <w:proofErr w:type="spellStart"/>
            <w:r w:rsidRPr="00AA6EE2">
              <w:t>trực</w:t>
            </w:r>
            <w:proofErr w:type="spellEnd"/>
            <w:r w:rsidRPr="00AA6EE2">
              <w:t xml:space="preserve"> </w:t>
            </w:r>
            <w:proofErr w:type="spellStart"/>
            <w:r w:rsidRPr="00AA6EE2">
              <w:t>thuộc</w:t>
            </w:r>
            <w:proofErr w:type="spellEnd"/>
            <w:r w:rsidRPr="00AA6EE2">
              <w:t xml:space="preserve"> </w:t>
            </w:r>
            <w:proofErr w:type="spellStart"/>
            <w:r w:rsidRPr="00AA6EE2">
              <w:t>Trung</w:t>
            </w:r>
            <w:proofErr w:type="spellEnd"/>
            <w:r w:rsidRPr="00AA6EE2">
              <w:t xml:space="preserve"> </w:t>
            </w:r>
            <w:proofErr w:type="spellStart"/>
            <w:r w:rsidRPr="00AA6EE2">
              <w:t>ương</w:t>
            </w:r>
            <w:proofErr w:type="spellEnd"/>
            <w:r w:rsidRPr="00AA6EE2">
              <w:t xml:space="preserve"> </w:t>
            </w:r>
            <w:proofErr w:type="spellStart"/>
            <w:r w:rsidRPr="00AA6EE2">
              <w:t>nơi</w:t>
            </w:r>
            <w:proofErr w:type="spellEnd"/>
            <w:r w:rsidRPr="00AA6EE2">
              <w:t xml:space="preserve"> </w:t>
            </w:r>
            <w:proofErr w:type="spellStart"/>
            <w:r w:rsidRPr="00AA6EE2">
              <w:t>doanh</w:t>
            </w:r>
            <w:proofErr w:type="spellEnd"/>
            <w:r w:rsidRPr="00AA6EE2">
              <w:t xml:space="preserve"> </w:t>
            </w:r>
            <w:proofErr w:type="spellStart"/>
            <w:r w:rsidRPr="00AA6EE2">
              <w:t>nghiệp</w:t>
            </w:r>
            <w:proofErr w:type="spellEnd"/>
            <w:r w:rsidRPr="00AA6EE2">
              <w:t xml:space="preserve"> </w:t>
            </w:r>
            <w:proofErr w:type="spellStart"/>
            <w:r w:rsidRPr="00AA6EE2">
              <w:t>có</w:t>
            </w:r>
            <w:proofErr w:type="spellEnd"/>
            <w:r w:rsidRPr="00AA6EE2">
              <w:t xml:space="preserve"> </w:t>
            </w:r>
            <w:proofErr w:type="spellStart"/>
            <w:r w:rsidRPr="00AA6EE2">
              <w:t>từ</w:t>
            </w:r>
            <w:proofErr w:type="spellEnd"/>
            <w:r w:rsidRPr="00AA6EE2">
              <w:t xml:space="preserve"> 1000 </w:t>
            </w:r>
            <w:proofErr w:type="spellStart"/>
            <w:r w:rsidRPr="00AA6EE2">
              <w:t>đến</w:t>
            </w:r>
            <w:proofErr w:type="spellEnd"/>
            <w:r w:rsidRPr="00AA6EE2">
              <w:t xml:space="preserve"> </w:t>
            </w:r>
            <w:proofErr w:type="spellStart"/>
            <w:r w:rsidRPr="00AA6EE2">
              <w:t>dưới</w:t>
            </w:r>
            <w:proofErr w:type="spellEnd"/>
            <w:r w:rsidRPr="00AA6EE2">
              <w:t xml:space="preserve"> 5000 </w:t>
            </w:r>
            <w:proofErr w:type="spellStart"/>
            <w:r w:rsidRPr="00AA6EE2">
              <w:t>người</w:t>
            </w:r>
            <w:proofErr w:type="spellEnd"/>
            <w:r w:rsidRPr="00AA6EE2">
              <w:t xml:space="preserve"> </w:t>
            </w:r>
            <w:proofErr w:type="spellStart"/>
            <w:r w:rsidRPr="00AA6EE2">
              <w:t>tham</w:t>
            </w:r>
            <w:proofErr w:type="spellEnd"/>
            <w:r w:rsidRPr="00AA6EE2">
              <w:t xml:space="preserve"> </w:t>
            </w:r>
            <w:proofErr w:type="spellStart"/>
            <w:r w:rsidRPr="00AA6EE2">
              <w:t>gia</w:t>
            </w:r>
            <w:proofErr w:type="spellEnd"/>
            <w:r w:rsidRPr="00AA6EE2">
              <w:t xml:space="preserve"> </w:t>
            </w:r>
            <w:proofErr w:type="spellStart"/>
            <w:r w:rsidRPr="00AA6EE2">
              <w:t>bán</w:t>
            </w:r>
            <w:proofErr w:type="spellEnd"/>
            <w:r w:rsidRPr="00AA6EE2">
              <w:t xml:space="preserve"> </w:t>
            </w:r>
            <w:proofErr w:type="spellStart"/>
            <w:r w:rsidRPr="00AA6EE2">
              <w:t>hàng</w:t>
            </w:r>
            <w:proofErr w:type="spellEnd"/>
            <w:r w:rsidRPr="00AA6EE2">
              <w:t xml:space="preserve"> </w:t>
            </w:r>
            <w:proofErr w:type="spellStart"/>
            <w:r w:rsidRPr="00AA6EE2">
              <w:t>đa</w:t>
            </w:r>
            <w:proofErr w:type="spellEnd"/>
            <w:r w:rsidRPr="00AA6EE2">
              <w:t xml:space="preserve"> </w:t>
            </w:r>
            <w:proofErr w:type="spellStart"/>
            <w:r w:rsidRPr="00AA6EE2">
              <w:t>cấp</w:t>
            </w:r>
            <w:proofErr w:type="spellEnd"/>
            <w:r>
              <w:t>…"</w:t>
            </w:r>
          </w:p>
        </w:tc>
        <w:tc>
          <w:tcPr>
            <w:tcW w:w="3488" w:type="dxa"/>
          </w:tcPr>
          <w:p w14:paraId="66AEA313" w14:textId="6F8F0440" w:rsidR="00D51D74" w:rsidRPr="00D45B27"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đã</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rõ</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rsidRPr="0067623A">
              <w:t>phải</w:t>
            </w:r>
            <w:proofErr w:type="spellEnd"/>
            <w:r w:rsidRPr="0067623A">
              <w:t xml:space="preserve"> </w:t>
            </w:r>
            <w:proofErr w:type="spellStart"/>
            <w:r w:rsidRPr="0067623A">
              <w:t>có</w:t>
            </w:r>
            <w:proofErr w:type="spellEnd"/>
            <w:r w:rsidRPr="0067623A">
              <w:t>”</w:t>
            </w:r>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w:t>
            </w:r>
          </w:p>
        </w:tc>
      </w:tr>
      <w:tr w:rsidR="00D51D74" w:rsidRPr="00D45B27" w14:paraId="27776DBD" w14:textId="77777777" w:rsidTr="00720318">
        <w:tc>
          <w:tcPr>
            <w:tcW w:w="3964" w:type="dxa"/>
          </w:tcPr>
          <w:p w14:paraId="72D4409E" w14:textId="77777777" w:rsidR="00D51D74" w:rsidRDefault="00D51D74" w:rsidP="00D51D74"/>
        </w:tc>
        <w:tc>
          <w:tcPr>
            <w:tcW w:w="3010" w:type="dxa"/>
          </w:tcPr>
          <w:p w14:paraId="53BFE941" w14:textId="77777777" w:rsidR="00D51D74" w:rsidRDefault="00D51D74" w:rsidP="00D51D74">
            <w:pPr>
              <w:jc w:val="both"/>
            </w:pPr>
            <w:r>
              <w:t xml:space="preserve">SCT </w:t>
            </w:r>
            <w:proofErr w:type="spellStart"/>
            <w:r>
              <w:t>tỉnh</w:t>
            </w:r>
            <w:proofErr w:type="spellEnd"/>
            <w:r>
              <w:t xml:space="preserve"> </w:t>
            </w:r>
            <w:proofErr w:type="spellStart"/>
            <w:r>
              <w:t>Lâm</w:t>
            </w:r>
            <w:proofErr w:type="spellEnd"/>
            <w:r>
              <w:t xml:space="preserve"> </w:t>
            </w:r>
            <w:proofErr w:type="spellStart"/>
            <w:r>
              <w:t>Đồng</w:t>
            </w:r>
            <w:proofErr w:type="spellEnd"/>
          </w:p>
        </w:tc>
        <w:tc>
          <w:tcPr>
            <w:tcW w:w="3488" w:type="dxa"/>
          </w:tcPr>
          <w:p w14:paraId="04644632" w14:textId="77777777" w:rsidR="00D51D74" w:rsidRPr="00153647" w:rsidRDefault="00D51D74" w:rsidP="00D51D74">
            <w:pPr>
              <w:jc w:val="both"/>
            </w:pPr>
            <w:r>
              <w:t xml:space="preserve">- </w:t>
            </w:r>
            <w:proofErr w:type="spellStart"/>
            <w:r w:rsidRPr="00153647">
              <w:t>Tại</w:t>
            </w:r>
            <w:proofErr w:type="spellEnd"/>
            <w:r w:rsidRPr="00153647">
              <w:t xml:space="preserve"> </w:t>
            </w:r>
            <w:proofErr w:type="spellStart"/>
            <w:r w:rsidRPr="00153647">
              <w:t>điều</w:t>
            </w:r>
            <w:proofErr w:type="spellEnd"/>
            <w:r w:rsidRPr="00153647">
              <w:t xml:space="preserve"> 19, </w:t>
            </w:r>
            <w:proofErr w:type="spellStart"/>
            <w:r w:rsidRPr="00153647">
              <w:t>dự</w:t>
            </w:r>
            <w:proofErr w:type="spellEnd"/>
            <w:r w:rsidRPr="00153647">
              <w:t xml:space="preserve"> </w:t>
            </w:r>
            <w:proofErr w:type="spellStart"/>
            <w:r w:rsidRPr="00153647">
              <w:t>thảo</w:t>
            </w:r>
            <w:proofErr w:type="spellEnd"/>
            <w:r w:rsidRPr="00153647">
              <w:t xml:space="preserve"> </w:t>
            </w:r>
            <w:proofErr w:type="spellStart"/>
            <w:r w:rsidRPr="00153647">
              <w:t>Nghị</w:t>
            </w:r>
            <w:proofErr w:type="spellEnd"/>
            <w:r w:rsidRPr="00153647">
              <w:t xml:space="preserve"> </w:t>
            </w:r>
            <w:proofErr w:type="spellStart"/>
            <w:r w:rsidRPr="00153647">
              <w:t>định</w:t>
            </w:r>
            <w:proofErr w:type="spellEnd"/>
            <w:r w:rsidRPr="00153647">
              <w:t xml:space="preserve"> </w:t>
            </w:r>
            <w:proofErr w:type="spellStart"/>
            <w:r w:rsidRPr="00153647">
              <w:t>đã</w:t>
            </w:r>
            <w:proofErr w:type="spellEnd"/>
            <w:r w:rsidRPr="00153647">
              <w:t xml:space="preserve"> </w:t>
            </w:r>
            <w:proofErr w:type="spellStart"/>
            <w:r w:rsidRPr="00153647">
              <w:t>bổ</w:t>
            </w:r>
            <w:proofErr w:type="spellEnd"/>
            <w:r w:rsidRPr="00153647">
              <w:t xml:space="preserve"> sung </w:t>
            </w:r>
            <w:proofErr w:type="spellStart"/>
            <w:r w:rsidRPr="00153647">
              <w:t>thêm</w:t>
            </w:r>
            <w:proofErr w:type="spellEnd"/>
            <w:r w:rsidRPr="00153647">
              <w:t xml:space="preserve"> </w:t>
            </w:r>
            <w:proofErr w:type="spellStart"/>
            <w:r w:rsidRPr="00153647">
              <w:t>hình</w:t>
            </w:r>
            <w:proofErr w:type="spellEnd"/>
            <w:r w:rsidRPr="00153647">
              <w:t xml:space="preserve"> </w:t>
            </w:r>
            <w:proofErr w:type="spellStart"/>
            <w:r w:rsidRPr="00153647">
              <w:t>thức</w:t>
            </w:r>
            <w:proofErr w:type="spellEnd"/>
            <w:r w:rsidRPr="00153647">
              <w:t xml:space="preserve"> “</w:t>
            </w:r>
            <w:proofErr w:type="spellStart"/>
            <w:r w:rsidRPr="00153647">
              <w:t>địa</w:t>
            </w:r>
            <w:proofErr w:type="spellEnd"/>
            <w:r w:rsidRPr="00153647">
              <w:t xml:space="preserve"> </w:t>
            </w:r>
            <w:proofErr w:type="spellStart"/>
            <w:r w:rsidRPr="00153647">
              <w:t>điểm</w:t>
            </w:r>
            <w:proofErr w:type="spellEnd"/>
            <w:r w:rsidRPr="00153647">
              <w:t xml:space="preserve"> </w:t>
            </w:r>
            <w:proofErr w:type="spellStart"/>
            <w:r w:rsidRPr="00153647">
              <w:t>kinh</w:t>
            </w:r>
            <w:proofErr w:type="spellEnd"/>
            <w:r w:rsidRPr="00153647">
              <w:t xml:space="preserve"> </w:t>
            </w:r>
            <w:proofErr w:type="spellStart"/>
            <w:r w:rsidRPr="00153647">
              <w:t>doanh</w:t>
            </w:r>
            <w:proofErr w:type="spellEnd"/>
            <w:r w:rsidRPr="00153647">
              <w:t xml:space="preserve">”; </w:t>
            </w:r>
            <w:proofErr w:type="spellStart"/>
            <w:r w:rsidRPr="00153647">
              <w:t>tuy</w:t>
            </w:r>
            <w:proofErr w:type="spellEnd"/>
            <w:r w:rsidRPr="00153647">
              <w:t xml:space="preserve"> </w:t>
            </w:r>
            <w:proofErr w:type="spellStart"/>
            <w:r w:rsidRPr="00153647">
              <w:t>nhiên</w:t>
            </w:r>
            <w:proofErr w:type="spellEnd"/>
            <w:r w:rsidRPr="00153647">
              <w:t xml:space="preserve"> </w:t>
            </w:r>
            <w:proofErr w:type="spellStart"/>
            <w:r w:rsidRPr="00153647">
              <w:t>tại</w:t>
            </w:r>
            <w:proofErr w:type="spellEnd"/>
            <w:r w:rsidRPr="00153647">
              <w:t xml:space="preserve"> </w:t>
            </w:r>
            <w:proofErr w:type="spellStart"/>
            <w:r w:rsidRPr="00153647">
              <w:t>khoản</w:t>
            </w:r>
            <w:proofErr w:type="spellEnd"/>
            <w:r w:rsidRPr="00153647">
              <w:t xml:space="preserve"> 2 </w:t>
            </w:r>
            <w:proofErr w:type="spellStart"/>
            <w:r w:rsidRPr="00153647">
              <w:t>điều</w:t>
            </w:r>
            <w:proofErr w:type="spellEnd"/>
            <w:r w:rsidRPr="00153647">
              <w:t xml:space="preserve"> 20, </w:t>
            </w:r>
            <w:proofErr w:type="spellStart"/>
            <w:r w:rsidRPr="00153647">
              <w:t>dự</w:t>
            </w:r>
            <w:proofErr w:type="spellEnd"/>
            <w:r w:rsidRPr="00153647">
              <w:t xml:space="preserve"> </w:t>
            </w:r>
            <w:proofErr w:type="spellStart"/>
            <w:r w:rsidRPr="00153647">
              <w:t>thảo</w:t>
            </w:r>
            <w:proofErr w:type="spellEnd"/>
            <w:r w:rsidRPr="00153647">
              <w:t xml:space="preserve"> </w:t>
            </w:r>
            <w:proofErr w:type="spellStart"/>
            <w:r w:rsidRPr="00153647">
              <w:t>Nghị</w:t>
            </w:r>
            <w:proofErr w:type="spellEnd"/>
            <w:r w:rsidRPr="00153647">
              <w:t xml:space="preserve"> </w:t>
            </w:r>
            <w:proofErr w:type="spellStart"/>
            <w:r w:rsidRPr="00153647">
              <w:t>định</w:t>
            </w:r>
            <w:proofErr w:type="spellEnd"/>
            <w:r w:rsidRPr="00153647">
              <w:t xml:space="preserve"> </w:t>
            </w:r>
            <w:proofErr w:type="spellStart"/>
            <w:r w:rsidRPr="00153647">
              <w:t>quy</w:t>
            </w:r>
            <w:proofErr w:type="spellEnd"/>
            <w:r w:rsidRPr="00153647">
              <w:t xml:space="preserve"> </w:t>
            </w:r>
            <w:proofErr w:type="spellStart"/>
            <w:r w:rsidRPr="00153647">
              <w:t>định</w:t>
            </w:r>
            <w:proofErr w:type="spellEnd"/>
            <w:r w:rsidRPr="00153647">
              <w:t xml:space="preserve"> </w:t>
            </w:r>
            <w:proofErr w:type="spellStart"/>
            <w:r w:rsidRPr="00153647">
              <w:t>về</w:t>
            </w:r>
            <w:proofErr w:type="spellEnd"/>
            <w:r w:rsidRPr="00153647">
              <w:t xml:space="preserve"> </w:t>
            </w:r>
            <w:proofErr w:type="spellStart"/>
            <w:r w:rsidRPr="00153647">
              <w:t>hình</w:t>
            </w:r>
            <w:proofErr w:type="spellEnd"/>
            <w:r w:rsidRPr="00153647">
              <w:t xml:space="preserve"> </w:t>
            </w:r>
            <w:proofErr w:type="spellStart"/>
            <w:r w:rsidRPr="00153647">
              <w:t>thức</w:t>
            </w:r>
            <w:proofErr w:type="spellEnd"/>
            <w:r w:rsidRPr="00153647">
              <w:t xml:space="preserve"> </w:t>
            </w:r>
            <w:proofErr w:type="spellStart"/>
            <w:r w:rsidRPr="00153647">
              <w:t>hiện</w:t>
            </w:r>
            <w:proofErr w:type="spellEnd"/>
            <w:r w:rsidRPr="00153647">
              <w:t xml:space="preserve"> </w:t>
            </w:r>
            <w:proofErr w:type="spellStart"/>
            <w:r w:rsidRPr="00153647">
              <w:t>diện</w:t>
            </w:r>
            <w:proofErr w:type="spellEnd"/>
            <w:r w:rsidRPr="00153647">
              <w:t xml:space="preserve"> </w:t>
            </w:r>
            <w:proofErr w:type="spellStart"/>
            <w:r w:rsidRPr="00153647">
              <w:t>của</w:t>
            </w:r>
            <w:proofErr w:type="spellEnd"/>
            <w:r w:rsidRPr="00153647">
              <w:t xml:space="preserve"> </w:t>
            </w:r>
            <w:proofErr w:type="spellStart"/>
            <w:r w:rsidRPr="00153647">
              <w:t>doanh</w:t>
            </w:r>
            <w:proofErr w:type="spellEnd"/>
            <w:r w:rsidRPr="00153647">
              <w:t xml:space="preserve"> </w:t>
            </w:r>
            <w:proofErr w:type="spellStart"/>
            <w:r w:rsidRPr="00153647">
              <w:t>nghiệp</w:t>
            </w:r>
            <w:proofErr w:type="spellEnd"/>
            <w:r w:rsidRPr="00153647">
              <w:t xml:space="preserve"> </w:t>
            </w:r>
            <w:proofErr w:type="spellStart"/>
            <w:r w:rsidRPr="00153647">
              <w:t>tại</w:t>
            </w:r>
            <w:proofErr w:type="spellEnd"/>
            <w:r w:rsidRPr="00153647">
              <w:t xml:space="preserve"> </w:t>
            </w:r>
            <w:proofErr w:type="spellStart"/>
            <w:r w:rsidRPr="00153647">
              <w:t>địa</w:t>
            </w:r>
            <w:proofErr w:type="spellEnd"/>
            <w:r w:rsidRPr="00153647">
              <w:t xml:space="preserve"> </w:t>
            </w:r>
            <w:proofErr w:type="spellStart"/>
            <w:r w:rsidRPr="00153647">
              <w:t>phương</w:t>
            </w:r>
            <w:proofErr w:type="spellEnd"/>
            <w:r w:rsidRPr="00153647">
              <w:t xml:space="preserve"> </w:t>
            </w:r>
            <w:proofErr w:type="spellStart"/>
            <w:r w:rsidRPr="00153647">
              <w:t>thì</w:t>
            </w:r>
            <w:proofErr w:type="spellEnd"/>
            <w:r w:rsidRPr="00153647">
              <w:t xml:space="preserve"> </w:t>
            </w:r>
            <w:proofErr w:type="spellStart"/>
            <w:r w:rsidRPr="00153647">
              <w:t>chỉ</w:t>
            </w:r>
            <w:proofErr w:type="spellEnd"/>
            <w:r w:rsidRPr="00153647">
              <w:t xml:space="preserve"> </w:t>
            </w:r>
            <w:proofErr w:type="spellStart"/>
            <w:r w:rsidRPr="00153647">
              <w:t>quy</w:t>
            </w:r>
            <w:proofErr w:type="spellEnd"/>
            <w:r w:rsidRPr="00153647">
              <w:t xml:space="preserve"> </w:t>
            </w:r>
            <w:proofErr w:type="spellStart"/>
            <w:r w:rsidRPr="00153647">
              <w:t>định</w:t>
            </w:r>
            <w:proofErr w:type="spellEnd"/>
            <w:r w:rsidRPr="00153647">
              <w:t xml:space="preserve"> </w:t>
            </w:r>
            <w:proofErr w:type="spellStart"/>
            <w:r w:rsidRPr="00153647">
              <w:t>về</w:t>
            </w:r>
            <w:proofErr w:type="spellEnd"/>
            <w:r w:rsidRPr="00153647">
              <w:t xml:space="preserve"> </w:t>
            </w:r>
            <w:proofErr w:type="spellStart"/>
            <w:r w:rsidRPr="00153647">
              <w:t>hình</w:t>
            </w:r>
            <w:proofErr w:type="spellEnd"/>
            <w:r w:rsidRPr="00153647">
              <w:t xml:space="preserve"> </w:t>
            </w:r>
            <w:proofErr w:type="spellStart"/>
            <w:r w:rsidRPr="00153647">
              <w:t>thức</w:t>
            </w:r>
            <w:proofErr w:type="spellEnd"/>
            <w:r w:rsidRPr="00153647">
              <w:t xml:space="preserve"> chi </w:t>
            </w:r>
            <w:proofErr w:type="spellStart"/>
            <w:r w:rsidRPr="00153647">
              <w:t>nhánh</w:t>
            </w:r>
            <w:proofErr w:type="spellEnd"/>
            <w:r w:rsidRPr="00153647">
              <w:t xml:space="preserve">, </w:t>
            </w:r>
            <w:proofErr w:type="spellStart"/>
            <w:r w:rsidRPr="00153647">
              <w:t>văn</w:t>
            </w:r>
            <w:proofErr w:type="spellEnd"/>
            <w:r w:rsidRPr="00153647">
              <w:t xml:space="preserve"> </w:t>
            </w:r>
            <w:proofErr w:type="spellStart"/>
            <w:r w:rsidRPr="00153647">
              <w:t>phòng</w:t>
            </w:r>
            <w:proofErr w:type="spellEnd"/>
            <w:r w:rsidRPr="00153647">
              <w:t xml:space="preserve"> </w:t>
            </w:r>
            <w:proofErr w:type="spellStart"/>
            <w:r w:rsidRPr="00153647">
              <w:t>đại</w:t>
            </w:r>
            <w:proofErr w:type="spellEnd"/>
            <w:r w:rsidRPr="00153647">
              <w:t xml:space="preserve"> </w:t>
            </w:r>
            <w:proofErr w:type="spellStart"/>
            <w:r w:rsidRPr="00153647">
              <w:t>diện</w:t>
            </w:r>
            <w:proofErr w:type="spellEnd"/>
            <w:r w:rsidRPr="00153647">
              <w:t xml:space="preserve"> </w:t>
            </w:r>
            <w:proofErr w:type="spellStart"/>
            <w:r w:rsidRPr="00153647">
              <w:t>và</w:t>
            </w:r>
            <w:proofErr w:type="spellEnd"/>
            <w:r w:rsidRPr="00153647">
              <w:t xml:space="preserve"> </w:t>
            </w:r>
            <w:proofErr w:type="spellStart"/>
            <w:r w:rsidRPr="00153647">
              <w:t>cá</w:t>
            </w:r>
            <w:proofErr w:type="spellEnd"/>
            <w:r w:rsidRPr="00153647">
              <w:t xml:space="preserve"> </w:t>
            </w:r>
            <w:proofErr w:type="spellStart"/>
            <w:r w:rsidRPr="00153647">
              <w:t>nhân</w:t>
            </w:r>
            <w:proofErr w:type="spellEnd"/>
            <w:r w:rsidRPr="00153647">
              <w:t xml:space="preserve"> </w:t>
            </w:r>
            <w:proofErr w:type="spellStart"/>
            <w:r w:rsidRPr="00153647">
              <w:t>là</w:t>
            </w:r>
            <w:proofErr w:type="spellEnd"/>
            <w:r w:rsidRPr="00153647">
              <w:t xml:space="preserve"> </w:t>
            </w:r>
            <w:proofErr w:type="spellStart"/>
            <w:r w:rsidRPr="00153647">
              <w:t>đầu</w:t>
            </w:r>
            <w:proofErr w:type="spellEnd"/>
            <w:r w:rsidRPr="00153647">
              <w:t xml:space="preserve"> </w:t>
            </w:r>
            <w:proofErr w:type="spellStart"/>
            <w:r w:rsidRPr="00153647">
              <w:t>mối</w:t>
            </w:r>
            <w:proofErr w:type="spellEnd"/>
            <w:r w:rsidRPr="00153647">
              <w:t xml:space="preserve"> </w:t>
            </w:r>
            <w:proofErr w:type="spellStart"/>
            <w:r w:rsidRPr="00153647">
              <w:t>làm</w:t>
            </w:r>
            <w:proofErr w:type="spellEnd"/>
            <w:r w:rsidRPr="00153647">
              <w:t xml:space="preserve"> </w:t>
            </w:r>
            <w:proofErr w:type="spellStart"/>
            <w:r w:rsidRPr="00153647">
              <w:t>việc</w:t>
            </w:r>
            <w:proofErr w:type="spellEnd"/>
            <w:r w:rsidRPr="00153647">
              <w:t xml:space="preserve">. </w:t>
            </w:r>
            <w:proofErr w:type="spellStart"/>
            <w:r w:rsidRPr="00153647">
              <w:t>Đề</w:t>
            </w:r>
            <w:proofErr w:type="spellEnd"/>
            <w:r w:rsidRPr="00153647">
              <w:t xml:space="preserve"> </w:t>
            </w:r>
            <w:proofErr w:type="spellStart"/>
            <w:r w:rsidRPr="00153647">
              <w:t>nghị</w:t>
            </w:r>
            <w:proofErr w:type="spellEnd"/>
            <w:r w:rsidRPr="00153647">
              <w:t xml:space="preserve"> </w:t>
            </w:r>
            <w:proofErr w:type="spellStart"/>
            <w:r w:rsidRPr="00153647">
              <w:t>bổ</w:t>
            </w:r>
            <w:proofErr w:type="spellEnd"/>
            <w:r w:rsidRPr="00153647">
              <w:t xml:space="preserve"> sung </w:t>
            </w:r>
            <w:proofErr w:type="spellStart"/>
            <w:r w:rsidRPr="00153647">
              <w:t>thêm</w:t>
            </w:r>
            <w:proofErr w:type="spellEnd"/>
            <w:r w:rsidRPr="00153647">
              <w:t xml:space="preserve"> </w:t>
            </w:r>
            <w:proofErr w:type="spellStart"/>
            <w:r w:rsidRPr="00153647">
              <w:t>quy</w:t>
            </w:r>
            <w:proofErr w:type="spellEnd"/>
            <w:r w:rsidRPr="00153647">
              <w:t xml:space="preserve"> </w:t>
            </w:r>
            <w:proofErr w:type="spellStart"/>
            <w:r w:rsidRPr="00153647">
              <w:t>định</w:t>
            </w:r>
            <w:proofErr w:type="spellEnd"/>
            <w:r w:rsidRPr="00153647">
              <w:t xml:space="preserve"> </w:t>
            </w:r>
            <w:proofErr w:type="spellStart"/>
            <w:r w:rsidRPr="00153647">
              <w:t>về</w:t>
            </w:r>
            <w:proofErr w:type="spellEnd"/>
            <w:r w:rsidRPr="00153647">
              <w:t xml:space="preserve"> </w:t>
            </w:r>
            <w:proofErr w:type="spellStart"/>
            <w:r w:rsidRPr="00153647">
              <w:t>hình</w:t>
            </w:r>
            <w:proofErr w:type="spellEnd"/>
            <w:r w:rsidRPr="00153647">
              <w:t xml:space="preserve"> </w:t>
            </w:r>
            <w:proofErr w:type="spellStart"/>
            <w:r w:rsidRPr="00153647">
              <w:t>thức</w:t>
            </w:r>
            <w:proofErr w:type="spellEnd"/>
            <w:r w:rsidRPr="00153647">
              <w:t xml:space="preserve"> “</w:t>
            </w:r>
            <w:proofErr w:type="spellStart"/>
            <w:r w:rsidRPr="00153647">
              <w:t>địa</w:t>
            </w:r>
            <w:proofErr w:type="spellEnd"/>
            <w:r w:rsidRPr="00153647">
              <w:t xml:space="preserve"> </w:t>
            </w:r>
            <w:proofErr w:type="spellStart"/>
            <w:r w:rsidRPr="00153647">
              <w:t>điểm</w:t>
            </w:r>
            <w:proofErr w:type="spellEnd"/>
            <w:r w:rsidRPr="00153647">
              <w:t xml:space="preserve"> </w:t>
            </w:r>
            <w:proofErr w:type="spellStart"/>
            <w:r w:rsidRPr="00153647">
              <w:t>kinh</w:t>
            </w:r>
            <w:proofErr w:type="spellEnd"/>
            <w:r w:rsidRPr="00153647">
              <w:t xml:space="preserve"> </w:t>
            </w:r>
            <w:proofErr w:type="spellStart"/>
            <w:r w:rsidRPr="00153647">
              <w:t>doanh</w:t>
            </w:r>
            <w:proofErr w:type="spellEnd"/>
            <w:r w:rsidRPr="00153647">
              <w:t>”.</w:t>
            </w:r>
          </w:p>
        </w:tc>
        <w:tc>
          <w:tcPr>
            <w:tcW w:w="3488" w:type="dxa"/>
          </w:tcPr>
          <w:p w14:paraId="15E5AF01" w14:textId="1501D79C" w:rsidR="00D51D74" w:rsidRPr="00D45B27"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bổ</w:t>
            </w:r>
            <w:proofErr w:type="spellEnd"/>
            <w:r>
              <w:t xml:space="preserve"> sung </w:t>
            </w:r>
            <w:proofErr w:type="spellStart"/>
            <w:r>
              <w:t>hình</w:t>
            </w:r>
            <w:proofErr w:type="spellEnd"/>
            <w:r>
              <w:t xml:space="preserve"> </w:t>
            </w:r>
            <w:proofErr w:type="spellStart"/>
            <w:r>
              <w:t>thức</w:t>
            </w:r>
            <w:proofErr w:type="spellEnd"/>
            <w:r>
              <w:t xml:space="preserve"> “</w:t>
            </w:r>
            <w:proofErr w:type="spellStart"/>
            <w:r>
              <w:t>địa</w:t>
            </w:r>
            <w:proofErr w:type="spellEnd"/>
            <w:r>
              <w:t xml:space="preserve"> </w:t>
            </w:r>
            <w:proofErr w:type="spellStart"/>
            <w:r>
              <w:t>điểm</w:t>
            </w:r>
            <w:proofErr w:type="spellEnd"/>
            <w:r>
              <w:t xml:space="preserve"> </w:t>
            </w:r>
            <w:proofErr w:type="spellStart"/>
            <w:r>
              <w:t>kinh</w:t>
            </w:r>
            <w:proofErr w:type="spellEnd"/>
            <w:r>
              <w:t xml:space="preserve"> </w:t>
            </w:r>
            <w:proofErr w:type="spellStart"/>
            <w:r>
              <w:t>doanh</w:t>
            </w:r>
            <w:proofErr w:type="spellEnd"/>
            <w:r>
              <w:t>”</w:t>
            </w:r>
          </w:p>
        </w:tc>
      </w:tr>
      <w:tr w:rsidR="00D51D74" w:rsidRPr="00D45B27" w14:paraId="508E8F1E" w14:textId="77777777" w:rsidTr="00720318">
        <w:tc>
          <w:tcPr>
            <w:tcW w:w="3964" w:type="dxa"/>
          </w:tcPr>
          <w:p w14:paraId="2BB9C43A" w14:textId="77777777" w:rsidR="00D51D74" w:rsidRDefault="00D51D74" w:rsidP="00D51D74"/>
        </w:tc>
        <w:tc>
          <w:tcPr>
            <w:tcW w:w="3010" w:type="dxa"/>
          </w:tcPr>
          <w:p w14:paraId="10A9B360" w14:textId="77777777" w:rsidR="00D51D74" w:rsidRDefault="00D51D74" w:rsidP="00D51D74">
            <w:pPr>
              <w:jc w:val="both"/>
            </w:pPr>
            <w:r>
              <w:t xml:space="preserve">- SCT </w:t>
            </w:r>
            <w:proofErr w:type="spellStart"/>
            <w:r>
              <w:t>tỉnh</w:t>
            </w:r>
            <w:proofErr w:type="spellEnd"/>
            <w:r>
              <w:t xml:space="preserve"> </w:t>
            </w:r>
            <w:proofErr w:type="spellStart"/>
            <w:r>
              <w:t>Tiền</w:t>
            </w:r>
            <w:proofErr w:type="spellEnd"/>
            <w:r>
              <w:t xml:space="preserve"> </w:t>
            </w:r>
            <w:proofErr w:type="spellStart"/>
            <w:r>
              <w:t>Giang</w:t>
            </w:r>
            <w:proofErr w:type="spellEnd"/>
          </w:p>
        </w:tc>
        <w:tc>
          <w:tcPr>
            <w:tcW w:w="3488" w:type="dxa"/>
          </w:tcPr>
          <w:p w14:paraId="5953163B" w14:textId="77777777" w:rsidR="00D51D74" w:rsidRPr="00EB79DD" w:rsidRDefault="00D51D74" w:rsidP="00D51D74">
            <w:pPr>
              <w:jc w:val="both"/>
            </w:pPr>
            <w:r>
              <w:t xml:space="preserve">- </w:t>
            </w:r>
            <w:proofErr w:type="spellStart"/>
            <w:r w:rsidRPr="00EB79DD">
              <w:t>Tại</w:t>
            </w:r>
            <w:proofErr w:type="spellEnd"/>
            <w:r w:rsidRPr="00EB79DD">
              <w:t xml:space="preserve"> </w:t>
            </w:r>
            <w:proofErr w:type="spellStart"/>
            <w:r w:rsidRPr="00EB79DD">
              <w:t>điểm</w:t>
            </w:r>
            <w:proofErr w:type="spellEnd"/>
            <w:r w:rsidRPr="00EB79DD">
              <w:t xml:space="preserve"> a, b </w:t>
            </w:r>
            <w:proofErr w:type="spellStart"/>
            <w:r w:rsidRPr="00EB79DD">
              <w:t>khoản</w:t>
            </w:r>
            <w:proofErr w:type="spellEnd"/>
            <w:r w:rsidRPr="00EB79DD">
              <w:t xml:space="preserve"> 2 </w:t>
            </w:r>
            <w:proofErr w:type="spellStart"/>
            <w:r w:rsidRPr="00EB79DD">
              <w:t>Điều</w:t>
            </w:r>
            <w:proofErr w:type="spellEnd"/>
            <w:r w:rsidRPr="00EB79DD">
              <w:t xml:space="preserve"> 20: </w:t>
            </w:r>
            <w:proofErr w:type="spellStart"/>
            <w:r w:rsidRPr="00EB79DD">
              <w:t>Đề</w:t>
            </w:r>
            <w:proofErr w:type="spellEnd"/>
            <w:r w:rsidRPr="00EB79DD">
              <w:t xml:space="preserve"> </w:t>
            </w:r>
            <w:proofErr w:type="spellStart"/>
            <w:r w:rsidRPr="00EB79DD">
              <w:t>nghị</w:t>
            </w:r>
            <w:proofErr w:type="spellEnd"/>
            <w:r w:rsidRPr="00EB79DD">
              <w:t xml:space="preserve"> </w:t>
            </w:r>
            <w:proofErr w:type="spellStart"/>
            <w:r w:rsidRPr="00EB79DD">
              <w:t>xem</w:t>
            </w:r>
            <w:proofErr w:type="spellEnd"/>
            <w:r w:rsidRPr="00EB79DD">
              <w:t xml:space="preserve"> </w:t>
            </w:r>
            <w:proofErr w:type="spellStart"/>
            <w:r w:rsidRPr="00EB79DD">
              <w:t>xét</w:t>
            </w:r>
            <w:proofErr w:type="spellEnd"/>
            <w:r w:rsidRPr="00EB79DD">
              <w:t xml:space="preserve"> </w:t>
            </w:r>
            <w:proofErr w:type="spellStart"/>
            <w:r w:rsidRPr="00EB79DD">
              <w:t>chỉnh</w:t>
            </w:r>
            <w:proofErr w:type="spellEnd"/>
            <w:r w:rsidRPr="00EB79DD">
              <w:t xml:space="preserve"> </w:t>
            </w:r>
            <w:proofErr w:type="spellStart"/>
            <w:r w:rsidRPr="00EB79DD">
              <w:t>sửa</w:t>
            </w:r>
            <w:proofErr w:type="spellEnd"/>
            <w:r w:rsidRPr="00EB79DD">
              <w:t xml:space="preserve"> </w:t>
            </w:r>
            <w:proofErr w:type="spellStart"/>
            <w:r w:rsidRPr="00EB79DD">
              <w:t>lại</w:t>
            </w:r>
            <w:proofErr w:type="spellEnd"/>
            <w:r w:rsidRPr="00EB79DD">
              <w:t xml:space="preserve"> </w:t>
            </w:r>
            <w:proofErr w:type="spellStart"/>
            <w:r w:rsidRPr="00EB79DD">
              <w:t>để</w:t>
            </w:r>
            <w:proofErr w:type="spellEnd"/>
            <w:r w:rsidRPr="00EB79DD">
              <w:t xml:space="preserve"> </w:t>
            </w:r>
            <w:proofErr w:type="spellStart"/>
            <w:r w:rsidRPr="00EB79DD">
              <w:t>làm</w:t>
            </w:r>
            <w:proofErr w:type="spellEnd"/>
            <w:r w:rsidRPr="00EB79DD">
              <w:t xml:space="preserve"> </w:t>
            </w:r>
            <w:proofErr w:type="spellStart"/>
            <w:r w:rsidRPr="00EB79DD">
              <w:t>rõ</w:t>
            </w:r>
            <w:proofErr w:type="spellEnd"/>
            <w:r w:rsidRPr="00EB79DD">
              <w:t xml:space="preserve"> </w:t>
            </w:r>
            <w:proofErr w:type="spellStart"/>
            <w:r w:rsidRPr="00EB79DD">
              <w:t>hơn</w:t>
            </w:r>
            <w:proofErr w:type="spellEnd"/>
            <w:r w:rsidRPr="00EB79DD">
              <w:t xml:space="preserve"> </w:t>
            </w:r>
            <w:proofErr w:type="spellStart"/>
            <w:r w:rsidRPr="00EB79DD">
              <w:t>quy</w:t>
            </w:r>
            <w:proofErr w:type="spellEnd"/>
            <w:r w:rsidRPr="00EB79DD">
              <w:t xml:space="preserve"> </w:t>
            </w:r>
            <w:proofErr w:type="spellStart"/>
            <w:r w:rsidRPr="00EB79DD">
              <w:t>định</w:t>
            </w:r>
            <w:proofErr w:type="spellEnd"/>
            <w:r w:rsidRPr="00EB79DD">
              <w:t xml:space="preserve"> </w:t>
            </w:r>
            <w:proofErr w:type="spellStart"/>
            <w:r w:rsidRPr="00EB79DD">
              <w:t>nhằm</w:t>
            </w:r>
            <w:proofErr w:type="spellEnd"/>
            <w:r w:rsidRPr="00EB79DD">
              <w:t xml:space="preserve"> </w:t>
            </w:r>
            <w:proofErr w:type="spellStart"/>
            <w:r w:rsidRPr="00EB79DD">
              <w:t>giúp</w:t>
            </w:r>
            <w:proofErr w:type="spellEnd"/>
            <w:r w:rsidRPr="00EB79DD">
              <w:t xml:space="preserve"> </w:t>
            </w:r>
            <w:proofErr w:type="spellStart"/>
            <w:r w:rsidRPr="00EB79DD">
              <w:t>doanh</w:t>
            </w:r>
            <w:proofErr w:type="spellEnd"/>
            <w:r w:rsidRPr="00EB79DD">
              <w:t xml:space="preserve"> </w:t>
            </w:r>
            <w:proofErr w:type="spellStart"/>
            <w:r w:rsidRPr="00EB79DD">
              <w:t>nghiệp</w:t>
            </w:r>
            <w:proofErr w:type="spellEnd"/>
            <w:r w:rsidRPr="00EB79DD">
              <w:t xml:space="preserve"> </w:t>
            </w:r>
            <w:proofErr w:type="spellStart"/>
            <w:r w:rsidRPr="00EB79DD">
              <w:t>dễ</w:t>
            </w:r>
            <w:proofErr w:type="spellEnd"/>
            <w:r w:rsidRPr="00EB79DD">
              <w:t xml:space="preserve"> </w:t>
            </w:r>
            <w:proofErr w:type="spellStart"/>
            <w:r w:rsidRPr="00EB79DD">
              <w:t>dàng</w:t>
            </w:r>
            <w:proofErr w:type="spellEnd"/>
            <w:r w:rsidRPr="00EB79DD">
              <w:t xml:space="preserve"> </w:t>
            </w:r>
            <w:proofErr w:type="spellStart"/>
            <w:r w:rsidRPr="00EB79DD">
              <w:t>thực</w:t>
            </w:r>
            <w:proofErr w:type="spellEnd"/>
            <w:r w:rsidRPr="00EB79DD">
              <w:t xml:space="preserve"> </w:t>
            </w:r>
            <w:proofErr w:type="spellStart"/>
            <w:r w:rsidRPr="00EB79DD">
              <w:t>hiện</w:t>
            </w:r>
            <w:proofErr w:type="spellEnd"/>
            <w:r w:rsidRPr="00EB79DD">
              <w:t xml:space="preserve">, </w:t>
            </w:r>
            <w:proofErr w:type="spellStart"/>
            <w:r w:rsidRPr="00EB79DD">
              <w:lastRenderedPageBreak/>
              <w:t>cơ</w:t>
            </w:r>
            <w:proofErr w:type="spellEnd"/>
            <w:r w:rsidRPr="00EB79DD">
              <w:t xml:space="preserve"> </w:t>
            </w:r>
            <w:proofErr w:type="spellStart"/>
            <w:r w:rsidRPr="00EB79DD">
              <w:t>quan</w:t>
            </w:r>
            <w:proofErr w:type="spellEnd"/>
            <w:r w:rsidRPr="00EB79DD">
              <w:t xml:space="preserve"> </w:t>
            </w:r>
            <w:proofErr w:type="spellStart"/>
            <w:r w:rsidRPr="00EB79DD">
              <w:t>quản</w:t>
            </w:r>
            <w:proofErr w:type="spellEnd"/>
            <w:r w:rsidRPr="00EB79DD">
              <w:t xml:space="preserve"> </w:t>
            </w:r>
            <w:proofErr w:type="spellStart"/>
            <w:r w:rsidRPr="00EB79DD">
              <w:t>lý</w:t>
            </w:r>
            <w:proofErr w:type="spellEnd"/>
            <w:r w:rsidRPr="00EB79DD">
              <w:t xml:space="preserve"> </w:t>
            </w:r>
            <w:proofErr w:type="spellStart"/>
            <w:r w:rsidRPr="00EB79DD">
              <w:t>nhà</w:t>
            </w:r>
            <w:proofErr w:type="spellEnd"/>
            <w:r w:rsidRPr="00EB79DD">
              <w:t xml:space="preserve"> </w:t>
            </w:r>
            <w:proofErr w:type="spellStart"/>
            <w:r w:rsidRPr="00EB79DD">
              <w:t>nước</w:t>
            </w:r>
            <w:proofErr w:type="spellEnd"/>
            <w:r w:rsidRPr="00EB79DD">
              <w:t xml:space="preserve"> </w:t>
            </w:r>
            <w:proofErr w:type="spellStart"/>
            <w:r w:rsidRPr="00EB79DD">
              <w:t>quản</w:t>
            </w:r>
            <w:proofErr w:type="spellEnd"/>
            <w:r w:rsidRPr="00EB79DD">
              <w:t xml:space="preserve"> </w:t>
            </w:r>
            <w:proofErr w:type="spellStart"/>
            <w:r w:rsidRPr="00EB79DD">
              <w:t>lý</w:t>
            </w:r>
            <w:proofErr w:type="spellEnd"/>
            <w:r w:rsidRPr="00EB79DD">
              <w:t xml:space="preserve"> </w:t>
            </w:r>
            <w:proofErr w:type="spellStart"/>
            <w:r w:rsidRPr="00EB79DD">
              <w:t>được</w:t>
            </w:r>
            <w:proofErr w:type="spellEnd"/>
            <w:r w:rsidRPr="00EB79DD">
              <w:t xml:space="preserve"> </w:t>
            </w:r>
            <w:proofErr w:type="spellStart"/>
            <w:r w:rsidRPr="00EB79DD">
              <w:t>chặt</w:t>
            </w:r>
            <w:proofErr w:type="spellEnd"/>
            <w:r w:rsidRPr="00EB79DD">
              <w:t xml:space="preserve"> </w:t>
            </w:r>
            <w:proofErr w:type="spellStart"/>
            <w:r w:rsidRPr="00EB79DD">
              <w:t>chẽ</w:t>
            </w:r>
            <w:proofErr w:type="spellEnd"/>
            <w:r w:rsidRPr="00EB79DD">
              <w:t xml:space="preserve"> </w:t>
            </w:r>
            <w:proofErr w:type="spellStart"/>
            <w:r w:rsidRPr="00EB79DD">
              <w:t>hơn</w:t>
            </w:r>
            <w:proofErr w:type="spellEnd"/>
            <w:r w:rsidRPr="00EB79DD">
              <w:t xml:space="preserve">: </w:t>
            </w:r>
          </w:p>
          <w:p w14:paraId="6388C3A7" w14:textId="7E3AAF91" w:rsidR="00D51D74" w:rsidRPr="00EB79DD" w:rsidRDefault="00D51D74" w:rsidP="00D51D74">
            <w:pPr>
              <w:jc w:val="both"/>
            </w:pPr>
            <w:r w:rsidRPr="00EB79DD">
              <w:t xml:space="preserve">“a) </w:t>
            </w:r>
            <w:proofErr w:type="spellStart"/>
            <w:r w:rsidRPr="00EB79DD">
              <w:t>Có</w:t>
            </w:r>
            <w:proofErr w:type="spellEnd"/>
            <w:r w:rsidRPr="00EB79DD">
              <w:t xml:space="preserve"> chi </w:t>
            </w:r>
            <w:proofErr w:type="spellStart"/>
            <w:r w:rsidRPr="00EB79DD">
              <w:t>nhánh</w:t>
            </w:r>
            <w:proofErr w:type="spellEnd"/>
            <w:r w:rsidRPr="00EB79DD">
              <w:t xml:space="preserve"> </w:t>
            </w:r>
            <w:proofErr w:type="spellStart"/>
            <w:r w:rsidRPr="00EB79DD">
              <w:t>tại</w:t>
            </w:r>
            <w:proofErr w:type="spellEnd"/>
            <w:r w:rsidRPr="00EB79DD">
              <w:t xml:space="preserve"> </w:t>
            </w:r>
            <w:proofErr w:type="spellStart"/>
            <w:r w:rsidRPr="00EB79DD">
              <w:t>các</w:t>
            </w:r>
            <w:proofErr w:type="spellEnd"/>
            <w:r w:rsidRPr="00EB79DD">
              <w:t xml:space="preserve"> </w:t>
            </w:r>
            <w:proofErr w:type="spellStart"/>
            <w:r w:rsidRPr="00EB79DD">
              <w:t>tỉnh</w:t>
            </w:r>
            <w:proofErr w:type="spellEnd"/>
            <w:r w:rsidRPr="00EB79DD">
              <w:t xml:space="preserve">, </w:t>
            </w:r>
            <w:proofErr w:type="spellStart"/>
            <w:r w:rsidRPr="00EB79DD">
              <w:t>thành</w:t>
            </w:r>
            <w:proofErr w:type="spellEnd"/>
            <w:r w:rsidRPr="00EB79DD">
              <w:t xml:space="preserve"> </w:t>
            </w:r>
            <w:proofErr w:type="spellStart"/>
            <w:r w:rsidRPr="00EB79DD">
              <w:t>p</w:t>
            </w:r>
            <w:r>
              <w:t>hố</w:t>
            </w:r>
            <w:proofErr w:type="spellEnd"/>
            <w:r>
              <w:t xml:space="preserve"> </w:t>
            </w:r>
            <w:proofErr w:type="spellStart"/>
            <w:r>
              <w:t>trực</w:t>
            </w:r>
            <w:proofErr w:type="spellEnd"/>
            <w:r>
              <w:t xml:space="preserve"> </w:t>
            </w:r>
            <w:proofErr w:type="spellStart"/>
            <w:r>
              <w:t>thuộc</w:t>
            </w:r>
            <w:proofErr w:type="spellEnd"/>
            <w:r>
              <w:t xml:space="preserve"> </w:t>
            </w:r>
            <w:proofErr w:type="spellStart"/>
            <w:r>
              <w:t>Trung</w:t>
            </w:r>
            <w:proofErr w:type="spellEnd"/>
            <w:r>
              <w:t xml:space="preserve"> </w:t>
            </w:r>
            <w:proofErr w:type="spellStart"/>
            <w:r>
              <w:t>ương</w:t>
            </w:r>
            <w:proofErr w:type="spellEnd"/>
            <w:r>
              <w:t xml:space="preserve"> </w:t>
            </w:r>
            <w:proofErr w:type="spellStart"/>
            <w:r>
              <w:t>nơi</w:t>
            </w:r>
            <w:proofErr w:type="spellEnd"/>
            <w:r>
              <w:t xml:space="preserve"> </w:t>
            </w:r>
            <w:proofErr w:type="spellStart"/>
            <w:r>
              <w:t>do</w:t>
            </w:r>
            <w:r w:rsidRPr="00EB79DD">
              <w:t>anh</w:t>
            </w:r>
            <w:proofErr w:type="spellEnd"/>
            <w:r w:rsidRPr="00EB79DD">
              <w:t xml:space="preserve"> </w:t>
            </w:r>
            <w:proofErr w:type="spellStart"/>
            <w:r w:rsidRPr="00EB79DD">
              <w:t>nghiệp</w:t>
            </w:r>
            <w:proofErr w:type="spellEnd"/>
            <w:r w:rsidRPr="00EB79DD">
              <w:t xml:space="preserve"> </w:t>
            </w:r>
            <w:proofErr w:type="spellStart"/>
            <w:r w:rsidRPr="00EB79DD">
              <w:t>có</w:t>
            </w:r>
            <w:proofErr w:type="spellEnd"/>
            <w:r w:rsidRPr="00EB79DD">
              <w:t xml:space="preserve"> </w:t>
            </w:r>
            <w:proofErr w:type="spellStart"/>
            <w:r w:rsidRPr="00EB79DD">
              <w:rPr>
                <w:b/>
                <w:bCs/>
              </w:rPr>
              <w:t>từ</w:t>
            </w:r>
            <w:proofErr w:type="spellEnd"/>
            <w:r w:rsidRPr="00EB79DD">
              <w:t xml:space="preserve"> 5.000 </w:t>
            </w:r>
            <w:proofErr w:type="spellStart"/>
            <w:r w:rsidRPr="00EB79DD">
              <w:t>người</w:t>
            </w:r>
            <w:proofErr w:type="spellEnd"/>
            <w:r w:rsidRPr="00EB79DD">
              <w:t xml:space="preserve"> </w:t>
            </w:r>
            <w:proofErr w:type="spellStart"/>
            <w:r w:rsidRPr="00EB79DD">
              <w:t>tham</w:t>
            </w:r>
            <w:proofErr w:type="spellEnd"/>
            <w:r w:rsidRPr="00EB79DD">
              <w:t xml:space="preserve"> </w:t>
            </w:r>
            <w:proofErr w:type="spellStart"/>
            <w:r w:rsidRPr="00EB79DD">
              <w:t>gia</w:t>
            </w:r>
            <w:proofErr w:type="spellEnd"/>
            <w:r w:rsidRPr="00EB79DD">
              <w:t xml:space="preserve"> </w:t>
            </w:r>
            <w:proofErr w:type="spellStart"/>
            <w:r w:rsidRPr="00EB79DD">
              <w:t>bán</w:t>
            </w:r>
            <w:proofErr w:type="spellEnd"/>
            <w:r w:rsidRPr="00EB79DD">
              <w:t xml:space="preserve"> </w:t>
            </w:r>
            <w:proofErr w:type="spellStart"/>
            <w:r w:rsidRPr="00EB79DD">
              <w:t>hàng</w:t>
            </w:r>
            <w:proofErr w:type="spellEnd"/>
            <w:r w:rsidRPr="00EB79DD">
              <w:t xml:space="preserve"> </w:t>
            </w:r>
            <w:proofErr w:type="spellStart"/>
            <w:r w:rsidRPr="00EB79DD">
              <w:t>đa</w:t>
            </w:r>
            <w:proofErr w:type="spellEnd"/>
            <w:r w:rsidRPr="00EB79DD">
              <w:t xml:space="preserve"> </w:t>
            </w:r>
            <w:proofErr w:type="spellStart"/>
            <w:r w:rsidRPr="00EB79DD">
              <w:t>cấp</w:t>
            </w:r>
            <w:proofErr w:type="spellEnd"/>
            <w:r w:rsidRPr="00EB79DD">
              <w:t xml:space="preserve"> </w:t>
            </w:r>
            <w:proofErr w:type="spellStart"/>
            <w:r w:rsidRPr="00EB79DD">
              <w:t>trở</w:t>
            </w:r>
            <w:proofErr w:type="spellEnd"/>
            <w:r w:rsidRPr="00EB79DD">
              <w:t xml:space="preserve"> </w:t>
            </w:r>
            <w:proofErr w:type="spellStart"/>
            <w:r w:rsidRPr="00EB79DD">
              <w:t>lên</w:t>
            </w:r>
            <w:proofErr w:type="spellEnd"/>
            <w:r w:rsidRPr="00EB79DD">
              <w:t>;</w:t>
            </w:r>
          </w:p>
          <w:p w14:paraId="10C6BEEE" w14:textId="77777777" w:rsidR="00D51D74" w:rsidRDefault="00D51D74" w:rsidP="00D51D74">
            <w:pPr>
              <w:jc w:val="both"/>
            </w:pPr>
            <w:r w:rsidRPr="00EB79DD">
              <w:t xml:space="preserve">b) </w:t>
            </w:r>
            <w:proofErr w:type="spellStart"/>
            <w:r w:rsidRPr="00EB79DD">
              <w:t>Có</w:t>
            </w:r>
            <w:proofErr w:type="spellEnd"/>
            <w:r w:rsidRPr="00EB79DD">
              <w:t xml:space="preserve"> </w:t>
            </w:r>
            <w:proofErr w:type="spellStart"/>
            <w:r w:rsidRPr="00EB79DD">
              <w:t>văn</w:t>
            </w:r>
            <w:proofErr w:type="spellEnd"/>
            <w:r w:rsidRPr="00EB79DD">
              <w:t xml:space="preserve"> </w:t>
            </w:r>
            <w:proofErr w:type="spellStart"/>
            <w:r w:rsidRPr="00EB79DD">
              <w:t>phòng</w:t>
            </w:r>
            <w:proofErr w:type="spellEnd"/>
            <w:r w:rsidRPr="00EB79DD">
              <w:t xml:space="preserve"> </w:t>
            </w:r>
            <w:proofErr w:type="spellStart"/>
            <w:r w:rsidRPr="00EB79DD">
              <w:t>đại</w:t>
            </w:r>
            <w:proofErr w:type="spellEnd"/>
            <w:r w:rsidRPr="00EB79DD">
              <w:t xml:space="preserve"> </w:t>
            </w:r>
            <w:proofErr w:type="spellStart"/>
            <w:r w:rsidRPr="00EB79DD">
              <w:t>diện</w:t>
            </w:r>
            <w:proofErr w:type="spellEnd"/>
            <w:r w:rsidRPr="00EB79DD">
              <w:t xml:space="preserve"> </w:t>
            </w:r>
            <w:proofErr w:type="spellStart"/>
            <w:r w:rsidRPr="00EB79DD">
              <w:t>hoặc</w:t>
            </w:r>
            <w:proofErr w:type="spellEnd"/>
            <w:r w:rsidRPr="00EB79DD">
              <w:t xml:space="preserve"> chi </w:t>
            </w:r>
            <w:proofErr w:type="spellStart"/>
            <w:r w:rsidRPr="00EB79DD">
              <w:t>nhánh</w:t>
            </w:r>
            <w:proofErr w:type="spellEnd"/>
            <w:r w:rsidRPr="00EB79DD">
              <w:t xml:space="preserve"> </w:t>
            </w:r>
            <w:proofErr w:type="spellStart"/>
            <w:r w:rsidRPr="00EB79DD">
              <w:t>tại</w:t>
            </w:r>
            <w:proofErr w:type="spellEnd"/>
            <w:r w:rsidRPr="00EB79DD">
              <w:t xml:space="preserve"> </w:t>
            </w:r>
            <w:proofErr w:type="spellStart"/>
            <w:r w:rsidRPr="00EB79DD">
              <w:t>các</w:t>
            </w:r>
            <w:proofErr w:type="spellEnd"/>
            <w:r w:rsidRPr="00EB79DD">
              <w:t xml:space="preserve"> </w:t>
            </w:r>
            <w:proofErr w:type="spellStart"/>
            <w:r w:rsidRPr="00EB79DD">
              <w:t>tỉnh</w:t>
            </w:r>
            <w:proofErr w:type="spellEnd"/>
            <w:r w:rsidRPr="00EB79DD">
              <w:t xml:space="preserve">, </w:t>
            </w:r>
            <w:proofErr w:type="spellStart"/>
            <w:r w:rsidRPr="00EB79DD">
              <w:t>thành</w:t>
            </w:r>
            <w:proofErr w:type="spellEnd"/>
            <w:r w:rsidRPr="00EB79DD">
              <w:t xml:space="preserve"> </w:t>
            </w:r>
            <w:proofErr w:type="spellStart"/>
            <w:r w:rsidRPr="00EB79DD">
              <w:t>phố</w:t>
            </w:r>
            <w:proofErr w:type="spellEnd"/>
            <w:r w:rsidRPr="00EB79DD">
              <w:t xml:space="preserve"> </w:t>
            </w:r>
            <w:proofErr w:type="spellStart"/>
            <w:r w:rsidRPr="00EB79DD">
              <w:t>trực</w:t>
            </w:r>
            <w:proofErr w:type="spellEnd"/>
            <w:r w:rsidRPr="00EB79DD">
              <w:t xml:space="preserve"> </w:t>
            </w:r>
            <w:proofErr w:type="spellStart"/>
            <w:r w:rsidRPr="00EB79DD">
              <w:t>thuộc</w:t>
            </w:r>
            <w:proofErr w:type="spellEnd"/>
            <w:r w:rsidRPr="00EB79DD">
              <w:t xml:space="preserve"> </w:t>
            </w:r>
            <w:proofErr w:type="spellStart"/>
            <w:r w:rsidRPr="00EB79DD">
              <w:t>Trung</w:t>
            </w:r>
            <w:proofErr w:type="spellEnd"/>
            <w:r w:rsidRPr="00EB79DD">
              <w:t xml:space="preserve"> </w:t>
            </w:r>
            <w:proofErr w:type="spellStart"/>
            <w:r w:rsidRPr="00EB79DD">
              <w:t>ương</w:t>
            </w:r>
            <w:proofErr w:type="spellEnd"/>
            <w:r w:rsidRPr="00EB79DD">
              <w:t xml:space="preserve"> </w:t>
            </w:r>
            <w:proofErr w:type="spellStart"/>
            <w:r w:rsidRPr="00EB79DD">
              <w:t>nơi</w:t>
            </w:r>
            <w:proofErr w:type="spellEnd"/>
            <w:r w:rsidRPr="00EB79DD">
              <w:t xml:space="preserve"> </w:t>
            </w:r>
            <w:proofErr w:type="spellStart"/>
            <w:r w:rsidRPr="00EB79DD">
              <w:t>doanh</w:t>
            </w:r>
            <w:proofErr w:type="spellEnd"/>
            <w:r w:rsidRPr="00EB79DD">
              <w:t xml:space="preserve"> </w:t>
            </w:r>
            <w:proofErr w:type="spellStart"/>
            <w:r w:rsidRPr="00EB79DD">
              <w:t>nghiệp</w:t>
            </w:r>
            <w:proofErr w:type="spellEnd"/>
            <w:r w:rsidRPr="00EB79DD">
              <w:t xml:space="preserve"> </w:t>
            </w:r>
            <w:proofErr w:type="spellStart"/>
            <w:r w:rsidRPr="00EB79DD">
              <w:rPr>
                <w:b/>
                <w:bCs/>
              </w:rPr>
              <w:t>có</w:t>
            </w:r>
            <w:proofErr w:type="spellEnd"/>
            <w:r w:rsidRPr="00EB79DD">
              <w:rPr>
                <w:b/>
                <w:bCs/>
              </w:rPr>
              <w:t xml:space="preserve"> </w:t>
            </w:r>
            <w:proofErr w:type="spellStart"/>
            <w:r w:rsidRPr="00EB79DD">
              <w:rPr>
                <w:b/>
                <w:bCs/>
              </w:rPr>
              <w:t>từ</w:t>
            </w:r>
            <w:proofErr w:type="spellEnd"/>
            <w:r w:rsidRPr="00EB79DD">
              <w:rPr>
                <w:b/>
                <w:bCs/>
              </w:rPr>
              <w:t xml:space="preserve"> 1.000 </w:t>
            </w:r>
            <w:proofErr w:type="spellStart"/>
            <w:r w:rsidRPr="00EB79DD">
              <w:rPr>
                <w:b/>
                <w:bCs/>
              </w:rPr>
              <w:t>đến</w:t>
            </w:r>
            <w:proofErr w:type="spellEnd"/>
            <w:r w:rsidRPr="00EB79DD">
              <w:rPr>
                <w:b/>
                <w:bCs/>
              </w:rPr>
              <w:t xml:space="preserve"> </w:t>
            </w:r>
            <w:proofErr w:type="spellStart"/>
            <w:r w:rsidRPr="00EB79DD">
              <w:rPr>
                <w:b/>
                <w:bCs/>
              </w:rPr>
              <w:t>dưới</w:t>
            </w:r>
            <w:proofErr w:type="spellEnd"/>
            <w:r w:rsidRPr="00EB79DD">
              <w:rPr>
                <w:b/>
                <w:bCs/>
              </w:rPr>
              <w:t xml:space="preserve"> 5.000</w:t>
            </w:r>
            <w:r w:rsidRPr="00EB79DD">
              <w:t xml:space="preserve"> </w:t>
            </w:r>
            <w:proofErr w:type="spellStart"/>
            <w:r w:rsidRPr="00EB79DD">
              <w:t>người</w:t>
            </w:r>
            <w:proofErr w:type="spellEnd"/>
            <w:r w:rsidRPr="00EB79DD">
              <w:t xml:space="preserve"> </w:t>
            </w:r>
            <w:proofErr w:type="spellStart"/>
            <w:r w:rsidRPr="00EB79DD">
              <w:t>tham</w:t>
            </w:r>
            <w:proofErr w:type="spellEnd"/>
            <w:r w:rsidRPr="00EB79DD">
              <w:t xml:space="preserve"> </w:t>
            </w:r>
            <w:proofErr w:type="spellStart"/>
            <w:r w:rsidRPr="00EB79DD">
              <w:t>gia</w:t>
            </w:r>
            <w:proofErr w:type="spellEnd"/>
            <w:r w:rsidRPr="00EB79DD">
              <w:t xml:space="preserve"> </w:t>
            </w:r>
            <w:proofErr w:type="spellStart"/>
            <w:r w:rsidRPr="00EB79DD">
              <w:t>bán</w:t>
            </w:r>
            <w:proofErr w:type="spellEnd"/>
            <w:r w:rsidRPr="00EB79DD">
              <w:t xml:space="preserve"> </w:t>
            </w:r>
            <w:proofErr w:type="spellStart"/>
            <w:r w:rsidRPr="00EB79DD">
              <w:t>hàng</w:t>
            </w:r>
            <w:proofErr w:type="spellEnd"/>
            <w:r w:rsidRPr="00EB79DD">
              <w:t xml:space="preserve"> </w:t>
            </w:r>
            <w:proofErr w:type="spellStart"/>
            <w:r w:rsidRPr="00EB79DD">
              <w:t>đa</w:t>
            </w:r>
            <w:proofErr w:type="spellEnd"/>
            <w:r w:rsidRPr="00EB79DD">
              <w:t xml:space="preserve"> </w:t>
            </w:r>
            <w:proofErr w:type="spellStart"/>
            <w:r w:rsidRPr="00EB79DD">
              <w:t>cấp</w:t>
            </w:r>
            <w:proofErr w:type="spellEnd"/>
            <w:r w:rsidRPr="00EB79DD">
              <w:t>.”</w:t>
            </w:r>
          </w:p>
        </w:tc>
        <w:tc>
          <w:tcPr>
            <w:tcW w:w="3488" w:type="dxa"/>
          </w:tcPr>
          <w:p w14:paraId="33975B19" w14:textId="4616A8A8" w:rsidR="00D51D74" w:rsidRPr="00D45B27"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26EE3875" w14:textId="77777777" w:rsidTr="00720318">
        <w:tc>
          <w:tcPr>
            <w:tcW w:w="3964" w:type="dxa"/>
          </w:tcPr>
          <w:p w14:paraId="08156538" w14:textId="77777777" w:rsidR="00D51D74" w:rsidRDefault="00D51D74" w:rsidP="00D51D74"/>
        </w:tc>
        <w:tc>
          <w:tcPr>
            <w:tcW w:w="3010" w:type="dxa"/>
          </w:tcPr>
          <w:p w14:paraId="37D8B75D" w14:textId="77777777" w:rsidR="00D51D74" w:rsidRDefault="00D51D74" w:rsidP="00D51D74">
            <w:pPr>
              <w:jc w:val="both"/>
            </w:pPr>
            <w:r>
              <w:t xml:space="preserve">- SCT TP. </w:t>
            </w:r>
            <w:proofErr w:type="spellStart"/>
            <w:r>
              <w:t>Huế</w:t>
            </w:r>
            <w:proofErr w:type="spellEnd"/>
          </w:p>
        </w:tc>
        <w:tc>
          <w:tcPr>
            <w:tcW w:w="3488" w:type="dxa"/>
          </w:tcPr>
          <w:p w14:paraId="0FFF3019" w14:textId="77777777" w:rsidR="00D51D74" w:rsidRDefault="00D51D74" w:rsidP="00D51D74">
            <w:pPr>
              <w:jc w:val="both"/>
            </w:pPr>
            <w:r>
              <w:t xml:space="preserve">- </w:t>
            </w:r>
            <w:proofErr w:type="spellStart"/>
            <w:r>
              <w:t>B</w:t>
            </w:r>
            <w:r w:rsidRPr="000D2301">
              <w:t>ổ</w:t>
            </w:r>
            <w:proofErr w:type="spellEnd"/>
            <w:r w:rsidRPr="000D2301">
              <w:t xml:space="preserve"> sung </w:t>
            </w:r>
            <w:proofErr w:type="spellStart"/>
            <w:r w:rsidRPr="000D2301">
              <w:t>quy</w:t>
            </w:r>
            <w:proofErr w:type="spellEnd"/>
            <w:r w:rsidRPr="000D2301">
              <w:t xml:space="preserve"> </w:t>
            </w:r>
            <w:proofErr w:type="spellStart"/>
            <w:r w:rsidRPr="000D2301">
              <w:t>định</w:t>
            </w:r>
            <w:proofErr w:type="spellEnd"/>
            <w:r w:rsidRPr="000D2301">
              <w:t xml:space="preserve"> </w:t>
            </w:r>
            <w:proofErr w:type="spellStart"/>
            <w:r w:rsidRPr="000D2301">
              <w:t>cụ</w:t>
            </w:r>
            <w:proofErr w:type="spellEnd"/>
            <w:r w:rsidRPr="000D2301">
              <w:t xml:space="preserve"> </w:t>
            </w:r>
            <w:proofErr w:type="spellStart"/>
            <w:r w:rsidRPr="000D2301">
              <w:t>thể</w:t>
            </w:r>
            <w:proofErr w:type="spellEnd"/>
            <w:r w:rsidRPr="000D2301">
              <w:t xml:space="preserve"> </w:t>
            </w:r>
            <w:proofErr w:type="spellStart"/>
            <w:r w:rsidRPr="000D2301">
              <w:t>đối</w:t>
            </w:r>
            <w:proofErr w:type="spellEnd"/>
            <w:r w:rsidRPr="000D2301">
              <w:t xml:space="preserve"> </w:t>
            </w:r>
            <w:proofErr w:type="spellStart"/>
            <w:r w:rsidRPr="000D2301">
              <w:t>với</w:t>
            </w:r>
            <w:proofErr w:type="spellEnd"/>
            <w:r w:rsidRPr="000D2301">
              <w:t xml:space="preserve"> chi </w:t>
            </w:r>
            <w:proofErr w:type="spellStart"/>
            <w:r w:rsidRPr="000D2301">
              <w:t>nhánh</w:t>
            </w:r>
            <w:proofErr w:type="spellEnd"/>
            <w:r w:rsidRPr="000D2301">
              <w:t xml:space="preserve">, </w:t>
            </w:r>
            <w:proofErr w:type="spellStart"/>
            <w:r w:rsidRPr="000D2301">
              <w:t>văn</w:t>
            </w:r>
            <w:proofErr w:type="spellEnd"/>
            <w:r w:rsidRPr="000D2301">
              <w:t xml:space="preserve"> </w:t>
            </w:r>
            <w:proofErr w:type="spellStart"/>
            <w:r w:rsidRPr="000D2301">
              <w:t>phòng</w:t>
            </w:r>
            <w:proofErr w:type="spellEnd"/>
            <w:r w:rsidRPr="000D2301">
              <w:t xml:space="preserve"> </w:t>
            </w:r>
            <w:proofErr w:type="spellStart"/>
            <w:r w:rsidRPr="000D2301">
              <w:t>đại</w:t>
            </w:r>
            <w:proofErr w:type="spellEnd"/>
            <w:r w:rsidRPr="000D2301">
              <w:t xml:space="preserve"> </w:t>
            </w:r>
            <w:proofErr w:type="spellStart"/>
            <w:r w:rsidRPr="000D2301">
              <w:t>diện</w:t>
            </w:r>
            <w:proofErr w:type="spellEnd"/>
            <w:r w:rsidRPr="000D2301">
              <w:t xml:space="preserve"> </w:t>
            </w:r>
            <w:proofErr w:type="spellStart"/>
            <w:r w:rsidRPr="000D2301">
              <w:t>phải</w:t>
            </w:r>
            <w:proofErr w:type="spellEnd"/>
            <w:r w:rsidRPr="000D2301">
              <w:t xml:space="preserve"> </w:t>
            </w:r>
            <w:proofErr w:type="spellStart"/>
            <w:r w:rsidRPr="000D2301">
              <w:t>có</w:t>
            </w:r>
            <w:proofErr w:type="spellEnd"/>
            <w:r w:rsidRPr="000D2301">
              <w:t xml:space="preserve"> </w:t>
            </w:r>
            <w:proofErr w:type="spellStart"/>
            <w:r w:rsidRPr="000D2301">
              <w:t>hoạt</w:t>
            </w:r>
            <w:proofErr w:type="spellEnd"/>
            <w:r w:rsidRPr="000D2301">
              <w:t xml:space="preserve"> </w:t>
            </w:r>
            <w:proofErr w:type="spellStart"/>
            <w:r w:rsidRPr="000D2301">
              <w:t>động</w:t>
            </w:r>
            <w:proofErr w:type="spellEnd"/>
            <w:r w:rsidRPr="000D2301">
              <w:t xml:space="preserve"> </w:t>
            </w:r>
            <w:proofErr w:type="spellStart"/>
            <w:r w:rsidRPr="000D2301">
              <w:t>thường</w:t>
            </w:r>
            <w:proofErr w:type="spellEnd"/>
            <w:r w:rsidRPr="000D2301">
              <w:t xml:space="preserve"> </w:t>
            </w:r>
            <w:proofErr w:type="spellStart"/>
            <w:r w:rsidRPr="000D2301">
              <w:t>xuyên</w:t>
            </w:r>
            <w:proofErr w:type="spellEnd"/>
            <w:r w:rsidRPr="000D2301">
              <w:t xml:space="preserve"> </w:t>
            </w:r>
            <w:proofErr w:type="spellStart"/>
            <w:r w:rsidRPr="000D2301">
              <w:t>tại</w:t>
            </w:r>
            <w:proofErr w:type="spellEnd"/>
            <w:r w:rsidRPr="000D2301">
              <w:t xml:space="preserve"> </w:t>
            </w:r>
            <w:proofErr w:type="spellStart"/>
            <w:r w:rsidRPr="000D2301">
              <w:t>địa</w:t>
            </w:r>
            <w:proofErr w:type="spellEnd"/>
            <w:r w:rsidRPr="000D2301">
              <w:t xml:space="preserve"> </w:t>
            </w:r>
            <w:proofErr w:type="spellStart"/>
            <w:r w:rsidRPr="000D2301">
              <w:t>phương</w:t>
            </w:r>
            <w:proofErr w:type="spellEnd"/>
            <w:r w:rsidRPr="000D2301">
              <w:t xml:space="preserve"> (</w:t>
            </w:r>
            <w:proofErr w:type="spellStart"/>
            <w:r w:rsidRPr="000D2301">
              <w:t>như</w:t>
            </w:r>
            <w:proofErr w:type="spellEnd"/>
            <w:r w:rsidRPr="000D2301">
              <w:t xml:space="preserve">: </w:t>
            </w:r>
            <w:proofErr w:type="spellStart"/>
            <w:r w:rsidRPr="000D2301">
              <w:t>người</w:t>
            </w:r>
            <w:proofErr w:type="spellEnd"/>
            <w:r w:rsidRPr="000D2301">
              <w:t xml:space="preserve"> </w:t>
            </w:r>
            <w:proofErr w:type="spellStart"/>
            <w:r w:rsidRPr="000D2301">
              <w:t>đứng</w:t>
            </w:r>
            <w:proofErr w:type="spellEnd"/>
            <w:r w:rsidRPr="000D2301">
              <w:t xml:space="preserve"> </w:t>
            </w:r>
            <w:proofErr w:type="spellStart"/>
            <w:r w:rsidRPr="000D2301">
              <w:t>đầu</w:t>
            </w:r>
            <w:proofErr w:type="spellEnd"/>
            <w:r w:rsidRPr="000D2301">
              <w:t xml:space="preserve"> </w:t>
            </w:r>
            <w:proofErr w:type="spellStart"/>
            <w:r w:rsidRPr="000D2301">
              <w:t>văn</w:t>
            </w:r>
            <w:proofErr w:type="spellEnd"/>
            <w:r w:rsidRPr="000D2301">
              <w:t xml:space="preserve"> </w:t>
            </w:r>
            <w:proofErr w:type="spellStart"/>
            <w:r w:rsidRPr="000D2301">
              <w:t>phòng</w:t>
            </w:r>
            <w:proofErr w:type="spellEnd"/>
            <w:r w:rsidRPr="000D2301">
              <w:t xml:space="preserve"> </w:t>
            </w:r>
            <w:proofErr w:type="spellStart"/>
            <w:r w:rsidRPr="000D2301">
              <w:t>đại</w:t>
            </w:r>
            <w:proofErr w:type="spellEnd"/>
            <w:r w:rsidRPr="000D2301">
              <w:t xml:space="preserve"> </w:t>
            </w:r>
            <w:proofErr w:type="spellStart"/>
            <w:r w:rsidRPr="000D2301">
              <w:t>diện</w:t>
            </w:r>
            <w:proofErr w:type="spellEnd"/>
            <w:r w:rsidRPr="000D2301">
              <w:t xml:space="preserve"> </w:t>
            </w:r>
            <w:proofErr w:type="spellStart"/>
            <w:r w:rsidRPr="000D2301">
              <w:t>có</w:t>
            </w:r>
            <w:proofErr w:type="spellEnd"/>
            <w:r w:rsidRPr="000D2301">
              <w:t xml:space="preserve"> </w:t>
            </w:r>
            <w:proofErr w:type="spellStart"/>
            <w:r w:rsidRPr="000D2301">
              <w:t>địa</w:t>
            </w:r>
            <w:proofErr w:type="spellEnd"/>
            <w:r w:rsidRPr="000D2301">
              <w:t xml:space="preserve"> </w:t>
            </w:r>
            <w:proofErr w:type="spellStart"/>
            <w:r w:rsidRPr="000D2301">
              <w:t>chỉ</w:t>
            </w:r>
            <w:proofErr w:type="spellEnd"/>
            <w:r w:rsidRPr="000D2301">
              <w:t xml:space="preserve"> </w:t>
            </w:r>
            <w:proofErr w:type="spellStart"/>
            <w:r w:rsidRPr="000D2301">
              <w:t>thường</w:t>
            </w:r>
            <w:proofErr w:type="spellEnd"/>
            <w:r w:rsidRPr="000D2301">
              <w:t xml:space="preserve"> </w:t>
            </w:r>
            <w:proofErr w:type="spellStart"/>
            <w:r w:rsidRPr="000D2301">
              <w:t>trú</w:t>
            </w:r>
            <w:proofErr w:type="spellEnd"/>
            <w:r w:rsidRPr="000D2301">
              <w:t xml:space="preserve"> </w:t>
            </w:r>
            <w:proofErr w:type="spellStart"/>
            <w:r w:rsidRPr="000D2301">
              <w:t>tại</w:t>
            </w:r>
            <w:proofErr w:type="spellEnd"/>
            <w:r w:rsidRPr="000D2301">
              <w:t xml:space="preserve"> </w:t>
            </w:r>
            <w:proofErr w:type="spellStart"/>
            <w:r w:rsidRPr="000D2301">
              <w:t>địa</w:t>
            </w:r>
            <w:proofErr w:type="spellEnd"/>
            <w:r w:rsidRPr="000D2301">
              <w:t xml:space="preserve"> </w:t>
            </w:r>
            <w:proofErr w:type="spellStart"/>
            <w:r w:rsidRPr="000D2301">
              <w:t>phương</w:t>
            </w:r>
            <w:proofErr w:type="spellEnd"/>
            <w:r w:rsidRPr="000D2301">
              <w:t xml:space="preserve">, </w:t>
            </w:r>
            <w:proofErr w:type="spellStart"/>
            <w:r w:rsidRPr="000D2301">
              <w:t>có</w:t>
            </w:r>
            <w:proofErr w:type="spellEnd"/>
            <w:r w:rsidRPr="000D2301">
              <w:t xml:space="preserve"> </w:t>
            </w:r>
            <w:proofErr w:type="spellStart"/>
            <w:r w:rsidRPr="000D2301">
              <w:t>người</w:t>
            </w:r>
            <w:proofErr w:type="spellEnd"/>
            <w:r w:rsidRPr="000D2301">
              <w:t xml:space="preserve"> </w:t>
            </w:r>
            <w:proofErr w:type="spellStart"/>
            <w:r w:rsidRPr="000D2301">
              <w:t>làm</w:t>
            </w:r>
            <w:proofErr w:type="spellEnd"/>
            <w:r w:rsidRPr="000D2301">
              <w:t xml:space="preserve"> </w:t>
            </w:r>
            <w:proofErr w:type="spellStart"/>
            <w:r w:rsidRPr="000D2301">
              <w:t>việc</w:t>
            </w:r>
            <w:proofErr w:type="spellEnd"/>
            <w:r w:rsidRPr="000D2301">
              <w:t xml:space="preserve"> </w:t>
            </w:r>
            <w:proofErr w:type="spellStart"/>
            <w:r w:rsidRPr="000D2301">
              <w:t>tại</w:t>
            </w:r>
            <w:proofErr w:type="spellEnd"/>
            <w:r w:rsidRPr="000D2301">
              <w:t xml:space="preserve"> </w:t>
            </w:r>
            <w:proofErr w:type="spellStart"/>
            <w:r w:rsidRPr="000D2301">
              <w:t>văn</w:t>
            </w:r>
            <w:proofErr w:type="spellEnd"/>
            <w:r w:rsidRPr="000D2301">
              <w:t xml:space="preserve"> </w:t>
            </w:r>
            <w:proofErr w:type="spellStart"/>
            <w:r w:rsidRPr="000D2301">
              <w:t>phòng</w:t>
            </w:r>
            <w:proofErr w:type="spellEnd"/>
            <w:r w:rsidRPr="000D2301">
              <w:t xml:space="preserve"> </w:t>
            </w:r>
            <w:proofErr w:type="spellStart"/>
            <w:r w:rsidRPr="000D2301">
              <w:t>đại</w:t>
            </w:r>
            <w:proofErr w:type="spellEnd"/>
            <w:r w:rsidRPr="000D2301">
              <w:t xml:space="preserve"> </w:t>
            </w:r>
            <w:proofErr w:type="spellStart"/>
            <w:r w:rsidRPr="000D2301">
              <w:t>diện</w:t>
            </w:r>
            <w:proofErr w:type="spellEnd"/>
            <w:r w:rsidRPr="000D2301">
              <w:t xml:space="preserve"> </w:t>
            </w:r>
            <w:proofErr w:type="spellStart"/>
            <w:r w:rsidRPr="000D2301">
              <w:t>và</w:t>
            </w:r>
            <w:proofErr w:type="spellEnd"/>
            <w:r w:rsidRPr="000D2301">
              <w:t xml:space="preserve"> </w:t>
            </w:r>
            <w:proofErr w:type="spellStart"/>
            <w:r w:rsidRPr="000D2301">
              <w:t>có</w:t>
            </w:r>
            <w:proofErr w:type="spellEnd"/>
            <w:r w:rsidRPr="000D2301">
              <w:t xml:space="preserve"> </w:t>
            </w:r>
            <w:proofErr w:type="spellStart"/>
            <w:r w:rsidRPr="000D2301">
              <w:t>khu</w:t>
            </w:r>
            <w:proofErr w:type="spellEnd"/>
            <w:r w:rsidRPr="000D2301">
              <w:t xml:space="preserve"> </w:t>
            </w:r>
            <w:proofErr w:type="spellStart"/>
            <w:r w:rsidRPr="000D2301">
              <w:t>vực</w:t>
            </w:r>
            <w:proofErr w:type="spellEnd"/>
            <w:r w:rsidRPr="000D2301">
              <w:t xml:space="preserve"> </w:t>
            </w:r>
            <w:proofErr w:type="spellStart"/>
            <w:r w:rsidRPr="000D2301">
              <w:t>dành</w:t>
            </w:r>
            <w:proofErr w:type="spellEnd"/>
            <w:r w:rsidRPr="000D2301">
              <w:t xml:space="preserve"> </w:t>
            </w:r>
            <w:proofErr w:type="spellStart"/>
            <w:r w:rsidRPr="000D2301">
              <w:t>riêng</w:t>
            </w:r>
            <w:proofErr w:type="spellEnd"/>
            <w:r w:rsidRPr="000D2301">
              <w:t xml:space="preserve"> </w:t>
            </w:r>
            <w:proofErr w:type="spellStart"/>
            <w:r w:rsidRPr="000D2301">
              <w:t>cho</w:t>
            </w:r>
            <w:proofErr w:type="spellEnd"/>
            <w:r w:rsidRPr="000D2301">
              <w:t xml:space="preserve"> </w:t>
            </w:r>
            <w:proofErr w:type="spellStart"/>
            <w:r w:rsidRPr="000D2301">
              <w:t>hoạt</w:t>
            </w:r>
            <w:proofErr w:type="spellEnd"/>
            <w:r w:rsidRPr="000D2301">
              <w:t xml:space="preserve"> </w:t>
            </w:r>
            <w:proofErr w:type="spellStart"/>
            <w:r w:rsidRPr="000D2301">
              <w:t>động</w:t>
            </w:r>
            <w:proofErr w:type="spellEnd"/>
            <w:r w:rsidRPr="000D2301">
              <w:t xml:space="preserve"> </w:t>
            </w:r>
            <w:proofErr w:type="spellStart"/>
            <w:r w:rsidRPr="000D2301">
              <w:t>văn</w:t>
            </w:r>
            <w:proofErr w:type="spellEnd"/>
            <w:r w:rsidRPr="000D2301">
              <w:t xml:space="preserve"> </w:t>
            </w:r>
            <w:proofErr w:type="spellStart"/>
            <w:r w:rsidRPr="000D2301">
              <w:t>phòng</w:t>
            </w:r>
            <w:proofErr w:type="spellEnd"/>
            <w:r w:rsidRPr="000D2301">
              <w:t xml:space="preserve"> </w:t>
            </w:r>
            <w:proofErr w:type="spellStart"/>
            <w:r w:rsidRPr="000D2301">
              <w:t>đại</w:t>
            </w:r>
            <w:proofErr w:type="spellEnd"/>
            <w:r w:rsidRPr="000D2301">
              <w:t xml:space="preserve"> </w:t>
            </w:r>
            <w:proofErr w:type="spellStart"/>
            <w:r w:rsidRPr="000D2301">
              <w:t>diện</w:t>
            </w:r>
            <w:proofErr w:type="spellEnd"/>
            <w:r w:rsidRPr="000D2301">
              <w:t>,..).</w:t>
            </w:r>
          </w:p>
        </w:tc>
        <w:tc>
          <w:tcPr>
            <w:tcW w:w="3488" w:type="dxa"/>
          </w:tcPr>
          <w:p w14:paraId="4BE4E33B" w14:textId="3594DF9E" w:rsidR="00D51D74" w:rsidRPr="00D45B27" w:rsidRDefault="00D51D74" w:rsidP="00D51D74">
            <w:pPr>
              <w:jc w:val="both"/>
            </w:pPr>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đối</w:t>
            </w:r>
            <w:proofErr w:type="spellEnd"/>
            <w:r>
              <w:t xml:space="preserve"> </w:t>
            </w:r>
            <w:proofErr w:type="spellStart"/>
            <w:r>
              <w:t>với</w:t>
            </w:r>
            <w:proofErr w:type="spellEnd"/>
            <w:r>
              <w:t xml:space="preserve"> chi </w:t>
            </w:r>
            <w:proofErr w:type="spellStart"/>
            <w:r>
              <w:t>nhánh</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không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để</w:t>
            </w:r>
            <w:proofErr w:type="spellEnd"/>
            <w:r>
              <w:t xml:space="preserve"> </w:t>
            </w:r>
            <w:proofErr w:type="spellStart"/>
            <w:r>
              <w:t>tránh</w:t>
            </w:r>
            <w:proofErr w:type="spellEnd"/>
            <w:r>
              <w:t xml:space="preserve"> </w:t>
            </w:r>
            <w:proofErr w:type="spellStart"/>
            <w:r>
              <w:t>xung</w:t>
            </w:r>
            <w:proofErr w:type="spellEnd"/>
            <w:r>
              <w:t xml:space="preserve"> </w:t>
            </w:r>
            <w:proofErr w:type="spellStart"/>
            <w:r>
              <w:t>đột</w:t>
            </w:r>
            <w:proofErr w:type="spellEnd"/>
            <w:r>
              <w:t xml:space="preserve"> </w:t>
            </w:r>
            <w:proofErr w:type="spellStart"/>
            <w:r>
              <w:t>và</w:t>
            </w:r>
            <w:proofErr w:type="spellEnd"/>
            <w:r>
              <w:t xml:space="preserve"> </w:t>
            </w:r>
            <w:proofErr w:type="spellStart"/>
            <w:r>
              <w:t>chồng</w:t>
            </w:r>
            <w:proofErr w:type="spellEnd"/>
            <w:r>
              <w:t xml:space="preserve"> </w:t>
            </w:r>
            <w:proofErr w:type="spellStart"/>
            <w:r>
              <w:t>chéo</w:t>
            </w:r>
            <w:proofErr w:type="spellEnd"/>
            <w:r>
              <w:t>.</w:t>
            </w:r>
          </w:p>
        </w:tc>
      </w:tr>
      <w:tr w:rsidR="00D51D74" w:rsidRPr="00D45B27" w14:paraId="07ADF873" w14:textId="77777777" w:rsidTr="00720318">
        <w:tc>
          <w:tcPr>
            <w:tcW w:w="3964" w:type="dxa"/>
          </w:tcPr>
          <w:p w14:paraId="1BF8BB2B" w14:textId="77777777" w:rsidR="00D51D74" w:rsidRDefault="00D51D74" w:rsidP="00D51D74"/>
        </w:tc>
        <w:tc>
          <w:tcPr>
            <w:tcW w:w="3010" w:type="dxa"/>
          </w:tcPr>
          <w:p w14:paraId="30313238" w14:textId="77777777" w:rsidR="00D51D74" w:rsidRDefault="00D51D74" w:rsidP="00D51D74">
            <w:pPr>
              <w:jc w:val="both"/>
            </w:pPr>
            <w:r>
              <w:t xml:space="preserve">- SCT </w:t>
            </w:r>
            <w:proofErr w:type="spellStart"/>
            <w:r>
              <w:t>tỉnh</w:t>
            </w:r>
            <w:proofErr w:type="spellEnd"/>
            <w:r>
              <w:t xml:space="preserve"> </w:t>
            </w:r>
            <w:proofErr w:type="spellStart"/>
            <w:r>
              <w:t>Điện</w:t>
            </w:r>
            <w:proofErr w:type="spellEnd"/>
            <w:r>
              <w:t xml:space="preserve"> </w:t>
            </w:r>
            <w:proofErr w:type="spellStart"/>
            <w:r>
              <w:t>Biên</w:t>
            </w:r>
            <w:proofErr w:type="spellEnd"/>
          </w:p>
        </w:tc>
        <w:tc>
          <w:tcPr>
            <w:tcW w:w="3488" w:type="dxa"/>
          </w:tcPr>
          <w:p w14:paraId="6A6060C3" w14:textId="3B49CAFD" w:rsidR="00D51D74" w:rsidRPr="007D5A30" w:rsidRDefault="00D51D74" w:rsidP="00D51D74">
            <w:pPr>
              <w:jc w:val="both"/>
            </w:pPr>
            <w:r>
              <w:t xml:space="preserve">- </w:t>
            </w:r>
            <w:proofErr w:type="spellStart"/>
            <w:r w:rsidRPr="007D5A30">
              <w:t>Tại</w:t>
            </w:r>
            <w:proofErr w:type="spellEnd"/>
            <w:r w:rsidRPr="007D5A30">
              <w:t xml:space="preserve"> </w:t>
            </w:r>
            <w:proofErr w:type="spellStart"/>
            <w:r w:rsidRPr="007D5A30">
              <w:t>Điều</w:t>
            </w:r>
            <w:proofErr w:type="spellEnd"/>
            <w:r w:rsidRPr="007D5A30">
              <w:t xml:space="preserve"> 20</w:t>
            </w:r>
            <w:r>
              <w:t xml:space="preserve"> </w:t>
            </w:r>
            <w:proofErr w:type="spellStart"/>
            <w:r w:rsidRPr="007D5A30">
              <w:t>đề</w:t>
            </w:r>
            <w:proofErr w:type="spellEnd"/>
            <w:r w:rsidRPr="007D5A30">
              <w:t xml:space="preserve"> </w:t>
            </w:r>
            <w:proofErr w:type="spellStart"/>
            <w:r w:rsidRPr="007D5A30">
              <w:t>nghị</w:t>
            </w:r>
            <w:proofErr w:type="spellEnd"/>
            <w:r w:rsidRPr="007D5A30">
              <w:t xml:space="preserve"> </w:t>
            </w:r>
            <w:proofErr w:type="spellStart"/>
            <w:r w:rsidRPr="007D5A30">
              <w:t>xem</w:t>
            </w:r>
            <w:proofErr w:type="spellEnd"/>
            <w:r w:rsidRPr="007D5A30">
              <w:t xml:space="preserve"> </w:t>
            </w:r>
            <w:proofErr w:type="spellStart"/>
            <w:r w:rsidRPr="007D5A30">
              <w:t>xét</w:t>
            </w:r>
            <w:proofErr w:type="spellEnd"/>
            <w:r w:rsidRPr="007D5A30">
              <w:t xml:space="preserve"> </w:t>
            </w:r>
            <w:proofErr w:type="spellStart"/>
            <w:r w:rsidRPr="007D5A30">
              <w:t>lựa</w:t>
            </w:r>
            <w:proofErr w:type="spellEnd"/>
            <w:r w:rsidRPr="007D5A30">
              <w:t xml:space="preserve"> </w:t>
            </w:r>
            <w:proofErr w:type="spellStart"/>
            <w:r w:rsidRPr="007D5A30">
              <w:t>chọn</w:t>
            </w:r>
            <w:proofErr w:type="spellEnd"/>
            <w:r w:rsidRPr="007D5A30">
              <w:t xml:space="preserve"> </w:t>
            </w:r>
            <w:proofErr w:type="spellStart"/>
            <w:r w:rsidRPr="007D5A30">
              <w:t>hình</w:t>
            </w:r>
            <w:proofErr w:type="spellEnd"/>
            <w:r w:rsidRPr="007D5A30">
              <w:t xml:space="preserve"> </w:t>
            </w:r>
            <w:proofErr w:type="spellStart"/>
            <w:r w:rsidRPr="007D5A30">
              <w:t>thức</w:t>
            </w:r>
            <w:proofErr w:type="spellEnd"/>
            <w:r w:rsidRPr="007D5A30">
              <w:t xml:space="preserve"> </w:t>
            </w:r>
            <w:proofErr w:type="spellStart"/>
            <w:r w:rsidRPr="007D5A30">
              <w:t>hiện</w:t>
            </w:r>
            <w:proofErr w:type="spellEnd"/>
            <w:r w:rsidRPr="007D5A30">
              <w:t xml:space="preserve"> </w:t>
            </w:r>
            <w:proofErr w:type="spellStart"/>
            <w:r w:rsidRPr="007D5A30">
              <w:t>diện</w:t>
            </w:r>
            <w:proofErr w:type="spellEnd"/>
            <w:r w:rsidRPr="007D5A30">
              <w:t xml:space="preserve"> </w:t>
            </w:r>
            <w:proofErr w:type="spellStart"/>
            <w:r w:rsidRPr="007D5A30">
              <w:t>bắt</w:t>
            </w:r>
            <w:proofErr w:type="spellEnd"/>
            <w:r w:rsidRPr="007D5A30">
              <w:t xml:space="preserve"> </w:t>
            </w:r>
            <w:proofErr w:type="spellStart"/>
            <w:r w:rsidRPr="007D5A30">
              <w:t>buộc</w:t>
            </w:r>
            <w:proofErr w:type="spellEnd"/>
            <w:r w:rsidRPr="007D5A30">
              <w:t xml:space="preserve"> </w:t>
            </w:r>
            <w:proofErr w:type="spellStart"/>
            <w:r w:rsidRPr="007D5A30">
              <w:t>tại</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đối</w:t>
            </w:r>
            <w:proofErr w:type="spellEnd"/>
            <w:r w:rsidRPr="007D5A30">
              <w:t xml:space="preserve"> </w:t>
            </w:r>
            <w:proofErr w:type="spellStart"/>
            <w:r w:rsidRPr="007D5A30">
              <w:t>với</w:t>
            </w:r>
            <w:proofErr w:type="spellEnd"/>
            <w:r w:rsidRPr="007D5A30">
              <w:t xml:space="preserve"> </w:t>
            </w:r>
            <w:proofErr w:type="spellStart"/>
            <w:r w:rsidRPr="007D5A30">
              <w:t>doanh</w:t>
            </w:r>
            <w:proofErr w:type="spellEnd"/>
            <w:r w:rsidRPr="007D5A30">
              <w:t xml:space="preserve"> </w:t>
            </w:r>
            <w:proofErr w:type="spellStart"/>
            <w:r w:rsidRPr="007D5A30">
              <w:t>nghiệp</w:t>
            </w:r>
            <w:proofErr w:type="spellEnd"/>
            <w:r w:rsidRPr="007D5A30">
              <w:t xml:space="preserve"> </w:t>
            </w:r>
            <w:proofErr w:type="spellStart"/>
            <w:r w:rsidRPr="007D5A30">
              <w:t>bán</w:t>
            </w:r>
            <w:proofErr w:type="spellEnd"/>
            <w:r w:rsidRPr="007D5A30">
              <w:t xml:space="preserve"> </w:t>
            </w:r>
            <w:proofErr w:type="spellStart"/>
            <w:r w:rsidRPr="007D5A30">
              <w:t>hàng</w:t>
            </w:r>
            <w:proofErr w:type="spellEnd"/>
            <w:r w:rsidRPr="007D5A30">
              <w:t xml:space="preserve"> </w:t>
            </w:r>
            <w:proofErr w:type="spellStart"/>
            <w:r w:rsidRPr="007D5A30">
              <w:t>đa</w:t>
            </w:r>
            <w:proofErr w:type="spellEnd"/>
            <w:r w:rsidRPr="007D5A30">
              <w:t xml:space="preserve"> </w:t>
            </w:r>
            <w:proofErr w:type="spellStart"/>
            <w:r w:rsidRPr="007D5A30">
              <w:t>câp</w:t>
            </w:r>
            <w:proofErr w:type="spellEnd"/>
            <w:r w:rsidRPr="007D5A30">
              <w:t xml:space="preserve"> </w:t>
            </w:r>
            <w:proofErr w:type="spellStart"/>
            <w:r w:rsidRPr="007D5A30">
              <w:t>nh</w:t>
            </w:r>
            <w:r>
              <w:t>ằ</w:t>
            </w:r>
            <w:r w:rsidRPr="007D5A30">
              <w:t>m</w:t>
            </w:r>
            <w:proofErr w:type="spellEnd"/>
            <w:r w:rsidRPr="007D5A30">
              <w:t xml:space="preserve"> </w:t>
            </w:r>
            <w:proofErr w:type="spellStart"/>
            <w:r w:rsidRPr="007D5A30">
              <w:t>tăng</w:t>
            </w:r>
            <w:proofErr w:type="spellEnd"/>
            <w:r w:rsidRPr="007D5A30">
              <w:t xml:space="preserve"> </w:t>
            </w:r>
            <w:proofErr w:type="spellStart"/>
            <w:r w:rsidRPr="007D5A30">
              <w:t>cường</w:t>
            </w:r>
            <w:proofErr w:type="spellEnd"/>
            <w:r w:rsidRPr="007D5A30">
              <w:t xml:space="preserve"> </w:t>
            </w:r>
            <w:proofErr w:type="spellStart"/>
            <w:r w:rsidRPr="007D5A30">
              <w:t>hiệu</w:t>
            </w:r>
            <w:proofErr w:type="spellEnd"/>
            <w:r w:rsidRPr="007D5A30">
              <w:t xml:space="preserve"> </w:t>
            </w:r>
            <w:proofErr w:type="spellStart"/>
            <w:r w:rsidRPr="007D5A30">
              <w:t>lực</w:t>
            </w:r>
            <w:proofErr w:type="spellEnd"/>
            <w:r w:rsidRPr="007D5A30">
              <w:t xml:space="preserve"> </w:t>
            </w:r>
            <w:proofErr w:type="spellStart"/>
            <w:r w:rsidRPr="007D5A30">
              <w:t>quản</w:t>
            </w:r>
            <w:proofErr w:type="spellEnd"/>
            <w:r w:rsidRPr="007D5A30">
              <w:t xml:space="preserve"> </w:t>
            </w:r>
            <w:proofErr w:type="spellStart"/>
            <w:r w:rsidRPr="007D5A30">
              <w:t>lý</w:t>
            </w:r>
            <w:proofErr w:type="spellEnd"/>
            <w:r w:rsidRPr="007D5A30">
              <w:t xml:space="preserve"> </w:t>
            </w:r>
            <w:proofErr w:type="spellStart"/>
            <w:r w:rsidRPr="007D5A30">
              <w:t>nhà</w:t>
            </w:r>
            <w:proofErr w:type="spellEnd"/>
            <w:r w:rsidRPr="007D5A30">
              <w:t xml:space="preserve"> </w:t>
            </w:r>
            <w:proofErr w:type="spellStart"/>
            <w:r w:rsidRPr="007D5A30">
              <w:t>nước</w:t>
            </w:r>
            <w:proofErr w:type="spellEnd"/>
            <w:r w:rsidRPr="007D5A30">
              <w:t xml:space="preserve">, </w:t>
            </w:r>
            <w:proofErr w:type="spellStart"/>
            <w:r w:rsidRPr="007D5A30">
              <w:t>bảo</w:t>
            </w:r>
            <w:proofErr w:type="spellEnd"/>
            <w:r w:rsidRPr="007D5A30">
              <w:t xml:space="preserve"> </w:t>
            </w:r>
            <w:proofErr w:type="spellStart"/>
            <w:r w:rsidRPr="007D5A30">
              <w:t>vệ</w:t>
            </w:r>
            <w:proofErr w:type="spellEnd"/>
            <w:r w:rsidRPr="007D5A30">
              <w:t xml:space="preserve"> </w:t>
            </w:r>
            <w:proofErr w:type="spellStart"/>
            <w:r w:rsidRPr="007D5A30">
              <w:t>quyền</w:t>
            </w:r>
            <w:proofErr w:type="spellEnd"/>
            <w:r w:rsidRPr="007D5A30">
              <w:t xml:space="preserve"> </w:t>
            </w:r>
            <w:proofErr w:type="spellStart"/>
            <w:r w:rsidRPr="007D5A30">
              <w:t>lợi</w:t>
            </w:r>
            <w:proofErr w:type="spellEnd"/>
            <w:r w:rsidRPr="007D5A30">
              <w:t xml:space="preserve"> </w:t>
            </w:r>
            <w:proofErr w:type="spellStart"/>
            <w:r w:rsidRPr="007D5A30">
              <w:t>người</w:t>
            </w:r>
            <w:proofErr w:type="spellEnd"/>
            <w:r w:rsidRPr="007D5A30">
              <w:t xml:space="preserve"> </w:t>
            </w:r>
            <w:proofErr w:type="spellStart"/>
            <w:r w:rsidRPr="007D5A30">
              <w:t>tham</w:t>
            </w:r>
            <w:proofErr w:type="spellEnd"/>
            <w:r w:rsidRPr="007D5A30">
              <w:t xml:space="preserve"> </w:t>
            </w:r>
            <w:proofErr w:type="spellStart"/>
            <w:r w:rsidRPr="007D5A30">
              <w:t>gia</w:t>
            </w:r>
            <w:proofErr w:type="spellEnd"/>
            <w:r w:rsidRPr="007D5A30">
              <w:t xml:space="preserve">. </w:t>
            </w:r>
            <w:proofErr w:type="spellStart"/>
            <w:r w:rsidRPr="007D5A30">
              <w:t>Cụ</w:t>
            </w:r>
            <w:proofErr w:type="spellEnd"/>
            <w:r w:rsidRPr="007D5A30">
              <w:t xml:space="preserve"> </w:t>
            </w:r>
            <w:proofErr w:type="spellStart"/>
            <w:r w:rsidRPr="007D5A30">
              <w:t>thế</w:t>
            </w:r>
            <w:proofErr w:type="spellEnd"/>
            <w:r w:rsidRPr="007D5A30">
              <w:t xml:space="preserve">, </w:t>
            </w:r>
            <w:proofErr w:type="spellStart"/>
            <w:r w:rsidRPr="007D5A30">
              <w:t>đề</w:t>
            </w:r>
            <w:proofErr w:type="spellEnd"/>
            <w:r w:rsidRPr="007D5A30">
              <w:t xml:space="preserve"> </w:t>
            </w:r>
            <w:proofErr w:type="spellStart"/>
            <w:r w:rsidRPr="007D5A30">
              <w:t>xuất</w:t>
            </w:r>
            <w:proofErr w:type="spellEnd"/>
            <w:r w:rsidRPr="007D5A30">
              <w:t xml:space="preserve"> </w:t>
            </w:r>
            <w:proofErr w:type="spellStart"/>
            <w:r w:rsidRPr="007D5A30">
              <w:t>lựa</w:t>
            </w:r>
            <w:proofErr w:type="spellEnd"/>
            <w:r w:rsidRPr="007D5A30">
              <w:t xml:space="preserve"> </w:t>
            </w:r>
            <w:proofErr w:type="spellStart"/>
            <w:r w:rsidRPr="007D5A30">
              <w:t>chọn</w:t>
            </w:r>
            <w:proofErr w:type="spellEnd"/>
            <w:r w:rsidRPr="007D5A30">
              <w:t xml:space="preserve"> </w:t>
            </w:r>
            <w:proofErr w:type="spellStart"/>
            <w:r w:rsidRPr="007D5A30">
              <w:t>hình</w:t>
            </w:r>
            <w:proofErr w:type="spellEnd"/>
            <w:r w:rsidRPr="007D5A30">
              <w:t xml:space="preserve"> </w:t>
            </w:r>
            <w:proofErr w:type="spellStart"/>
            <w:r w:rsidRPr="007D5A30">
              <w:t>thức</w:t>
            </w:r>
            <w:proofErr w:type="spellEnd"/>
            <w:r w:rsidRPr="007D5A30">
              <w:t xml:space="preserve"> "</w:t>
            </w:r>
            <w:proofErr w:type="spellStart"/>
            <w:r w:rsidRPr="007D5A30">
              <w:t>thành</w:t>
            </w:r>
            <w:proofErr w:type="spellEnd"/>
            <w:r w:rsidRPr="007D5A30">
              <w:t xml:space="preserve"> </w:t>
            </w:r>
            <w:proofErr w:type="spellStart"/>
            <w:r w:rsidRPr="007D5A30">
              <w:t>lập</w:t>
            </w:r>
            <w:proofErr w:type="spellEnd"/>
            <w:r w:rsidRPr="007D5A30">
              <w:t xml:space="preserve"> chi </w:t>
            </w:r>
            <w:proofErr w:type="spellStart"/>
            <w:r w:rsidRPr="007D5A30">
              <w:t>nhánh</w:t>
            </w:r>
            <w:proofErr w:type="spellEnd"/>
            <w:r w:rsidRPr="007D5A30">
              <w:t xml:space="preserve"> </w:t>
            </w:r>
            <w:proofErr w:type="spellStart"/>
            <w:r w:rsidRPr="007D5A30">
              <w:t>hoặc</w:t>
            </w:r>
            <w:proofErr w:type="spellEnd"/>
            <w:r w:rsidRPr="007D5A30">
              <w:t xml:space="preserve"> </w:t>
            </w:r>
            <w:proofErr w:type="spellStart"/>
            <w:r w:rsidRPr="007D5A30">
              <w:t>văn</w:t>
            </w:r>
            <w:proofErr w:type="spellEnd"/>
            <w:r w:rsidRPr="007D5A30">
              <w:t xml:space="preserve"> </w:t>
            </w:r>
            <w:proofErr w:type="spellStart"/>
            <w:r w:rsidRPr="007D5A30">
              <w:t>phòng</w:t>
            </w:r>
            <w:proofErr w:type="spellEnd"/>
            <w:r w:rsidRPr="007D5A30">
              <w:t xml:space="preserve"> </w:t>
            </w:r>
            <w:proofErr w:type="spellStart"/>
            <w:r w:rsidRPr="007D5A30">
              <w:t>đạ</w:t>
            </w:r>
            <w:r>
              <w:t>i</w:t>
            </w:r>
            <w:proofErr w:type="spellEnd"/>
            <w:r w:rsidRPr="007D5A30">
              <w:t xml:space="preserve"> </w:t>
            </w:r>
            <w:proofErr w:type="spellStart"/>
            <w:r w:rsidRPr="007D5A30">
              <w:t>diện</w:t>
            </w:r>
            <w:proofErr w:type="spellEnd"/>
            <w:r w:rsidRPr="007D5A30">
              <w:t xml:space="preserve"> </w:t>
            </w:r>
            <w:proofErr w:type="spellStart"/>
            <w:r w:rsidRPr="007D5A30">
              <w:t>tại</w:t>
            </w:r>
            <w:proofErr w:type="spellEnd"/>
            <w:r w:rsidRPr="007D5A30">
              <w:t xml:space="preserve"> </w:t>
            </w:r>
            <w:proofErr w:type="spellStart"/>
            <w:r w:rsidRPr="007D5A30">
              <w:t>từng</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nơi</w:t>
            </w:r>
            <w:proofErr w:type="spellEnd"/>
            <w:r w:rsidRPr="007D5A30">
              <w:t xml:space="preserve"> </w:t>
            </w:r>
            <w:proofErr w:type="spellStart"/>
            <w:r w:rsidRPr="007D5A30">
              <w:t>doanh</w:t>
            </w:r>
            <w:proofErr w:type="spellEnd"/>
            <w:r w:rsidRPr="007D5A30">
              <w:t xml:space="preserve"> </w:t>
            </w:r>
            <w:proofErr w:type="spellStart"/>
            <w:r w:rsidRPr="007D5A30">
              <w:t>nghiệp</w:t>
            </w:r>
            <w:proofErr w:type="spellEnd"/>
            <w:r w:rsidRPr="007D5A30">
              <w:t xml:space="preserve"> </w:t>
            </w:r>
            <w:proofErr w:type="spellStart"/>
            <w:r w:rsidRPr="007D5A30">
              <w:t>tổ</w:t>
            </w:r>
            <w:proofErr w:type="spellEnd"/>
            <w:r w:rsidRPr="007D5A30">
              <w:t xml:space="preserve"> </w:t>
            </w:r>
            <w:proofErr w:type="spellStart"/>
            <w:r w:rsidRPr="007D5A30">
              <w:t>chức</w:t>
            </w:r>
            <w:proofErr w:type="spellEnd"/>
            <w:r w:rsidRPr="007D5A30">
              <w:t xml:space="preserve"> </w:t>
            </w:r>
            <w:proofErr w:type="spellStart"/>
            <w:r w:rsidRPr="007D5A30">
              <w:lastRenderedPageBreak/>
              <w:t>hoạt</w:t>
            </w:r>
            <w:proofErr w:type="spellEnd"/>
            <w:r w:rsidRPr="007D5A30">
              <w:t xml:space="preserve"> </w:t>
            </w:r>
            <w:proofErr w:type="spellStart"/>
            <w:r w:rsidRPr="007D5A30">
              <w:t>động</w:t>
            </w:r>
            <w:proofErr w:type="spellEnd"/>
            <w:r w:rsidRPr="007D5A30">
              <w:t xml:space="preserve"> </w:t>
            </w:r>
            <w:proofErr w:type="spellStart"/>
            <w:r w:rsidRPr="007D5A30">
              <w:t>bán</w:t>
            </w:r>
            <w:proofErr w:type="spellEnd"/>
            <w:r w:rsidRPr="007D5A30">
              <w:t xml:space="preserve"> </w:t>
            </w:r>
            <w:proofErr w:type="spellStart"/>
            <w:r w:rsidRPr="007D5A30">
              <w:t>hàng</w:t>
            </w:r>
            <w:proofErr w:type="spellEnd"/>
            <w:r w:rsidRPr="007D5A30">
              <w:t xml:space="preserve"> </w:t>
            </w:r>
            <w:proofErr w:type="spellStart"/>
            <w:r w:rsidRPr="007D5A30">
              <w:t>đa</w:t>
            </w:r>
            <w:proofErr w:type="spellEnd"/>
            <w:r w:rsidRPr="007D5A30">
              <w:t xml:space="preserve"> </w:t>
            </w:r>
            <w:proofErr w:type="spellStart"/>
            <w:r w:rsidRPr="007D5A30">
              <w:t>cấp</w:t>
            </w:r>
            <w:proofErr w:type="spellEnd"/>
            <w:r w:rsidRPr="007D5A30">
              <w:t xml:space="preserve">, </w:t>
            </w:r>
            <w:proofErr w:type="spellStart"/>
            <w:r w:rsidRPr="007D5A30">
              <w:t>trừ</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nơi</w:t>
            </w:r>
            <w:proofErr w:type="spellEnd"/>
            <w:r w:rsidRPr="007D5A30">
              <w:t xml:space="preserve"> </w:t>
            </w:r>
            <w:proofErr w:type="spellStart"/>
            <w:r w:rsidRPr="007D5A30">
              <w:t>đặt</w:t>
            </w:r>
            <w:proofErr w:type="spellEnd"/>
            <w:r w:rsidRPr="007D5A30">
              <w:t xml:space="preserve"> </w:t>
            </w:r>
            <w:proofErr w:type="spellStart"/>
            <w:r w:rsidRPr="007D5A30">
              <w:t>trụ</w:t>
            </w:r>
            <w:proofErr w:type="spellEnd"/>
            <w:r w:rsidRPr="007D5A30">
              <w:t xml:space="preserve"> </w:t>
            </w:r>
            <w:proofErr w:type="spellStart"/>
            <w:r w:rsidRPr="007D5A30">
              <w:t>sở</w:t>
            </w:r>
            <w:proofErr w:type="spellEnd"/>
            <w:r w:rsidRPr="007D5A30">
              <w:t xml:space="preserve"> </w:t>
            </w:r>
            <w:proofErr w:type="spellStart"/>
            <w:r w:rsidRPr="007D5A30">
              <w:t>chính</w:t>
            </w:r>
            <w:proofErr w:type="spellEnd"/>
            <w:r w:rsidRPr="007D5A30">
              <w:t xml:space="preserve"> </w:t>
            </w:r>
            <w:proofErr w:type="spellStart"/>
            <w:r w:rsidRPr="007D5A30">
              <w:t>của</w:t>
            </w:r>
            <w:proofErr w:type="spellEnd"/>
            <w:r w:rsidRPr="007D5A30">
              <w:t xml:space="preserve"> </w:t>
            </w:r>
            <w:proofErr w:type="spellStart"/>
            <w:r w:rsidRPr="007D5A30">
              <w:t>doanh</w:t>
            </w:r>
            <w:proofErr w:type="spellEnd"/>
            <w:r w:rsidRPr="007D5A30">
              <w:t xml:space="preserve"> </w:t>
            </w:r>
            <w:proofErr w:type="spellStart"/>
            <w:r w:rsidRPr="007D5A30">
              <w:t>nghiệp</w:t>
            </w:r>
            <w:proofErr w:type="spellEnd"/>
            <w:r w:rsidRPr="007D5A30">
              <w:t xml:space="preserve">" </w:t>
            </w:r>
            <w:proofErr w:type="spellStart"/>
            <w:r w:rsidRPr="007D5A30">
              <w:t>đồng</w:t>
            </w:r>
            <w:proofErr w:type="spellEnd"/>
            <w:r w:rsidRPr="007D5A30">
              <w:t xml:space="preserve"> </w:t>
            </w:r>
            <w:proofErr w:type="spellStart"/>
            <w:r w:rsidRPr="007D5A30">
              <w:t>thời</w:t>
            </w:r>
            <w:proofErr w:type="spellEnd"/>
            <w:r w:rsidRPr="007D5A30">
              <w:t xml:space="preserve"> </w:t>
            </w:r>
            <w:proofErr w:type="spellStart"/>
            <w:r w:rsidRPr="007D5A30">
              <w:t>quy</w:t>
            </w:r>
            <w:proofErr w:type="spellEnd"/>
            <w:r w:rsidRPr="007D5A30">
              <w:t xml:space="preserve"> </w:t>
            </w:r>
            <w:proofErr w:type="spellStart"/>
            <w:r w:rsidRPr="007D5A30">
              <w:t>định</w:t>
            </w:r>
            <w:proofErr w:type="spellEnd"/>
            <w:r w:rsidRPr="007D5A30">
              <w:t xml:space="preserve"> </w:t>
            </w:r>
            <w:proofErr w:type="spellStart"/>
            <w:r w:rsidRPr="007D5A30">
              <w:t>rõ</w:t>
            </w:r>
            <w:proofErr w:type="spellEnd"/>
            <w:r w:rsidRPr="007D5A30">
              <w:t xml:space="preserve"> </w:t>
            </w:r>
            <w:proofErr w:type="spellStart"/>
            <w:r w:rsidRPr="007D5A30">
              <w:t>trách</w:t>
            </w:r>
            <w:proofErr w:type="spellEnd"/>
            <w:r w:rsidRPr="007D5A30">
              <w:t xml:space="preserve"> </w:t>
            </w:r>
            <w:proofErr w:type="spellStart"/>
            <w:r w:rsidRPr="007D5A30">
              <w:t>nhiệm</w:t>
            </w:r>
            <w:proofErr w:type="spellEnd"/>
            <w:r w:rsidRPr="007D5A30">
              <w:t xml:space="preserve"> </w:t>
            </w:r>
            <w:proofErr w:type="spellStart"/>
            <w:r w:rsidRPr="007D5A30">
              <w:t>của</w:t>
            </w:r>
            <w:proofErr w:type="spellEnd"/>
            <w:r w:rsidRPr="007D5A30">
              <w:t xml:space="preserve"> chi </w:t>
            </w:r>
            <w:proofErr w:type="spellStart"/>
            <w:r w:rsidRPr="007D5A30">
              <w:t>nhánh</w:t>
            </w:r>
            <w:proofErr w:type="spellEnd"/>
            <w:r w:rsidRPr="007D5A30">
              <w:t>/</w:t>
            </w:r>
            <w:proofErr w:type="spellStart"/>
            <w:r w:rsidRPr="007D5A30">
              <w:t>văn</w:t>
            </w:r>
            <w:proofErr w:type="spellEnd"/>
            <w:r w:rsidRPr="007D5A30">
              <w:t xml:space="preserve"> </w:t>
            </w:r>
            <w:proofErr w:type="spellStart"/>
            <w:r w:rsidRPr="007D5A30">
              <w:t>phòng</w:t>
            </w:r>
            <w:proofErr w:type="spellEnd"/>
            <w:r w:rsidRPr="007D5A30">
              <w:t xml:space="preserve"> </w:t>
            </w:r>
            <w:proofErr w:type="spellStart"/>
            <w:r w:rsidRPr="007D5A30">
              <w:t>đại</w:t>
            </w:r>
            <w:proofErr w:type="spellEnd"/>
            <w:r w:rsidRPr="007D5A30">
              <w:t xml:space="preserve"> </w:t>
            </w:r>
            <w:proofErr w:type="spellStart"/>
            <w:r w:rsidRPr="007D5A30">
              <w:t>diện</w:t>
            </w:r>
            <w:proofErr w:type="spellEnd"/>
            <w:r w:rsidRPr="007D5A30">
              <w:t xml:space="preserve"> </w:t>
            </w:r>
            <w:proofErr w:type="spellStart"/>
            <w:r w:rsidRPr="007D5A30">
              <w:t>tại</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đảm</w:t>
            </w:r>
            <w:proofErr w:type="spellEnd"/>
            <w:r w:rsidRPr="007D5A30">
              <w:t xml:space="preserve"> </w:t>
            </w:r>
            <w:proofErr w:type="spellStart"/>
            <w:r w:rsidRPr="007D5A30">
              <w:t>bảo</w:t>
            </w:r>
            <w:proofErr w:type="spellEnd"/>
            <w:r w:rsidRPr="007D5A30">
              <w:t xml:space="preserve"> chi </w:t>
            </w:r>
            <w:proofErr w:type="spellStart"/>
            <w:r w:rsidRPr="007D5A30">
              <w:t>nhánh</w:t>
            </w:r>
            <w:proofErr w:type="spellEnd"/>
            <w:r w:rsidRPr="007D5A30">
              <w:t xml:space="preserve">/ </w:t>
            </w:r>
            <w:proofErr w:type="spellStart"/>
            <w:r w:rsidRPr="007D5A30">
              <w:t>văn</w:t>
            </w:r>
            <w:proofErr w:type="spellEnd"/>
            <w:r w:rsidRPr="007D5A30">
              <w:t xml:space="preserve"> </w:t>
            </w:r>
            <w:proofErr w:type="spellStart"/>
            <w:r w:rsidRPr="007D5A30">
              <w:t>phòng</w:t>
            </w:r>
            <w:proofErr w:type="spellEnd"/>
            <w:r w:rsidRPr="007D5A30">
              <w:t xml:space="preserve"> </w:t>
            </w:r>
            <w:proofErr w:type="spellStart"/>
            <w:r w:rsidRPr="007D5A30">
              <w:t>đại</w:t>
            </w:r>
            <w:proofErr w:type="spellEnd"/>
            <w:r w:rsidRPr="007D5A30">
              <w:t xml:space="preserve"> </w:t>
            </w:r>
            <w:proofErr w:type="spellStart"/>
            <w:r w:rsidRPr="007D5A30">
              <w:t>diện</w:t>
            </w:r>
            <w:proofErr w:type="spellEnd"/>
            <w:r w:rsidRPr="007D5A30">
              <w:t xml:space="preserve"> </w:t>
            </w:r>
            <w:proofErr w:type="spellStart"/>
            <w:r w:rsidRPr="007D5A30">
              <w:t>hoạt</w:t>
            </w:r>
            <w:proofErr w:type="spellEnd"/>
            <w:r w:rsidRPr="007D5A30">
              <w:t xml:space="preserve"> </w:t>
            </w:r>
            <w:proofErr w:type="spellStart"/>
            <w:r w:rsidRPr="007D5A30">
              <w:t>động</w:t>
            </w:r>
            <w:proofErr w:type="spellEnd"/>
            <w:r w:rsidRPr="007D5A30">
              <w:t xml:space="preserve"> </w:t>
            </w:r>
            <w:proofErr w:type="spellStart"/>
            <w:r w:rsidRPr="007D5A30">
              <w:t>liên</w:t>
            </w:r>
            <w:proofErr w:type="spellEnd"/>
            <w:r w:rsidRPr="007D5A30">
              <w:t xml:space="preserve"> </w:t>
            </w:r>
            <w:proofErr w:type="spellStart"/>
            <w:r w:rsidRPr="007D5A30">
              <w:t>tục</w:t>
            </w:r>
            <w:proofErr w:type="spellEnd"/>
            <w:r w:rsidRPr="007D5A30">
              <w:t xml:space="preserve">, </w:t>
            </w:r>
            <w:proofErr w:type="spellStart"/>
            <w:r w:rsidRPr="007D5A30">
              <w:t>có</w:t>
            </w:r>
            <w:proofErr w:type="spellEnd"/>
            <w:r w:rsidRPr="007D5A30">
              <w:t xml:space="preserve"> </w:t>
            </w:r>
            <w:proofErr w:type="spellStart"/>
            <w:r w:rsidRPr="007D5A30">
              <w:t>địa</w:t>
            </w:r>
            <w:proofErr w:type="spellEnd"/>
            <w:r w:rsidRPr="007D5A30">
              <w:t xml:space="preserve"> </w:t>
            </w:r>
            <w:proofErr w:type="spellStart"/>
            <w:r w:rsidRPr="007D5A30">
              <w:t>chỉ</w:t>
            </w:r>
            <w:proofErr w:type="spellEnd"/>
            <w:r w:rsidRPr="007D5A30">
              <w:t xml:space="preserve"> </w:t>
            </w:r>
            <w:proofErr w:type="spellStart"/>
            <w:r w:rsidRPr="007D5A30">
              <w:t>rõ</w:t>
            </w:r>
            <w:proofErr w:type="spellEnd"/>
            <w:r w:rsidRPr="007D5A30">
              <w:t xml:space="preserve"> </w:t>
            </w:r>
            <w:proofErr w:type="spellStart"/>
            <w:r w:rsidRPr="007D5A30">
              <w:t>ràng</w:t>
            </w:r>
            <w:proofErr w:type="spellEnd"/>
            <w:r w:rsidRPr="007D5A30">
              <w:t xml:space="preserve">, </w:t>
            </w:r>
            <w:proofErr w:type="spellStart"/>
            <w:r w:rsidRPr="007D5A30">
              <w:t>dễ</w:t>
            </w:r>
            <w:proofErr w:type="spellEnd"/>
            <w:r w:rsidRPr="007D5A30">
              <w:t xml:space="preserve"> </w:t>
            </w:r>
            <w:proofErr w:type="spellStart"/>
            <w:r w:rsidRPr="007D5A30">
              <w:t>liên</w:t>
            </w:r>
            <w:proofErr w:type="spellEnd"/>
            <w:r w:rsidRPr="007D5A30">
              <w:t xml:space="preserve"> </w:t>
            </w:r>
            <w:proofErr w:type="spellStart"/>
            <w:r w:rsidRPr="007D5A30">
              <w:t>hệ</w:t>
            </w:r>
            <w:proofErr w:type="spellEnd"/>
            <w:r w:rsidRPr="007D5A30">
              <w:t xml:space="preserve">; </w:t>
            </w:r>
            <w:proofErr w:type="spellStart"/>
            <w:r w:rsidRPr="007D5A30">
              <w:t>có</w:t>
            </w:r>
            <w:proofErr w:type="spellEnd"/>
            <w:r w:rsidRPr="007D5A30">
              <w:t xml:space="preserve"> </w:t>
            </w:r>
            <w:proofErr w:type="spellStart"/>
            <w:r w:rsidRPr="007D5A30">
              <w:t>người</w:t>
            </w:r>
            <w:proofErr w:type="spellEnd"/>
            <w:r w:rsidRPr="007D5A30">
              <w:t xml:space="preserve"> </w:t>
            </w:r>
            <w:proofErr w:type="spellStart"/>
            <w:r w:rsidRPr="007D5A30">
              <w:t>trực</w:t>
            </w:r>
            <w:proofErr w:type="spellEnd"/>
            <w:r w:rsidRPr="007D5A30">
              <w:t xml:space="preserve"> </w:t>
            </w:r>
            <w:proofErr w:type="spellStart"/>
            <w:r w:rsidRPr="007D5A30">
              <w:t>thường</w:t>
            </w:r>
            <w:proofErr w:type="spellEnd"/>
            <w:r w:rsidRPr="007D5A30">
              <w:t xml:space="preserve"> </w:t>
            </w:r>
            <w:proofErr w:type="spellStart"/>
            <w:r w:rsidRPr="007D5A30">
              <w:t>xuyên</w:t>
            </w:r>
            <w:proofErr w:type="spellEnd"/>
            <w:r w:rsidRPr="007D5A30">
              <w:t xml:space="preserve"> </w:t>
            </w:r>
            <w:proofErr w:type="spellStart"/>
            <w:r w:rsidRPr="007D5A30">
              <w:t>tại</w:t>
            </w:r>
            <w:proofErr w:type="spellEnd"/>
            <w:r w:rsidRPr="007D5A30">
              <w:t xml:space="preserve"> chi </w:t>
            </w:r>
            <w:proofErr w:type="spellStart"/>
            <w:r w:rsidRPr="007D5A30">
              <w:t>nhánh</w:t>
            </w:r>
            <w:proofErr w:type="spellEnd"/>
            <w:r w:rsidRPr="007D5A30">
              <w:t xml:space="preserve">/ </w:t>
            </w:r>
            <w:proofErr w:type="spellStart"/>
            <w:r w:rsidRPr="007D5A30">
              <w:t>văn</w:t>
            </w:r>
            <w:proofErr w:type="spellEnd"/>
            <w:r w:rsidRPr="007D5A30">
              <w:t xml:space="preserve"> </w:t>
            </w:r>
            <w:proofErr w:type="spellStart"/>
            <w:r w:rsidRPr="007D5A30">
              <w:t>phòng</w:t>
            </w:r>
            <w:proofErr w:type="spellEnd"/>
            <w:r w:rsidRPr="007D5A30">
              <w:t xml:space="preserve"> </w:t>
            </w:r>
            <w:proofErr w:type="spellStart"/>
            <w:r w:rsidRPr="007D5A30">
              <w:t>đại</w:t>
            </w:r>
            <w:proofErr w:type="spellEnd"/>
            <w:r w:rsidRPr="007D5A30">
              <w:t xml:space="preserve"> </w:t>
            </w:r>
            <w:proofErr w:type="spellStart"/>
            <w:r w:rsidRPr="007D5A30">
              <w:t>diện</w:t>
            </w:r>
            <w:proofErr w:type="spellEnd"/>
            <w:r w:rsidRPr="007D5A30">
              <w:t xml:space="preserve">, </w:t>
            </w:r>
            <w:proofErr w:type="spellStart"/>
            <w:r w:rsidRPr="007D5A30">
              <w:t>đảm</w:t>
            </w:r>
            <w:proofErr w:type="spellEnd"/>
            <w:r w:rsidRPr="007D5A30">
              <w:t xml:space="preserve"> </w:t>
            </w:r>
            <w:proofErr w:type="spellStart"/>
            <w:r w:rsidRPr="007D5A30">
              <w:t>bảo</w:t>
            </w:r>
            <w:proofErr w:type="spellEnd"/>
            <w:r w:rsidRPr="007D5A30">
              <w:t xml:space="preserve"> </w:t>
            </w:r>
            <w:proofErr w:type="spellStart"/>
            <w:r w:rsidRPr="007D5A30">
              <w:t>chức</w:t>
            </w:r>
            <w:proofErr w:type="spellEnd"/>
            <w:r w:rsidRPr="007D5A30">
              <w:t xml:space="preserve"> </w:t>
            </w:r>
            <w:proofErr w:type="spellStart"/>
            <w:r w:rsidRPr="007D5A30">
              <w:t>nang</w:t>
            </w:r>
            <w:proofErr w:type="spellEnd"/>
            <w:r w:rsidRPr="007D5A30">
              <w:t xml:space="preserve"> </w:t>
            </w:r>
            <w:proofErr w:type="spellStart"/>
            <w:r w:rsidRPr="007D5A30">
              <w:t>như</w:t>
            </w:r>
            <w:proofErr w:type="spellEnd"/>
            <w:r w:rsidRPr="007D5A30">
              <w:t xml:space="preserve"> </w:t>
            </w:r>
            <w:proofErr w:type="spellStart"/>
            <w:r w:rsidRPr="007D5A30">
              <w:t>một</w:t>
            </w:r>
            <w:proofErr w:type="spellEnd"/>
            <w:r w:rsidRPr="007D5A30">
              <w:t xml:space="preserve"> </w:t>
            </w:r>
            <w:proofErr w:type="spellStart"/>
            <w:r w:rsidRPr="007D5A30">
              <w:t>đầu</w:t>
            </w:r>
            <w:proofErr w:type="spellEnd"/>
            <w:r w:rsidRPr="007D5A30">
              <w:t xml:space="preserve"> </w:t>
            </w:r>
            <w:proofErr w:type="spellStart"/>
            <w:r w:rsidRPr="007D5A30">
              <w:t>mối</w:t>
            </w:r>
            <w:proofErr w:type="spellEnd"/>
            <w:r w:rsidRPr="007D5A30">
              <w:t xml:space="preserve"> </w:t>
            </w:r>
            <w:proofErr w:type="spellStart"/>
            <w:r w:rsidRPr="007D5A30">
              <w:t>làm</w:t>
            </w:r>
            <w:proofErr w:type="spellEnd"/>
            <w:r w:rsidRPr="007D5A30">
              <w:t xml:space="preserve"> </w:t>
            </w:r>
            <w:proofErr w:type="spellStart"/>
            <w:r w:rsidRPr="007D5A30">
              <w:t>việc</w:t>
            </w:r>
            <w:proofErr w:type="spellEnd"/>
            <w:r w:rsidRPr="007D5A30">
              <w:t xml:space="preserve"> </w:t>
            </w:r>
            <w:proofErr w:type="spellStart"/>
            <w:r w:rsidRPr="007D5A30">
              <w:t>tại</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thực</w:t>
            </w:r>
            <w:proofErr w:type="spellEnd"/>
            <w:r w:rsidRPr="007D5A30">
              <w:t xml:space="preserve"> </w:t>
            </w:r>
            <w:proofErr w:type="spellStart"/>
            <w:r w:rsidRPr="007D5A30">
              <w:t>hiện</w:t>
            </w:r>
            <w:proofErr w:type="spellEnd"/>
            <w:r w:rsidRPr="007D5A30">
              <w:t xml:space="preserve"> </w:t>
            </w:r>
            <w:proofErr w:type="spellStart"/>
            <w:r w:rsidRPr="007D5A30">
              <w:t>đầy</w:t>
            </w:r>
            <w:proofErr w:type="spellEnd"/>
            <w:r w:rsidRPr="007D5A30">
              <w:t xml:space="preserve"> </w:t>
            </w:r>
            <w:proofErr w:type="spellStart"/>
            <w:r w:rsidRPr="007D5A30">
              <w:t>đủ</w:t>
            </w:r>
            <w:proofErr w:type="spellEnd"/>
            <w:r w:rsidRPr="007D5A30">
              <w:t xml:space="preserve"> </w:t>
            </w:r>
            <w:proofErr w:type="spellStart"/>
            <w:r w:rsidRPr="007D5A30">
              <w:t>việc</w:t>
            </w:r>
            <w:proofErr w:type="spellEnd"/>
            <w:r w:rsidRPr="007D5A30">
              <w:t xml:space="preserve"> </w:t>
            </w:r>
            <w:proofErr w:type="spellStart"/>
            <w:r w:rsidRPr="007D5A30">
              <w:t>tiếp</w:t>
            </w:r>
            <w:proofErr w:type="spellEnd"/>
            <w:r w:rsidRPr="007D5A30">
              <w:t xml:space="preserve"> </w:t>
            </w:r>
            <w:proofErr w:type="spellStart"/>
            <w:r w:rsidRPr="007D5A30">
              <w:t>nhận</w:t>
            </w:r>
            <w:proofErr w:type="spellEnd"/>
            <w:r w:rsidRPr="007D5A30">
              <w:t xml:space="preserve">, </w:t>
            </w:r>
            <w:proofErr w:type="spellStart"/>
            <w:r w:rsidRPr="007D5A30">
              <w:t>giải</w:t>
            </w:r>
            <w:proofErr w:type="spellEnd"/>
            <w:r w:rsidRPr="007D5A30">
              <w:t xml:space="preserve"> </w:t>
            </w:r>
            <w:proofErr w:type="spellStart"/>
            <w:r w:rsidRPr="007D5A30">
              <w:t>đáp</w:t>
            </w:r>
            <w:proofErr w:type="spellEnd"/>
            <w:r w:rsidRPr="007D5A30">
              <w:t xml:space="preserve"> </w:t>
            </w:r>
            <w:proofErr w:type="spellStart"/>
            <w:r w:rsidRPr="007D5A30">
              <w:t>kịp</w:t>
            </w:r>
            <w:proofErr w:type="spellEnd"/>
            <w:r w:rsidRPr="007D5A30">
              <w:t xml:space="preserve"> </w:t>
            </w:r>
            <w:proofErr w:type="spellStart"/>
            <w:r w:rsidRPr="007D5A30">
              <w:t>thời</w:t>
            </w:r>
            <w:proofErr w:type="spellEnd"/>
            <w:r w:rsidRPr="007D5A30">
              <w:t xml:space="preserve"> </w:t>
            </w:r>
            <w:proofErr w:type="spellStart"/>
            <w:r w:rsidRPr="007D5A30">
              <w:t>các</w:t>
            </w:r>
            <w:proofErr w:type="spellEnd"/>
            <w:r w:rsidRPr="007D5A30">
              <w:t xml:space="preserve"> </w:t>
            </w:r>
            <w:proofErr w:type="spellStart"/>
            <w:r w:rsidRPr="007D5A30">
              <w:t>phản</w:t>
            </w:r>
            <w:proofErr w:type="spellEnd"/>
            <w:r w:rsidRPr="007D5A30">
              <w:t xml:space="preserve"> </w:t>
            </w:r>
            <w:proofErr w:type="spellStart"/>
            <w:r w:rsidRPr="007D5A30">
              <w:t>ánh</w:t>
            </w:r>
            <w:proofErr w:type="spellEnd"/>
            <w:r w:rsidRPr="007D5A30">
              <w:t xml:space="preserve">, </w:t>
            </w:r>
            <w:proofErr w:type="spellStart"/>
            <w:r w:rsidRPr="007D5A30">
              <w:t>khiếu</w:t>
            </w:r>
            <w:proofErr w:type="spellEnd"/>
            <w:r w:rsidRPr="007D5A30">
              <w:t xml:space="preserve"> </w:t>
            </w:r>
            <w:proofErr w:type="spellStart"/>
            <w:r w:rsidRPr="007D5A30">
              <w:t>nại</w:t>
            </w:r>
            <w:proofErr w:type="spellEnd"/>
            <w:r w:rsidRPr="007D5A30">
              <w:t xml:space="preserve">, </w:t>
            </w:r>
            <w:proofErr w:type="spellStart"/>
            <w:r w:rsidRPr="007D5A30">
              <w:t>bảo</w:t>
            </w:r>
            <w:proofErr w:type="spellEnd"/>
            <w:r w:rsidRPr="007D5A30">
              <w:t xml:space="preserve"> </w:t>
            </w:r>
            <w:proofErr w:type="spellStart"/>
            <w:r w:rsidRPr="007D5A30">
              <w:t>vệ</w:t>
            </w:r>
            <w:proofErr w:type="spellEnd"/>
            <w:r w:rsidRPr="007D5A30">
              <w:t xml:space="preserve"> </w:t>
            </w:r>
            <w:proofErr w:type="spellStart"/>
            <w:r w:rsidRPr="007D5A30">
              <w:t>quyền</w:t>
            </w:r>
            <w:proofErr w:type="spellEnd"/>
            <w:r w:rsidRPr="007D5A30">
              <w:t xml:space="preserve"> </w:t>
            </w:r>
            <w:proofErr w:type="spellStart"/>
            <w:r w:rsidRPr="007D5A30">
              <w:t>và</w:t>
            </w:r>
            <w:proofErr w:type="spellEnd"/>
            <w:r w:rsidRPr="007D5A30">
              <w:t xml:space="preserve"> </w:t>
            </w:r>
            <w:proofErr w:type="spellStart"/>
            <w:r w:rsidRPr="007D5A30">
              <w:t>lợi</w:t>
            </w:r>
            <w:proofErr w:type="spellEnd"/>
            <w:r w:rsidRPr="007D5A30">
              <w:t xml:space="preserve"> </w:t>
            </w:r>
            <w:proofErr w:type="spellStart"/>
            <w:r w:rsidRPr="007D5A30">
              <w:t>ích</w:t>
            </w:r>
            <w:proofErr w:type="spellEnd"/>
            <w:r w:rsidRPr="007D5A30">
              <w:t xml:space="preserve"> </w:t>
            </w:r>
            <w:proofErr w:type="spellStart"/>
            <w:r w:rsidRPr="007D5A30">
              <w:t>hợp</w:t>
            </w:r>
            <w:proofErr w:type="spellEnd"/>
            <w:r w:rsidRPr="007D5A30">
              <w:t xml:space="preserve"> </w:t>
            </w:r>
            <w:proofErr w:type="spellStart"/>
            <w:r w:rsidRPr="007D5A30">
              <w:t>pháp</w:t>
            </w:r>
            <w:proofErr w:type="spellEnd"/>
            <w:r w:rsidRPr="007D5A30">
              <w:t xml:space="preserve"> </w:t>
            </w:r>
            <w:proofErr w:type="spellStart"/>
            <w:r w:rsidRPr="007D5A30">
              <w:t>của</w:t>
            </w:r>
            <w:proofErr w:type="spellEnd"/>
            <w:r w:rsidRPr="007D5A30">
              <w:t xml:space="preserve"> </w:t>
            </w:r>
            <w:proofErr w:type="spellStart"/>
            <w:r w:rsidRPr="007D5A30">
              <w:t>người</w:t>
            </w:r>
            <w:proofErr w:type="spellEnd"/>
            <w:r w:rsidRPr="007D5A30">
              <w:t xml:space="preserve"> </w:t>
            </w:r>
            <w:proofErr w:type="spellStart"/>
            <w:r w:rsidRPr="007D5A30">
              <w:t>tham</w:t>
            </w:r>
            <w:proofErr w:type="spellEnd"/>
            <w:r w:rsidRPr="007D5A30">
              <w:t xml:space="preserve"> </w:t>
            </w:r>
            <w:proofErr w:type="spellStart"/>
            <w:r w:rsidRPr="007D5A30">
              <w:t>gia</w:t>
            </w:r>
            <w:proofErr w:type="spellEnd"/>
            <w:r w:rsidRPr="007D5A30">
              <w:t xml:space="preserve"> </w:t>
            </w:r>
            <w:proofErr w:type="spellStart"/>
            <w:r w:rsidRPr="007D5A30">
              <w:t>bán</w:t>
            </w:r>
            <w:proofErr w:type="spellEnd"/>
            <w:r w:rsidRPr="007D5A30">
              <w:t xml:space="preserve"> </w:t>
            </w:r>
            <w:proofErr w:type="spellStart"/>
            <w:r w:rsidRPr="007D5A30">
              <w:t>hàng</w:t>
            </w:r>
            <w:proofErr w:type="spellEnd"/>
            <w:r w:rsidRPr="007D5A30">
              <w:t xml:space="preserve"> </w:t>
            </w:r>
            <w:proofErr w:type="spellStart"/>
            <w:r w:rsidRPr="007D5A30">
              <w:t>đa</w:t>
            </w:r>
            <w:proofErr w:type="spellEnd"/>
            <w:r w:rsidRPr="007D5A30">
              <w:t xml:space="preserve"> </w:t>
            </w:r>
            <w:proofErr w:type="spellStart"/>
            <w:r w:rsidRPr="007D5A30">
              <w:t>cấp</w:t>
            </w:r>
            <w:proofErr w:type="spellEnd"/>
            <w:r w:rsidRPr="007D5A30">
              <w:t xml:space="preserve"> </w:t>
            </w:r>
            <w:proofErr w:type="spellStart"/>
            <w:r w:rsidRPr="007D5A30">
              <w:t>tại</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phối</w:t>
            </w:r>
            <w:proofErr w:type="spellEnd"/>
            <w:r w:rsidRPr="007D5A30">
              <w:t xml:space="preserve"> </w:t>
            </w:r>
            <w:proofErr w:type="spellStart"/>
            <w:r w:rsidRPr="007D5A30">
              <w:t>hợp</w:t>
            </w:r>
            <w:proofErr w:type="spellEnd"/>
            <w:r w:rsidRPr="007D5A30">
              <w:t xml:space="preserve"> </w:t>
            </w:r>
            <w:proofErr w:type="spellStart"/>
            <w:r w:rsidRPr="007D5A30">
              <w:t>chặt</w:t>
            </w:r>
            <w:proofErr w:type="spellEnd"/>
            <w:r w:rsidRPr="007D5A30">
              <w:t xml:space="preserve"> </w:t>
            </w:r>
            <w:proofErr w:type="spellStart"/>
            <w:r w:rsidRPr="007D5A30">
              <w:t>chẽ</w:t>
            </w:r>
            <w:proofErr w:type="spellEnd"/>
            <w:r w:rsidRPr="007D5A30">
              <w:t xml:space="preserve"> </w:t>
            </w:r>
            <w:proofErr w:type="spellStart"/>
            <w:r w:rsidRPr="007D5A30">
              <w:t>với</w:t>
            </w:r>
            <w:proofErr w:type="spellEnd"/>
            <w:r w:rsidRPr="007D5A30">
              <w:t xml:space="preserve"> </w:t>
            </w:r>
            <w:proofErr w:type="spellStart"/>
            <w:r w:rsidRPr="007D5A30">
              <w:t>cơ</w:t>
            </w:r>
            <w:proofErr w:type="spellEnd"/>
            <w:r w:rsidRPr="007D5A30">
              <w:t xml:space="preserve"> </w:t>
            </w:r>
            <w:proofErr w:type="spellStart"/>
            <w:r w:rsidRPr="007D5A30">
              <w:t>quan</w:t>
            </w:r>
            <w:proofErr w:type="spellEnd"/>
            <w:r w:rsidRPr="007D5A30">
              <w:t xml:space="preserve"> </w:t>
            </w:r>
            <w:proofErr w:type="spellStart"/>
            <w:r w:rsidRPr="007D5A30">
              <w:t>quản</w:t>
            </w:r>
            <w:proofErr w:type="spellEnd"/>
            <w:r w:rsidRPr="007D5A30">
              <w:t xml:space="preserve"> </w:t>
            </w:r>
            <w:proofErr w:type="spellStart"/>
            <w:r w:rsidRPr="007D5A30">
              <w:t>lý</w:t>
            </w:r>
            <w:proofErr w:type="spellEnd"/>
            <w:r w:rsidRPr="007D5A30">
              <w:t xml:space="preserve"> </w:t>
            </w:r>
            <w:proofErr w:type="spellStart"/>
            <w:r w:rsidRPr="007D5A30">
              <w:t>nhà</w:t>
            </w:r>
            <w:proofErr w:type="spellEnd"/>
            <w:r w:rsidRPr="007D5A30">
              <w:t xml:space="preserve"> </w:t>
            </w:r>
            <w:proofErr w:type="spellStart"/>
            <w:r w:rsidRPr="007D5A30">
              <w:t>nước</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trong</w:t>
            </w:r>
            <w:proofErr w:type="spellEnd"/>
            <w:r w:rsidRPr="007D5A30">
              <w:t xml:space="preserve"> </w:t>
            </w:r>
            <w:proofErr w:type="spellStart"/>
            <w:r w:rsidRPr="007D5A30">
              <w:t>công</w:t>
            </w:r>
            <w:proofErr w:type="spellEnd"/>
            <w:r w:rsidRPr="007D5A30">
              <w:t xml:space="preserve"> </w:t>
            </w:r>
            <w:proofErr w:type="spellStart"/>
            <w:r w:rsidRPr="007D5A30">
              <w:t>tác</w:t>
            </w:r>
            <w:proofErr w:type="spellEnd"/>
            <w:r w:rsidRPr="007D5A30">
              <w:t xml:space="preserve"> </w:t>
            </w:r>
            <w:proofErr w:type="spellStart"/>
            <w:r w:rsidRPr="007D5A30">
              <w:t>thanh</w:t>
            </w:r>
            <w:proofErr w:type="spellEnd"/>
            <w:r w:rsidRPr="007D5A30">
              <w:t xml:space="preserve"> </w:t>
            </w:r>
            <w:proofErr w:type="spellStart"/>
            <w:r w:rsidRPr="007D5A30">
              <w:t>tra</w:t>
            </w:r>
            <w:proofErr w:type="spellEnd"/>
            <w:r w:rsidRPr="007D5A30">
              <w:t xml:space="preserve">, </w:t>
            </w:r>
            <w:proofErr w:type="spellStart"/>
            <w:r w:rsidRPr="007D5A30">
              <w:t>kiểm</w:t>
            </w:r>
            <w:proofErr w:type="spellEnd"/>
            <w:r w:rsidRPr="007D5A30">
              <w:t xml:space="preserve"> </w:t>
            </w:r>
            <w:proofErr w:type="spellStart"/>
            <w:r w:rsidRPr="007D5A30">
              <w:t>tra</w:t>
            </w:r>
            <w:proofErr w:type="spellEnd"/>
            <w:r w:rsidRPr="007D5A30">
              <w:t xml:space="preserve">, </w:t>
            </w:r>
            <w:proofErr w:type="spellStart"/>
            <w:r w:rsidRPr="007D5A30">
              <w:t>giám</w:t>
            </w:r>
            <w:proofErr w:type="spellEnd"/>
            <w:r w:rsidRPr="007D5A30">
              <w:t xml:space="preserve"> </w:t>
            </w:r>
            <w:proofErr w:type="spellStart"/>
            <w:r w:rsidRPr="007D5A30">
              <w:t>sát</w:t>
            </w:r>
            <w:proofErr w:type="spellEnd"/>
            <w:r w:rsidRPr="007D5A30">
              <w:t xml:space="preserve"> </w:t>
            </w:r>
            <w:proofErr w:type="spellStart"/>
            <w:r w:rsidRPr="007D5A30">
              <w:t>hoạt</w:t>
            </w:r>
            <w:proofErr w:type="spellEnd"/>
            <w:r w:rsidRPr="007D5A30">
              <w:t xml:space="preserve"> </w:t>
            </w:r>
            <w:proofErr w:type="spellStart"/>
            <w:r w:rsidRPr="007D5A30">
              <w:t>động</w:t>
            </w:r>
            <w:proofErr w:type="spellEnd"/>
            <w:r w:rsidRPr="007D5A30">
              <w:t xml:space="preserve"> </w:t>
            </w:r>
            <w:proofErr w:type="spellStart"/>
            <w:r w:rsidRPr="007D5A30">
              <w:t>bán</w:t>
            </w:r>
            <w:proofErr w:type="spellEnd"/>
            <w:r w:rsidRPr="007D5A30">
              <w:t xml:space="preserve"> </w:t>
            </w:r>
            <w:proofErr w:type="spellStart"/>
            <w:r w:rsidRPr="007D5A30">
              <w:t>hàng</w:t>
            </w:r>
            <w:proofErr w:type="spellEnd"/>
            <w:r w:rsidRPr="007D5A30">
              <w:t xml:space="preserve"> </w:t>
            </w:r>
            <w:proofErr w:type="spellStart"/>
            <w:r w:rsidRPr="007D5A30">
              <w:t>đa</w:t>
            </w:r>
            <w:proofErr w:type="spellEnd"/>
            <w:r w:rsidRPr="007D5A30">
              <w:t xml:space="preserve"> </w:t>
            </w:r>
            <w:proofErr w:type="spellStart"/>
            <w:r w:rsidRPr="007D5A30">
              <w:t>cấp</w:t>
            </w:r>
            <w:proofErr w:type="spellEnd"/>
            <w:r w:rsidRPr="007D5A30">
              <w:t>).</w:t>
            </w:r>
          </w:p>
          <w:p w14:paraId="0E6D118D" w14:textId="77777777" w:rsidR="00D51D74" w:rsidRDefault="00D51D74" w:rsidP="00D51D74">
            <w:pPr>
              <w:jc w:val="both"/>
            </w:pPr>
            <w:proofErr w:type="spellStart"/>
            <w:r w:rsidRPr="007D5A30">
              <w:t>Lý</w:t>
            </w:r>
            <w:proofErr w:type="spellEnd"/>
            <w:r w:rsidRPr="007D5A30">
              <w:t xml:space="preserve"> do: </w:t>
            </w:r>
            <w:proofErr w:type="spellStart"/>
            <w:r w:rsidRPr="007D5A30">
              <w:t>Thực</w:t>
            </w:r>
            <w:proofErr w:type="spellEnd"/>
            <w:r w:rsidRPr="007D5A30">
              <w:t xml:space="preserve"> </w:t>
            </w:r>
            <w:proofErr w:type="spellStart"/>
            <w:r w:rsidRPr="007D5A30">
              <w:t>tế</w:t>
            </w:r>
            <w:proofErr w:type="spellEnd"/>
            <w:r w:rsidRPr="007D5A30">
              <w:t xml:space="preserve"> </w:t>
            </w:r>
            <w:proofErr w:type="spellStart"/>
            <w:r w:rsidRPr="007D5A30">
              <w:t>cho</w:t>
            </w:r>
            <w:proofErr w:type="spellEnd"/>
            <w:r w:rsidRPr="007D5A30">
              <w:t xml:space="preserve"> </w:t>
            </w:r>
            <w:proofErr w:type="spellStart"/>
            <w:r w:rsidRPr="007D5A30">
              <w:t>thấy</w:t>
            </w:r>
            <w:proofErr w:type="spellEnd"/>
            <w:r w:rsidRPr="007D5A30">
              <w:t xml:space="preserve">, </w:t>
            </w:r>
            <w:proofErr w:type="spellStart"/>
            <w:r w:rsidRPr="007D5A30">
              <w:t>hiện</w:t>
            </w:r>
            <w:proofErr w:type="spellEnd"/>
            <w:r w:rsidRPr="007D5A30">
              <w:t xml:space="preserve"> nay </w:t>
            </w:r>
            <w:proofErr w:type="spellStart"/>
            <w:r w:rsidRPr="007D5A30">
              <w:t>nhiều</w:t>
            </w:r>
            <w:proofErr w:type="spellEnd"/>
            <w:r w:rsidRPr="007D5A30">
              <w:t xml:space="preserve"> </w:t>
            </w:r>
            <w:proofErr w:type="spellStart"/>
            <w:r w:rsidRPr="007D5A30">
              <w:t>doanh</w:t>
            </w:r>
            <w:proofErr w:type="spellEnd"/>
            <w:r w:rsidRPr="007D5A30">
              <w:t xml:space="preserve"> </w:t>
            </w:r>
            <w:proofErr w:type="spellStart"/>
            <w:r w:rsidRPr="007D5A30">
              <w:t>nghiệp</w:t>
            </w:r>
            <w:proofErr w:type="spellEnd"/>
            <w:r w:rsidRPr="007D5A30">
              <w:t xml:space="preserve"> </w:t>
            </w:r>
            <w:proofErr w:type="spellStart"/>
            <w:r w:rsidRPr="007D5A30">
              <w:t>bán</w:t>
            </w:r>
            <w:proofErr w:type="spellEnd"/>
            <w:r w:rsidRPr="007D5A30">
              <w:t xml:space="preserve"> </w:t>
            </w:r>
            <w:proofErr w:type="spellStart"/>
            <w:r w:rsidRPr="007D5A30">
              <w:t>hàng</w:t>
            </w:r>
            <w:proofErr w:type="spellEnd"/>
            <w:r w:rsidRPr="007D5A30">
              <w:t xml:space="preserve"> </w:t>
            </w:r>
            <w:proofErr w:type="spellStart"/>
            <w:r w:rsidRPr="007D5A30">
              <w:t>đa</w:t>
            </w:r>
            <w:proofErr w:type="spellEnd"/>
            <w:r w:rsidRPr="007D5A30">
              <w:t xml:space="preserve"> </w:t>
            </w:r>
            <w:proofErr w:type="spellStart"/>
            <w:r w:rsidRPr="007D5A30">
              <w:t>cấp</w:t>
            </w:r>
            <w:proofErr w:type="spellEnd"/>
            <w:r w:rsidRPr="007D5A30">
              <w:t xml:space="preserve"> </w:t>
            </w:r>
            <w:proofErr w:type="spellStart"/>
            <w:r w:rsidRPr="007D5A30">
              <w:t>khi</w:t>
            </w:r>
            <w:proofErr w:type="spellEnd"/>
            <w:r w:rsidRPr="007D5A30">
              <w:t xml:space="preserve"> </w:t>
            </w:r>
            <w:proofErr w:type="spellStart"/>
            <w:r w:rsidRPr="007D5A30">
              <w:t>triển</w:t>
            </w:r>
            <w:proofErr w:type="spellEnd"/>
            <w:r w:rsidRPr="007D5A30">
              <w:t xml:space="preserve"> </w:t>
            </w:r>
            <w:proofErr w:type="spellStart"/>
            <w:r w:rsidRPr="007D5A30">
              <w:t>khai</w:t>
            </w:r>
            <w:proofErr w:type="spellEnd"/>
            <w:r w:rsidRPr="007D5A30">
              <w:t xml:space="preserve"> </w:t>
            </w:r>
            <w:proofErr w:type="spellStart"/>
            <w:r w:rsidRPr="007D5A30">
              <w:t>hoạt</w:t>
            </w:r>
            <w:proofErr w:type="spellEnd"/>
            <w:r w:rsidRPr="007D5A30">
              <w:t xml:space="preserve"> </w:t>
            </w:r>
            <w:proofErr w:type="spellStart"/>
            <w:r w:rsidRPr="007D5A30">
              <w:t>động</w:t>
            </w:r>
            <w:proofErr w:type="spellEnd"/>
            <w:r w:rsidRPr="007D5A30">
              <w:t xml:space="preserve"> </w:t>
            </w:r>
            <w:proofErr w:type="spellStart"/>
            <w:r w:rsidRPr="007D5A30">
              <w:t>tại</w:t>
            </w:r>
            <w:proofErr w:type="spellEnd"/>
            <w:r w:rsidRPr="007D5A30">
              <w:t xml:space="preserve"> </w:t>
            </w:r>
            <w:proofErr w:type="spellStart"/>
            <w:r w:rsidRPr="007D5A30">
              <w:t>các</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chỉ</w:t>
            </w:r>
            <w:proofErr w:type="spellEnd"/>
            <w:r w:rsidRPr="007D5A30">
              <w:t xml:space="preserve"> </w:t>
            </w:r>
            <w:proofErr w:type="spellStart"/>
            <w:r w:rsidRPr="007D5A30">
              <w:t>cử</w:t>
            </w:r>
            <w:proofErr w:type="spellEnd"/>
            <w:r w:rsidRPr="007D5A30">
              <w:t xml:space="preserve"> </w:t>
            </w:r>
            <w:proofErr w:type="spellStart"/>
            <w:r w:rsidRPr="007D5A30">
              <w:t>người</w:t>
            </w:r>
            <w:proofErr w:type="spellEnd"/>
            <w:r w:rsidRPr="007D5A30">
              <w:t xml:space="preserve"> </w:t>
            </w:r>
            <w:proofErr w:type="spellStart"/>
            <w:r w:rsidRPr="007D5A30">
              <w:t>đại</w:t>
            </w:r>
            <w:proofErr w:type="spellEnd"/>
            <w:r w:rsidRPr="007D5A30">
              <w:t xml:space="preserve"> </w:t>
            </w:r>
            <w:proofErr w:type="spellStart"/>
            <w:r w:rsidRPr="007D5A30">
              <w:t>diện</w:t>
            </w:r>
            <w:proofErr w:type="spellEnd"/>
            <w:r w:rsidRPr="007D5A30">
              <w:t xml:space="preserve"> </w:t>
            </w:r>
            <w:proofErr w:type="spellStart"/>
            <w:r w:rsidRPr="007D5A30">
              <w:t>tại</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hoặc</w:t>
            </w:r>
            <w:proofErr w:type="spellEnd"/>
            <w:r w:rsidRPr="007D5A30">
              <w:t xml:space="preserve"> </w:t>
            </w:r>
            <w:proofErr w:type="spellStart"/>
            <w:r w:rsidRPr="007D5A30">
              <w:t>lập</w:t>
            </w:r>
            <w:proofErr w:type="spellEnd"/>
            <w:r w:rsidRPr="007D5A30">
              <w:t xml:space="preserve"> </w:t>
            </w:r>
            <w:proofErr w:type="spellStart"/>
            <w:r w:rsidRPr="007D5A30">
              <w:t>văn</w:t>
            </w:r>
            <w:proofErr w:type="spellEnd"/>
            <w:r w:rsidRPr="007D5A30">
              <w:t xml:space="preserve"> </w:t>
            </w:r>
            <w:proofErr w:type="spellStart"/>
            <w:r w:rsidRPr="007D5A30">
              <w:t>phòng</w:t>
            </w:r>
            <w:proofErr w:type="spellEnd"/>
            <w:r w:rsidRPr="007D5A30">
              <w:t xml:space="preserve"> </w:t>
            </w:r>
            <w:proofErr w:type="spellStart"/>
            <w:r w:rsidRPr="007D5A30">
              <w:t>đại</w:t>
            </w:r>
            <w:proofErr w:type="spellEnd"/>
            <w:r w:rsidRPr="007D5A30">
              <w:t xml:space="preserve"> </w:t>
            </w:r>
            <w:proofErr w:type="spellStart"/>
            <w:r w:rsidRPr="007D5A30">
              <w:t>diện</w:t>
            </w:r>
            <w:proofErr w:type="spellEnd"/>
            <w:r w:rsidRPr="007D5A30">
              <w:t xml:space="preserve"> </w:t>
            </w:r>
            <w:proofErr w:type="spellStart"/>
            <w:r w:rsidRPr="007D5A30">
              <w:t>chỉ</w:t>
            </w:r>
            <w:proofErr w:type="spellEnd"/>
            <w:r w:rsidRPr="007D5A30">
              <w:t xml:space="preserve"> </w:t>
            </w:r>
            <w:proofErr w:type="spellStart"/>
            <w:r w:rsidRPr="007D5A30">
              <w:t>mang</w:t>
            </w:r>
            <w:proofErr w:type="spellEnd"/>
            <w:r w:rsidRPr="007D5A30">
              <w:t xml:space="preserve"> </w:t>
            </w:r>
            <w:proofErr w:type="spellStart"/>
            <w:r w:rsidRPr="007D5A30">
              <w:t>tính</w:t>
            </w:r>
            <w:proofErr w:type="spellEnd"/>
            <w:r w:rsidRPr="007D5A30">
              <w:t xml:space="preserve"> </w:t>
            </w:r>
            <w:proofErr w:type="spellStart"/>
            <w:r w:rsidRPr="007D5A30">
              <w:t>hình</w:t>
            </w:r>
            <w:proofErr w:type="spellEnd"/>
            <w:r w:rsidRPr="007D5A30">
              <w:t xml:space="preserve"> </w:t>
            </w:r>
            <w:proofErr w:type="spellStart"/>
            <w:r w:rsidRPr="007D5A30">
              <w:t>thức</w:t>
            </w:r>
            <w:proofErr w:type="spellEnd"/>
            <w:r w:rsidRPr="007D5A30">
              <w:t xml:space="preserve">, </w:t>
            </w:r>
            <w:proofErr w:type="spellStart"/>
            <w:r w:rsidRPr="007D5A30">
              <w:t>đối</w:t>
            </w:r>
            <w:proofErr w:type="spellEnd"/>
            <w:r w:rsidRPr="007D5A30">
              <w:t xml:space="preserve"> </w:t>
            </w:r>
            <w:proofErr w:type="spellStart"/>
            <w:r w:rsidRPr="007D5A30">
              <w:t>phó</w:t>
            </w:r>
            <w:proofErr w:type="spellEnd"/>
            <w:r w:rsidRPr="007D5A30">
              <w:t xml:space="preserve">, </w:t>
            </w:r>
            <w:proofErr w:type="spellStart"/>
            <w:r w:rsidRPr="007D5A30">
              <w:t>không</w:t>
            </w:r>
            <w:proofErr w:type="spellEnd"/>
            <w:r w:rsidRPr="007D5A30">
              <w:t xml:space="preserve"> </w:t>
            </w:r>
            <w:proofErr w:type="spellStart"/>
            <w:r w:rsidRPr="007D5A30">
              <w:t>bố</w:t>
            </w:r>
            <w:proofErr w:type="spellEnd"/>
            <w:r w:rsidRPr="007D5A30">
              <w:t xml:space="preserve"> </w:t>
            </w:r>
            <w:proofErr w:type="spellStart"/>
            <w:r w:rsidRPr="007D5A30">
              <w:t>trí</w:t>
            </w:r>
            <w:proofErr w:type="spellEnd"/>
            <w:r w:rsidRPr="007D5A30">
              <w:t xml:space="preserve"> </w:t>
            </w:r>
            <w:proofErr w:type="spellStart"/>
            <w:r w:rsidRPr="007D5A30">
              <w:t>người</w:t>
            </w:r>
            <w:proofErr w:type="spellEnd"/>
            <w:r w:rsidRPr="007D5A30">
              <w:t xml:space="preserve"> </w:t>
            </w:r>
            <w:proofErr w:type="spellStart"/>
            <w:r w:rsidRPr="007D5A30">
              <w:t>thường</w:t>
            </w:r>
            <w:proofErr w:type="spellEnd"/>
            <w:r w:rsidRPr="007D5A30">
              <w:t xml:space="preserve"> </w:t>
            </w:r>
            <w:proofErr w:type="spellStart"/>
            <w:r w:rsidRPr="007D5A30">
              <w:t>trực</w:t>
            </w:r>
            <w:proofErr w:type="spellEnd"/>
            <w:r w:rsidRPr="007D5A30">
              <w:t xml:space="preserve"> </w:t>
            </w:r>
            <w:proofErr w:type="spellStart"/>
            <w:r w:rsidRPr="007D5A30">
              <w:t>tại</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Điều</w:t>
            </w:r>
            <w:proofErr w:type="spellEnd"/>
            <w:r w:rsidRPr="007D5A30">
              <w:t xml:space="preserve"> </w:t>
            </w:r>
            <w:proofErr w:type="spellStart"/>
            <w:r w:rsidRPr="007D5A30">
              <w:t>này</w:t>
            </w:r>
            <w:proofErr w:type="spellEnd"/>
            <w:r w:rsidRPr="007D5A30">
              <w:t xml:space="preserve"> </w:t>
            </w:r>
            <w:proofErr w:type="spellStart"/>
            <w:r w:rsidRPr="007D5A30">
              <w:t>gây</w:t>
            </w:r>
            <w:proofErr w:type="spellEnd"/>
            <w:r w:rsidRPr="007D5A30">
              <w:t xml:space="preserve"> </w:t>
            </w:r>
            <w:proofErr w:type="spellStart"/>
            <w:r w:rsidRPr="007D5A30">
              <w:t>khó</w:t>
            </w:r>
            <w:proofErr w:type="spellEnd"/>
            <w:r w:rsidRPr="007D5A30">
              <w:t xml:space="preserve"> </w:t>
            </w:r>
            <w:proofErr w:type="spellStart"/>
            <w:r w:rsidRPr="007D5A30">
              <w:t>khăn</w:t>
            </w:r>
            <w:proofErr w:type="spellEnd"/>
            <w:r w:rsidRPr="007D5A30">
              <w:t xml:space="preserve"> </w:t>
            </w:r>
            <w:proofErr w:type="spellStart"/>
            <w:r w:rsidRPr="007D5A30">
              <w:t>cho</w:t>
            </w:r>
            <w:proofErr w:type="spellEnd"/>
            <w:r w:rsidRPr="007D5A30">
              <w:t xml:space="preserve"> </w:t>
            </w:r>
            <w:proofErr w:type="spellStart"/>
            <w:r w:rsidRPr="007D5A30">
              <w:t>công</w:t>
            </w:r>
            <w:proofErr w:type="spellEnd"/>
            <w:r w:rsidRPr="007D5A30">
              <w:t xml:space="preserve"> </w:t>
            </w:r>
            <w:proofErr w:type="spellStart"/>
            <w:r w:rsidRPr="007D5A30">
              <w:t>tác</w:t>
            </w:r>
            <w:proofErr w:type="spellEnd"/>
            <w:r w:rsidRPr="007D5A30">
              <w:t xml:space="preserve"> </w:t>
            </w:r>
            <w:proofErr w:type="spellStart"/>
            <w:r w:rsidRPr="007D5A30">
              <w:t>kiểm</w:t>
            </w:r>
            <w:proofErr w:type="spellEnd"/>
            <w:r w:rsidRPr="007D5A30">
              <w:t xml:space="preserve"> </w:t>
            </w:r>
            <w:proofErr w:type="spellStart"/>
            <w:r w:rsidRPr="007D5A30">
              <w:t>tra</w:t>
            </w:r>
            <w:proofErr w:type="spellEnd"/>
            <w:r w:rsidRPr="007D5A30">
              <w:t xml:space="preserve">, </w:t>
            </w:r>
            <w:proofErr w:type="spellStart"/>
            <w:r w:rsidRPr="007D5A30">
              <w:t>giám</w:t>
            </w:r>
            <w:proofErr w:type="spellEnd"/>
            <w:r w:rsidRPr="007D5A30">
              <w:t xml:space="preserve"> </w:t>
            </w:r>
            <w:proofErr w:type="spellStart"/>
            <w:r w:rsidRPr="007D5A30">
              <w:t>sát</w:t>
            </w:r>
            <w:proofErr w:type="spellEnd"/>
            <w:r w:rsidRPr="007D5A30">
              <w:t xml:space="preserve">, </w:t>
            </w:r>
            <w:proofErr w:type="spellStart"/>
            <w:r w:rsidRPr="007D5A30">
              <w:t>quản</w:t>
            </w:r>
            <w:proofErr w:type="spellEnd"/>
            <w:r w:rsidRPr="007D5A30">
              <w:t xml:space="preserve"> </w:t>
            </w:r>
            <w:proofErr w:type="spellStart"/>
            <w:r w:rsidRPr="007D5A30">
              <w:t>lý</w:t>
            </w:r>
            <w:proofErr w:type="spellEnd"/>
            <w:r w:rsidRPr="007D5A30">
              <w:t xml:space="preserve"> </w:t>
            </w:r>
            <w:proofErr w:type="spellStart"/>
            <w:r w:rsidRPr="007D5A30">
              <w:t>của</w:t>
            </w:r>
            <w:proofErr w:type="spellEnd"/>
            <w:r w:rsidRPr="007D5A30">
              <w:t xml:space="preserve"> </w:t>
            </w:r>
            <w:proofErr w:type="spellStart"/>
            <w:r w:rsidRPr="007D5A30">
              <w:t>các</w:t>
            </w:r>
            <w:proofErr w:type="spellEnd"/>
            <w:r w:rsidRPr="007D5A30">
              <w:t xml:space="preserve"> </w:t>
            </w:r>
            <w:proofErr w:type="spellStart"/>
            <w:r w:rsidRPr="007D5A30">
              <w:t>cơ</w:t>
            </w:r>
            <w:proofErr w:type="spellEnd"/>
            <w:r w:rsidRPr="007D5A30">
              <w:t xml:space="preserve"> </w:t>
            </w:r>
            <w:proofErr w:type="spellStart"/>
            <w:r w:rsidRPr="007D5A30">
              <w:t>quan</w:t>
            </w:r>
            <w:proofErr w:type="spellEnd"/>
            <w:r w:rsidRPr="007D5A30">
              <w:t xml:space="preserve"> </w:t>
            </w:r>
            <w:proofErr w:type="spellStart"/>
            <w:r w:rsidRPr="007D5A30">
              <w:t>chức</w:t>
            </w:r>
            <w:proofErr w:type="spellEnd"/>
            <w:r w:rsidRPr="007D5A30">
              <w:t xml:space="preserve"> </w:t>
            </w:r>
            <w:proofErr w:type="spellStart"/>
            <w:r w:rsidRPr="007D5A30">
              <w:t>năng</w:t>
            </w:r>
            <w:proofErr w:type="spellEnd"/>
            <w:r w:rsidRPr="007D5A30">
              <w:t xml:space="preserve"> </w:t>
            </w:r>
            <w:proofErr w:type="spellStart"/>
            <w:r w:rsidRPr="007D5A30">
              <w:t>và</w:t>
            </w:r>
            <w:proofErr w:type="spellEnd"/>
            <w:r w:rsidRPr="007D5A30">
              <w:t xml:space="preserve"> </w:t>
            </w:r>
            <w:proofErr w:type="spellStart"/>
            <w:r w:rsidRPr="007D5A30">
              <w:t>làm</w:t>
            </w:r>
            <w:proofErr w:type="spellEnd"/>
            <w:r w:rsidRPr="007D5A30">
              <w:t xml:space="preserve"> </w:t>
            </w:r>
            <w:proofErr w:type="spellStart"/>
            <w:r w:rsidRPr="007D5A30">
              <w:t>phát</w:t>
            </w:r>
            <w:proofErr w:type="spellEnd"/>
            <w:r w:rsidRPr="007D5A30">
              <w:t xml:space="preserve"> </w:t>
            </w:r>
            <w:proofErr w:type="spellStart"/>
            <w:r w:rsidRPr="007D5A30">
              <w:lastRenderedPageBreak/>
              <w:t>sinh</w:t>
            </w:r>
            <w:proofErr w:type="spellEnd"/>
            <w:r w:rsidRPr="007D5A30">
              <w:t xml:space="preserve"> </w:t>
            </w:r>
            <w:proofErr w:type="spellStart"/>
            <w:r w:rsidRPr="007D5A30">
              <w:t>nhiều</w:t>
            </w:r>
            <w:proofErr w:type="spellEnd"/>
            <w:r w:rsidRPr="007D5A30">
              <w:t xml:space="preserve"> </w:t>
            </w:r>
            <w:proofErr w:type="spellStart"/>
            <w:r w:rsidRPr="007D5A30">
              <w:t>vụ</w:t>
            </w:r>
            <w:proofErr w:type="spellEnd"/>
            <w:r w:rsidRPr="007D5A30">
              <w:t xml:space="preserve"> </w:t>
            </w:r>
            <w:proofErr w:type="spellStart"/>
            <w:r w:rsidRPr="007D5A30">
              <w:t>việc</w:t>
            </w:r>
            <w:proofErr w:type="spellEnd"/>
            <w:r w:rsidRPr="007D5A30">
              <w:t xml:space="preserve"> </w:t>
            </w:r>
            <w:proofErr w:type="spellStart"/>
            <w:r w:rsidRPr="007D5A30">
              <w:t>khiếu</w:t>
            </w:r>
            <w:proofErr w:type="spellEnd"/>
            <w:r w:rsidRPr="007D5A30">
              <w:t xml:space="preserve"> </w:t>
            </w:r>
            <w:proofErr w:type="spellStart"/>
            <w:r w:rsidRPr="007D5A30">
              <w:t>nại</w:t>
            </w:r>
            <w:proofErr w:type="spellEnd"/>
            <w:r w:rsidRPr="007D5A30">
              <w:t xml:space="preserve">, </w:t>
            </w:r>
            <w:proofErr w:type="spellStart"/>
            <w:r w:rsidRPr="007D5A30">
              <w:t>tranh</w:t>
            </w:r>
            <w:proofErr w:type="spellEnd"/>
            <w:r w:rsidRPr="007D5A30">
              <w:t xml:space="preserve"> </w:t>
            </w:r>
            <w:proofErr w:type="spellStart"/>
            <w:r w:rsidRPr="007D5A30">
              <w:t>chấp</w:t>
            </w:r>
            <w:proofErr w:type="spellEnd"/>
            <w:r w:rsidRPr="007D5A30">
              <w:t xml:space="preserve"> </w:t>
            </w:r>
            <w:proofErr w:type="spellStart"/>
            <w:r w:rsidRPr="007D5A30">
              <w:t>phức</w:t>
            </w:r>
            <w:proofErr w:type="spellEnd"/>
            <w:r w:rsidRPr="007D5A30">
              <w:t xml:space="preserve"> </w:t>
            </w:r>
            <w:proofErr w:type="spellStart"/>
            <w:r w:rsidRPr="007D5A30">
              <w:t>tạp</w:t>
            </w:r>
            <w:proofErr w:type="spellEnd"/>
            <w:r w:rsidRPr="007D5A30">
              <w:t xml:space="preserve">. </w:t>
            </w:r>
            <w:proofErr w:type="spellStart"/>
            <w:r w:rsidRPr="007D5A30">
              <w:t>Việc</w:t>
            </w:r>
            <w:proofErr w:type="spellEnd"/>
            <w:r w:rsidRPr="007D5A30">
              <w:t xml:space="preserve"> </w:t>
            </w:r>
            <w:proofErr w:type="spellStart"/>
            <w:r w:rsidRPr="007D5A30">
              <w:t>quy</w:t>
            </w:r>
            <w:proofErr w:type="spellEnd"/>
            <w:r w:rsidRPr="007D5A30">
              <w:t xml:space="preserve"> </w:t>
            </w:r>
            <w:proofErr w:type="spellStart"/>
            <w:r w:rsidRPr="007D5A30">
              <w:t>định</w:t>
            </w:r>
            <w:proofErr w:type="spellEnd"/>
            <w:r w:rsidRPr="007D5A30">
              <w:t xml:space="preserve"> </w:t>
            </w:r>
            <w:proofErr w:type="spellStart"/>
            <w:r w:rsidRPr="007D5A30">
              <w:t>bắt</w:t>
            </w:r>
            <w:proofErr w:type="spellEnd"/>
            <w:r w:rsidRPr="007D5A30">
              <w:t xml:space="preserve"> </w:t>
            </w:r>
            <w:proofErr w:type="spellStart"/>
            <w:r w:rsidRPr="007D5A30">
              <w:t>buộc</w:t>
            </w:r>
            <w:proofErr w:type="spellEnd"/>
            <w:r w:rsidRPr="007D5A30">
              <w:t xml:space="preserve"> </w:t>
            </w:r>
            <w:proofErr w:type="spellStart"/>
            <w:r w:rsidRPr="007D5A30">
              <w:t>doanh</w:t>
            </w:r>
            <w:proofErr w:type="spellEnd"/>
            <w:r w:rsidRPr="007D5A30">
              <w:t xml:space="preserve"> </w:t>
            </w:r>
            <w:proofErr w:type="spellStart"/>
            <w:r w:rsidRPr="007D5A30">
              <w:t>nghiệp</w:t>
            </w:r>
            <w:proofErr w:type="spellEnd"/>
            <w:r w:rsidRPr="007D5A30">
              <w:t xml:space="preserve"> </w:t>
            </w:r>
            <w:proofErr w:type="spellStart"/>
            <w:r w:rsidRPr="007D5A30">
              <w:t>phải</w:t>
            </w:r>
            <w:proofErr w:type="spellEnd"/>
            <w:r w:rsidRPr="007D5A30">
              <w:t xml:space="preserve"> </w:t>
            </w:r>
            <w:proofErr w:type="spellStart"/>
            <w:r w:rsidRPr="007D5A30">
              <w:t>thành</w:t>
            </w:r>
            <w:proofErr w:type="spellEnd"/>
            <w:r w:rsidRPr="007D5A30">
              <w:t xml:space="preserve"> </w:t>
            </w:r>
            <w:proofErr w:type="spellStart"/>
            <w:r w:rsidRPr="007D5A30">
              <w:t>lập</w:t>
            </w:r>
            <w:proofErr w:type="spellEnd"/>
            <w:r w:rsidRPr="007D5A30">
              <w:t xml:space="preserve"> chi </w:t>
            </w:r>
            <w:proofErr w:type="spellStart"/>
            <w:r w:rsidRPr="007D5A30">
              <w:t>nhánh</w:t>
            </w:r>
            <w:proofErr w:type="spellEnd"/>
            <w:r w:rsidRPr="007D5A30">
              <w:t xml:space="preserve"> </w:t>
            </w:r>
            <w:proofErr w:type="spellStart"/>
            <w:r w:rsidRPr="007D5A30">
              <w:t>hoặc</w:t>
            </w:r>
            <w:proofErr w:type="spellEnd"/>
            <w:r w:rsidRPr="007D5A30">
              <w:t xml:space="preserve"> </w:t>
            </w:r>
            <w:proofErr w:type="spellStart"/>
            <w:r w:rsidRPr="007D5A30">
              <w:t>văn</w:t>
            </w:r>
            <w:proofErr w:type="spellEnd"/>
            <w:r w:rsidRPr="007D5A30">
              <w:t xml:space="preserve"> </w:t>
            </w:r>
            <w:proofErr w:type="spellStart"/>
            <w:r w:rsidRPr="007D5A30">
              <w:t>phòng</w:t>
            </w:r>
            <w:proofErr w:type="spellEnd"/>
            <w:r w:rsidRPr="007D5A30">
              <w:t xml:space="preserve"> </w:t>
            </w:r>
            <w:proofErr w:type="spellStart"/>
            <w:r w:rsidRPr="007D5A30">
              <w:t>đại</w:t>
            </w:r>
            <w:proofErr w:type="spellEnd"/>
            <w:r w:rsidRPr="007D5A30">
              <w:t xml:space="preserve"> </w:t>
            </w:r>
            <w:proofErr w:type="spellStart"/>
            <w:r w:rsidRPr="007D5A30">
              <w:t>diện</w:t>
            </w:r>
            <w:proofErr w:type="spellEnd"/>
            <w:r w:rsidRPr="007D5A30">
              <w:t xml:space="preserve"> </w:t>
            </w:r>
            <w:proofErr w:type="spellStart"/>
            <w:r w:rsidRPr="007D5A30">
              <w:t>thực</w:t>
            </w:r>
            <w:proofErr w:type="spellEnd"/>
            <w:r w:rsidRPr="007D5A30">
              <w:t xml:space="preserve"> </w:t>
            </w:r>
            <w:proofErr w:type="spellStart"/>
            <w:r w:rsidRPr="007D5A30">
              <w:t>sự</w:t>
            </w:r>
            <w:proofErr w:type="spellEnd"/>
            <w:r w:rsidRPr="007D5A30">
              <w:t xml:space="preserve"> </w:t>
            </w:r>
            <w:proofErr w:type="spellStart"/>
            <w:r w:rsidRPr="007D5A30">
              <w:t>hoạt</w:t>
            </w:r>
            <w:proofErr w:type="spellEnd"/>
            <w:r w:rsidRPr="007D5A30">
              <w:t xml:space="preserve"> </w:t>
            </w:r>
            <w:proofErr w:type="spellStart"/>
            <w:r w:rsidRPr="007D5A30">
              <w:t>động</w:t>
            </w:r>
            <w:proofErr w:type="spellEnd"/>
            <w:r w:rsidRPr="007D5A30">
              <w:t xml:space="preserve"> </w:t>
            </w:r>
            <w:proofErr w:type="spellStart"/>
            <w:r w:rsidRPr="007D5A30">
              <w:t>sẽ</w:t>
            </w:r>
            <w:proofErr w:type="spellEnd"/>
            <w:r w:rsidRPr="007D5A30">
              <w:t xml:space="preserve"> </w:t>
            </w:r>
            <w:proofErr w:type="spellStart"/>
            <w:r w:rsidRPr="007D5A30">
              <w:t>góp</w:t>
            </w:r>
            <w:proofErr w:type="spellEnd"/>
            <w:r w:rsidRPr="007D5A30">
              <w:t xml:space="preserve"> </w:t>
            </w:r>
            <w:proofErr w:type="spellStart"/>
            <w:r w:rsidRPr="007D5A30">
              <w:t>phần</w:t>
            </w:r>
            <w:proofErr w:type="spellEnd"/>
            <w:r w:rsidRPr="007D5A30">
              <w:t xml:space="preserve"> </w:t>
            </w:r>
            <w:proofErr w:type="spellStart"/>
            <w:r w:rsidRPr="007D5A30">
              <w:t>nâng</w:t>
            </w:r>
            <w:proofErr w:type="spellEnd"/>
            <w:r w:rsidRPr="007D5A30">
              <w:t xml:space="preserve"> </w:t>
            </w:r>
            <w:proofErr w:type="spellStart"/>
            <w:r w:rsidRPr="007D5A30">
              <w:t>cao</w:t>
            </w:r>
            <w:proofErr w:type="spellEnd"/>
            <w:r w:rsidRPr="007D5A30">
              <w:t xml:space="preserve"> </w:t>
            </w:r>
            <w:proofErr w:type="spellStart"/>
            <w:r w:rsidRPr="007D5A30">
              <w:t>trách</w:t>
            </w:r>
            <w:proofErr w:type="spellEnd"/>
            <w:r w:rsidRPr="007D5A30">
              <w:t xml:space="preserve"> </w:t>
            </w:r>
            <w:proofErr w:type="spellStart"/>
            <w:r w:rsidRPr="007D5A30">
              <w:t>nhiệm</w:t>
            </w:r>
            <w:proofErr w:type="spellEnd"/>
            <w:r w:rsidRPr="007D5A30">
              <w:t xml:space="preserve"> </w:t>
            </w:r>
            <w:proofErr w:type="spellStart"/>
            <w:r w:rsidRPr="007D5A30">
              <w:t>của</w:t>
            </w:r>
            <w:proofErr w:type="spellEnd"/>
            <w:r w:rsidRPr="007D5A30">
              <w:t xml:space="preserve"> </w:t>
            </w:r>
            <w:proofErr w:type="spellStart"/>
            <w:r w:rsidRPr="007D5A30">
              <w:t>doanh</w:t>
            </w:r>
            <w:proofErr w:type="spellEnd"/>
            <w:r w:rsidRPr="007D5A30">
              <w:t xml:space="preserve"> </w:t>
            </w:r>
            <w:proofErr w:type="spellStart"/>
            <w:r w:rsidRPr="007D5A30">
              <w:t>nghiệp</w:t>
            </w:r>
            <w:proofErr w:type="spellEnd"/>
            <w:r w:rsidRPr="007D5A30">
              <w:t xml:space="preserve">, </w:t>
            </w:r>
            <w:proofErr w:type="spellStart"/>
            <w:r w:rsidRPr="007D5A30">
              <w:t>tạo</w:t>
            </w:r>
            <w:proofErr w:type="spellEnd"/>
            <w:r w:rsidRPr="007D5A30">
              <w:t xml:space="preserve"> </w:t>
            </w:r>
            <w:proofErr w:type="spellStart"/>
            <w:r w:rsidRPr="007D5A30">
              <w:t>kênh</w:t>
            </w:r>
            <w:proofErr w:type="spellEnd"/>
            <w:r w:rsidRPr="007D5A30">
              <w:t xml:space="preserve"> </w:t>
            </w:r>
            <w:proofErr w:type="spellStart"/>
            <w:r w:rsidRPr="007D5A30">
              <w:t>liên</w:t>
            </w:r>
            <w:proofErr w:type="spellEnd"/>
            <w:r w:rsidRPr="007D5A30">
              <w:t xml:space="preserve"> </w:t>
            </w:r>
            <w:proofErr w:type="spellStart"/>
            <w:r w:rsidRPr="007D5A30">
              <w:t>hệ</w:t>
            </w:r>
            <w:proofErr w:type="spellEnd"/>
            <w:r w:rsidRPr="007D5A30">
              <w:t xml:space="preserve"> </w:t>
            </w:r>
            <w:proofErr w:type="spellStart"/>
            <w:r w:rsidRPr="007D5A30">
              <w:t>rõ</w:t>
            </w:r>
            <w:proofErr w:type="spellEnd"/>
            <w:r w:rsidRPr="007D5A30">
              <w:t xml:space="preserve"> </w:t>
            </w:r>
            <w:proofErr w:type="spellStart"/>
            <w:r w:rsidRPr="007D5A30">
              <w:t>ràng</w:t>
            </w:r>
            <w:proofErr w:type="spellEnd"/>
            <w:r w:rsidRPr="007D5A30">
              <w:t xml:space="preserve">, </w:t>
            </w:r>
            <w:proofErr w:type="spellStart"/>
            <w:r w:rsidRPr="007D5A30">
              <w:t>thuận</w:t>
            </w:r>
            <w:proofErr w:type="spellEnd"/>
            <w:r w:rsidRPr="007D5A30">
              <w:t xml:space="preserve"> </w:t>
            </w:r>
            <w:proofErr w:type="spellStart"/>
            <w:r w:rsidRPr="007D5A30">
              <w:t>tiện</w:t>
            </w:r>
            <w:proofErr w:type="spellEnd"/>
            <w:r w:rsidRPr="007D5A30">
              <w:t xml:space="preserve"> </w:t>
            </w:r>
            <w:proofErr w:type="spellStart"/>
            <w:r w:rsidRPr="007D5A30">
              <w:t>cho</w:t>
            </w:r>
            <w:proofErr w:type="spellEnd"/>
            <w:r w:rsidRPr="007D5A30">
              <w:t xml:space="preserve"> </w:t>
            </w:r>
            <w:proofErr w:type="spellStart"/>
            <w:r w:rsidRPr="007D5A30">
              <w:t>người</w:t>
            </w:r>
            <w:proofErr w:type="spellEnd"/>
            <w:r w:rsidRPr="007D5A30">
              <w:t xml:space="preserve"> </w:t>
            </w:r>
            <w:proofErr w:type="spellStart"/>
            <w:r w:rsidRPr="007D5A30">
              <w:t>tham</w:t>
            </w:r>
            <w:proofErr w:type="spellEnd"/>
            <w:r w:rsidRPr="007D5A30">
              <w:t xml:space="preserve"> </w:t>
            </w:r>
            <w:proofErr w:type="spellStart"/>
            <w:r w:rsidRPr="007D5A30">
              <w:t>gia</w:t>
            </w:r>
            <w:proofErr w:type="spellEnd"/>
            <w:r w:rsidRPr="007D5A30">
              <w:t xml:space="preserve"> </w:t>
            </w:r>
            <w:proofErr w:type="spellStart"/>
            <w:r w:rsidRPr="007D5A30">
              <w:t>bán</w:t>
            </w:r>
            <w:proofErr w:type="spellEnd"/>
            <w:r w:rsidRPr="007D5A30">
              <w:t xml:space="preserve"> </w:t>
            </w:r>
            <w:proofErr w:type="spellStart"/>
            <w:r w:rsidRPr="007D5A30">
              <w:t>hàng</w:t>
            </w:r>
            <w:proofErr w:type="spellEnd"/>
            <w:r w:rsidRPr="007D5A30">
              <w:t xml:space="preserve"> </w:t>
            </w:r>
            <w:proofErr w:type="spellStart"/>
            <w:r w:rsidRPr="007D5A30">
              <w:t>đa</w:t>
            </w:r>
            <w:proofErr w:type="spellEnd"/>
            <w:r w:rsidRPr="007D5A30">
              <w:t xml:space="preserve"> </w:t>
            </w:r>
            <w:proofErr w:type="spellStart"/>
            <w:r w:rsidRPr="007D5A30">
              <w:t>cấp</w:t>
            </w:r>
            <w:proofErr w:type="spellEnd"/>
            <w:r w:rsidRPr="007D5A30">
              <w:t xml:space="preserve"> </w:t>
            </w:r>
            <w:proofErr w:type="spellStart"/>
            <w:r w:rsidRPr="007D5A30">
              <w:t>và</w:t>
            </w:r>
            <w:proofErr w:type="spellEnd"/>
            <w:r w:rsidRPr="007D5A30">
              <w:t xml:space="preserve"> </w:t>
            </w:r>
            <w:proofErr w:type="spellStart"/>
            <w:r w:rsidRPr="007D5A30">
              <w:t>giúp</w:t>
            </w:r>
            <w:proofErr w:type="spellEnd"/>
            <w:r w:rsidRPr="007D5A30">
              <w:t xml:space="preserve"> </w:t>
            </w:r>
            <w:proofErr w:type="spellStart"/>
            <w:r w:rsidRPr="007D5A30">
              <w:t>cơ</w:t>
            </w:r>
            <w:proofErr w:type="spellEnd"/>
            <w:r w:rsidRPr="007D5A30">
              <w:t xml:space="preserve"> </w:t>
            </w:r>
            <w:proofErr w:type="spellStart"/>
            <w:r w:rsidRPr="007D5A30">
              <w:t>quan</w:t>
            </w:r>
            <w:proofErr w:type="spellEnd"/>
            <w:r w:rsidRPr="007D5A30">
              <w:t xml:space="preserve"> </w:t>
            </w:r>
            <w:proofErr w:type="spellStart"/>
            <w:r w:rsidRPr="007D5A30">
              <w:t>quản</w:t>
            </w:r>
            <w:proofErr w:type="spellEnd"/>
            <w:r w:rsidRPr="007D5A30">
              <w:t xml:space="preserve"> </w:t>
            </w:r>
            <w:proofErr w:type="spellStart"/>
            <w:r w:rsidRPr="007D5A30">
              <w:t>lý</w:t>
            </w:r>
            <w:proofErr w:type="spellEnd"/>
            <w:r w:rsidRPr="007D5A30">
              <w:t xml:space="preserve"> </w:t>
            </w:r>
            <w:proofErr w:type="spellStart"/>
            <w:r w:rsidRPr="007D5A30">
              <w:t>địa</w:t>
            </w:r>
            <w:proofErr w:type="spellEnd"/>
            <w:r w:rsidRPr="007D5A30">
              <w:t xml:space="preserve"> </w:t>
            </w:r>
            <w:proofErr w:type="spellStart"/>
            <w:r w:rsidRPr="007D5A30">
              <w:t>phương</w:t>
            </w:r>
            <w:proofErr w:type="spellEnd"/>
            <w:r w:rsidRPr="007D5A30">
              <w:t xml:space="preserve"> </w:t>
            </w:r>
            <w:proofErr w:type="spellStart"/>
            <w:r w:rsidRPr="007D5A30">
              <w:t>kịp</w:t>
            </w:r>
            <w:proofErr w:type="spellEnd"/>
            <w:r w:rsidRPr="007D5A30">
              <w:t xml:space="preserve"> </w:t>
            </w:r>
            <w:proofErr w:type="spellStart"/>
            <w:r w:rsidRPr="007D5A30">
              <w:t>thời</w:t>
            </w:r>
            <w:proofErr w:type="spellEnd"/>
            <w:r w:rsidRPr="007D5A30">
              <w:t xml:space="preserve"> </w:t>
            </w:r>
            <w:proofErr w:type="spellStart"/>
            <w:r w:rsidRPr="007D5A30">
              <w:t>phát</w:t>
            </w:r>
            <w:proofErr w:type="spellEnd"/>
            <w:r w:rsidRPr="007D5A30">
              <w:t xml:space="preserve"> </w:t>
            </w:r>
            <w:proofErr w:type="spellStart"/>
            <w:r w:rsidRPr="007D5A30">
              <w:t>hiện</w:t>
            </w:r>
            <w:proofErr w:type="spellEnd"/>
            <w:r w:rsidRPr="007D5A30">
              <w:t xml:space="preserve">, </w:t>
            </w:r>
            <w:proofErr w:type="spellStart"/>
            <w:r w:rsidRPr="007D5A30">
              <w:t>xử</w:t>
            </w:r>
            <w:proofErr w:type="spellEnd"/>
            <w:r w:rsidRPr="007D5A30">
              <w:t xml:space="preserve"> </w:t>
            </w:r>
            <w:proofErr w:type="spellStart"/>
            <w:r w:rsidRPr="007D5A30">
              <w:t>lý</w:t>
            </w:r>
            <w:proofErr w:type="spellEnd"/>
            <w:r w:rsidRPr="007D5A30">
              <w:t xml:space="preserve"> </w:t>
            </w:r>
            <w:proofErr w:type="spellStart"/>
            <w:r w:rsidRPr="007D5A30">
              <w:t>các</w:t>
            </w:r>
            <w:proofErr w:type="spellEnd"/>
            <w:r w:rsidRPr="007D5A30">
              <w:t xml:space="preserve"> </w:t>
            </w:r>
            <w:proofErr w:type="spellStart"/>
            <w:r w:rsidRPr="007D5A30">
              <w:t>hành</w:t>
            </w:r>
            <w:proofErr w:type="spellEnd"/>
            <w:r w:rsidRPr="007D5A30">
              <w:t xml:space="preserve"> vi </w:t>
            </w:r>
            <w:proofErr w:type="spellStart"/>
            <w:r w:rsidRPr="007D5A30">
              <w:t>vi</w:t>
            </w:r>
            <w:proofErr w:type="spellEnd"/>
            <w:r w:rsidRPr="007D5A30">
              <w:t xml:space="preserve"> </w:t>
            </w:r>
            <w:proofErr w:type="spellStart"/>
            <w:r w:rsidRPr="007D5A30">
              <w:t>phạm</w:t>
            </w:r>
            <w:proofErr w:type="spellEnd"/>
            <w:r w:rsidRPr="007D5A30">
              <w:t>.</w:t>
            </w:r>
          </w:p>
        </w:tc>
        <w:tc>
          <w:tcPr>
            <w:tcW w:w="3488" w:type="dxa"/>
          </w:tcPr>
          <w:p w14:paraId="0947199B" w14:textId="3D64296C" w:rsidR="00D51D74" w:rsidRPr="00D45B27" w:rsidRDefault="00D51D74" w:rsidP="00D51D74">
            <w:pPr>
              <w:jc w:val="both"/>
            </w:pPr>
            <w:r>
              <w:lastRenderedPageBreak/>
              <w:t xml:space="preserve">- </w:t>
            </w:r>
            <w:proofErr w:type="spellStart"/>
            <w:r>
              <w:t>Việc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phải</w:t>
            </w:r>
            <w:proofErr w:type="spellEnd"/>
            <w:r>
              <w:t xml:space="preserve"> </w:t>
            </w:r>
            <w:proofErr w:type="spellStart"/>
            <w:r>
              <w:t>có</w:t>
            </w:r>
            <w:proofErr w:type="spellEnd"/>
            <w:r>
              <w:t xml:space="preserve"> </w:t>
            </w:r>
            <w:proofErr w:type="spellStart"/>
            <w:r>
              <w:t>hiện</w:t>
            </w:r>
            <w:proofErr w:type="spellEnd"/>
            <w:r>
              <w:t xml:space="preserve"> </w:t>
            </w:r>
            <w:proofErr w:type="spellStart"/>
            <w:r>
              <w:t>diện</w:t>
            </w:r>
            <w:proofErr w:type="spellEnd"/>
            <w:r>
              <w:t xml:space="preserve"> chi </w:t>
            </w:r>
            <w:proofErr w:type="spellStart"/>
            <w:r>
              <w:t>nhánh</w:t>
            </w:r>
            <w:proofErr w:type="spellEnd"/>
            <w:r>
              <w:t xml:space="preserve"> </w:t>
            </w:r>
            <w:proofErr w:type="spellStart"/>
            <w:r>
              <w:t>hoặc</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đại</w:t>
            </w:r>
            <w:proofErr w:type="spellEnd"/>
            <w:r>
              <w:t xml:space="preserve"> </w:t>
            </w:r>
            <w:proofErr w:type="spellStart"/>
            <w:r>
              <w:t>diện</w:t>
            </w:r>
            <w:proofErr w:type="spellEnd"/>
            <w:r>
              <w:t xml:space="preserve"> ở </w:t>
            </w:r>
            <w:proofErr w:type="spellStart"/>
            <w:r>
              <w:t>bất</w:t>
            </w:r>
            <w:proofErr w:type="spellEnd"/>
            <w:r>
              <w:t xml:space="preserve"> </w:t>
            </w:r>
            <w:proofErr w:type="spellStart"/>
            <w:r>
              <w:t>cứ</w:t>
            </w:r>
            <w:proofErr w:type="spellEnd"/>
            <w:r>
              <w:t xml:space="preserve"> </w:t>
            </w:r>
            <w:proofErr w:type="spellStart"/>
            <w:r>
              <w:t>quy</w:t>
            </w:r>
            <w:proofErr w:type="spellEnd"/>
            <w:r>
              <w:t xml:space="preserve"> </w:t>
            </w:r>
            <w:proofErr w:type="spellStart"/>
            <w:r>
              <w:t>mô</w:t>
            </w:r>
            <w:proofErr w:type="spellEnd"/>
            <w:r>
              <w:t xml:space="preserve"> </w:t>
            </w:r>
            <w:proofErr w:type="spellStart"/>
            <w:r>
              <w:t>nào</w:t>
            </w:r>
            <w:proofErr w:type="spellEnd"/>
            <w:r>
              <w:t xml:space="preserve"> </w:t>
            </w:r>
            <w:proofErr w:type="spellStart"/>
            <w:r>
              <w:t>là</w:t>
            </w:r>
            <w:proofErr w:type="spellEnd"/>
            <w:r>
              <w:t xml:space="preserve"> </w:t>
            </w:r>
            <w:proofErr w:type="spellStart"/>
            <w:r>
              <w:t>không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thực</w:t>
            </w:r>
            <w:proofErr w:type="spellEnd"/>
            <w:r>
              <w:t xml:space="preserve"> </w:t>
            </w:r>
            <w:proofErr w:type="spellStart"/>
            <w:r>
              <w:t>tiễn</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gây</w:t>
            </w:r>
            <w:proofErr w:type="spellEnd"/>
            <w:r>
              <w:t xml:space="preserve"> </w:t>
            </w:r>
            <w:proofErr w:type="spellStart"/>
            <w:r>
              <w:t>lãng</w:t>
            </w:r>
            <w:proofErr w:type="spellEnd"/>
            <w:r>
              <w:t xml:space="preserve"> </w:t>
            </w:r>
            <w:proofErr w:type="spellStart"/>
            <w:r>
              <w:t>phí</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nơi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chỉ</w:t>
            </w:r>
            <w:proofErr w:type="spellEnd"/>
            <w:r>
              <w:t xml:space="preserve"> </w:t>
            </w:r>
            <w:proofErr w:type="spellStart"/>
            <w:r>
              <w:t>có</w:t>
            </w:r>
            <w:proofErr w:type="spellEnd"/>
            <w:r>
              <w:t xml:space="preserve"> </w:t>
            </w:r>
            <w:proofErr w:type="spellStart"/>
            <w:r>
              <w:t>số</w:t>
            </w:r>
            <w:proofErr w:type="spellEnd"/>
            <w:r>
              <w:t xml:space="preserve"> </w:t>
            </w:r>
            <w:proofErr w:type="spellStart"/>
            <w:r>
              <w:t>ít</w:t>
            </w:r>
            <w:proofErr w:type="spellEnd"/>
            <w:r>
              <w:t xml:space="preserve"> </w:t>
            </w:r>
            <w:proofErr w:type="spellStart"/>
            <w:r>
              <w:t>người</w:t>
            </w:r>
            <w:proofErr w:type="spellEnd"/>
            <w:r>
              <w:t xml:space="preserve"> </w:t>
            </w:r>
            <w:proofErr w:type="spellStart"/>
            <w:r>
              <w:t>tham</w:t>
            </w:r>
            <w:proofErr w:type="spellEnd"/>
            <w:r>
              <w:t xml:space="preserve"> </w:t>
            </w:r>
            <w:proofErr w:type="spellStart"/>
            <w:r>
              <w:t>gia</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Do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đã</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các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quy</w:t>
            </w:r>
            <w:proofErr w:type="spellEnd"/>
            <w:r>
              <w:t xml:space="preserve"> </w:t>
            </w:r>
            <w:proofErr w:type="spellStart"/>
            <w:r>
              <w:t>mô</w:t>
            </w:r>
            <w:proofErr w:type="spellEnd"/>
            <w:r>
              <w:t xml:space="preserve"> </w:t>
            </w:r>
            <w:proofErr w:type="spellStart"/>
            <w:r>
              <w:t>số</w:t>
            </w:r>
            <w:proofErr w:type="spellEnd"/>
            <w:r>
              <w:t xml:space="preserve"> </w:t>
            </w:r>
            <w:proofErr w:type="spellStart"/>
            <w:r>
              <w:lastRenderedPageBreak/>
              <w:t>lượng</w:t>
            </w:r>
            <w:proofErr w:type="spellEnd"/>
            <w:r>
              <w:t xml:space="preserve"> </w:t>
            </w:r>
            <w:proofErr w:type="spellStart"/>
            <w:r>
              <w:t>người</w:t>
            </w:r>
            <w:proofErr w:type="spellEnd"/>
            <w:r>
              <w:t xml:space="preserve"> </w:t>
            </w:r>
            <w:proofErr w:type="spellStart"/>
            <w:r>
              <w:t>tham</w:t>
            </w:r>
            <w:proofErr w:type="spellEnd"/>
            <w:r>
              <w:t xml:space="preserve"> </w:t>
            </w:r>
            <w:proofErr w:type="spellStart"/>
            <w:r>
              <w:t>gia</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nhu</w:t>
            </w:r>
            <w:proofErr w:type="spellEnd"/>
            <w:r>
              <w:t xml:space="preserve"> </w:t>
            </w:r>
            <w:proofErr w:type="spellStart"/>
            <w:r>
              <w:t>cầu</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nhưng</w:t>
            </w:r>
            <w:proofErr w:type="spellEnd"/>
            <w:r>
              <w:t xml:space="preserve"> </w:t>
            </w:r>
            <w:proofErr w:type="spellStart"/>
            <w:r>
              <w:t>cũng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thực</w:t>
            </w:r>
            <w:proofErr w:type="spellEnd"/>
            <w:r>
              <w:t xml:space="preserve"> </w:t>
            </w:r>
            <w:proofErr w:type="spellStart"/>
            <w:r>
              <w:t>tiễn</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w:t>
            </w:r>
          </w:p>
        </w:tc>
      </w:tr>
      <w:tr w:rsidR="00D51D74" w:rsidRPr="00D45B27" w14:paraId="64513F6E" w14:textId="77777777" w:rsidTr="00720318">
        <w:tc>
          <w:tcPr>
            <w:tcW w:w="3964" w:type="dxa"/>
          </w:tcPr>
          <w:p w14:paraId="3820FC8A" w14:textId="77777777" w:rsidR="00D51D74" w:rsidRDefault="00D51D74" w:rsidP="00D51D74"/>
        </w:tc>
        <w:tc>
          <w:tcPr>
            <w:tcW w:w="3010" w:type="dxa"/>
          </w:tcPr>
          <w:p w14:paraId="64850CC7" w14:textId="77777777" w:rsidR="00D51D74" w:rsidRPr="008A1555" w:rsidRDefault="00D51D74" w:rsidP="00D51D74">
            <w:pPr>
              <w:tabs>
                <w:tab w:val="left" w:pos="582"/>
              </w:tabs>
              <w:jc w:val="both"/>
              <w:rPr>
                <w:lang w:val="vi-VN"/>
              </w:rPr>
            </w:pPr>
            <w:r w:rsidRPr="008A1555">
              <w:rPr>
                <w:lang w:val="vi-VN"/>
              </w:rPr>
              <w:t>- Hiệp hội Bán hàng Đa cấp Việt Nam</w:t>
            </w:r>
          </w:p>
        </w:tc>
        <w:tc>
          <w:tcPr>
            <w:tcW w:w="3488" w:type="dxa"/>
          </w:tcPr>
          <w:p w14:paraId="097A6AFF" w14:textId="77777777" w:rsidR="00D51D74" w:rsidRDefault="00D51D74" w:rsidP="00D51D74">
            <w:pPr>
              <w:jc w:val="both"/>
            </w:pPr>
            <w:r>
              <w:t xml:space="preserve">- </w:t>
            </w:r>
            <w:proofErr w:type="spellStart"/>
            <w:r w:rsidRPr="008A1555">
              <w:t>Hiệp</w:t>
            </w:r>
            <w:proofErr w:type="spellEnd"/>
            <w:r w:rsidRPr="008A1555">
              <w:t xml:space="preserve"> </w:t>
            </w:r>
            <w:proofErr w:type="spellStart"/>
            <w:r w:rsidRPr="008A1555">
              <w:t>hội</w:t>
            </w:r>
            <w:proofErr w:type="spellEnd"/>
            <w:r w:rsidRPr="008A1555">
              <w:t xml:space="preserve"> </w:t>
            </w:r>
            <w:proofErr w:type="spellStart"/>
            <w:r w:rsidRPr="008A1555">
              <w:t>cho</w:t>
            </w:r>
            <w:proofErr w:type="spellEnd"/>
            <w:r w:rsidRPr="008A1555">
              <w:t xml:space="preserve"> </w:t>
            </w:r>
            <w:proofErr w:type="spellStart"/>
            <w:r w:rsidRPr="008A1555">
              <w:t>rằng</w:t>
            </w:r>
            <w:proofErr w:type="spellEnd"/>
            <w:r w:rsidRPr="008A1555">
              <w:t xml:space="preserve"> </w:t>
            </w:r>
            <w:proofErr w:type="spellStart"/>
            <w:r w:rsidRPr="008A1555">
              <w:t>quy</w:t>
            </w:r>
            <w:proofErr w:type="spellEnd"/>
            <w:r w:rsidRPr="008A1555">
              <w:t xml:space="preserve"> </w:t>
            </w:r>
            <w:proofErr w:type="spellStart"/>
            <w:r w:rsidRPr="008A1555">
              <w:t>định</w:t>
            </w:r>
            <w:proofErr w:type="spellEnd"/>
            <w:r w:rsidRPr="008A1555">
              <w:t xml:space="preserve"> </w:t>
            </w:r>
            <w:proofErr w:type="spellStart"/>
            <w:r w:rsidRPr="008A1555">
              <w:t>yêu</w:t>
            </w:r>
            <w:proofErr w:type="spellEnd"/>
            <w:r w:rsidRPr="008A1555">
              <w:t xml:space="preserve"> </w:t>
            </w:r>
            <w:proofErr w:type="spellStart"/>
            <w:r w:rsidRPr="008A1555">
              <w:t>cầu</w:t>
            </w:r>
            <w:proofErr w:type="spellEnd"/>
            <w:r w:rsidRPr="008A1555">
              <w:t xml:space="preserve"> </w:t>
            </w:r>
            <w:proofErr w:type="spellStart"/>
            <w:r w:rsidRPr="008A1555">
              <w:t>doanh</w:t>
            </w:r>
            <w:proofErr w:type="spellEnd"/>
            <w:r w:rsidRPr="008A1555">
              <w:t xml:space="preserve"> </w:t>
            </w:r>
            <w:proofErr w:type="spellStart"/>
            <w:r w:rsidRPr="008A1555">
              <w:t>nghiệp</w:t>
            </w:r>
            <w:proofErr w:type="spellEnd"/>
            <w:r w:rsidRPr="008A1555">
              <w:t xml:space="preserve"> </w:t>
            </w:r>
            <w:proofErr w:type="spellStart"/>
            <w:r w:rsidRPr="008A1555">
              <w:t>phải</w:t>
            </w:r>
            <w:proofErr w:type="spellEnd"/>
            <w:r w:rsidRPr="008A1555">
              <w:t xml:space="preserve"> </w:t>
            </w:r>
            <w:proofErr w:type="spellStart"/>
            <w:r w:rsidRPr="008A1555">
              <w:t>có</w:t>
            </w:r>
            <w:proofErr w:type="spellEnd"/>
            <w:r w:rsidRPr="008A1555">
              <w:t xml:space="preserve"> chi </w:t>
            </w:r>
            <w:proofErr w:type="spellStart"/>
            <w:r w:rsidRPr="008A1555">
              <w:t>nhánh</w:t>
            </w:r>
            <w:proofErr w:type="spellEnd"/>
            <w:r w:rsidRPr="008A1555">
              <w:t xml:space="preserve"> </w:t>
            </w:r>
            <w:proofErr w:type="spellStart"/>
            <w:r w:rsidRPr="008A1555">
              <w:t>hoặc</w:t>
            </w:r>
            <w:proofErr w:type="spellEnd"/>
            <w:r w:rsidRPr="008A1555">
              <w:t xml:space="preserve"> </w:t>
            </w:r>
            <w:proofErr w:type="spellStart"/>
            <w:r w:rsidRPr="008A1555">
              <w:t>văn</w:t>
            </w:r>
            <w:proofErr w:type="spellEnd"/>
            <w:r w:rsidRPr="008A1555">
              <w:t xml:space="preserve"> </w:t>
            </w:r>
            <w:proofErr w:type="spellStart"/>
            <w:r w:rsidRPr="008A1555">
              <w:t>phòng</w:t>
            </w:r>
            <w:proofErr w:type="spellEnd"/>
            <w:r w:rsidRPr="008A1555">
              <w:t xml:space="preserve"> </w:t>
            </w:r>
            <w:proofErr w:type="spellStart"/>
            <w:r w:rsidRPr="008A1555">
              <w:t>đại</w:t>
            </w:r>
            <w:proofErr w:type="spellEnd"/>
            <w:r w:rsidRPr="008A1555">
              <w:t xml:space="preserve"> </w:t>
            </w:r>
            <w:proofErr w:type="spellStart"/>
            <w:r w:rsidRPr="008A1555">
              <w:t>diện</w:t>
            </w:r>
            <w:proofErr w:type="spellEnd"/>
            <w:r w:rsidRPr="008A1555">
              <w:t xml:space="preserve"> </w:t>
            </w:r>
            <w:proofErr w:type="spellStart"/>
            <w:r w:rsidRPr="008A1555">
              <w:t>tại</w:t>
            </w:r>
            <w:proofErr w:type="spellEnd"/>
            <w:r w:rsidRPr="008A1555">
              <w:t xml:space="preserve"> </w:t>
            </w:r>
            <w:proofErr w:type="spellStart"/>
            <w:r w:rsidRPr="008A1555">
              <w:t>địa</w:t>
            </w:r>
            <w:proofErr w:type="spellEnd"/>
            <w:r w:rsidRPr="008A1555">
              <w:t xml:space="preserve"> </w:t>
            </w:r>
            <w:proofErr w:type="spellStart"/>
            <w:r w:rsidRPr="008A1555">
              <w:t>phương</w:t>
            </w:r>
            <w:proofErr w:type="spellEnd"/>
            <w:r w:rsidRPr="008A1555">
              <w:t xml:space="preserve"> </w:t>
            </w:r>
            <w:proofErr w:type="spellStart"/>
            <w:r w:rsidRPr="008A1555">
              <w:t>không</w:t>
            </w:r>
            <w:proofErr w:type="spellEnd"/>
            <w:r w:rsidRPr="008A1555">
              <w:t xml:space="preserve"> </w:t>
            </w:r>
            <w:proofErr w:type="spellStart"/>
            <w:r w:rsidRPr="008A1555">
              <w:t>phù</w:t>
            </w:r>
            <w:proofErr w:type="spellEnd"/>
            <w:r w:rsidRPr="008A1555">
              <w:t xml:space="preserve"> </w:t>
            </w:r>
            <w:proofErr w:type="spellStart"/>
            <w:r w:rsidRPr="008A1555">
              <w:t>hợp</w:t>
            </w:r>
            <w:proofErr w:type="spellEnd"/>
            <w:r w:rsidRPr="008A1555">
              <w:t xml:space="preserve"> </w:t>
            </w:r>
            <w:proofErr w:type="spellStart"/>
            <w:r w:rsidRPr="008A1555">
              <w:t>với</w:t>
            </w:r>
            <w:proofErr w:type="spellEnd"/>
            <w:r w:rsidRPr="008A1555">
              <w:t xml:space="preserve"> </w:t>
            </w:r>
            <w:proofErr w:type="spellStart"/>
            <w:r w:rsidRPr="008A1555">
              <w:t>tinh</w:t>
            </w:r>
            <w:proofErr w:type="spellEnd"/>
            <w:r w:rsidRPr="008A1555">
              <w:t xml:space="preserve"> </w:t>
            </w:r>
            <w:proofErr w:type="spellStart"/>
            <w:r w:rsidRPr="008A1555">
              <w:t>thần</w:t>
            </w:r>
            <w:proofErr w:type="spellEnd"/>
            <w:r w:rsidRPr="008A1555">
              <w:t xml:space="preserve"> </w:t>
            </w:r>
            <w:proofErr w:type="spellStart"/>
            <w:r w:rsidRPr="008A1555">
              <w:t>tự</w:t>
            </w:r>
            <w:proofErr w:type="spellEnd"/>
            <w:r w:rsidRPr="008A1555">
              <w:t xml:space="preserve"> </w:t>
            </w:r>
            <w:proofErr w:type="spellStart"/>
            <w:r w:rsidRPr="008A1555">
              <w:t>chủ</w:t>
            </w:r>
            <w:proofErr w:type="spellEnd"/>
            <w:r w:rsidRPr="008A1555">
              <w:t xml:space="preserve"> </w:t>
            </w:r>
            <w:proofErr w:type="spellStart"/>
            <w:r w:rsidRPr="008A1555">
              <w:t>kinh</w:t>
            </w:r>
            <w:proofErr w:type="spellEnd"/>
            <w:r w:rsidRPr="008A1555">
              <w:t xml:space="preserve"> </w:t>
            </w:r>
            <w:proofErr w:type="spellStart"/>
            <w:r w:rsidRPr="008A1555">
              <w:t>doanh</w:t>
            </w:r>
            <w:proofErr w:type="spellEnd"/>
            <w:r w:rsidRPr="008A1555">
              <w:t xml:space="preserve"> </w:t>
            </w:r>
            <w:proofErr w:type="spellStart"/>
            <w:r w:rsidRPr="008A1555">
              <w:t>trong</w:t>
            </w:r>
            <w:proofErr w:type="spellEnd"/>
            <w:r w:rsidRPr="008A1555">
              <w:t xml:space="preserve"> </w:t>
            </w:r>
            <w:proofErr w:type="spellStart"/>
            <w:r w:rsidRPr="008A1555">
              <w:t>Luật</w:t>
            </w:r>
            <w:proofErr w:type="spellEnd"/>
            <w:r w:rsidRPr="008A1555">
              <w:t xml:space="preserve"> </w:t>
            </w:r>
            <w:proofErr w:type="spellStart"/>
            <w:r w:rsidRPr="008A1555">
              <w:t>Doanh</w:t>
            </w:r>
            <w:proofErr w:type="spellEnd"/>
            <w:r w:rsidRPr="008A1555">
              <w:t xml:space="preserve"> </w:t>
            </w:r>
            <w:proofErr w:type="spellStart"/>
            <w:r w:rsidRPr="008A1555">
              <w:t>nghiệp</w:t>
            </w:r>
            <w:proofErr w:type="spellEnd"/>
            <w:r w:rsidRPr="008A1555">
              <w:t xml:space="preserve"> </w:t>
            </w:r>
            <w:proofErr w:type="spellStart"/>
            <w:r w:rsidRPr="008A1555">
              <w:t>và</w:t>
            </w:r>
            <w:proofErr w:type="spellEnd"/>
            <w:r w:rsidRPr="008A1555">
              <w:t xml:space="preserve"> cam </w:t>
            </w:r>
            <w:proofErr w:type="spellStart"/>
            <w:r w:rsidRPr="008A1555">
              <w:t>kết</w:t>
            </w:r>
            <w:proofErr w:type="spellEnd"/>
            <w:r w:rsidRPr="008A1555">
              <w:t xml:space="preserve"> </w:t>
            </w:r>
            <w:proofErr w:type="spellStart"/>
            <w:r w:rsidRPr="008A1555">
              <w:t>của</w:t>
            </w:r>
            <w:proofErr w:type="spellEnd"/>
            <w:r w:rsidRPr="008A1555">
              <w:t xml:space="preserve"> </w:t>
            </w:r>
            <w:proofErr w:type="spellStart"/>
            <w:r w:rsidRPr="008A1555">
              <w:t>Việt</w:t>
            </w:r>
            <w:proofErr w:type="spellEnd"/>
            <w:r w:rsidRPr="008A1555">
              <w:t xml:space="preserve"> Nam </w:t>
            </w:r>
            <w:proofErr w:type="spellStart"/>
            <w:r w:rsidRPr="008A1555">
              <w:t>trong</w:t>
            </w:r>
            <w:proofErr w:type="spellEnd"/>
            <w:r w:rsidRPr="008A1555">
              <w:t xml:space="preserve"> WTO </w:t>
            </w:r>
            <w:proofErr w:type="spellStart"/>
            <w:r w:rsidRPr="008A1555">
              <w:t>về</w:t>
            </w:r>
            <w:proofErr w:type="spellEnd"/>
            <w:r w:rsidRPr="008A1555">
              <w:t xml:space="preserve"> </w:t>
            </w:r>
            <w:proofErr w:type="spellStart"/>
            <w:r w:rsidRPr="008A1555">
              <w:t>dịch</w:t>
            </w:r>
            <w:proofErr w:type="spellEnd"/>
            <w:r w:rsidRPr="008A1555">
              <w:t xml:space="preserve"> </w:t>
            </w:r>
            <w:proofErr w:type="spellStart"/>
            <w:r w:rsidRPr="008A1555">
              <w:t>vụ</w:t>
            </w:r>
            <w:proofErr w:type="spellEnd"/>
            <w:r w:rsidRPr="008A1555">
              <w:t xml:space="preserve">. </w:t>
            </w:r>
            <w:proofErr w:type="spellStart"/>
            <w:r w:rsidRPr="008A1555">
              <w:t>Việc</w:t>
            </w:r>
            <w:proofErr w:type="spellEnd"/>
            <w:r w:rsidRPr="008A1555">
              <w:t xml:space="preserve"> </w:t>
            </w:r>
            <w:proofErr w:type="spellStart"/>
            <w:r w:rsidRPr="008A1555">
              <w:t>duy</w:t>
            </w:r>
            <w:proofErr w:type="spellEnd"/>
            <w:r w:rsidRPr="008A1555">
              <w:t xml:space="preserve"> </w:t>
            </w:r>
            <w:proofErr w:type="spellStart"/>
            <w:r w:rsidRPr="008A1555">
              <w:t>trì</w:t>
            </w:r>
            <w:proofErr w:type="spellEnd"/>
            <w:r w:rsidRPr="008A1555">
              <w:t xml:space="preserve"> chi </w:t>
            </w:r>
            <w:proofErr w:type="spellStart"/>
            <w:r w:rsidRPr="008A1555">
              <w:t>nhánh</w:t>
            </w:r>
            <w:proofErr w:type="spellEnd"/>
            <w:r w:rsidRPr="008A1555">
              <w:t>/</w:t>
            </w:r>
            <w:proofErr w:type="spellStart"/>
            <w:r w:rsidRPr="008A1555">
              <w:t>văn</w:t>
            </w:r>
            <w:proofErr w:type="spellEnd"/>
            <w:r w:rsidRPr="008A1555">
              <w:t xml:space="preserve"> </w:t>
            </w:r>
            <w:proofErr w:type="spellStart"/>
            <w:r w:rsidRPr="008A1555">
              <w:t>phòng</w:t>
            </w:r>
            <w:proofErr w:type="spellEnd"/>
            <w:r w:rsidRPr="008A1555">
              <w:t xml:space="preserve"> </w:t>
            </w:r>
            <w:proofErr w:type="spellStart"/>
            <w:r w:rsidRPr="008A1555">
              <w:t>đại</w:t>
            </w:r>
            <w:proofErr w:type="spellEnd"/>
            <w:r w:rsidRPr="008A1555">
              <w:t xml:space="preserve"> </w:t>
            </w:r>
            <w:proofErr w:type="spellStart"/>
            <w:r w:rsidRPr="008A1555">
              <w:t>diện</w:t>
            </w:r>
            <w:proofErr w:type="spellEnd"/>
            <w:r w:rsidRPr="008A1555">
              <w:t xml:space="preserve"> </w:t>
            </w:r>
            <w:proofErr w:type="spellStart"/>
            <w:r w:rsidRPr="008A1555">
              <w:t>làm</w:t>
            </w:r>
            <w:proofErr w:type="spellEnd"/>
            <w:r w:rsidRPr="008A1555">
              <w:t xml:space="preserve"> </w:t>
            </w:r>
            <w:proofErr w:type="spellStart"/>
            <w:r w:rsidRPr="008A1555">
              <w:t>phát</w:t>
            </w:r>
            <w:proofErr w:type="spellEnd"/>
            <w:r w:rsidRPr="008A1555">
              <w:t xml:space="preserve"> </w:t>
            </w:r>
            <w:proofErr w:type="spellStart"/>
            <w:r w:rsidRPr="008A1555">
              <w:t>sinh</w:t>
            </w:r>
            <w:proofErr w:type="spellEnd"/>
            <w:r w:rsidRPr="008A1555">
              <w:t xml:space="preserve"> chi </w:t>
            </w:r>
            <w:proofErr w:type="spellStart"/>
            <w:r w:rsidRPr="008A1555">
              <w:t>phí</w:t>
            </w:r>
            <w:proofErr w:type="spellEnd"/>
            <w:r w:rsidRPr="008A1555">
              <w:t xml:space="preserve"> </w:t>
            </w:r>
            <w:proofErr w:type="spellStart"/>
            <w:r w:rsidRPr="008A1555">
              <w:t>lớn</w:t>
            </w:r>
            <w:proofErr w:type="spellEnd"/>
            <w:r>
              <w:t xml:space="preserve"> </w:t>
            </w:r>
          </w:p>
          <w:p w14:paraId="6A906C1D" w14:textId="75338330" w:rsidR="00D51D74" w:rsidRPr="008A1555" w:rsidRDefault="00D51D74" w:rsidP="00D51D74">
            <w:pPr>
              <w:jc w:val="both"/>
            </w:pPr>
            <w:r w:rsidRPr="008A1555">
              <w:t>(</w:t>
            </w:r>
            <w:proofErr w:type="spellStart"/>
            <w:r w:rsidRPr="008A1555">
              <w:t>ước</w:t>
            </w:r>
            <w:proofErr w:type="spellEnd"/>
            <w:r w:rsidRPr="008A1555">
              <w:t xml:space="preserve"> </w:t>
            </w:r>
            <w:proofErr w:type="spellStart"/>
            <w:r w:rsidRPr="008A1555">
              <w:t>tính</w:t>
            </w:r>
            <w:proofErr w:type="spellEnd"/>
            <w:r w:rsidRPr="008A1555">
              <w:t xml:space="preserve"> </w:t>
            </w:r>
            <w:proofErr w:type="spellStart"/>
            <w:r w:rsidRPr="008A1555">
              <w:t>khoảng</w:t>
            </w:r>
            <w:proofErr w:type="spellEnd"/>
            <w:r w:rsidRPr="008A1555">
              <w:t xml:space="preserve"> 1 </w:t>
            </w:r>
            <w:proofErr w:type="spellStart"/>
            <w:r w:rsidRPr="008A1555">
              <w:t>tỷ</w:t>
            </w:r>
            <w:proofErr w:type="spellEnd"/>
            <w:r w:rsidRPr="008A1555">
              <w:t xml:space="preserve"> </w:t>
            </w:r>
            <w:proofErr w:type="spellStart"/>
            <w:r w:rsidRPr="008A1555">
              <w:t>đồng</w:t>
            </w:r>
            <w:proofErr w:type="spellEnd"/>
            <w:r w:rsidRPr="008A1555">
              <w:t>/</w:t>
            </w:r>
            <w:r>
              <w:t xml:space="preserve"> </w:t>
            </w:r>
            <w:proofErr w:type="spellStart"/>
            <w:r w:rsidRPr="008A1555">
              <w:t>tháng</w:t>
            </w:r>
            <w:proofErr w:type="spellEnd"/>
            <w:r w:rsidRPr="008A1555">
              <w:t>/</w:t>
            </w:r>
            <w:r>
              <w:t xml:space="preserve"> </w:t>
            </w:r>
            <w:proofErr w:type="spellStart"/>
            <w:r w:rsidRPr="008A1555">
              <w:t>doanh</w:t>
            </w:r>
            <w:proofErr w:type="spellEnd"/>
            <w:r w:rsidRPr="008A1555">
              <w:t xml:space="preserve"> </w:t>
            </w:r>
            <w:proofErr w:type="spellStart"/>
            <w:r w:rsidRPr="008A1555">
              <w:t>nghiệp</w:t>
            </w:r>
            <w:proofErr w:type="spellEnd"/>
            <w:r>
              <w:t>).</w:t>
            </w:r>
          </w:p>
          <w:p w14:paraId="41A13CBC" w14:textId="58A91B7D" w:rsidR="00D51D74" w:rsidRPr="009726BB" w:rsidRDefault="00D51D74" w:rsidP="00D51D74">
            <w:pPr>
              <w:jc w:val="both"/>
            </w:pPr>
            <w:r>
              <w:rPr>
                <w:lang w:val="vi-VN"/>
              </w:rPr>
              <w:t xml:space="preserve">- Đề xuất giải pháp: </w:t>
            </w:r>
            <w:proofErr w:type="spellStart"/>
            <w:r w:rsidRPr="00CF253F">
              <w:t>Trong</w:t>
            </w:r>
            <w:proofErr w:type="spellEnd"/>
            <w:r w:rsidRPr="00CF253F">
              <w:t xml:space="preserve"> </w:t>
            </w:r>
            <w:proofErr w:type="spellStart"/>
            <w:r w:rsidRPr="00CF253F">
              <w:t>bối</w:t>
            </w:r>
            <w:proofErr w:type="spellEnd"/>
            <w:r w:rsidRPr="00CF253F">
              <w:t xml:space="preserve"> </w:t>
            </w:r>
            <w:proofErr w:type="spellStart"/>
            <w:r w:rsidRPr="00CF253F">
              <w:t>cảnh</w:t>
            </w:r>
            <w:proofErr w:type="spellEnd"/>
            <w:r w:rsidRPr="00CF253F">
              <w:t xml:space="preserve"> </w:t>
            </w:r>
            <w:proofErr w:type="spellStart"/>
            <w:r w:rsidRPr="00CF253F">
              <w:t>Đảng</w:t>
            </w:r>
            <w:proofErr w:type="spellEnd"/>
            <w:r w:rsidRPr="00CF253F">
              <w:t xml:space="preserve"> </w:t>
            </w:r>
            <w:proofErr w:type="spellStart"/>
            <w:r w:rsidRPr="00CF253F">
              <w:t>và</w:t>
            </w:r>
            <w:proofErr w:type="spellEnd"/>
            <w:r w:rsidRPr="00CF253F">
              <w:t xml:space="preserve"> </w:t>
            </w:r>
            <w:proofErr w:type="spellStart"/>
            <w:r w:rsidRPr="00CF253F">
              <w:t>Nhà</w:t>
            </w:r>
            <w:proofErr w:type="spellEnd"/>
            <w:r w:rsidRPr="00CF253F">
              <w:t xml:space="preserve"> </w:t>
            </w:r>
            <w:proofErr w:type="spellStart"/>
            <w:r w:rsidRPr="00CF253F">
              <w:t>nước</w:t>
            </w:r>
            <w:proofErr w:type="spellEnd"/>
            <w:r w:rsidRPr="00CF253F">
              <w:t xml:space="preserve"> </w:t>
            </w:r>
            <w:proofErr w:type="spellStart"/>
            <w:r w:rsidRPr="00CF253F">
              <w:t>đang</w:t>
            </w:r>
            <w:proofErr w:type="spellEnd"/>
            <w:r w:rsidRPr="00CF253F">
              <w:t xml:space="preserve"> </w:t>
            </w:r>
            <w:proofErr w:type="spellStart"/>
            <w:r w:rsidRPr="00CF253F">
              <w:t>nỗ</w:t>
            </w:r>
            <w:proofErr w:type="spellEnd"/>
            <w:r w:rsidRPr="00CF253F">
              <w:t xml:space="preserve"> </w:t>
            </w:r>
            <w:proofErr w:type="spellStart"/>
            <w:r w:rsidRPr="00CF253F">
              <w:t>lực</w:t>
            </w:r>
            <w:proofErr w:type="spellEnd"/>
            <w:r w:rsidRPr="00CF253F">
              <w:t xml:space="preserve"> ban </w:t>
            </w:r>
            <w:proofErr w:type="spellStart"/>
            <w:r w:rsidRPr="00CF253F">
              <w:t>hành</w:t>
            </w:r>
            <w:proofErr w:type="spellEnd"/>
            <w:r w:rsidRPr="00CF253F">
              <w:t xml:space="preserve"> </w:t>
            </w:r>
            <w:proofErr w:type="spellStart"/>
            <w:r w:rsidRPr="00CF253F">
              <w:t>hàng</w:t>
            </w:r>
            <w:proofErr w:type="spellEnd"/>
            <w:r w:rsidRPr="00CF253F">
              <w:t xml:space="preserve"> </w:t>
            </w:r>
            <w:proofErr w:type="spellStart"/>
            <w:r w:rsidRPr="00CF253F">
              <w:t>loạt</w:t>
            </w:r>
            <w:proofErr w:type="spellEnd"/>
            <w:r w:rsidRPr="00CF253F">
              <w:t xml:space="preserve"> </w:t>
            </w:r>
            <w:proofErr w:type="spellStart"/>
            <w:r w:rsidRPr="00CF253F">
              <w:t>các</w:t>
            </w:r>
            <w:proofErr w:type="spellEnd"/>
            <w:r w:rsidRPr="00CF253F">
              <w:t xml:space="preserve"> </w:t>
            </w:r>
            <w:proofErr w:type="spellStart"/>
            <w:r w:rsidRPr="00CF253F">
              <w:t>chính</w:t>
            </w:r>
            <w:proofErr w:type="spellEnd"/>
            <w:r w:rsidRPr="00CF253F">
              <w:t xml:space="preserve"> </w:t>
            </w:r>
            <w:proofErr w:type="spellStart"/>
            <w:r w:rsidRPr="00CF253F">
              <w:t>sách</w:t>
            </w:r>
            <w:proofErr w:type="spellEnd"/>
            <w:r w:rsidRPr="00CF253F">
              <w:t xml:space="preserve"> </w:t>
            </w:r>
            <w:proofErr w:type="spellStart"/>
            <w:r w:rsidRPr="00CF253F">
              <w:t>để</w:t>
            </w:r>
            <w:proofErr w:type="spellEnd"/>
            <w:r w:rsidRPr="00CF253F">
              <w:t xml:space="preserve"> </w:t>
            </w:r>
            <w:proofErr w:type="spellStart"/>
            <w:r w:rsidRPr="00CF253F">
              <w:t>hỗ</w:t>
            </w:r>
            <w:proofErr w:type="spellEnd"/>
            <w:r w:rsidRPr="00CF253F">
              <w:t xml:space="preserve"> </w:t>
            </w:r>
            <w:proofErr w:type="spellStart"/>
            <w:r w:rsidRPr="00CF253F">
              <w:t>trợ</w:t>
            </w:r>
            <w:proofErr w:type="spellEnd"/>
            <w:r w:rsidRPr="00CF253F">
              <w:t xml:space="preserve"> </w:t>
            </w:r>
            <w:proofErr w:type="spellStart"/>
            <w:r w:rsidRPr="00CF253F">
              <w:t>doanh</w:t>
            </w:r>
            <w:proofErr w:type="spellEnd"/>
            <w:r w:rsidRPr="00CF253F">
              <w:t xml:space="preserve"> </w:t>
            </w:r>
            <w:proofErr w:type="spellStart"/>
            <w:r w:rsidRPr="00CF253F">
              <w:t>nghiệp</w:t>
            </w:r>
            <w:proofErr w:type="spellEnd"/>
            <w:r w:rsidRPr="00CF253F">
              <w:t xml:space="preserve"> </w:t>
            </w:r>
            <w:proofErr w:type="spellStart"/>
            <w:r w:rsidRPr="00CF253F">
              <w:t>tồn</w:t>
            </w:r>
            <w:proofErr w:type="spellEnd"/>
            <w:r w:rsidRPr="00CF253F">
              <w:t xml:space="preserve"> </w:t>
            </w:r>
            <w:proofErr w:type="spellStart"/>
            <w:r w:rsidRPr="00CF253F">
              <w:t>tại</w:t>
            </w:r>
            <w:proofErr w:type="spellEnd"/>
            <w:r w:rsidRPr="00CF253F">
              <w:t xml:space="preserve"> </w:t>
            </w:r>
            <w:proofErr w:type="spellStart"/>
            <w:r w:rsidRPr="00CF253F">
              <w:t>và</w:t>
            </w:r>
            <w:proofErr w:type="spellEnd"/>
            <w:r w:rsidRPr="00CF253F">
              <w:t xml:space="preserve"> </w:t>
            </w:r>
            <w:proofErr w:type="spellStart"/>
            <w:r w:rsidRPr="00CF253F">
              <w:t>phát</w:t>
            </w:r>
            <w:proofErr w:type="spellEnd"/>
            <w:r w:rsidRPr="00CF253F">
              <w:t xml:space="preserve"> </w:t>
            </w:r>
            <w:proofErr w:type="spellStart"/>
            <w:r w:rsidRPr="00CF253F">
              <w:t>triển</w:t>
            </w:r>
            <w:proofErr w:type="spellEnd"/>
            <w:r w:rsidRPr="00CF253F">
              <w:t xml:space="preserve">, </w:t>
            </w:r>
            <w:proofErr w:type="spellStart"/>
            <w:r w:rsidRPr="00CF253F">
              <w:t>quy</w:t>
            </w:r>
            <w:proofErr w:type="spellEnd"/>
            <w:r w:rsidRPr="00CF253F">
              <w:t xml:space="preserve"> </w:t>
            </w:r>
            <w:proofErr w:type="spellStart"/>
            <w:r w:rsidRPr="00CF253F">
              <w:t>định</w:t>
            </w:r>
            <w:proofErr w:type="spellEnd"/>
            <w:r w:rsidRPr="00CF253F">
              <w:t xml:space="preserve"> </w:t>
            </w:r>
            <w:proofErr w:type="spellStart"/>
            <w:r w:rsidRPr="00CF253F">
              <w:t>này</w:t>
            </w:r>
            <w:proofErr w:type="spellEnd"/>
            <w:r w:rsidRPr="00CF253F">
              <w:t xml:space="preserve"> </w:t>
            </w:r>
            <w:proofErr w:type="spellStart"/>
            <w:r w:rsidRPr="00CF253F">
              <w:t>dường</w:t>
            </w:r>
            <w:proofErr w:type="spellEnd"/>
            <w:r w:rsidRPr="00CF253F">
              <w:t xml:space="preserve"> </w:t>
            </w:r>
            <w:proofErr w:type="spellStart"/>
            <w:r w:rsidRPr="00CF253F">
              <w:t>như</w:t>
            </w:r>
            <w:proofErr w:type="spellEnd"/>
            <w:r w:rsidRPr="00CF253F">
              <w:t xml:space="preserve"> </w:t>
            </w:r>
            <w:proofErr w:type="spellStart"/>
            <w:r w:rsidRPr="00CF253F">
              <w:t>chưa</w:t>
            </w:r>
            <w:proofErr w:type="spellEnd"/>
            <w:r w:rsidRPr="00CF253F">
              <w:t xml:space="preserve"> </w:t>
            </w:r>
            <w:proofErr w:type="spellStart"/>
            <w:r w:rsidRPr="00CF253F">
              <w:t>thực</w:t>
            </w:r>
            <w:proofErr w:type="spellEnd"/>
            <w:r w:rsidRPr="00CF253F">
              <w:t xml:space="preserve"> </w:t>
            </w:r>
            <w:proofErr w:type="spellStart"/>
            <w:r w:rsidRPr="00CF253F">
              <w:t>sự</w:t>
            </w:r>
            <w:proofErr w:type="spellEnd"/>
            <w:r w:rsidRPr="00CF253F">
              <w:t xml:space="preserve"> </w:t>
            </w:r>
            <w:proofErr w:type="spellStart"/>
            <w:r w:rsidRPr="00CF253F">
              <w:t>phù</w:t>
            </w:r>
            <w:proofErr w:type="spellEnd"/>
            <w:r w:rsidRPr="00CF253F">
              <w:t xml:space="preserve"> </w:t>
            </w:r>
            <w:proofErr w:type="spellStart"/>
            <w:r w:rsidRPr="00CF253F">
              <w:t>hợp</w:t>
            </w:r>
            <w:proofErr w:type="spellEnd"/>
            <w:r w:rsidRPr="00CF253F">
              <w:t>.</w:t>
            </w:r>
            <w:r>
              <w:rPr>
                <w:lang w:val="vi-VN"/>
              </w:rPr>
              <w:t xml:space="preserve"> Do đó, đề nghị không bổ sung</w:t>
            </w:r>
            <w:r w:rsidRPr="00CF253F">
              <w:t xml:space="preserve"> </w:t>
            </w:r>
            <w:proofErr w:type="spellStart"/>
            <w:r w:rsidRPr="00CF253F">
              <w:t>các</w:t>
            </w:r>
            <w:proofErr w:type="spellEnd"/>
            <w:r w:rsidRPr="00CF253F">
              <w:t xml:space="preserve"> </w:t>
            </w:r>
            <w:proofErr w:type="spellStart"/>
            <w:r w:rsidRPr="00CF253F">
              <w:t>quy</w:t>
            </w:r>
            <w:proofErr w:type="spellEnd"/>
            <w:r w:rsidRPr="00CF253F">
              <w:t xml:space="preserve"> </w:t>
            </w:r>
            <w:proofErr w:type="spellStart"/>
            <w:r w:rsidRPr="00CF253F">
              <w:t>định</w:t>
            </w:r>
            <w:proofErr w:type="spellEnd"/>
            <w:r w:rsidRPr="00CF253F">
              <w:t xml:space="preserve"> </w:t>
            </w:r>
            <w:proofErr w:type="spellStart"/>
            <w:r w:rsidRPr="00CF253F">
              <w:t>yêu</w:t>
            </w:r>
            <w:proofErr w:type="spellEnd"/>
            <w:r w:rsidRPr="00CF253F">
              <w:t xml:space="preserve"> </w:t>
            </w:r>
            <w:proofErr w:type="spellStart"/>
            <w:r w:rsidRPr="00CF253F">
              <w:t>cầu</w:t>
            </w:r>
            <w:proofErr w:type="spellEnd"/>
            <w:r w:rsidRPr="00CF253F">
              <w:t xml:space="preserve"> </w:t>
            </w:r>
            <w:proofErr w:type="spellStart"/>
            <w:r w:rsidRPr="00CF253F">
              <w:t>thành</w:t>
            </w:r>
            <w:proofErr w:type="spellEnd"/>
            <w:r w:rsidRPr="00CF253F">
              <w:t xml:space="preserve"> </w:t>
            </w:r>
            <w:proofErr w:type="spellStart"/>
            <w:r w:rsidRPr="00CF253F">
              <w:t>lập</w:t>
            </w:r>
            <w:proofErr w:type="spellEnd"/>
            <w:r w:rsidRPr="00CF253F">
              <w:t xml:space="preserve"> chi </w:t>
            </w:r>
            <w:proofErr w:type="spellStart"/>
            <w:r w:rsidRPr="00CF253F">
              <w:t>nhánh</w:t>
            </w:r>
            <w:proofErr w:type="spellEnd"/>
            <w:r w:rsidRPr="00CF253F">
              <w:t xml:space="preserve">, </w:t>
            </w:r>
            <w:proofErr w:type="spellStart"/>
            <w:r w:rsidRPr="00CF253F">
              <w:t>văn</w:t>
            </w:r>
            <w:proofErr w:type="spellEnd"/>
            <w:r w:rsidRPr="00CF253F">
              <w:t xml:space="preserve"> </w:t>
            </w:r>
            <w:proofErr w:type="spellStart"/>
            <w:r w:rsidRPr="00CF253F">
              <w:t>phòng</w:t>
            </w:r>
            <w:proofErr w:type="spellEnd"/>
            <w:r w:rsidRPr="00CF253F">
              <w:t xml:space="preserve"> </w:t>
            </w:r>
            <w:proofErr w:type="spellStart"/>
            <w:r w:rsidRPr="00CF253F">
              <w:t>đại</w:t>
            </w:r>
            <w:proofErr w:type="spellEnd"/>
            <w:r w:rsidRPr="00CF253F">
              <w:t xml:space="preserve"> </w:t>
            </w:r>
            <w:proofErr w:type="spellStart"/>
            <w:r w:rsidRPr="00CF253F">
              <w:t>diện</w:t>
            </w:r>
            <w:proofErr w:type="spellEnd"/>
            <w:r w:rsidRPr="00CF253F">
              <w:t xml:space="preserve"> </w:t>
            </w:r>
            <w:proofErr w:type="spellStart"/>
            <w:r w:rsidRPr="00CF253F">
              <w:t>theo</w:t>
            </w:r>
            <w:proofErr w:type="spellEnd"/>
            <w:r w:rsidRPr="00CF253F">
              <w:t xml:space="preserve"> </w:t>
            </w:r>
            <w:proofErr w:type="spellStart"/>
            <w:r w:rsidRPr="00CF253F">
              <w:t>quy</w:t>
            </w:r>
            <w:proofErr w:type="spellEnd"/>
            <w:r w:rsidRPr="00CF253F">
              <w:t xml:space="preserve"> </w:t>
            </w:r>
            <w:proofErr w:type="spellStart"/>
            <w:r w:rsidRPr="00CF253F">
              <w:t>mô</w:t>
            </w:r>
            <w:proofErr w:type="spellEnd"/>
            <w:r w:rsidRPr="00CF253F">
              <w:t xml:space="preserve"> </w:t>
            </w:r>
            <w:proofErr w:type="spellStart"/>
            <w:r w:rsidRPr="00CF253F">
              <w:t>người</w:t>
            </w:r>
            <w:proofErr w:type="spellEnd"/>
            <w:r w:rsidRPr="00CF253F">
              <w:t xml:space="preserve"> </w:t>
            </w:r>
            <w:proofErr w:type="spellStart"/>
            <w:r w:rsidRPr="00CF253F">
              <w:t>tham</w:t>
            </w:r>
            <w:proofErr w:type="spellEnd"/>
            <w:r w:rsidRPr="00CF253F">
              <w:t xml:space="preserve"> </w:t>
            </w:r>
            <w:proofErr w:type="spellStart"/>
            <w:r w:rsidRPr="00CF253F">
              <w:t>gia</w:t>
            </w:r>
            <w:proofErr w:type="spellEnd"/>
            <w:r w:rsidRPr="00CF253F">
              <w:t xml:space="preserve">. </w:t>
            </w:r>
          </w:p>
        </w:tc>
        <w:tc>
          <w:tcPr>
            <w:tcW w:w="3488" w:type="dxa"/>
          </w:tcPr>
          <w:p w14:paraId="37533E55" w14:textId="20E5E3C3"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không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là</w:t>
            </w:r>
            <w:proofErr w:type="spellEnd"/>
            <w:r>
              <w:t xml:space="preserve"> </w:t>
            </w:r>
            <w:proofErr w:type="spellStart"/>
            <w:r>
              <w:t>pháp</w:t>
            </w:r>
            <w:proofErr w:type="spellEnd"/>
            <w:r>
              <w:t xml:space="preserve"> </w:t>
            </w:r>
            <w:proofErr w:type="spellStart"/>
            <w:r>
              <w:t>nhân</w:t>
            </w:r>
            <w:proofErr w:type="spellEnd"/>
            <w:r>
              <w:t xml:space="preserve"> hay </w:t>
            </w:r>
            <w:proofErr w:type="spellStart"/>
            <w:r>
              <w:t>liên</w:t>
            </w:r>
            <w:proofErr w:type="spellEnd"/>
            <w:r>
              <w:t xml:space="preserve"> </w:t>
            </w:r>
            <w:proofErr w:type="spellStart"/>
            <w:r>
              <w:t>doanh</w:t>
            </w:r>
            <w:proofErr w:type="spellEnd"/>
            <w:r>
              <w:t xml:space="preserve">, </w:t>
            </w:r>
            <w:proofErr w:type="spellStart"/>
            <w:r>
              <w:t>chỉ</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đơn</w:t>
            </w:r>
            <w:proofErr w:type="spellEnd"/>
            <w:r>
              <w:t xml:space="preserve"> </w:t>
            </w:r>
            <w:proofErr w:type="spellStart"/>
            <w:r>
              <w:t>vị</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nhân</w:t>
            </w:r>
            <w:proofErr w:type="spellEnd"/>
            <w:r>
              <w:t xml:space="preserve"> </w:t>
            </w:r>
            <w:proofErr w:type="spellStart"/>
            <w:r>
              <w:t>như</w:t>
            </w:r>
            <w:proofErr w:type="spellEnd"/>
            <w:r>
              <w:t xml:space="preserve"> chi </w:t>
            </w:r>
            <w:proofErr w:type="spellStart"/>
            <w:r>
              <w:t>nhánh</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địa</w:t>
            </w:r>
            <w:proofErr w:type="spellEnd"/>
            <w:r>
              <w:t xml:space="preserve"> </w:t>
            </w:r>
            <w:proofErr w:type="spellStart"/>
            <w:r>
              <w:t>điểm</w:t>
            </w:r>
            <w:proofErr w:type="spellEnd"/>
            <w:r>
              <w:t xml:space="preserve"> </w:t>
            </w:r>
            <w:proofErr w:type="spellStart"/>
            <w:r>
              <w:t>kinh</w:t>
            </w:r>
            <w:proofErr w:type="spellEnd"/>
            <w:r>
              <w:t xml:space="preserve"> </w:t>
            </w:r>
            <w:proofErr w:type="spellStart"/>
            <w:r>
              <w:t>doanh</w:t>
            </w:r>
            <w:proofErr w:type="spellEnd"/>
            <w:r>
              <w:t xml:space="preserve">. Do </w:t>
            </w:r>
            <w:proofErr w:type="spellStart"/>
            <w:r>
              <w:t>đó</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không</w:t>
            </w:r>
            <w:proofErr w:type="spellEnd"/>
            <w:r>
              <w:t xml:space="preserve"> vi </w:t>
            </w:r>
            <w:proofErr w:type="spellStart"/>
            <w:r>
              <w:t>phạm</w:t>
            </w:r>
            <w:proofErr w:type="spellEnd"/>
            <w:r>
              <w:t xml:space="preserve"> Cam </w:t>
            </w:r>
            <w:proofErr w:type="spellStart"/>
            <w:r>
              <w:t>kết</w:t>
            </w:r>
            <w:proofErr w:type="spellEnd"/>
            <w:r>
              <w:t xml:space="preserve"> WTO.</w:t>
            </w:r>
          </w:p>
          <w:p w14:paraId="7C3B6B21" w14:textId="1D38432D"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hạn</w:t>
            </w:r>
            <w:proofErr w:type="spellEnd"/>
            <w:r>
              <w:t xml:space="preserve"> </w:t>
            </w:r>
            <w:proofErr w:type="spellStart"/>
            <w:r>
              <w:t>chế</w:t>
            </w:r>
            <w:proofErr w:type="spellEnd"/>
            <w:r>
              <w:t xml:space="preserve"> </w:t>
            </w:r>
            <w:proofErr w:type="spellStart"/>
            <w:r>
              <w:t>quyền</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kinh</w:t>
            </w:r>
            <w:proofErr w:type="spellEnd"/>
            <w:r>
              <w:t xml:space="preserve"> </w:t>
            </w:r>
            <w:proofErr w:type="spellStart"/>
            <w:r>
              <w:t>doanh</w:t>
            </w:r>
            <w:proofErr w:type="spellEnd"/>
            <w:r>
              <w:t xml:space="preserve"> hay </w:t>
            </w:r>
            <w:proofErr w:type="spellStart"/>
            <w:r>
              <w:t>lựa</w:t>
            </w:r>
            <w:proofErr w:type="spellEnd"/>
            <w:r>
              <w:t xml:space="preserve"> </w:t>
            </w:r>
            <w:proofErr w:type="spellStart"/>
            <w:r>
              <w:t>chọn</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
          <w:p w14:paraId="61A3CF36" w14:textId="5DA0F9D6" w:rsidR="00D51D74" w:rsidRPr="00D45B27" w:rsidRDefault="00D51D74" w:rsidP="00D51D74">
            <w:pPr>
              <w:jc w:val="both"/>
            </w:pPr>
            <w:r>
              <w:t xml:space="preserve">Do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có</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này</w:t>
            </w:r>
            <w:proofErr w:type="spellEnd"/>
            <w:r>
              <w:t>.</w:t>
            </w:r>
          </w:p>
        </w:tc>
      </w:tr>
      <w:tr w:rsidR="00D51D74" w:rsidRPr="00D45B27" w14:paraId="2755DF47" w14:textId="77777777" w:rsidTr="00720318">
        <w:tc>
          <w:tcPr>
            <w:tcW w:w="3964" w:type="dxa"/>
          </w:tcPr>
          <w:p w14:paraId="1BFB3F9F" w14:textId="77777777" w:rsidR="00D51D74" w:rsidRPr="00451327" w:rsidRDefault="00D51D74" w:rsidP="00D51D74">
            <w:r>
              <w:lastRenderedPageBreak/>
              <w:t xml:space="preserve">- </w:t>
            </w:r>
            <w:proofErr w:type="spellStart"/>
            <w:r w:rsidRPr="00451327">
              <w:t>Cắt</w:t>
            </w:r>
            <w:proofErr w:type="spellEnd"/>
            <w:r w:rsidRPr="00451327">
              <w:t xml:space="preserve"> </w:t>
            </w:r>
            <w:proofErr w:type="spellStart"/>
            <w:r w:rsidRPr="00451327">
              <w:t>giảm</w:t>
            </w:r>
            <w:proofErr w:type="spellEnd"/>
            <w:r w:rsidRPr="00451327">
              <w:t xml:space="preserve"> </w:t>
            </w:r>
            <w:proofErr w:type="spellStart"/>
            <w:r w:rsidRPr="00451327">
              <w:t>thời</w:t>
            </w:r>
            <w:proofErr w:type="spellEnd"/>
            <w:r w:rsidRPr="00451327">
              <w:t xml:space="preserve"> </w:t>
            </w:r>
            <w:proofErr w:type="spellStart"/>
            <w:r w:rsidRPr="00451327">
              <w:t>gian</w:t>
            </w:r>
            <w:proofErr w:type="spellEnd"/>
            <w:r w:rsidRPr="00451327">
              <w:t xml:space="preserve"> </w:t>
            </w:r>
            <w:proofErr w:type="spellStart"/>
            <w:r w:rsidRPr="00451327">
              <w:t>giải</w:t>
            </w:r>
            <w:proofErr w:type="spellEnd"/>
            <w:r w:rsidRPr="00451327">
              <w:t xml:space="preserve"> </w:t>
            </w:r>
            <w:proofErr w:type="spellStart"/>
            <w:r w:rsidRPr="00451327">
              <w:t>quyết</w:t>
            </w:r>
            <w:proofErr w:type="spellEnd"/>
            <w:r w:rsidRPr="00451327">
              <w:t xml:space="preserve"> TTHC </w:t>
            </w:r>
            <w:proofErr w:type="spellStart"/>
            <w:r w:rsidRPr="00451327">
              <w:t>cho</w:t>
            </w:r>
            <w:proofErr w:type="spellEnd"/>
            <w:r w:rsidRPr="00451327">
              <w:t xml:space="preserve"> </w:t>
            </w:r>
            <w:proofErr w:type="spellStart"/>
            <w:r w:rsidRPr="00451327">
              <w:t>doanh</w:t>
            </w:r>
            <w:proofErr w:type="spellEnd"/>
            <w:r w:rsidRPr="00451327">
              <w:t xml:space="preserve"> </w:t>
            </w:r>
            <w:proofErr w:type="spellStart"/>
            <w:r w:rsidRPr="00451327">
              <w:t>nghiệp</w:t>
            </w:r>
            <w:proofErr w:type="spellEnd"/>
            <w:r w:rsidRPr="00451327">
              <w:t xml:space="preserve"> (</w:t>
            </w:r>
            <w:proofErr w:type="spellStart"/>
            <w:r w:rsidRPr="00451327">
              <w:t>Điều</w:t>
            </w:r>
            <w:proofErr w:type="spellEnd"/>
            <w:r w:rsidRPr="00451327">
              <w:t xml:space="preserve"> 21)</w:t>
            </w:r>
          </w:p>
        </w:tc>
        <w:tc>
          <w:tcPr>
            <w:tcW w:w="3010" w:type="dxa"/>
          </w:tcPr>
          <w:p w14:paraId="10C47661" w14:textId="77777777" w:rsidR="00D51D74" w:rsidRPr="00CE3F67" w:rsidRDefault="00D51D74" w:rsidP="00D51D74">
            <w:r>
              <w:t xml:space="preserve">- SCT </w:t>
            </w:r>
            <w:proofErr w:type="spellStart"/>
            <w:r>
              <w:t>tỉnh</w:t>
            </w:r>
            <w:proofErr w:type="spellEnd"/>
            <w:r>
              <w:t xml:space="preserve"> </w:t>
            </w:r>
            <w:proofErr w:type="spellStart"/>
            <w:r>
              <w:t>Ninh</w:t>
            </w:r>
            <w:proofErr w:type="spellEnd"/>
            <w:r>
              <w:t xml:space="preserve"> </w:t>
            </w:r>
            <w:proofErr w:type="spellStart"/>
            <w:r>
              <w:t>Bình</w:t>
            </w:r>
            <w:proofErr w:type="spellEnd"/>
          </w:p>
        </w:tc>
        <w:tc>
          <w:tcPr>
            <w:tcW w:w="3488" w:type="dxa"/>
          </w:tcPr>
          <w:p w14:paraId="5BFE22E1" w14:textId="77777777" w:rsidR="00D51D74" w:rsidRPr="00A725DF" w:rsidRDefault="00D51D74" w:rsidP="00D51D74">
            <w:pPr>
              <w:jc w:val="both"/>
            </w:pPr>
            <w:r>
              <w:t xml:space="preserve">- </w:t>
            </w:r>
            <w:proofErr w:type="spellStart"/>
            <w:r>
              <w:t>Tại</w:t>
            </w:r>
            <w:proofErr w:type="spellEnd"/>
            <w:r>
              <w:t xml:space="preserve"> </w:t>
            </w:r>
            <w:proofErr w:type="spellStart"/>
            <w:r>
              <w:t>Khoản</w:t>
            </w:r>
            <w:proofErr w:type="spellEnd"/>
            <w:r>
              <w:t xml:space="preserve"> 3 </w:t>
            </w:r>
            <w:proofErr w:type="spellStart"/>
            <w:r>
              <w:t>Điều</w:t>
            </w:r>
            <w:proofErr w:type="spellEnd"/>
            <w:r>
              <w:t xml:space="preserve"> 21, </w:t>
            </w:r>
            <w:proofErr w:type="spellStart"/>
            <w:r>
              <w:t>t</w:t>
            </w:r>
            <w:r w:rsidRPr="00A725DF">
              <w:t>hời</w:t>
            </w:r>
            <w:proofErr w:type="spellEnd"/>
            <w:r w:rsidRPr="00A725DF">
              <w:t xml:space="preserve"> </w:t>
            </w:r>
            <w:proofErr w:type="spellStart"/>
            <w:r w:rsidRPr="00A725DF">
              <w:t>gian</w:t>
            </w:r>
            <w:proofErr w:type="spellEnd"/>
            <w:r w:rsidRPr="00A725DF">
              <w:t xml:space="preserve"> </w:t>
            </w:r>
            <w:proofErr w:type="spellStart"/>
            <w:r w:rsidRPr="00A725DF">
              <w:t>thực</w:t>
            </w:r>
            <w:proofErr w:type="spellEnd"/>
            <w:r w:rsidRPr="00A725DF">
              <w:t xml:space="preserve"> </w:t>
            </w:r>
            <w:proofErr w:type="spellStart"/>
            <w:r w:rsidRPr="00A725DF">
              <w:t>hiện</w:t>
            </w:r>
            <w:proofErr w:type="spellEnd"/>
            <w:r w:rsidRPr="00A725DF">
              <w:t xml:space="preserve"> </w:t>
            </w:r>
            <w:proofErr w:type="spellStart"/>
            <w:r w:rsidRPr="00A725DF">
              <w:t>thủ</w:t>
            </w:r>
            <w:proofErr w:type="spellEnd"/>
            <w:r w:rsidRPr="00A725DF">
              <w:t xml:space="preserve"> </w:t>
            </w:r>
            <w:proofErr w:type="spellStart"/>
            <w:r w:rsidRPr="00A725DF">
              <w:t>tục</w:t>
            </w:r>
            <w:proofErr w:type="spellEnd"/>
            <w:r w:rsidRPr="00A725DF">
              <w:t xml:space="preserve"> </w:t>
            </w:r>
            <w:proofErr w:type="spellStart"/>
            <w:r w:rsidRPr="00A725DF">
              <w:t>hành</w:t>
            </w:r>
            <w:proofErr w:type="spellEnd"/>
            <w:r w:rsidRPr="00A725DF">
              <w:t xml:space="preserve"> </w:t>
            </w:r>
            <w:proofErr w:type="spellStart"/>
            <w:r w:rsidRPr="00A725DF">
              <w:t>chính</w:t>
            </w:r>
            <w:proofErr w:type="spellEnd"/>
            <w:r w:rsidRPr="00A725DF">
              <w:t xml:space="preserve"> </w:t>
            </w:r>
            <w:proofErr w:type="spellStart"/>
            <w:r w:rsidRPr="00A725DF">
              <w:t>là</w:t>
            </w:r>
            <w:proofErr w:type="spellEnd"/>
            <w:r w:rsidRPr="00A725DF">
              <w:t xml:space="preserve"> 05 </w:t>
            </w:r>
            <w:proofErr w:type="spellStart"/>
            <w:r w:rsidRPr="00A725DF">
              <w:t>ngày</w:t>
            </w:r>
            <w:proofErr w:type="spellEnd"/>
            <w:r w:rsidRPr="00A725DF">
              <w:t xml:space="preserve"> </w:t>
            </w:r>
            <w:proofErr w:type="spellStart"/>
            <w:r w:rsidRPr="00A725DF">
              <w:t>làm</w:t>
            </w:r>
            <w:proofErr w:type="spellEnd"/>
            <w:r w:rsidRPr="00A725DF">
              <w:t xml:space="preserve"> </w:t>
            </w:r>
            <w:proofErr w:type="spellStart"/>
            <w:r w:rsidRPr="00A725DF">
              <w:t>việc</w:t>
            </w:r>
            <w:proofErr w:type="spellEnd"/>
            <w:r w:rsidRPr="00A725DF">
              <w:t xml:space="preserve"> </w:t>
            </w:r>
            <w:proofErr w:type="spellStart"/>
            <w:r w:rsidRPr="00A725DF">
              <w:t>không</w:t>
            </w:r>
            <w:proofErr w:type="spellEnd"/>
            <w:r w:rsidRPr="00A725DF">
              <w:t xml:space="preserve"> </w:t>
            </w:r>
            <w:proofErr w:type="spellStart"/>
            <w:r w:rsidRPr="00A725DF">
              <w:t>đủ</w:t>
            </w:r>
            <w:proofErr w:type="spellEnd"/>
            <w:r w:rsidRPr="00A725DF">
              <w:t xml:space="preserve"> </w:t>
            </w:r>
            <w:proofErr w:type="spellStart"/>
            <w:r w:rsidRPr="00A725DF">
              <w:t>để</w:t>
            </w:r>
            <w:proofErr w:type="spellEnd"/>
          </w:p>
          <w:p w14:paraId="3F8D020E" w14:textId="77777777" w:rsidR="00D51D74" w:rsidRPr="00A725DF" w:rsidRDefault="00D51D74" w:rsidP="00D51D74">
            <w:pPr>
              <w:jc w:val="both"/>
            </w:pPr>
            <w:proofErr w:type="spellStart"/>
            <w:r w:rsidRPr="00A725DF">
              <w:t>Sở</w:t>
            </w:r>
            <w:proofErr w:type="spellEnd"/>
            <w:r w:rsidRPr="00A725DF">
              <w:t xml:space="preserve"> </w:t>
            </w:r>
            <w:proofErr w:type="spellStart"/>
            <w:r w:rsidRPr="00A725DF">
              <w:t>Công</w:t>
            </w:r>
            <w:proofErr w:type="spellEnd"/>
            <w:r w:rsidRPr="00A725DF">
              <w:t xml:space="preserve"> </w:t>
            </w:r>
            <w:proofErr w:type="spellStart"/>
            <w:r w:rsidRPr="00A725DF">
              <w:t>Thương</w:t>
            </w:r>
            <w:proofErr w:type="spellEnd"/>
            <w:r w:rsidRPr="00A725DF">
              <w:t xml:space="preserve"> </w:t>
            </w:r>
            <w:proofErr w:type="spellStart"/>
            <w:r w:rsidRPr="00A725DF">
              <w:t>thực</w:t>
            </w:r>
            <w:proofErr w:type="spellEnd"/>
            <w:r w:rsidRPr="00A725DF">
              <w:t xml:space="preserve"> </w:t>
            </w:r>
            <w:proofErr w:type="spellStart"/>
            <w:r w:rsidRPr="00A725DF">
              <w:t>hiện</w:t>
            </w:r>
            <w:proofErr w:type="spellEnd"/>
            <w:r w:rsidRPr="00A725DF">
              <w:t xml:space="preserve"> </w:t>
            </w:r>
            <w:proofErr w:type="spellStart"/>
            <w:r w:rsidRPr="00A725DF">
              <w:t>thẩm</w:t>
            </w:r>
            <w:proofErr w:type="spellEnd"/>
            <w:r w:rsidRPr="00A725DF">
              <w:t xml:space="preserve"> </w:t>
            </w:r>
            <w:proofErr w:type="spellStart"/>
            <w:r w:rsidRPr="00A725DF">
              <w:t>định</w:t>
            </w:r>
            <w:proofErr w:type="spellEnd"/>
            <w:r w:rsidRPr="00A725DF">
              <w:t xml:space="preserve"> </w:t>
            </w:r>
            <w:proofErr w:type="spellStart"/>
            <w:r w:rsidRPr="00A725DF">
              <w:t>hồ</w:t>
            </w:r>
            <w:proofErr w:type="spellEnd"/>
            <w:r w:rsidRPr="00A725DF">
              <w:t xml:space="preserve"> </w:t>
            </w:r>
            <w:proofErr w:type="spellStart"/>
            <w:r w:rsidRPr="00A725DF">
              <w:t>Sơ</w:t>
            </w:r>
            <w:proofErr w:type="spellEnd"/>
            <w:r w:rsidRPr="00A725DF">
              <w:t xml:space="preserve">, </w:t>
            </w:r>
            <w:proofErr w:type="spellStart"/>
            <w:r w:rsidRPr="00A725DF">
              <w:t>thẩm</w:t>
            </w:r>
            <w:proofErr w:type="spellEnd"/>
            <w:r w:rsidRPr="00A725DF">
              <w:t xml:space="preserve"> </w:t>
            </w:r>
            <w:proofErr w:type="spellStart"/>
            <w:r w:rsidRPr="00A725DF">
              <w:t>định</w:t>
            </w:r>
            <w:proofErr w:type="spellEnd"/>
            <w:r w:rsidRPr="00A725DF">
              <w:t xml:space="preserve"> </w:t>
            </w:r>
            <w:proofErr w:type="spellStart"/>
            <w:r w:rsidRPr="00A725DF">
              <w:t>địa</w:t>
            </w:r>
            <w:proofErr w:type="spellEnd"/>
            <w:r w:rsidRPr="00A725DF">
              <w:t xml:space="preserve"> </w:t>
            </w:r>
            <w:proofErr w:type="spellStart"/>
            <w:r w:rsidRPr="00A725DF">
              <w:t>điểm</w:t>
            </w:r>
            <w:proofErr w:type="spellEnd"/>
            <w:r w:rsidRPr="00A725DF">
              <w:t xml:space="preserve"> </w:t>
            </w:r>
            <w:proofErr w:type="spellStart"/>
            <w:r w:rsidRPr="00A725DF">
              <w:t>hoạt</w:t>
            </w:r>
            <w:proofErr w:type="spellEnd"/>
            <w:r w:rsidRPr="00A725DF">
              <w:t xml:space="preserve"> </w:t>
            </w:r>
            <w:proofErr w:type="spellStart"/>
            <w:r w:rsidRPr="00A725DF">
              <w:t>động</w:t>
            </w:r>
            <w:proofErr w:type="spellEnd"/>
            <w:r w:rsidRPr="00A725DF">
              <w:t xml:space="preserve"> </w:t>
            </w:r>
            <w:proofErr w:type="spellStart"/>
            <w:r w:rsidRPr="00A725DF">
              <w:t>của</w:t>
            </w:r>
            <w:proofErr w:type="spellEnd"/>
            <w:r w:rsidRPr="00A725DF">
              <w:t xml:space="preserve"> </w:t>
            </w:r>
            <w:proofErr w:type="spellStart"/>
            <w:r w:rsidRPr="00A725DF">
              <w:t>doanh</w:t>
            </w:r>
            <w:proofErr w:type="spellEnd"/>
            <w:r w:rsidRPr="00A725DF">
              <w:t xml:space="preserve"> </w:t>
            </w:r>
            <w:proofErr w:type="spellStart"/>
            <w:r w:rsidRPr="00A725DF">
              <w:t>nghiệp</w:t>
            </w:r>
            <w:proofErr w:type="spellEnd"/>
            <w:r w:rsidRPr="00A725DF">
              <w:t xml:space="preserve">. </w:t>
            </w:r>
            <w:proofErr w:type="spellStart"/>
            <w:r w:rsidRPr="00A725DF">
              <w:t>Việc</w:t>
            </w:r>
            <w:proofErr w:type="spellEnd"/>
            <w:r w:rsidRPr="00A725DF">
              <w:t xml:space="preserve"> </w:t>
            </w:r>
            <w:proofErr w:type="spellStart"/>
            <w:r w:rsidRPr="00A725DF">
              <w:t>thẩm</w:t>
            </w:r>
            <w:proofErr w:type="spellEnd"/>
            <w:r w:rsidRPr="00A725DF">
              <w:t xml:space="preserve"> </w:t>
            </w:r>
            <w:proofErr w:type="spellStart"/>
            <w:r w:rsidRPr="00A725DF">
              <w:t>định</w:t>
            </w:r>
            <w:proofErr w:type="spellEnd"/>
            <w:r w:rsidRPr="00A725DF">
              <w:t xml:space="preserve"> </w:t>
            </w:r>
            <w:proofErr w:type="spellStart"/>
            <w:r w:rsidRPr="00A725DF">
              <w:t>địa</w:t>
            </w:r>
            <w:proofErr w:type="spellEnd"/>
            <w:r w:rsidRPr="00A725DF">
              <w:t xml:space="preserve"> </w:t>
            </w:r>
            <w:proofErr w:type="spellStart"/>
            <w:r w:rsidRPr="00A725DF">
              <w:t>điểm</w:t>
            </w:r>
            <w:proofErr w:type="spellEnd"/>
            <w:r w:rsidRPr="00A725DF">
              <w:t xml:space="preserve"> </w:t>
            </w:r>
            <w:proofErr w:type="spellStart"/>
            <w:r w:rsidRPr="00A725DF">
              <w:t>hoạt</w:t>
            </w:r>
            <w:proofErr w:type="spellEnd"/>
            <w:r w:rsidRPr="00A725DF">
              <w:t xml:space="preserve"> </w:t>
            </w:r>
            <w:proofErr w:type="spellStart"/>
            <w:r w:rsidRPr="00A725DF">
              <w:t>động</w:t>
            </w:r>
            <w:proofErr w:type="spellEnd"/>
            <w:r w:rsidRPr="00A725DF">
              <w:t xml:space="preserve"> </w:t>
            </w:r>
            <w:proofErr w:type="spellStart"/>
            <w:r w:rsidRPr="00A725DF">
              <w:t>kinh</w:t>
            </w:r>
            <w:proofErr w:type="spellEnd"/>
            <w:r w:rsidRPr="00A725DF">
              <w:t xml:space="preserve"> </w:t>
            </w:r>
            <w:proofErr w:type="spellStart"/>
            <w:r w:rsidRPr="00A725DF">
              <w:t>doanh</w:t>
            </w:r>
            <w:proofErr w:type="spellEnd"/>
            <w:r w:rsidRPr="00A725DF">
              <w:t xml:space="preserve"> </w:t>
            </w:r>
            <w:proofErr w:type="spellStart"/>
            <w:r w:rsidRPr="00A725DF">
              <w:t>là</w:t>
            </w:r>
            <w:proofErr w:type="spellEnd"/>
            <w:r w:rsidRPr="00A725DF">
              <w:t xml:space="preserve"> </w:t>
            </w:r>
            <w:proofErr w:type="spellStart"/>
            <w:r w:rsidRPr="00A725DF">
              <w:t>cần</w:t>
            </w:r>
            <w:proofErr w:type="spellEnd"/>
            <w:r w:rsidRPr="00A725DF">
              <w:t xml:space="preserve"> </w:t>
            </w:r>
            <w:proofErr w:type="spellStart"/>
            <w:r w:rsidRPr="00A725DF">
              <w:t>thiết</w:t>
            </w:r>
            <w:proofErr w:type="spellEnd"/>
            <w:r w:rsidRPr="00A725DF">
              <w:t xml:space="preserve"> </w:t>
            </w:r>
            <w:proofErr w:type="spellStart"/>
            <w:r w:rsidRPr="00A725DF">
              <w:t>nhằm</w:t>
            </w:r>
            <w:proofErr w:type="spellEnd"/>
            <w:r w:rsidRPr="00A725DF">
              <w:t xml:space="preserve"> </w:t>
            </w:r>
            <w:proofErr w:type="spellStart"/>
            <w:r w:rsidRPr="00A725DF">
              <w:t>hạn</w:t>
            </w:r>
            <w:proofErr w:type="spellEnd"/>
            <w:r w:rsidRPr="00A725DF">
              <w:t xml:space="preserve"> </w:t>
            </w:r>
            <w:proofErr w:type="spellStart"/>
            <w:r w:rsidRPr="00A725DF">
              <w:t>chế</w:t>
            </w:r>
            <w:proofErr w:type="spellEnd"/>
            <w:r w:rsidRPr="00A725DF">
              <w:t xml:space="preserve"> </w:t>
            </w:r>
            <w:proofErr w:type="spellStart"/>
            <w:r w:rsidRPr="00A725DF">
              <w:t>tình</w:t>
            </w:r>
            <w:proofErr w:type="spellEnd"/>
            <w:r w:rsidRPr="00A725DF">
              <w:t xml:space="preserve"> </w:t>
            </w:r>
            <w:proofErr w:type="spellStart"/>
            <w:r w:rsidRPr="00A725DF">
              <w:t>trạng</w:t>
            </w:r>
            <w:proofErr w:type="spellEnd"/>
            <w:r w:rsidRPr="00A725DF">
              <w:t xml:space="preserve"> </w:t>
            </w:r>
            <w:proofErr w:type="spellStart"/>
            <w:r w:rsidRPr="00A725DF">
              <w:t>doanh</w:t>
            </w:r>
            <w:proofErr w:type="spellEnd"/>
            <w:r w:rsidRPr="00A725DF">
              <w:t xml:space="preserve"> </w:t>
            </w:r>
            <w:proofErr w:type="spellStart"/>
            <w:r w:rsidRPr="00A725DF">
              <w:t>nghiệp</w:t>
            </w:r>
            <w:proofErr w:type="spellEnd"/>
            <w:r w:rsidRPr="00A725DF">
              <w:t xml:space="preserve"> </w:t>
            </w:r>
            <w:proofErr w:type="spellStart"/>
            <w:r w:rsidRPr="00A725DF">
              <w:t>thành</w:t>
            </w:r>
            <w:proofErr w:type="spellEnd"/>
            <w:r w:rsidRPr="00A725DF">
              <w:t xml:space="preserve"> </w:t>
            </w:r>
            <w:proofErr w:type="spellStart"/>
            <w:r w:rsidRPr="00A725DF">
              <w:t>lập</w:t>
            </w:r>
            <w:proofErr w:type="spellEnd"/>
            <w:r w:rsidRPr="00A725DF">
              <w:t xml:space="preserve"> </w:t>
            </w:r>
            <w:proofErr w:type="spellStart"/>
            <w:r w:rsidRPr="00A725DF">
              <w:t>địa</w:t>
            </w:r>
            <w:proofErr w:type="spellEnd"/>
            <w:r w:rsidRPr="00A725DF">
              <w:t xml:space="preserve"> </w:t>
            </w:r>
            <w:proofErr w:type="spellStart"/>
            <w:r w:rsidRPr="00A725DF">
              <w:t>điểm</w:t>
            </w:r>
            <w:proofErr w:type="spellEnd"/>
            <w:r w:rsidRPr="00A725DF">
              <w:t xml:space="preserve"> </w:t>
            </w:r>
            <w:proofErr w:type="spellStart"/>
            <w:r w:rsidRPr="00A725DF">
              <w:t>kinh</w:t>
            </w:r>
            <w:proofErr w:type="spellEnd"/>
            <w:r w:rsidRPr="00A725DF">
              <w:t xml:space="preserve"> </w:t>
            </w:r>
            <w:proofErr w:type="spellStart"/>
            <w:r w:rsidRPr="00A725DF">
              <w:t>doanh</w:t>
            </w:r>
            <w:proofErr w:type="spellEnd"/>
            <w:r w:rsidRPr="00A725DF">
              <w:t xml:space="preserve"> </w:t>
            </w:r>
            <w:proofErr w:type="spellStart"/>
            <w:r w:rsidRPr="00A725DF">
              <w:t>chỉ</w:t>
            </w:r>
            <w:proofErr w:type="spellEnd"/>
            <w:r w:rsidRPr="00A725DF">
              <w:t xml:space="preserve"> </w:t>
            </w:r>
            <w:proofErr w:type="spellStart"/>
            <w:r w:rsidRPr="00A725DF">
              <w:t>nhằm</w:t>
            </w:r>
            <w:proofErr w:type="spellEnd"/>
            <w:r w:rsidRPr="00A725DF">
              <w:t xml:space="preserve"> </w:t>
            </w:r>
            <w:proofErr w:type="spellStart"/>
            <w:r w:rsidRPr="00A725DF">
              <w:t>mục</w:t>
            </w:r>
            <w:proofErr w:type="spellEnd"/>
            <w:r w:rsidRPr="00A725DF">
              <w:t xml:space="preserve"> </w:t>
            </w:r>
            <w:proofErr w:type="spellStart"/>
            <w:r w:rsidRPr="00A725DF">
              <w:t>đích</w:t>
            </w:r>
            <w:proofErr w:type="spellEnd"/>
            <w:r w:rsidRPr="00A725DF">
              <w:t xml:space="preserve"> </w:t>
            </w:r>
            <w:proofErr w:type="spellStart"/>
            <w:r w:rsidRPr="00A725DF">
              <w:t>đối</w:t>
            </w:r>
            <w:proofErr w:type="spellEnd"/>
            <w:r w:rsidRPr="00A725DF">
              <w:t xml:space="preserve"> </w:t>
            </w:r>
            <w:proofErr w:type="spellStart"/>
            <w:r w:rsidRPr="00A725DF">
              <w:t>phó</w:t>
            </w:r>
            <w:proofErr w:type="spellEnd"/>
            <w:r w:rsidRPr="00A725DF">
              <w:t xml:space="preserve"> </w:t>
            </w:r>
            <w:proofErr w:type="spellStart"/>
            <w:r w:rsidRPr="00A725DF">
              <w:t>với</w:t>
            </w:r>
            <w:proofErr w:type="spellEnd"/>
            <w:r w:rsidRPr="00A725DF">
              <w:t xml:space="preserve"> </w:t>
            </w:r>
            <w:proofErr w:type="spellStart"/>
            <w:r w:rsidRPr="00A725DF">
              <w:t>quy</w:t>
            </w:r>
            <w:proofErr w:type="spellEnd"/>
            <w:r w:rsidRPr="00A725DF">
              <w:t xml:space="preserve"> </w:t>
            </w:r>
            <w:proofErr w:type="spellStart"/>
            <w:r w:rsidRPr="00A725DF">
              <w:t>định</w:t>
            </w:r>
            <w:proofErr w:type="spellEnd"/>
            <w:r w:rsidRPr="00A725DF">
              <w:t xml:space="preserve">. </w:t>
            </w:r>
            <w:proofErr w:type="spellStart"/>
            <w:r w:rsidRPr="00A725DF">
              <w:t>Đề</w:t>
            </w:r>
            <w:proofErr w:type="spellEnd"/>
            <w:r w:rsidRPr="00A725DF">
              <w:t xml:space="preserve"> </w:t>
            </w:r>
            <w:proofErr w:type="spellStart"/>
            <w:r w:rsidRPr="00A725DF">
              <w:t>nghị</w:t>
            </w:r>
            <w:proofErr w:type="spellEnd"/>
            <w:r w:rsidRPr="00A725DF">
              <w:t xml:space="preserve"> </w:t>
            </w:r>
            <w:proofErr w:type="spellStart"/>
            <w:r w:rsidRPr="00A725DF">
              <w:t>đối</w:t>
            </w:r>
            <w:proofErr w:type="spellEnd"/>
            <w:r w:rsidRPr="00A725DF">
              <w:t xml:space="preserve"> </w:t>
            </w:r>
            <w:proofErr w:type="spellStart"/>
            <w:r w:rsidRPr="00A725DF">
              <w:t>với</w:t>
            </w:r>
            <w:proofErr w:type="spellEnd"/>
            <w:r w:rsidRPr="00A725DF">
              <w:t xml:space="preserve"> </w:t>
            </w:r>
            <w:proofErr w:type="spellStart"/>
            <w:r w:rsidRPr="00A725DF">
              <w:t>thủ</w:t>
            </w:r>
            <w:proofErr w:type="spellEnd"/>
            <w:r w:rsidRPr="00A725DF">
              <w:t xml:space="preserve"> </w:t>
            </w:r>
            <w:proofErr w:type="spellStart"/>
            <w:r w:rsidRPr="00A725DF">
              <w:t>tục</w:t>
            </w:r>
            <w:proofErr w:type="spellEnd"/>
            <w:r w:rsidRPr="00A725DF">
              <w:t xml:space="preserve"> </w:t>
            </w:r>
            <w:proofErr w:type="spellStart"/>
            <w:r w:rsidRPr="00A725DF">
              <w:t>hành</w:t>
            </w:r>
            <w:proofErr w:type="spellEnd"/>
            <w:r w:rsidRPr="00A725DF">
              <w:t xml:space="preserve"> </w:t>
            </w:r>
            <w:proofErr w:type="spellStart"/>
            <w:r w:rsidRPr="00A725DF">
              <w:t>chính</w:t>
            </w:r>
            <w:proofErr w:type="spellEnd"/>
            <w:r w:rsidRPr="00A725DF">
              <w:t xml:space="preserve"> </w:t>
            </w:r>
            <w:proofErr w:type="spellStart"/>
            <w:r w:rsidRPr="00A725DF">
              <w:t>phải</w:t>
            </w:r>
            <w:proofErr w:type="spellEnd"/>
            <w:r w:rsidRPr="00A725DF">
              <w:t xml:space="preserve"> </w:t>
            </w:r>
            <w:proofErr w:type="spellStart"/>
            <w:r w:rsidRPr="00A725DF">
              <w:t>thấm</w:t>
            </w:r>
            <w:proofErr w:type="spellEnd"/>
            <w:r w:rsidRPr="00A725DF">
              <w:t xml:space="preserve"> </w:t>
            </w:r>
            <w:proofErr w:type="spellStart"/>
            <w:r w:rsidRPr="00A725DF">
              <w:t>định</w:t>
            </w:r>
            <w:proofErr w:type="spellEnd"/>
            <w:r w:rsidRPr="00A725DF">
              <w:t xml:space="preserve"> </w:t>
            </w:r>
            <w:proofErr w:type="spellStart"/>
            <w:r w:rsidRPr="00A725DF">
              <w:t>thực</w:t>
            </w:r>
            <w:proofErr w:type="spellEnd"/>
            <w:r w:rsidRPr="00A725DF">
              <w:t xml:space="preserve"> </w:t>
            </w:r>
            <w:proofErr w:type="spellStart"/>
            <w:r w:rsidRPr="00A725DF">
              <w:t>tế</w:t>
            </w:r>
            <w:proofErr w:type="spellEnd"/>
            <w:r w:rsidRPr="00A725DF">
              <w:t xml:space="preserve"> (</w:t>
            </w:r>
            <w:proofErr w:type="spellStart"/>
            <w:r w:rsidRPr="00A725DF">
              <w:t>địa</w:t>
            </w:r>
            <w:proofErr w:type="spellEnd"/>
            <w:r w:rsidRPr="00A725DF">
              <w:t xml:space="preserve"> </w:t>
            </w:r>
            <w:proofErr w:type="spellStart"/>
            <w:r w:rsidRPr="00A725DF">
              <w:t>điểm</w:t>
            </w:r>
            <w:proofErr w:type="spellEnd"/>
            <w:r w:rsidRPr="00A725DF">
              <w:t xml:space="preserve"> </w:t>
            </w:r>
            <w:proofErr w:type="spellStart"/>
            <w:r w:rsidRPr="00A725DF">
              <w:t>hoạt</w:t>
            </w:r>
            <w:proofErr w:type="spellEnd"/>
            <w:r w:rsidRPr="00A725DF">
              <w:t xml:space="preserve"> </w:t>
            </w:r>
            <w:proofErr w:type="spellStart"/>
            <w:r w:rsidRPr="00A725DF">
              <w:t>động</w:t>
            </w:r>
            <w:proofErr w:type="spellEnd"/>
            <w:r w:rsidRPr="00A725DF">
              <w:t xml:space="preserve"> </w:t>
            </w:r>
            <w:proofErr w:type="spellStart"/>
            <w:r w:rsidRPr="00A725DF">
              <w:t>kinh</w:t>
            </w:r>
            <w:proofErr w:type="spellEnd"/>
            <w:r w:rsidRPr="00A725DF">
              <w:t xml:space="preserve"> </w:t>
            </w:r>
            <w:proofErr w:type="spellStart"/>
            <w:r w:rsidRPr="00A725DF">
              <w:t>doanh</w:t>
            </w:r>
            <w:proofErr w:type="spellEnd"/>
            <w:r w:rsidRPr="00A725DF">
              <w:t xml:space="preserve">) </w:t>
            </w:r>
            <w:proofErr w:type="spellStart"/>
            <w:r w:rsidRPr="00A725DF">
              <w:t>ít</w:t>
            </w:r>
            <w:proofErr w:type="spellEnd"/>
            <w:r w:rsidRPr="00A725DF">
              <w:t xml:space="preserve"> </w:t>
            </w:r>
            <w:proofErr w:type="spellStart"/>
            <w:r w:rsidRPr="00A725DF">
              <w:t>nhất</w:t>
            </w:r>
            <w:proofErr w:type="spellEnd"/>
            <w:r w:rsidRPr="00A725DF">
              <w:t xml:space="preserve"> </w:t>
            </w:r>
            <w:proofErr w:type="spellStart"/>
            <w:r w:rsidRPr="00A725DF">
              <w:t>cần</w:t>
            </w:r>
            <w:proofErr w:type="spellEnd"/>
            <w:r w:rsidRPr="00A725DF">
              <w:t xml:space="preserve"> 10 </w:t>
            </w:r>
            <w:proofErr w:type="spellStart"/>
            <w:r w:rsidRPr="00A725DF">
              <w:t>ngày</w:t>
            </w:r>
            <w:proofErr w:type="spellEnd"/>
            <w:r w:rsidRPr="00A725DF">
              <w:t xml:space="preserve"> </w:t>
            </w:r>
            <w:proofErr w:type="spellStart"/>
            <w:r w:rsidRPr="00A725DF">
              <w:t>để</w:t>
            </w:r>
            <w:proofErr w:type="spellEnd"/>
            <w:r w:rsidRPr="00A725DF">
              <w:t xml:space="preserve"> </w:t>
            </w:r>
            <w:proofErr w:type="spellStart"/>
            <w:r w:rsidRPr="00A725DF">
              <w:t>thực</w:t>
            </w:r>
            <w:proofErr w:type="spellEnd"/>
            <w:r w:rsidRPr="00A725DF">
              <w:t xml:space="preserve"> </w:t>
            </w:r>
            <w:proofErr w:type="spellStart"/>
            <w:r w:rsidRPr="00A725DF">
              <w:t>hiện</w:t>
            </w:r>
            <w:proofErr w:type="spellEnd"/>
          </w:p>
        </w:tc>
        <w:tc>
          <w:tcPr>
            <w:tcW w:w="3488" w:type="dxa"/>
          </w:tcPr>
          <w:p w14:paraId="1F94B7A4" w14:textId="7422EDE4" w:rsidR="00D51D74" w:rsidRPr="00D45B27" w:rsidRDefault="00D51D74" w:rsidP="00D51D74">
            <w:pPr>
              <w:jc w:val="both"/>
            </w:pPr>
            <w:r>
              <w:t xml:space="preserve">- </w:t>
            </w:r>
            <w:proofErr w:type="spellStart"/>
            <w:r>
              <w:t>Nội</w:t>
            </w:r>
            <w:proofErr w:type="spellEnd"/>
            <w:r>
              <w:t xml:space="preserve"> dung </w:t>
            </w:r>
            <w:proofErr w:type="spellStart"/>
            <w:r>
              <w:t>thẩm</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không</w:t>
            </w:r>
            <w:proofErr w:type="spellEnd"/>
            <w:r>
              <w:t xml:space="preserve"> bao </w:t>
            </w:r>
            <w:proofErr w:type="spellStart"/>
            <w:r>
              <w:t>gồm</w:t>
            </w:r>
            <w:proofErr w:type="spellEnd"/>
            <w:r>
              <w:t xml:space="preserve"> </w:t>
            </w:r>
            <w:proofErr w:type="spellStart"/>
            <w:r>
              <w:t>việc</w:t>
            </w:r>
            <w:proofErr w:type="spellEnd"/>
            <w:r>
              <w:t xml:space="preserve"> </w:t>
            </w:r>
            <w:proofErr w:type="spellStart"/>
            <w:r>
              <w:t>thẩm</w:t>
            </w:r>
            <w:proofErr w:type="spellEnd"/>
            <w:r>
              <w:t xml:space="preserve"> </w:t>
            </w:r>
            <w:proofErr w:type="spellStart"/>
            <w:r>
              <w:t>định</w:t>
            </w:r>
            <w:proofErr w:type="spellEnd"/>
            <w:r>
              <w:t xml:space="preserve"> </w:t>
            </w:r>
            <w:proofErr w:type="spellStart"/>
            <w:r>
              <w:t>địa</w:t>
            </w:r>
            <w:proofErr w:type="spellEnd"/>
            <w:r>
              <w:t xml:space="preserve"> </w:t>
            </w:r>
            <w:proofErr w:type="spellStart"/>
            <w:r>
              <w:t>điểm</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đăng</w:t>
            </w:r>
            <w:proofErr w:type="spellEnd"/>
            <w:r>
              <w:t xml:space="preserve"> </w:t>
            </w:r>
            <w:proofErr w:type="spellStart"/>
            <w:r>
              <w:t>ký</w:t>
            </w:r>
            <w:proofErr w:type="spellEnd"/>
            <w:r>
              <w:t xml:space="preserve"> </w:t>
            </w:r>
            <w:proofErr w:type="spellStart"/>
            <w:r>
              <w:t>đối</w:t>
            </w:r>
            <w:proofErr w:type="spellEnd"/>
            <w:r>
              <w:t xml:space="preserve"> </w:t>
            </w:r>
            <w:proofErr w:type="spellStart"/>
            <w:r>
              <w:t>phó</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có</w:t>
            </w:r>
            <w:proofErr w:type="spellEnd"/>
            <w:r>
              <w:t xml:space="preserve"> </w:t>
            </w:r>
            <w:proofErr w:type="spellStart"/>
            <w:r>
              <w:t>thể</w:t>
            </w:r>
            <w:proofErr w:type="spellEnd"/>
            <w:r>
              <w:t xml:space="preserve"> </w:t>
            </w:r>
            <w:proofErr w:type="spellStart"/>
            <w:r>
              <w:t>xử</w:t>
            </w:r>
            <w:proofErr w:type="spellEnd"/>
            <w:r>
              <w:t xml:space="preserve"> </w:t>
            </w:r>
            <w:proofErr w:type="spellStart"/>
            <w:r>
              <w:t>lý</w:t>
            </w:r>
            <w:proofErr w:type="spellEnd"/>
            <w:r>
              <w:t xml:space="preserve"> </w:t>
            </w:r>
            <w:proofErr w:type="spellStart"/>
            <w:r>
              <w:t>thông</w:t>
            </w:r>
            <w:proofErr w:type="spellEnd"/>
            <w:r>
              <w:t xml:space="preserve"> qua </w:t>
            </w:r>
            <w:proofErr w:type="spellStart"/>
            <w:r>
              <w:t>hậu</w:t>
            </w:r>
            <w:proofErr w:type="spellEnd"/>
            <w:r>
              <w:t xml:space="preserve"> </w:t>
            </w:r>
            <w:proofErr w:type="spellStart"/>
            <w:r>
              <w:t>kiểm</w:t>
            </w:r>
            <w:proofErr w:type="spellEnd"/>
            <w:r>
              <w:t xml:space="preserve">. Do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w:t>
            </w:r>
          </w:p>
        </w:tc>
      </w:tr>
      <w:tr w:rsidR="00D51D74" w:rsidRPr="00D45B27" w14:paraId="0190D17B" w14:textId="77777777" w:rsidTr="00720318">
        <w:tc>
          <w:tcPr>
            <w:tcW w:w="3964" w:type="dxa"/>
          </w:tcPr>
          <w:p w14:paraId="24637253" w14:textId="77777777" w:rsidR="00D51D74" w:rsidRPr="001F2A0D" w:rsidRDefault="00D51D74" w:rsidP="00D51D74">
            <w:r>
              <w:t xml:space="preserve">- </w:t>
            </w:r>
            <w:proofErr w:type="spellStart"/>
            <w:r w:rsidRPr="001F2A0D">
              <w:t>Cắt</w:t>
            </w:r>
            <w:proofErr w:type="spellEnd"/>
            <w:r w:rsidRPr="001F2A0D">
              <w:t xml:space="preserve"> </w:t>
            </w:r>
            <w:proofErr w:type="spellStart"/>
            <w:r w:rsidRPr="001F2A0D">
              <w:t>giảm</w:t>
            </w:r>
            <w:proofErr w:type="spellEnd"/>
            <w:r w:rsidRPr="001F2A0D">
              <w:t xml:space="preserve"> </w:t>
            </w:r>
            <w:proofErr w:type="spellStart"/>
            <w:r w:rsidRPr="001F2A0D">
              <w:t>thời</w:t>
            </w:r>
            <w:proofErr w:type="spellEnd"/>
            <w:r w:rsidRPr="001F2A0D">
              <w:t xml:space="preserve"> </w:t>
            </w:r>
            <w:proofErr w:type="spellStart"/>
            <w:r w:rsidRPr="001F2A0D">
              <w:t>gian</w:t>
            </w:r>
            <w:proofErr w:type="spellEnd"/>
            <w:r w:rsidRPr="001F2A0D">
              <w:t xml:space="preserve"> </w:t>
            </w:r>
            <w:proofErr w:type="spellStart"/>
            <w:r w:rsidRPr="001F2A0D">
              <w:t>giải</w:t>
            </w:r>
            <w:proofErr w:type="spellEnd"/>
            <w:r w:rsidRPr="001F2A0D">
              <w:t xml:space="preserve"> </w:t>
            </w:r>
            <w:proofErr w:type="spellStart"/>
            <w:r w:rsidRPr="001F2A0D">
              <w:t>quyết</w:t>
            </w:r>
            <w:proofErr w:type="spellEnd"/>
            <w:r w:rsidRPr="001F2A0D">
              <w:t xml:space="preserve"> TTHC </w:t>
            </w:r>
            <w:proofErr w:type="spellStart"/>
            <w:r w:rsidRPr="001F2A0D">
              <w:t>cho</w:t>
            </w:r>
            <w:proofErr w:type="spellEnd"/>
            <w:r w:rsidRPr="001F2A0D">
              <w:t xml:space="preserve"> </w:t>
            </w:r>
            <w:proofErr w:type="spellStart"/>
            <w:r w:rsidRPr="001F2A0D">
              <w:t>doanh</w:t>
            </w:r>
            <w:proofErr w:type="spellEnd"/>
            <w:r w:rsidRPr="001F2A0D">
              <w:t xml:space="preserve"> </w:t>
            </w:r>
            <w:proofErr w:type="spellStart"/>
            <w:r w:rsidRPr="001F2A0D">
              <w:t>nghiệp</w:t>
            </w:r>
            <w:proofErr w:type="spellEnd"/>
            <w:r w:rsidRPr="001F2A0D">
              <w:t xml:space="preserve"> (</w:t>
            </w:r>
            <w:proofErr w:type="spellStart"/>
            <w:r w:rsidRPr="001F2A0D">
              <w:t>Điều</w:t>
            </w:r>
            <w:proofErr w:type="spellEnd"/>
            <w:r w:rsidRPr="001F2A0D">
              <w:t xml:space="preserve"> 22)</w:t>
            </w:r>
          </w:p>
        </w:tc>
        <w:tc>
          <w:tcPr>
            <w:tcW w:w="3010" w:type="dxa"/>
          </w:tcPr>
          <w:p w14:paraId="1625913A" w14:textId="77777777" w:rsidR="00D51D74" w:rsidRPr="00D45B27" w:rsidRDefault="00D51D74" w:rsidP="00D51D74"/>
        </w:tc>
        <w:tc>
          <w:tcPr>
            <w:tcW w:w="3488" w:type="dxa"/>
          </w:tcPr>
          <w:p w14:paraId="3A4124F4" w14:textId="77777777" w:rsidR="00D51D74" w:rsidRPr="00D45B27" w:rsidRDefault="00D51D74" w:rsidP="00D51D74"/>
        </w:tc>
        <w:tc>
          <w:tcPr>
            <w:tcW w:w="3488" w:type="dxa"/>
          </w:tcPr>
          <w:p w14:paraId="70337808" w14:textId="77777777" w:rsidR="00D51D74" w:rsidRPr="00D45B27" w:rsidRDefault="00D51D74" w:rsidP="00D51D74"/>
        </w:tc>
      </w:tr>
      <w:tr w:rsidR="00D51D74" w:rsidRPr="00D45B27" w14:paraId="77C54326" w14:textId="77777777" w:rsidTr="00720318">
        <w:tc>
          <w:tcPr>
            <w:tcW w:w="3964" w:type="dxa"/>
          </w:tcPr>
          <w:p w14:paraId="2BC117DA" w14:textId="77777777" w:rsidR="00D51D74" w:rsidRPr="00AE709C" w:rsidRDefault="00D51D74" w:rsidP="00D51D74">
            <w:r w:rsidRPr="00AE709C">
              <w:t xml:space="preserve">- </w:t>
            </w:r>
            <w:proofErr w:type="spellStart"/>
            <w:r w:rsidRPr="00AE709C">
              <w:t>Bổ</w:t>
            </w:r>
            <w:proofErr w:type="spellEnd"/>
            <w:r w:rsidRPr="00AE709C">
              <w:t xml:space="preserve"> sung </w:t>
            </w:r>
            <w:proofErr w:type="spellStart"/>
            <w:r w:rsidRPr="00AE709C">
              <w:t>thêm</w:t>
            </w:r>
            <w:proofErr w:type="spellEnd"/>
            <w:r w:rsidRPr="00AE709C">
              <w:t xml:space="preserve"> </w:t>
            </w:r>
            <w:proofErr w:type="spellStart"/>
            <w:r w:rsidRPr="00AE709C">
              <w:t>trường</w:t>
            </w:r>
            <w:proofErr w:type="spellEnd"/>
            <w:r w:rsidRPr="00AE709C">
              <w:t xml:space="preserve"> </w:t>
            </w:r>
            <w:proofErr w:type="spellStart"/>
            <w:r w:rsidRPr="00AE709C">
              <w:t>hợp</w:t>
            </w:r>
            <w:proofErr w:type="spellEnd"/>
            <w:r w:rsidRPr="00AE709C">
              <w:t xml:space="preserve"> </w:t>
            </w:r>
            <w:proofErr w:type="spellStart"/>
            <w:r w:rsidRPr="00AE709C">
              <w:t>thu</w:t>
            </w:r>
            <w:proofErr w:type="spellEnd"/>
            <w:r w:rsidRPr="00AE709C">
              <w:t xml:space="preserve"> </w:t>
            </w:r>
            <w:proofErr w:type="spellStart"/>
            <w:r w:rsidRPr="00AE709C">
              <w:t>hồi</w:t>
            </w:r>
            <w:proofErr w:type="spellEnd"/>
            <w:r w:rsidRPr="00AE709C">
              <w:t xml:space="preserve"> </w:t>
            </w:r>
            <w:proofErr w:type="spellStart"/>
            <w:r w:rsidRPr="00AE709C">
              <w:t>xác</w:t>
            </w:r>
            <w:proofErr w:type="spellEnd"/>
            <w:r w:rsidRPr="00AE709C">
              <w:t xml:space="preserve"> </w:t>
            </w:r>
            <w:proofErr w:type="spellStart"/>
            <w:r w:rsidRPr="00AE709C">
              <w:t>nhận</w:t>
            </w:r>
            <w:proofErr w:type="spellEnd"/>
            <w:r w:rsidRPr="00AE709C">
              <w:t xml:space="preserve"> </w:t>
            </w:r>
            <w:proofErr w:type="spellStart"/>
            <w:r w:rsidRPr="00AE709C">
              <w:t>đăng</w:t>
            </w:r>
            <w:proofErr w:type="spellEnd"/>
            <w:r w:rsidRPr="00AE709C">
              <w:t xml:space="preserve"> </w:t>
            </w:r>
            <w:proofErr w:type="spellStart"/>
            <w:r w:rsidRPr="00AE709C">
              <w:t>ký</w:t>
            </w:r>
            <w:proofErr w:type="spellEnd"/>
            <w:r w:rsidRPr="00AE709C">
              <w:t xml:space="preserve"> </w:t>
            </w:r>
            <w:proofErr w:type="spellStart"/>
            <w:r w:rsidRPr="00AE709C">
              <w:t>hoạt</w:t>
            </w:r>
            <w:proofErr w:type="spellEnd"/>
            <w:r w:rsidRPr="00AE709C">
              <w:t xml:space="preserve"> </w:t>
            </w:r>
            <w:proofErr w:type="spellStart"/>
            <w:r w:rsidRPr="00AE709C">
              <w:t>động</w:t>
            </w:r>
            <w:proofErr w:type="spellEnd"/>
            <w:r w:rsidRPr="00AE709C">
              <w:t xml:space="preserve"> </w:t>
            </w:r>
            <w:proofErr w:type="spellStart"/>
            <w:r w:rsidRPr="00AE709C">
              <w:t>bán</w:t>
            </w:r>
            <w:proofErr w:type="spellEnd"/>
            <w:r w:rsidRPr="00AE709C">
              <w:t xml:space="preserve"> </w:t>
            </w:r>
            <w:proofErr w:type="spellStart"/>
            <w:r w:rsidRPr="00AE709C">
              <w:t>hàng</w:t>
            </w:r>
            <w:proofErr w:type="spellEnd"/>
            <w:r w:rsidRPr="00AE709C">
              <w:t xml:space="preserve"> </w:t>
            </w:r>
            <w:proofErr w:type="spellStart"/>
            <w:r w:rsidRPr="00AE709C">
              <w:t>đa</w:t>
            </w:r>
            <w:proofErr w:type="spellEnd"/>
            <w:r w:rsidRPr="00AE709C">
              <w:t xml:space="preserve"> </w:t>
            </w:r>
            <w:proofErr w:type="spellStart"/>
            <w:r w:rsidRPr="00AE709C">
              <w:t>cấp</w:t>
            </w:r>
            <w:proofErr w:type="spellEnd"/>
            <w:r w:rsidRPr="00AE709C">
              <w:t xml:space="preserve"> </w:t>
            </w:r>
            <w:proofErr w:type="spellStart"/>
            <w:r w:rsidRPr="00AE709C">
              <w:t>tại</w:t>
            </w:r>
            <w:proofErr w:type="spellEnd"/>
            <w:r w:rsidRPr="00AE709C">
              <w:t xml:space="preserve"> </w:t>
            </w:r>
            <w:proofErr w:type="spellStart"/>
            <w:r w:rsidRPr="00AE709C">
              <w:t>địa</w:t>
            </w:r>
            <w:proofErr w:type="spellEnd"/>
            <w:r w:rsidRPr="00AE709C">
              <w:t xml:space="preserve"> </w:t>
            </w:r>
            <w:proofErr w:type="spellStart"/>
            <w:r w:rsidRPr="00AE709C">
              <w:t>phương</w:t>
            </w:r>
            <w:proofErr w:type="spellEnd"/>
            <w:r w:rsidRPr="00AE709C">
              <w:t xml:space="preserve"> (</w:t>
            </w:r>
            <w:proofErr w:type="spellStart"/>
            <w:r w:rsidRPr="00AE709C">
              <w:t>điểm</w:t>
            </w:r>
            <w:proofErr w:type="spellEnd"/>
            <w:r w:rsidRPr="00AE709C">
              <w:t xml:space="preserve"> d </w:t>
            </w:r>
            <w:proofErr w:type="spellStart"/>
            <w:r w:rsidRPr="00AE709C">
              <w:t>Khoản</w:t>
            </w:r>
            <w:proofErr w:type="spellEnd"/>
            <w:r w:rsidRPr="00AE709C">
              <w:t xml:space="preserve"> 1 </w:t>
            </w:r>
            <w:proofErr w:type="spellStart"/>
            <w:r w:rsidRPr="00AE709C">
              <w:t>Điều</w:t>
            </w:r>
            <w:proofErr w:type="spellEnd"/>
            <w:r w:rsidRPr="00AE709C">
              <w:t xml:space="preserve"> 23)</w:t>
            </w:r>
          </w:p>
        </w:tc>
        <w:tc>
          <w:tcPr>
            <w:tcW w:w="3010" w:type="dxa"/>
          </w:tcPr>
          <w:p w14:paraId="29BCDA91" w14:textId="77777777" w:rsidR="00D51D74" w:rsidRPr="00D45B27" w:rsidRDefault="00D51D74" w:rsidP="00D51D74"/>
        </w:tc>
        <w:tc>
          <w:tcPr>
            <w:tcW w:w="3488" w:type="dxa"/>
          </w:tcPr>
          <w:p w14:paraId="4D19BFE2" w14:textId="77777777" w:rsidR="00D51D74" w:rsidRPr="00D45B27" w:rsidRDefault="00D51D74" w:rsidP="00D51D74"/>
        </w:tc>
        <w:tc>
          <w:tcPr>
            <w:tcW w:w="3488" w:type="dxa"/>
          </w:tcPr>
          <w:p w14:paraId="6FE32311" w14:textId="77777777" w:rsidR="00D51D74" w:rsidRPr="00D45B27" w:rsidRDefault="00D51D74" w:rsidP="00D51D74"/>
        </w:tc>
      </w:tr>
      <w:tr w:rsidR="00D51D74" w:rsidRPr="00D45B27" w14:paraId="337E194A" w14:textId="77777777" w:rsidTr="00720318">
        <w:tc>
          <w:tcPr>
            <w:tcW w:w="3964" w:type="dxa"/>
          </w:tcPr>
          <w:p w14:paraId="65AE124C" w14:textId="77777777" w:rsidR="00D51D74" w:rsidRPr="001F2A0D" w:rsidRDefault="00D51D74" w:rsidP="00D51D74">
            <w:r>
              <w:t xml:space="preserve">- </w:t>
            </w:r>
            <w:proofErr w:type="spellStart"/>
            <w:r w:rsidRPr="001F2A0D">
              <w:t>Cắt</w:t>
            </w:r>
            <w:proofErr w:type="spellEnd"/>
            <w:r w:rsidRPr="001F2A0D">
              <w:t xml:space="preserve"> </w:t>
            </w:r>
            <w:proofErr w:type="spellStart"/>
            <w:r w:rsidRPr="001F2A0D">
              <w:t>giảm</w:t>
            </w:r>
            <w:proofErr w:type="spellEnd"/>
            <w:r w:rsidRPr="001F2A0D">
              <w:t xml:space="preserve"> </w:t>
            </w:r>
            <w:proofErr w:type="spellStart"/>
            <w:r w:rsidRPr="001F2A0D">
              <w:t>thời</w:t>
            </w:r>
            <w:proofErr w:type="spellEnd"/>
            <w:r w:rsidRPr="001F2A0D">
              <w:t xml:space="preserve"> </w:t>
            </w:r>
            <w:proofErr w:type="spellStart"/>
            <w:r w:rsidRPr="001F2A0D">
              <w:t>gian</w:t>
            </w:r>
            <w:proofErr w:type="spellEnd"/>
            <w:r w:rsidRPr="001F2A0D">
              <w:t xml:space="preserve"> </w:t>
            </w:r>
            <w:proofErr w:type="spellStart"/>
            <w:r w:rsidRPr="001F2A0D">
              <w:t>giải</w:t>
            </w:r>
            <w:proofErr w:type="spellEnd"/>
            <w:r w:rsidRPr="001F2A0D">
              <w:t xml:space="preserve"> </w:t>
            </w:r>
            <w:proofErr w:type="spellStart"/>
            <w:r w:rsidRPr="001F2A0D">
              <w:t>quyết</w:t>
            </w:r>
            <w:proofErr w:type="spellEnd"/>
            <w:r w:rsidRPr="001F2A0D">
              <w:t xml:space="preserve"> TTHC </w:t>
            </w:r>
            <w:proofErr w:type="spellStart"/>
            <w:r w:rsidRPr="001F2A0D">
              <w:t>cho</w:t>
            </w:r>
            <w:proofErr w:type="spellEnd"/>
            <w:r w:rsidRPr="001F2A0D">
              <w:t xml:space="preserve"> </w:t>
            </w:r>
            <w:proofErr w:type="spellStart"/>
            <w:r w:rsidRPr="001F2A0D">
              <w:t>doanh</w:t>
            </w:r>
            <w:proofErr w:type="spellEnd"/>
            <w:r w:rsidRPr="001F2A0D">
              <w:t xml:space="preserve"> </w:t>
            </w:r>
            <w:proofErr w:type="spellStart"/>
            <w:r w:rsidRPr="001F2A0D">
              <w:t>nghiệp</w:t>
            </w:r>
            <w:proofErr w:type="spellEnd"/>
            <w:r w:rsidRPr="001F2A0D">
              <w:t xml:space="preserve"> (</w:t>
            </w:r>
            <w:proofErr w:type="spellStart"/>
            <w:r w:rsidRPr="001F2A0D">
              <w:t>Điều</w:t>
            </w:r>
            <w:proofErr w:type="spellEnd"/>
            <w:r w:rsidRPr="001F2A0D">
              <w:t xml:space="preserve"> 23)</w:t>
            </w:r>
          </w:p>
        </w:tc>
        <w:tc>
          <w:tcPr>
            <w:tcW w:w="3010" w:type="dxa"/>
          </w:tcPr>
          <w:p w14:paraId="6200D36F" w14:textId="77777777" w:rsidR="00D51D74" w:rsidRDefault="00D51D74" w:rsidP="00D51D74">
            <w:pPr>
              <w:jc w:val="both"/>
            </w:pPr>
            <w:r>
              <w:t xml:space="preserve">- SCT </w:t>
            </w:r>
            <w:proofErr w:type="spellStart"/>
            <w:r>
              <w:t>tỉnh</w:t>
            </w:r>
            <w:proofErr w:type="spellEnd"/>
            <w:r>
              <w:t xml:space="preserve"> </w:t>
            </w:r>
            <w:proofErr w:type="spellStart"/>
            <w:r>
              <w:t>Bến</w:t>
            </w:r>
            <w:proofErr w:type="spellEnd"/>
            <w:r>
              <w:t xml:space="preserve"> Tre</w:t>
            </w:r>
          </w:p>
        </w:tc>
        <w:tc>
          <w:tcPr>
            <w:tcW w:w="3488" w:type="dxa"/>
          </w:tcPr>
          <w:p w14:paraId="54BC43C2" w14:textId="77777777" w:rsidR="00D51D74" w:rsidRPr="000C562A" w:rsidRDefault="00D51D74" w:rsidP="00D51D74">
            <w:pPr>
              <w:jc w:val="both"/>
            </w:pPr>
            <w:r>
              <w:t xml:space="preserve">- </w:t>
            </w:r>
            <w:proofErr w:type="spellStart"/>
            <w:r w:rsidRPr="000C562A">
              <w:t>Khoản</w:t>
            </w:r>
            <w:proofErr w:type="spellEnd"/>
            <w:r w:rsidRPr="000C562A">
              <w:t xml:space="preserve"> 4 </w:t>
            </w:r>
            <w:proofErr w:type="spellStart"/>
            <w:r w:rsidRPr="000C562A">
              <w:t>Điều</w:t>
            </w:r>
            <w:proofErr w:type="spellEnd"/>
            <w:r w:rsidRPr="000C562A">
              <w:t xml:space="preserve"> 23 </w:t>
            </w:r>
            <w:proofErr w:type="spellStart"/>
            <w:r w:rsidRPr="000C562A">
              <w:t>điều</w:t>
            </w:r>
            <w:proofErr w:type="spellEnd"/>
            <w:r w:rsidRPr="000C562A">
              <w:t xml:space="preserve"> </w:t>
            </w:r>
            <w:proofErr w:type="spellStart"/>
            <w:r w:rsidRPr="000C562A">
              <w:t>chỉnh</w:t>
            </w:r>
            <w:proofErr w:type="spellEnd"/>
            <w:r w:rsidRPr="000C562A">
              <w:t xml:space="preserve"> </w:t>
            </w:r>
            <w:proofErr w:type="spellStart"/>
            <w:r w:rsidRPr="000C562A">
              <w:t>theo</w:t>
            </w:r>
            <w:proofErr w:type="spellEnd"/>
            <w:r w:rsidRPr="000C562A">
              <w:t xml:space="preserve"> </w:t>
            </w:r>
            <w:proofErr w:type="spellStart"/>
            <w:r w:rsidRPr="000C562A">
              <w:t>hướng</w:t>
            </w:r>
            <w:proofErr w:type="spellEnd"/>
            <w:r w:rsidRPr="000C562A">
              <w:t xml:space="preserve"> </w:t>
            </w:r>
            <w:proofErr w:type="spellStart"/>
            <w:r w:rsidRPr="000C562A">
              <w:t>đơn</w:t>
            </w:r>
            <w:proofErr w:type="spellEnd"/>
            <w:r w:rsidRPr="000C562A">
              <w:t xml:space="preserve"> </w:t>
            </w:r>
            <w:proofErr w:type="spellStart"/>
            <w:r w:rsidRPr="000C562A">
              <w:t>giản</w:t>
            </w:r>
            <w:proofErr w:type="spellEnd"/>
            <w:r w:rsidRPr="000C562A">
              <w:t xml:space="preserve"> </w:t>
            </w:r>
            <w:proofErr w:type="spellStart"/>
            <w:r w:rsidRPr="000C562A">
              <w:t>hóa</w:t>
            </w:r>
            <w:proofErr w:type="spellEnd"/>
            <w:r w:rsidRPr="000C562A">
              <w:t xml:space="preserve"> </w:t>
            </w:r>
            <w:proofErr w:type="spellStart"/>
            <w:r w:rsidRPr="000C562A">
              <w:t>thủ</w:t>
            </w:r>
            <w:proofErr w:type="spellEnd"/>
            <w:r w:rsidRPr="000C562A">
              <w:t xml:space="preserve"> </w:t>
            </w:r>
            <w:proofErr w:type="spellStart"/>
            <w:r w:rsidRPr="000C562A">
              <w:t>tục</w:t>
            </w:r>
            <w:proofErr w:type="spellEnd"/>
            <w:r w:rsidRPr="000C562A">
              <w:t xml:space="preserve"> </w:t>
            </w:r>
            <w:proofErr w:type="spellStart"/>
            <w:r w:rsidRPr="000C562A">
              <w:t>chấm</w:t>
            </w:r>
            <w:proofErr w:type="spellEnd"/>
            <w:r w:rsidRPr="000C562A">
              <w:t xml:space="preserve"> </w:t>
            </w:r>
            <w:proofErr w:type="spellStart"/>
            <w:r w:rsidRPr="000C562A">
              <w:t>dứt</w:t>
            </w:r>
            <w:proofErr w:type="spellEnd"/>
            <w:r w:rsidRPr="000C562A">
              <w:t xml:space="preserve"> </w:t>
            </w:r>
            <w:proofErr w:type="spellStart"/>
            <w:r w:rsidRPr="000C562A">
              <w:t>hoạt</w:t>
            </w:r>
            <w:proofErr w:type="spellEnd"/>
            <w:r w:rsidRPr="000C562A">
              <w:t xml:space="preserve"> </w:t>
            </w:r>
            <w:proofErr w:type="spellStart"/>
            <w:r w:rsidRPr="000C562A">
              <w:t>động</w:t>
            </w:r>
            <w:proofErr w:type="spellEnd"/>
            <w:r w:rsidRPr="000C562A">
              <w:t xml:space="preserve"> </w:t>
            </w:r>
            <w:proofErr w:type="spellStart"/>
            <w:r w:rsidRPr="000C562A">
              <w:t>bán</w:t>
            </w:r>
            <w:proofErr w:type="spellEnd"/>
            <w:r w:rsidRPr="000C562A">
              <w:t xml:space="preserve"> </w:t>
            </w:r>
            <w:proofErr w:type="spellStart"/>
            <w:r w:rsidRPr="000C562A">
              <w:t>hàng</w:t>
            </w:r>
            <w:proofErr w:type="spellEnd"/>
            <w:r w:rsidRPr="000C562A">
              <w:t xml:space="preserve"> </w:t>
            </w:r>
            <w:proofErr w:type="spellStart"/>
            <w:r w:rsidRPr="000C562A">
              <w:t>đa</w:t>
            </w:r>
            <w:proofErr w:type="spellEnd"/>
            <w:r w:rsidRPr="000C562A">
              <w:t xml:space="preserve"> </w:t>
            </w:r>
            <w:proofErr w:type="spellStart"/>
            <w:r w:rsidRPr="000C562A">
              <w:t>cấp</w:t>
            </w:r>
            <w:proofErr w:type="spellEnd"/>
            <w:r w:rsidRPr="000C562A">
              <w:t xml:space="preserve"> </w:t>
            </w:r>
            <w:proofErr w:type="spellStart"/>
            <w:r w:rsidRPr="000C562A">
              <w:t>tại</w:t>
            </w:r>
            <w:proofErr w:type="spellEnd"/>
            <w:r w:rsidRPr="000C562A">
              <w:t xml:space="preserve"> </w:t>
            </w:r>
            <w:proofErr w:type="spellStart"/>
            <w:r w:rsidRPr="000C562A">
              <w:t>địa</w:t>
            </w:r>
            <w:proofErr w:type="spellEnd"/>
            <w:r w:rsidRPr="000C562A">
              <w:t xml:space="preserve"> </w:t>
            </w:r>
            <w:proofErr w:type="spellStart"/>
            <w:r w:rsidRPr="000C562A">
              <w:t>phương</w:t>
            </w:r>
            <w:proofErr w:type="spellEnd"/>
            <w:r w:rsidRPr="000C562A">
              <w:t xml:space="preserve"> </w:t>
            </w:r>
            <w:proofErr w:type="spellStart"/>
            <w:r w:rsidRPr="000C562A">
              <w:t>cho</w:t>
            </w:r>
            <w:proofErr w:type="spellEnd"/>
            <w:r w:rsidRPr="000C562A">
              <w:t xml:space="preserve"> </w:t>
            </w:r>
            <w:proofErr w:type="spellStart"/>
            <w:r w:rsidRPr="000C562A">
              <w:t>doanh</w:t>
            </w:r>
            <w:proofErr w:type="spellEnd"/>
            <w:r w:rsidRPr="000C562A">
              <w:t xml:space="preserve"> </w:t>
            </w:r>
            <w:proofErr w:type="spellStart"/>
            <w:r w:rsidRPr="000C562A">
              <w:t>nghiệp</w:t>
            </w:r>
            <w:proofErr w:type="spellEnd"/>
            <w:r>
              <w:t xml:space="preserve"> </w:t>
            </w:r>
            <w:proofErr w:type="spellStart"/>
            <w:r>
              <w:t>như</w:t>
            </w:r>
            <w:proofErr w:type="spellEnd"/>
            <w:r>
              <w:t xml:space="preserve"> </w:t>
            </w:r>
            <w:proofErr w:type="spellStart"/>
            <w:r>
              <w:t>sau</w:t>
            </w:r>
            <w:proofErr w:type="spellEnd"/>
            <w:r>
              <w:t>: "</w:t>
            </w:r>
            <w:proofErr w:type="spellStart"/>
            <w:r w:rsidRPr="000C562A">
              <w:t>Sở</w:t>
            </w:r>
            <w:proofErr w:type="spellEnd"/>
            <w:r w:rsidRPr="000C562A">
              <w:t xml:space="preserve"> </w:t>
            </w:r>
            <w:proofErr w:type="spellStart"/>
            <w:r w:rsidRPr="000C562A">
              <w:t>Công</w:t>
            </w:r>
            <w:proofErr w:type="spellEnd"/>
            <w:r w:rsidRPr="000C562A">
              <w:t xml:space="preserve"> </w:t>
            </w:r>
            <w:proofErr w:type="spellStart"/>
            <w:r w:rsidRPr="000C562A">
              <w:t>Thương</w:t>
            </w:r>
            <w:proofErr w:type="spellEnd"/>
            <w:r w:rsidRPr="000C562A">
              <w:t xml:space="preserve"> ban </w:t>
            </w:r>
            <w:proofErr w:type="spellStart"/>
            <w:r w:rsidRPr="000C562A">
              <w:t>hành</w:t>
            </w:r>
            <w:proofErr w:type="spellEnd"/>
            <w:r w:rsidRPr="000C562A">
              <w:t xml:space="preserve"> </w:t>
            </w:r>
            <w:proofErr w:type="spellStart"/>
            <w:r w:rsidRPr="000C562A">
              <w:t>Quyết</w:t>
            </w:r>
            <w:proofErr w:type="spellEnd"/>
            <w:r w:rsidRPr="000C562A">
              <w:t xml:space="preserve"> </w:t>
            </w:r>
            <w:proofErr w:type="spellStart"/>
            <w:r w:rsidRPr="000C562A">
              <w:t>định</w:t>
            </w:r>
            <w:proofErr w:type="spellEnd"/>
            <w:r w:rsidRPr="000C562A">
              <w:t xml:space="preserve"> </w:t>
            </w:r>
            <w:proofErr w:type="spellStart"/>
            <w:r w:rsidRPr="000C562A">
              <w:t>thu</w:t>
            </w:r>
            <w:proofErr w:type="spellEnd"/>
            <w:r w:rsidRPr="000C562A">
              <w:t xml:space="preserve"> </w:t>
            </w:r>
            <w:proofErr w:type="spellStart"/>
            <w:r w:rsidRPr="000C562A">
              <w:t>hồi</w:t>
            </w:r>
            <w:proofErr w:type="spellEnd"/>
            <w:r w:rsidRPr="000C562A">
              <w:t xml:space="preserve"> </w:t>
            </w:r>
            <w:proofErr w:type="spellStart"/>
            <w:r w:rsidRPr="000C562A">
              <w:t>kèm</w:t>
            </w:r>
            <w:proofErr w:type="spellEnd"/>
            <w:r w:rsidRPr="000C562A">
              <w:t xml:space="preserve"> </w:t>
            </w:r>
            <w:proofErr w:type="spellStart"/>
            <w:r w:rsidRPr="000C562A">
              <w:t>điều</w:t>
            </w:r>
            <w:proofErr w:type="spellEnd"/>
            <w:r w:rsidRPr="000C562A">
              <w:t xml:space="preserve"> </w:t>
            </w:r>
            <w:proofErr w:type="spellStart"/>
            <w:r w:rsidRPr="000C562A">
              <w:t>khoản</w:t>
            </w:r>
            <w:proofErr w:type="spellEnd"/>
            <w:r w:rsidRPr="000C562A">
              <w:t xml:space="preserve"> </w:t>
            </w:r>
            <w:proofErr w:type="spellStart"/>
            <w:r w:rsidRPr="000C562A">
              <w:t>chấm</w:t>
            </w:r>
            <w:proofErr w:type="spellEnd"/>
            <w:r w:rsidRPr="000C562A">
              <w:t xml:space="preserve"> </w:t>
            </w:r>
            <w:proofErr w:type="spellStart"/>
            <w:r w:rsidRPr="000C562A">
              <w:t>dứt</w:t>
            </w:r>
            <w:proofErr w:type="spellEnd"/>
            <w:r w:rsidRPr="000C562A">
              <w:t xml:space="preserve"> </w:t>
            </w:r>
            <w:proofErr w:type="spellStart"/>
            <w:r w:rsidRPr="000C562A">
              <w:t>hoạt</w:t>
            </w:r>
            <w:proofErr w:type="spellEnd"/>
            <w:r w:rsidRPr="000C562A">
              <w:t xml:space="preserve"> </w:t>
            </w:r>
            <w:proofErr w:type="spellStart"/>
            <w:r w:rsidRPr="000C562A">
              <w:t>động</w:t>
            </w:r>
            <w:proofErr w:type="spellEnd"/>
            <w:r w:rsidRPr="000C562A">
              <w:t xml:space="preserve"> </w:t>
            </w:r>
            <w:proofErr w:type="spellStart"/>
            <w:r w:rsidRPr="000C562A">
              <w:t>bán</w:t>
            </w:r>
            <w:proofErr w:type="spellEnd"/>
            <w:r w:rsidRPr="000C562A">
              <w:t xml:space="preserve"> </w:t>
            </w:r>
            <w:proofErr w:type="spellStart"/>
            <w:r w:rsidRPr="000C562A">
              <w:t>hàng</w:t>
            </w:r>
            <w:proofErr w:type="spellEnd"/>
            <w:r w:rsidRPr="000C562A">
              <w:t xml:space="preserve"> </w:t>
            </w:r>
            <w:proofErr w:type="spellStart"/>
            <w:r w:rsidRPr="000C562A">
              <w:t>đa</w:t>
            </w:r>
            <w:proofErr w:type="spellEnd"/>
            <w:r w:rsidRPr="000C562A">
              <w:t xml:space="preserve"> </w:t>
            </w:r>
            <w:proofErr w:type="spellStart"/>
            <w:r w:rsidRPr="000C562A">
              <w:t>cấp</w:t>
            </w:r>
            <w:proofErr w:type="spellEnd"/>
            <w:r w:rsidRPr="000C562A">
              <w:t xml:space="preserve"> </w:t>
            </w:r>
            <w:proofErr w:type="spellStart"/>
            <w:r w:rsidRPr="000C562A">
              <w:t>tại</w:t>
            </w:r>
            <w:proofErr w:type="spellEnd"/>
            <w:r w:rsidRPr="000C562A">
              <w:t xml:space="preserve"> </w:t>
            </w:r>
            <w:proofErr w:type="spellStart"/>
            <w:r w:rsidRPr="000C562A">
              <w:t>địa</w:t>
            </w:r>
            <w:proofErr w:type="spellEnd"/>
            <w:r w:rsidRPr="000C562A">
              <w:t xml:space="preserve"> </w:t>
            </w:r>
            <w:proofErr w:type="spellStart"/>
            <w:r w:rsidRPr="000C562A">
              <w:t>phương</w:t>
            </w:r>
            <w:proofErr w:type="spellEnd"/>
            <w:r w:rsidRPr="000C562A">
              <w:t>.</w:t>
            </w:r>
            <w:r>
              <w:t>"</w:t>
            </w:r>
          </w:p>
        </w:tc>
        <w:tc>
          <w:tcPr>
            <w:tcW w:w="3488" w:type="dxa"/>
          </w:tcPr>
          <w:p w14:paraId="55803BAC" w14:textId="46AFDBF6" w:rsidR="00D51D74" w:rsidRPr="00D45B27" w:rsidRDefault="00D51D74" w:rsidP="00D51D74">
            <w:pPr>
              <w:jc w:val="both"/>
            </w:pPr>
            <w:r>
              <w:t xml:space="preserve">- </w:t>
            </w:r>
            <w:proofErr w:type="spellStart"/>
            <w:r>
              <w:t>Không</w:t>
            </w:r>
            <w:proofErr w:type="spellEnd"/>
            <w:r>
              <w:t xml:space="preserve"> </w:t>
            </w:r>
            <w:proofErr w:type="spellStart"/>
            <w:r>
              <w:t>phải</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chấm</w:t>
            </w:r>
            <w:proofErr w:type="spellEnd"/>
            <w:r>
              <w:t xml:space="preserve"> </w:t>
            </w:r>
            <w:proofErr w:type="spellStart"/>
            <w:r>
              <w:t>dứt</w:t>
            </w:r>
            <w:proofErr w:type="spellEnd"/>
            <w:r>
              <w:t xml:space="preserve"> </w:t>
            </w:r>
            <w:proofErr w:type="spellStart"/>
            <w:r>
              <w:t>nào</w:t>
            </w:r>
            <w:proofErr w:type="spellEnd"/>
            <w:r>
              <w:t xml:space="preserve"> </w:t>
            </w:r>
            <w:proofErr w:type="spellStart"/>
            <w:r>
              <w:t>cũng</w:t>
            </w:r>
            <w:proofErr w:type="spellEnd"/>
            <w:r>
              <w:t xml:space="preserve"> </w:t>
            </w:r>
            <w:proofErr w:type="spellStart"/>
            <w:r>
              <w:t>thuộc</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thu</w:t>
            </w:r>
            <w:proofErr w:type="spellEnd"/>
            <w:r>
              <w:t xml:space="preserve"> </w:t>
            </w:r>
            <w:proofErr w:type="spellStart"/>
            <w:r>
              <w:t>hồi</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tự</w:t>
            </w:r>
            <w:proofErr w:type="spellEnd"/>
            <w:r>
              <w:t xml:space="preserve"> </w:t>
            </w:r>
            <w:proofErr w:type="spellStart"/>
            <w:r>
              <w:t>nguyện</w:t>
            </w:r>
            <w:proofErr w:type="spellEnd"/>
            <w:r>
              <w:t xml:space="preserve"> </w:t>
            </w:r>
            <w:proofErr w:type="spellStart"/>
            <w:r>
              <w:t>chấm</w:t>
            </w:r>
            <w:proofErr w:type="spellEnd"/>
            <w:r>
              <w:t xml:space="preserve"> </w:t>
            </w:r>
            <w:proofErr w:type="spellStart"/>
            <w:r>
              <w:t>dứt</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Do </w:t>
            </w:r>
            <w:proofErr w:type="spellStart"/>
            <w:r>
              <w:t>đó</w:t>
            </w:r>
            <w:proofErr w:type="spellEnd"/>
            <w:r>
              <w:t xml:space="preserve">, </w:t>
            </w:r>
            <w:proofErr w:type="spellStart"/>
            <w:r>
              <w:t>việc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thu</w:t>
            </w:r>
            <w:proofErr w:type="spellEnd"/>
            <w:r>
              <w:t xml:space="preserve"> </w:t>
            </w:r>
            <w:proofErr w:type="spellStart"/>
            <w:r>
              <w:t>hồi</w:t>
            </w:r>
            <w:proofErr w:type="spellEnd"/>
            <w:r>
              <w:t xml:space="preserve"> </w:t>
            </w:r>
            <w:proofErr w:type="spellStart"/>
            <w:r>
              <w:t>trong</w:t>
            </w:r>
            <w:proofErr w:type="spellEnd"/>
            <w:r>
              <w:t xml:space="preserve"> </w:t>
            </w:r>
            <w:proofErr w:type="spellStart"/>
            <w:r>
              <w:t>mọi</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là</w:t>
            </w:r>
            <w:proofErr w:type="spellEnd"/>
            <w:r>
              <w:t xml:space="preserve"> </w:t>
            </w:r>
            <w:proofErr w:type="spellStart"/>
            <w:r>
              <w:t>không</w:t>
            </w:r>
            <w:proofErr w:type="spellEnd"/>
            <w:r>
              <w:t xml:space="preserve"> </w:t>
            </w:r>
            <w:proofErr w:type="spellStart"/>
            <w:r>
              <w:t>phù</w:t>
            </w:r>
            <w:proofErr w:type="spellEnd"/>
            <w:r>
              <w:t xml:space="preserve"> </w:t>
            </w:r>
            <w:proofErr w:type="spellStart"/>
            <w:r>
              <w:t>hợp</w:t>
            </w:r>
            <w:proofErr w:type="spellEnd"/>
            <w:r>
              <w:t>.</w:t>
            </w:r>
          </w:p>
        </w:tc>
      </w:tr>
      <w:tr w:rsidR="00D51D74" w:rsidRPr="00D45B27" w14:paraId="36DBDB67" w14:textId="77777777" w:rsidTr="00720318">
        <w:tc>
          <w:tcPr>
            <w:tcW w:w="3964" w:type="dxa"/>
          </w:tcPr>
          <w:p w14:paraId="079D03A1" w14:textId="77777777" w:rsidR="00D51D74" w:rsidRPr="001F2A0D" w:rsidRDefault="00D51D74" w:rsidP="00D51D74">
            <w:r>
              <w:t xml:space="preserve">- </w:t>
            </w:r>
            <w:proofErr w:type="spellStart"/>
            <w:r w:rsidRPr="001F2A0D">
              <w:t>Cắt</w:t>
            </w:r>
            <w:proofErr w:type="spellEnd"/>
            <w:r w:rsidRPr="001F2A0D">
              <w:t xml:space="preserve"> </w:t>
            </w:r>
            <w:proofErr w:type="spellStart"/>
            <w:r w:rsidRPr="001F2A0D">
              <w:t>giảm</w:t>
            </w:r>
            <w:proofErr w:type="spellEnd"/>
            <w:r w:rsidRPr="001F2A0D">
              <w:t xml:space="preserve"> </w:t>
            </w:r>
            <w:proofErr w:type="spellStart"/>
            <w:r w:rsidRPr="001F2A0D">
              <w:t>thời</w:t>
            </w:r>
            <w:proofErr w:type="spellEnd"/>
            <w:r w:rsidRPr="001F2A0D">
              <w:t xml:space="preserve"> </w:t>
            </w:r>
            <w:proofErr w:type="spellStart"/>
            <w:r w:rsidRPr="001F2A0D">
              <w:t>gian</w:t>
            </w:r>
            <w:proofErr w:type="spellEnd"/>
            <w:r w:rsidRPr="001F2A0D">
              <w:t xml:space="preserve"> </w:t>
            </w:r>
            <w:proofErr w:type="spellStart"/>
            <w:r w:rsidRPr="001F2A0D">
              <w:t>giải</w:t>
            </w:r>
            <w:proofErr w:type="spellEnd"/>
            <w:r w:rsidRPr="001F2A0D">
              <w:t xml:space="preserve"> </w:t>
            </w:r>
            <w:proofErr w:type="spellStart"/>
            <w:r w:rsidRPr="001F2A0D">
              <w:t>quyết</w:t>
            </w:r>
            <w:proofErr w:type="spellEnd"/>
            <w:r w:rsidRPr="001F2A0D">
              <w:t xml:space="preserve"> TTHC </w:t>
            </w:r>
            <w:proofErr w:type="spellStart"/>
            <w:r w:rsidRPr="001F2A0D">
              <w:t>cho</w:t>
            </w:r>
            <w:proofErr w:type="spellEnd"/>
            <w:r w:rsidRPr="001F2A0D">
              <w:t xml:space="preserve"> </w:t>
            </w:r>
            <w:proofErr w:type="spellStart"/>
            <w:r w:rsidRPr="001F2A0D">
              <w:t>doanh</w:t>
            </w:r>
            <w:proofErr w:type="spellEnd"/>
            <w:r w:rsidRPr="001F2A0D">
              <w:t xml:space="preserve"> </w:t>
            </w:r>
            <w:proofErr w:type="spellStart"/>
            <w:r w:rsidRPr="001F2A0D">
              <w:t>nghiệp</w:t>
            </w:r>
            <w:proofErr w:type="spellEnd"/>
            <w:r w:rsidRPr="001F2A0D">
              <w:t xml:space="preserve"> (</w:t>
            </w:r>
            <w:proofErr w:type="spellStart"/>
            <w:r w:rsidRPr="001F2A0D">
              <w:t>Điều</w:t>
            </w:r>
            <w:proofErr w:type="spellEnd"/>
            <w:r w:rsidRPr="001F2A0D">
              <w:t xml:space="preserve"> 25)</w:t>
            </w:r>
          </w:p>
        </w:tc>
        <w:tc>
          <w:tcPr>
            <w:tcW w:w="3010" w:type="dxa"/>
          </w:tcPr>
          <w:p w14:paraId="2DA0DF80" w14:textId="77777777" w:rsidR="00D51D74" w:rsidRPr="00D45B27" w:rsidRDefault="00D51D74" w:rsidP="00D51D74"/>
        </w:tc>
        <w:tc>
          <w:tcPr>
            <w:tcW w:w="3488" w:type="dxa"/>
          </w:tcPr>
          <w:p w14:paraId="0FAB0B31" w14:textId="77777777" w:rsidR="00D51D74" w:rsidRPr="00D45B27" w:rsidRDefault="00D51D74" w:rsidP="00D51D74"/>
        </w:tc>
        <w:tc>
          <w:tcPr>
            <w:tcW w:w="3488" w:type="dxa"/>
          </w:tcPr>
          <w:p w14:paraId="2FD91A8A" w14:textId="77777777" w:rsidR="00D51D74" w:rsidRPr="00D45B27" w:rsidRDefault="00D51D74" w:rsidP="00D51D74"/>
        </w:tc>
      </w:tr>
      <w:tr w:rsidR="00D51D74" w:rsidRPr="00D45B27" w14:paraId="6FD89AB2" w14:textId="77777777" w:rsidTr="00720318">
        <w:tc>
          <w:tcPr>
            <w:tcW w:w="3964" w:type="dxa"/>
          </w:tcPr>
          <w:p w14:paraId="2B7CCBE5" w14:textId="77777777" w:rsidR="00D51D74" w:rsidRPr="001F2A0D" w:rsidRDefault="00D51D74" w:rsidP="00D51D74">
            <w:pPr>
              <w:jc w:val="both"/>
            </w:pPr>
            <w:r>
              <w:lastRenderedPageBreak/>
              <w:t xml:space="preserve">- </w:t>
            </w:r>
            <w:proofErr w:type="spellStart"/>
            <w:r w:rsidRPr="001F2A0D">
              <w:t>Bổ</w:t>
            </w:r>
            <w:proofErr w:type="spellEnd"/>
            <w:r w:rsidRPr="001F2A0D">
              <w:t xml:space="preserve"> sung </w:t>
            </w:r>
            <w:proofErr w:type="spellStart"/>
            <w:r w:rsidRPr="001F2A0D">
              <w:t>quy</w:t>
            </w:r>
            <w:proofErr w:type="spellEnd"/>
            <w:r w:rsidRPr="001F2A0D">
              <w:t xml:space="preserve"> </w:t>
            </w:r>
            <w:proofErr w:type="spellStart"/>
            <w:r w:rsidRPr="001F2A0D">
              <w:t>định</w:t>
            </w:r>
            <w:proofErr w:type="spellEnd"/>
            <w:r w:rsidRPr="001F2A0D">
              <w:t xml:space="preserve"> </w:t>
            </w:r>
            <w:proofErr w:type="spellStart"/>
            <w:r w:rsidRPr="001F2A0D">
              <w:t>về</w:t>
            </w:r>
            <w:proofErr w:type="spellEnd"/>
            <w:r w:rsidRPr="001F2A0D">
              <w:t xml:space="preserve"> </w:t>
            </w:r>
            <w:proofErr w:type="spellStart"/>
            <w:r w:rsidRPr="001F2A0D">
              <w:t>ghi</w:t>
            </w:r>
            <w:proofErr w:type="spellEnd"/>
            <w:r w:rsidRPr="001F2A0D">
              <w:t xml:space="preserve"> </w:t>
            </w:r>
            <w:proofErr w:type="spellStart"/>
            <w:r w:rsidRPr="001F2A0D">
              <w:t>hình</w:t>
            </w:r>
            <w:proofErr w:type="spellEnd"/>
            <w:r w:rsidRPr="001F2A0D">
              <w:t xml:space="preserve"> </w:t>
            </w:r>
            <w:proofErr w:type="spellStart"/>
            <w:r w:rsidRPr="001F2A0D">
              <w:t>và</w:t>
            </w:r>
            <w:proofErr w:type="spellEnd"/>
            <w:r w:rsidRPr="001F2A0D">
              <w:t xml:space="preserve"> </w:t>
            </w:r>
            <w:proofErr w:type="spellStart"/>
            <w:r w:rsidRPr="001F2A0D">
              <w:t>lưu</w:t>
            </w:r>
            <w:proofErr w:type="spellEnd"/>
            <w:r w:rsidRPr="001F2A0D">
              <w:t xml:space="preserve"> </w:t>
            </w:r>
            <w:proofErr w:type="spellStart"/>
            <w:r w:rsidRPr="001F2A0D">
              <w:t>trữ</w:t>
            </w:r>
            <w:proofErr w:type="spellEnd"/>
            <w:r w:rsidRPr="001F2A0D">
              <w:t xml:space="preserve"> </w:t>
            </w:r>
            <w:proofErr w:type="spellStart"/>
            <w:r w:rsidRPr="001F2A0D">
              <w:t>với</w:t>
            </w:r>
            <w:proofErr w:type="spellEnd"/>
            <w:r w:rsidRPr="001F2A0D">
              <w:t xml:space="preserve"> </w:t>
            </w:r>
            <w:proofErr w:type="spellStart"/>
            <w:r w:rsidRPr="001F2A0D">
              <w:t>việc</w:t>
            </w:r>
            <w:proofErr w:type="spellEnd"/>
            <w:r w:rsidRPr="001F2A0D">
              <w:t xml:space="preserve"> </w:t>
            </w:r>
            <w:proofErr w:type="spellStart"/>
            <w:r w:rsidRPr="001F2A0D">
              <w:t>tổ</w:t>
            </w:r>
            <w:proofErr w:type="spellEnd"/>
            <w:r w:rsidRPr="001F2A0D">
              <w:t xml:space="preserve"> </w:t>
            </w:r>
            <w:proofErr w:type="spellStart"/>
            <w:r w:rsidRPr="001F2A0D">
              <w:t>chức</w:t>
            </w:r>
            <w:proofErr w:type="spellEnd"/>
            <w:r w:rsidRPr="001F2A0D">
              <w:t xml:space="preserve"> </w:t>
            </w:r>
            <w:proofErr w:type="spellStart"/>
            <w:r w:rsidRPr="001F2A0D">
              <w:t>hội</w:t>
            </w:r>
            <w:proofErr w:type="spellEnd"/>
            <w:r w:rsidRPr="001F2A0D">
              <w:t xml:space="preserve"> </w:t>
            </w:r>
            <w:proofErr w:type="spellStart"/>
            <w:r w:rsidRPr="001F2A0D">
              <w:t>nghị</w:t>
            </w:r>
            <w:proofErr w:type="spellEnd"/>
            <w:r w:rsidRPr="001F2A0D">
              <w:t xml:space="preserve">, </w:t>
            </w:r>
            <w:proofErr w:type="spellStart"/>
            <w:r w:rsidRPr="001F2A0D">
              <w:t>hội</w:t>
            </w:r>
            <w:proofErr w:type="spellEnd"/>
            <w:r w:rsidRPr="001F2A0D">
              <w:t xml:space="preserve"> </w:t>
            </w:r>
            <w:proofErr w:type="spellStart"/>
            <w:r w:rsidRPr="001F2A0D">
              <w:t>thảo</w:t>
            </w:r>
            <w:proofErr w:type="spellEnd"/>
            <w:r w:rsidRPr="001F2A0D">
              <w:t xml:space="preserve">, </w:t>
            </w:r>
            <w:proofErr w:type="spellStart"/>
            <w:r w:rsidRPr="001F2A0D">
              <w:t>đào</w:t>
            </w:r>
            <w:proofErr w:type="spellEnd"/>
            <w:r w:rsidRPr="001F2A0D">
              <w:t xml:space="preserve"> </w:t>
            </w:r>
            <w:proofErr w:type="spellStart"/>
            <w:r w:rsidRPr="001F2A0D">
              <w:t>tạo</w:t>
            </w:r>
            <w:proofErr w:type="spellEnd"/>
            <w:r w:rsidRPr="001F2A0D">
              <w:t xml:space="preserve"> </w:t>
            </w:r>
            <w:proofErr w:type="spellStart"/>
            <w:r w:rsidRPr="001F2A0D">
              <w:t>về</w:t>
            </w:r>
            <w:proofErr w:type="spellEnd"/>
            <w:r w:rsidRPr="001F2A0D">
              <w:t xml:space="preserve"> </w:t>
            </w:r>
            <w:proofErr w:type="spellStart"/>
            <w:r w:rsidRPr="001F2A0D">
              <w:t>bán</w:t>
            </w:r>
            <w:proofErr w:type="spellEnd"/>
            <w:r w:rsidRPr="001F2A0D">
              <w:t xml:space="preserve"> </w:t>
            </w:r>
            <w:proofErr w:type="spellStart"/>
            <w:r w:rsidRPr="001F2A0D">
              <w:t>hàng</w:t>
            </w:r>
            <w:proofErr w:type="spellEnd"/>
            <w:r w:rsidRPr="001F2A0D">
              <w:t xml:space="preserve"> </w:t>
            </w:r>
            <w:proofErr w:type="spellStart"/>
            <w:r w:rsidRPr="001F2A0D">
              <w:t>đa</w:t>
            </w:r>
            <w:proofErr w:type="spellEnd"/>
            <w:r w:rsidRPr="001F2A0D">
              <w:t xml:space="preserve"> </w:t>
            </w:r>
            <w:proofErr w:type="spellStart"/>
            <w:r w:rsidRPr="001F2A0D">
              <w:t>cấp</w:t>
            </w:r>
            <w:proofErr w:type="spellEnd"/>
            <w:r w:rsidRPr="001F2A0D">
              <w:t xml:space="preserve"> (</w:t>
            </w:r>
            <w:proofErr w:type="spellStart"/>
            <w:r w:rsidRPr="001F2A0D">
              <w:t>Khoản</w:t>
            </w:r>
            <w:proofErr w:type="spellEnd"/>
            <w:r w:rsidRPr="001F2A0D">
              <w:t xml:space="preserve"> 4 </w:t>
            </w:r>
            <w:proofErr w:type="spellStart"/>
            <w:r w:rsidRPr="001F2A0D">
              <w:t>Điều</w:t>
            </w:r>
            <w:proofErr w:type="spellEnd"/>
            <w:r w:rsidRPr="001F2A0D">
              <w:t xml:space="preserve"> 26)</w:t>
            </w:r>
          </w:p>
        </w:tc>
        <w:tc>
          <w:tcPr>
            <w:tcW w:w="3010" w:type="dxa"/>
          </w:tcPr>
          <w:p w14:paraId="6DA6E2FC" w14:textId="77777777" w:rsidR="00D51D74" w:rsidRPr="00D45B27" w:rsidRDefault="00D51D74" w:rsidP="00D51D74">
            <w:r>
              <w:t xml:space="preserve">- SCT TP. </w:t>
            </w:r>
            <w:proofErr w:type="spellStart"/>
            <w:r>
              <w:t>Hồ</w:t>
            </w:r>
            <w:proofErr w:type="spellEnd"/>
            <w:r>
              <w:t xml:space="preserve"> </w:t>
            </w:r>
            <w:proofErr w:type="spellStart"/>
            <w:r>
              <w:t>Chí</w:t>
            </w:r>
            <w:proofErr w:type="spellEnd"/>
            <w:r>
              <w:t xml:space="preserve"> Minh</w:t>
            </w:r>
          </w:p>
        </w:tc>
        <w:tc>
          <w:tcPr>
            <w:tcW w:w="3488" w:type="dxa"/>
          </w:tcPr>
          <w:p w14:paraId="365ED2BC" w14:textId="77777777" w:rsidR="00D51D74" w:rsidRPr="001A10B6" w:rsidRDefault="00D51D74" w:rsidP="00D51D74">
            <w:pPr>
              <w:jc w:val="both"/>
            </w:pPr>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rsidRPr="001A10B6">
              <w:t xml:space="preserve"> </w:t>
            </w:r>
            <w:proofErr w:type="spellStart"/>
            <w:r w:rsidRPr="001A10B6">
              <w:t>nâng</w:t>
            </w:r>
            <w:proofErr w:type="spellEnd"/>
            <w:r w:rsidRPr="001A10B6">
              <w:t xml:space="preserve"> </w:t>
            </w:r>
            <w:proofErr w:type="spellStart"/>
            <w:r>
              <w:t>cao</w:t>
            </w:r>
            <w:proofErr w:type="spellEnd"/>
            <w:r w:rsidRPr="001A10B6">
              <w:t xml:space="preserve"> </w:t>
            </w:r>
            <w:proofErr w:type="spellStart"/>
            <w:r w:rsidRPr="001A10B6">
              <w:t>hiệu</w:t>
            </w:r>
            <w:proofErr w:type="spellEnd"/>
            <w:r w:rsidRPr="001A10B6">
              <w:t xml:space="preserve"> </w:t>
            </w:r>
            <w:proofErr w:type="spellStart"/>
            <w:r w:rsidRPr="001A10B6">
              <w:t>quả</w:t>
            </w:r>
            <w:proofErr w:type="spellEnd"/>
            <w:r w:rsidRPr="001A10B6">
              <w:t xml:space="preserve"> </w:t>
            </w:r>
            <w:proofErr w:type="spellStart"/>
            <w:r w:rsidRPr="001A10B6">
              <w:t>quản</w:t>
            </w:r>
            <w:proofErr w:type="spellEnd"/>
            <w:r w:rsidRPr="001A10B6">
              <w:t xml:space="preserve"> </w:t>
            </w:r>
            <w:proofErr w:type="spellStart"/>
            <w:r w:rsidRPr="001A10B6">
              <w:t>lý</w:t>
            </w:r>
            <w:proofErr w:type="spellEnd"/>
            <w:r w:rsidRPr="001A10B6">
              <w:t xml:space="preserve">, </w:t>
            </w:r>
            <w:proofErr w:type="spellStart"/>
            <w:r w:rsidRPr="001A10B6">
              <w:t>có</w:t>
            </w:r>
            <w:proofErr w:type="spellEnd"/>
            <w:r w:rsidRPr="001A10B6">
              <w:t xml:space="preserve"> </w:t>
            </w:r>
            <w:proofErr w:type="spellStart"/>
            <w:r w:rsidRPr="001A10B6">
              <w:t>cơ</w:t>
            </w:r>
            <w:proofErr w:type="spellEnd"/>
            <w:r w:rsidRPr="001A10B6">
              <w:t xml:space="preserve"> </w:t>
            </w:r>
            <w:proofErr w:type="spellStart"/>
            <w:r w:rsidRPr="001A10B6">
              <w:t>sở</w:t>
            </w:r>
            <w:proofErr w:type="spellEnd"/>
            <w:r w:rsidRPr="001A10B6">
              <w:t xml:space="preserve"> </w:t>
            </w:r>
            <w:proofErr w:type="spellStart"/>
            <w:r w:rsidRPr="001A10B6">
              <w:t>để</w:t>
            </w:r>
            <w:proofErr w:type="spellEnd"/>
            <w:r w:rsidRPr="001A10B6">
              <w:t xml:space="preserve"> </w:t>
            </w:r>
            <w:proofErr w:type="spellStart"/>
            <w:r w:rsidRPr="001A10B6">
              <w:t>đối</w:t>
            </w:r>
            <w:proofErr w:type="spellEnd"/>
            <w:r w:rsidRPr="001A10B6">
              <w:t xml:space="preserve"> </w:t>
            </w:r>
            <w:proofErr w:type="spellStart"/>
            <w:r w:rsidRPr="001A10B6">
              <w:t>chiếu</w:t>
            </w:r>
            <w:proofErr w:type="spellEnd"/>
            <w:r w:rsidRPr="001A10B6">
              <w:t xml:space="preserve"> </w:t>
            </w:r>
            <w:proofErr w:type="spellStart"/>
            <w:r w:rsidRPr="001A10B6">
              <w:t>khi</w:t>
            </w:r>
            <w:proofErr w:type="spellEnd"/>
            <w:r w:rsidRPr="001A10B6">
              <w:t xml:space="preserve"> </w:t>
            </w:r>
            <w:proofErr w:type="spellStart"/>
            <w:r w:rsidRPr="001A10B6">
              <w:t>thực</w:t>
            </w:r>
            <w:proofErr w:type="spellEnd"/>
            <w:r w:rsidRPr="001A10B6">
              <w:t xml:space="preserve"> </w:t>
            </w:r>
            <w:proofErr w:type="spellStart"/>
            <w:r w:rsidRPr="001A10B6">
              <w:t>hiện</w:t>
            </w:r>
            <w:proofErr w:type="spellEnd"/>
            <w:r w:rsidRPr="001A10B6">
              <w:t xml:space="preserve"> </w:t>
            </w:r>
            <w:proofErr w:type="spellStart"/>
            <w:r w:rsidRPr="001A10B6">
              <w:t>thanh</w:t>
            </w:r>
            <w:proofErr w:type="spellEnd"/>
            <w:r w:rsidRPr="001A10B6">
              <w:t xml:space="preserve"> </w:t>
            </w:r>
            <w:proofErr w:type="spellStart"/>
            <w:r w:rsidRPr="001A10B6">
              <w:t>kiểm</w:t>
            </w:r>
            <w:proofErr w:type="spellEnd"/>
            <w:r w:rsidRPr="001A10B6">
              <w:t xml:space="preserve"> </w:t>
            </w:r>
            <w:proofErr w:type="spellStart"/>
            <w:r w:rsidRPr="001A10B6">
              <w:t>tra</w:t>
            </w:r>
            <w:proofErr w:type="spellEnd"/>
            <w:r w:rsidRPr="001A10B6">
              <w:t xml:space="preserve"> </w:t>
            </w:r>
            <w:proofErr w:type="spellStart"/>
            <w:r w:rsidRPr="001A10B6">
              <w:t>mà</w:t>
            </w:r>
            <w:proofErr w:type="spellEnd"/>
            <w:r w:rsidRPr="001A10B6">
              <w:t xml:space="preserve"> </w:t>
            </w:r>
            <w:proofErr w:type="spellStart"/>
            <w:r w:rsidRPr="001A10B6">
              <w:t>không</w:t>
            </w:r>
            <w:proofErr w:type="spellEnd"/>
            <w:r w:rsidRPr="001A10B6">
              <w:t xml:space="preserve"> </w:t>
            </w:r>
            <w:proofErr w:type="spellStart"/>
            <w:r w:rsidRPr="001A10B6">
              <w:t>cần</w:t>
            </w:r>
            <w:proofErr w:type="spellEnd"/>
            <w:r w:rsidRPr="001A10B6">
              <w:t xml:space="preserve"> </w:t>
            </w:r>
            <w:proofErr w:type="spellStart"/>
            <w:r w:rsidRPr="001A10B6">
              <w:t>cử</w:t>
            </w:r>
            <w:proofErr w:type="spellEnd"/>
            <w:r w:rsidRPr="001A10B6">
              <w:t xml:space="preserve"> </w:t>
            </w:r>
            <w:proofErr w:type="spellStart"/>
            <w:r w:rsidRPr="001A10B6">
              <w:t>lực</w:t>
            </w:r>
            <w:proofErr w:type="spellEnd"/>
            <w:r w:rsidRPr="001A10B6">
              <w:t xml:space="preserve"> </w:t>
            </w:r>
            <w:proofErr w:type="spellStart"/>
            <w:r w:rsidRPr="001A10B6">
              <w:t>lượng</w:t>
            </w:r>
            <w:proofErr w:type="spellEnd"/>
            <w:r w:rsidRPr="001A10B6">
              <w:t xml:space="preserve"> </w:t>
            </w:r>
            <w:proofErr w:type="spellStart"/>
            <w:r w:rsidRPr="001A10B6">
              <w:t>giám</w:t>
            </w:r>
            <w:proofErr w:type="spellEnd"/>
            <w:r w:rsidRPr="001A10B6">
              <w:t xml:space="preserve"> </w:t>
            </w:r>
            <w:proofErr w:type="spellStart"/>
            <w:r w:rsidRPr="001A10B6">
              <w:t>sát</w:t>
            </w:r>
            <w:proofErr w:type="spellEnd"/>
            <w:r w:rsidRPr="001A10B6">
              <w:t xml:space="preserve"> </w:t>
            </w:r>
            <w:proofErr w:type="spellStart"/>
            <w:r w:rsidRPr="001A10B6">
              <w:t>trực</w:t>
            </w:r>
            <w:proofErr w:type="spellEnd"/>
            <w:r w:rsidRPr="001A10B6">
              <w:t xml:space="preserve"> </w:t>
            </w:r>
            <w:proofErr w:type="spellStart"/>
            <w:r w:rsidRPr="001A10B6">
              <w:t>tiếp</w:t>
            </w:r>
            <w:proofErr w:type="spellEnd"/>
            <w:r w:rsidRPr="001A10B6">
              <w:t xml:space="preserve">, </w:t>
            </w:r>
            <w:proofErr w:type="spellStart"/>
            <w:r w:rsidRPr="001A10B6">
              <w:t>giải</w:t>
            </w:r>
            <w:proofErr w:type="spellEnd"/>
            <w:r w:rsidRPr="001A10B6">
              <w:t xml:space="preserve"> </w:t>
            </w:r>
            <w:proofErr w:type="spellStart"/>
            <w:r w:rsidRPr="001A10B6">
              <w:t>quyết</w:t>
            </w:r>
            <w:proofErr w:type="spellEnd"/>
            <w:r w:rsidRPr="001A10B6">
              <w:t xml:space="preserve"> </w:t>
            </w:r>
            <w:proofErr w:type="spellStart"/>
            <w:r w:rsidRPr="001A10B6">
              <w:t>vướng</w:t>
            </w:r>
            <w:proofErr w:type="spellEnd"/>
            <w:r w:rsidRPr="001A10B6">
              <w:t xml:space="preserve"> </w:t>
            </w:r>
            <w:proofErr w:type="spellStart"/>
            <w:r w:rsidRPr="001A10B6">
              <w:t>mắc</w:t>
            </w:r>
            <w:proofErr w:type="spellEnd"/>
            <w:r w:rsidRPr="001A10B6">
              <w:t xml:space="preserve"> </w:t>
            </w:r>
            <w:proofErr w:type="spellStart"/>
            <w:r w:rsidRPr="001A10B6">
              <w:t>về</w:t>
            </w:r>
            <w:proofErr w:type="spellEnd"/>
            <w:r w:rsidRPr="001A10B6">
              <w:t xml:space="preserve"> </w:t>
            </w:r>
            <w:proofErr w:type="spellStart"/>
            <w:r w:rsidRPr="001A10B6">
              <w:t>quản</w:t>
            </w:r>
            <w:proofErr w:type="spellEnd"/>
            <w:r w:rsidRPr="001A10B6">
              <w:t xml:space="preserve"> </w:t>
            </w:r>
            <w:proofErr w:type="spellStart"/>
            <w:r w:rsidRPr="001A10B6">
              <w:t>lý</w:t>
            </w:r>
            <w:proofErr w:type="spellEnd"/>
            <w:r w:rsidRPr="001A10B6">
              <w:t xml:space="preserve"> </w:t>
            </w:r>
            <w:proofErr w:type="spellStart"/>
            <w:r w:rsidRPr="001A10B6">
              <w:t>nhà</w:t>
            </w:r>
            <w:proofErr w:type="spellEnd"/>
            <w:r w:rsidRPr="001A10B6">
              <w:t xml:space="preserve"> </w:t>
            </w:r>
            <w:proofErr w:type="spellStart"/>
            <w:r w:rsidRPr="001A10B6">
              <w:t>nước</w:t>
            </w:r>
            <w:proofErr w:type="spellEnd"/>
            <w:r w:rsidRPr="001A10B6">
              <w:t xml:space="preserve"> </w:t>
            </w:r>
            <w:proofErr w:type="spellStart"/>
            <w:r w:rsidRPr="001A10B6">
              <w:t>khi</w:t>
            </w:r>
            <w:proofErr w:type="spellEnd"/>
            <w:r w:rsidRPr="001A10B6">
              <w:t xml:space="preserve"> </w:t>
            </w:r>
            <w:proofErr w:type="spellStart"/>
            <w:r w:rsidRPr="001A10B6">
              <w:t>doanh</w:t>
            </w:r>
            <w:proofErr w:type="spellEnd"/>
            <w:r w:rsidRPr="001A10B6">
              <w:t xml:space="preserve"> </w:t>
            </w:r>
            <w:proofErr w:type="spellStart"/>
            <w:r w:rsidRPr="001A10B6">
              <w:t>nghiệp</w:t>
            </w:r>
            <w:proofErr w:type="spellEnd"/>
            <w:r w:rsidRPr="001A10B6">
              <w:t xml:space="preserve"> </w:t>
            </w:r>
            <w:proofErr w:type="spellStart"/>
            <w:r w:rsidRPr="001A10B6">
              <w:t>tố</w:t>
            </w:r>
            <w:proofErr w:type="spellEnd"/>
            <w:r w:rsidRPr="001A10B6">
              <w:t xml:space="preserve"> </w:t>
            </w:r>
            <w:proofErr w:type="spellStart"/>
            <w:r w:rsidRPr="001A10B6">
              <w:t>chức</w:t>
            </w:r>
            <w:proofErr w:type="spellEnd"/>
            <w:r w:rsidRPr="001A10B6">
              <w:t xml:space="preserve"> </w:t>
            </w:r>
            <w:proofErr w:type="spellStart"/>
            <w:r w:rsidRPr="001A10B6">
              <w:t>các</w:t>
            </w:r>
            <w:proofErr w:type="spellEnd"/>
            <w:r w:rsidRPr="001A10B6">
              <w:t xml:space="preserve"> </w:t>
            </w:r>
            <w:proofErr w:type="spellStart"/>
            <w:r w:rsidRPr="001A10B6">
              <w:t>sự</w:t>
            </w:r>
            <w:proofErr w:type="spellEnd"/>
            <w:r w:rsidRPr="001A10B6">
              <w:t xml:space="preserve"> </w:t>
            </w:r>
            <w:proofErr w:type="spellStart"/>
            <w:r w:rsidRPr="001A10B6">
              <w:t>kiện</w:t>
            </w:r>
            <w:proofErr w:type="spellEnd"/>
            <w:r w:rsidRPr="001A10B6">
              <w:t xml:space="preserve"> </w:t>
            </w:r>
            <w:proofErr w:type="spellStart"/>
            <w:r w:rsidRPr="001A10B6">
              <w:t>ngoài</w:t>
            </w:r>
            <w:proofErr w:type="spellEnd"/>
            <w:r w:rsidRPr="001A10B6">
              <w:t xml:space="preserve"> </w:t>
            </w:r>
            <w:proofErr w:type="spellStart"/>
            <w:r w:rsidRPr="001A10B6">
              <w:t>giờ</w:t>
            </w:r>
            <w:proofErr w:type="spellEnd"/>
            <w:r w:rsidRPr="001A10B6">
              <w:t xml:space="preserve"> </w:t>
            </w:r>
            <w:proofErr w:type="spellStart"/>
            <w:r w:rsidRPr="001A10B6">
              <w:t>hành</w:t>
            </w:r>
            <w:proofErr w:type="spellEnd"/>
            <w:r w:rsidRPr="001A10B6">
              <w:t xml:space="preserve"> </w:t>
            </w:r>
            <w:proofErr w:type="spellStart"/>
            <w:r w:rsidRPr="001A10B6">
              <w:t>chính</w:t>
            </w:r>
            <w:proofErr w:type="spellEnd"/>
            <w:r>
              <w:t>.</w:t>
            </w:r>
          </w:p>
        </w:tc>
        <w:tc>
          <w:tcPr>
            <w:tcW w:w="3488" w:type="dxa"/>
          </w:tcPr>
          <w:p w14:paraId="6EC7536E" w14:textId="34F8D275" w:rsidR="00D51D74" w:rsidRPr="00D45B27" w:rsidRDefault="00D51D74" w:rsidP="00D51D74">
            <w:r>
              <w:t>-</w:t>
            </w:r>
            <w:proofErr w:type="spellStart"/>
            <w:r>
              <w:t>Tiếp</w:t>
            </w:r>
            <w:proofErr w:type="spellEnd"/>
            <w:r>
              <w:t xml:space="preserve"> </w:t>
            </w:r>
            <w:proofErr w:type="spellStart"/>
            <w:r>
              <w:t>thu</w:t>
            </w:r>
            <w:proofErr w:type="spellEnd"/>
          </w:p>
        </w:tc>
      </w:tr>
      <w:tr w:rsidR="00D51D74" w:rsidRPr="00D45B27" w14:paraId="4EE2CA6D" w14:textId="77777777" w:rsidTr="00720318">
        <w:tc>
          <w:tcPr>
            <w:tcW w:w="3964" w:type="dxa"/>
          </w:tcPr>
          <w:p w14:paraId="63B382B1" w14:textId="77777777" w:rsidR="00D51D74" w:rsidRDefault="00D51D74" w:rsidP="00D51D74">
            <w:pPr>
              <w:jc w:val="both"/>
            </w:pPr>
          </w:p>
        </w:tc>
        <w:tc>
          <w:tcPr>
            <w:tcW w:w="3010" w:type="dxa"/>
          </w:tcPr>
          <w:p w14:paraId="78A9AD05" w14:textId="77777777" w:rsidR="00D51D74" w:rsidRPr="004A2112" w:rsidRDefault="00D51D74" w:rsidP="00D51D74">
            <w:pPr>
              <w:tabs>
                <w:tab w:val="left" w:pos="582"/>
              </w:tabs>
              <w:rPr>
                <w:lang w:val="vi-VN"/>
              </w:rPr>
            </w:pPr>
            <w:r>
              <w:rPr>
                <w:lang w:val="vi-VN"/>
              </w:rPr>
              <w:t xml:space="preserve">- </w:t>
            </w:r>
            <w:r w:rsidRPr="004A2112">
              <w:rPr>
                <w:lang w:val="vi-VN"/>
              </w:rPr>
              <w:t>Hiệp hội Bán hàng Đa cấp Việt Nam</w:t>
            </w:r>
          </w:p>
        </w:tc>
        <w:tc>
          <w:tcPr>
            <w:tcW w:w="3488" w:type="dxa"/>
          </w:tcPr>
          <w:p w14:paraId="4A54392E" w14:textId="264EA1F0" w:rsidR="00D51D74" w:rsidRPr="002C7F09" w:rsidRDefault="00D51D74" w:rsidP="00D51D74">
            <w:pPr>
              <w:jc w:val="both"/>
              <w:rPr>
                <w:lang w:val="vi-VN"/>
              </w:rPr>
            </w:pPr>
            <w:r>
              <w:rPr>
                <w:lang w:val="vi-VN"/>
              </w:rPr>
              <w:t xml:space="preserve">- </w:t>
            </w:r>
            <w:r w:rsidRPr="002C7F09">
              <w:rPr>
                <w:lang w:val="vi-VN"/>
              </w:rPr>
              <w:t>Hiệp hội đề nghị làm rõ một số khái niệm trong Dự thảo như “ghi hình”, “toàn cảnh” nhằm tránh hiểu nhầm và đảm bảo tính minh bạch trong thực hiện.</w:t>
            </w:r>
          </w:p>
          <w:p w14:paraId="17CEF21D" w14:textId="77777777" w:rsidR="00D51D74" w:rsidRDefault="00D51D74" w:rsidP="00D51D74">
            <w:pPr>
              <w:jc w:val="both"/>
              <w:rPr>
                <w:lang w:val="vi-VN"/>
              </w:rPr>
            </w:pPr>
            <w:r w:rsidRPr="002C7F09">
              <w:rPr>
                <w:lang w:val="vi-VN"/>
              </w:rPr>
              <w:t>- Về mặt chi phí, việc bắt buộc ghi hình toàn bộ sự kiện sẽ khiến doanh nghiệp tốn kém lớn (ước tính trung bình lên tới gần 20 tỷ đồng/năm/doanh nghiệp).</w:t>
            </w:r>
          </w:p>
          <w:p w14:paraId="534C9529" w14:textId="78134F1D" w:rsidR="00D51D74" w:rsidRPr="004A2112" w:rsidRDefault="00D51D74" w:rsidP="00D51D74">
            <w:pPr>
              <w:jc w:val="both"/>
              <w:rPr>
                <w:lang w:val="vi-VN"/>
              </w:rPr>
            </w:pPr>
            <w:r>
              <w:rPr>
                <w:lang w:val="vi-VN"/>
              </w:rPr>
              <w:t>- Giải pháp: C</w:t>
            </w:r>
            <w:r w:rsidRPr="00D66F61">
              <w:rPr>
                <w:lang w:val="vi-VN"/>
              </w:rPr>
              <w:t>ơ quan Nhà nước tăng cường kiểm tra, thanh tra thực địa thay vì áp đặt thêm thủ tục hành chính không khả thi.</w:t>
            </w:r>
            <w:r>
              <w:rPr>
                <w:lang w:val="vi-VN"/>
              </w:rPr>
              <w:t xml:space="preserve"> Do đó, đề nghị không</w:t>
            </w:r>
            <w:r w:rsidRPr="00D66F61">
              <w:rPr>
                <w:lang w:val="vi-VN"/>
              </w:rPr>
              <w:t xml:space="preserve"> bổ sung điều khoản này vào Dự thảo</w:t>
            </w:r>
            <w:r>
              <w:rPr>
                <w:lang w:val="vi-VN"/>
              </w:rPr>
              <w:t xml:space="preserve"> Nghị định</w:t>
            </w:r>
          </w:p>
          <w:p w14:paraId="3C032B6C" w14:textId="77777777" w:rsidR="00D51D74" w:rsidRPr="004A2112" w:rsidRDefault="00D51D74" w:rsidP="00D51D74">
            <w:pPr>
              <w:jc w:val="both"/>
              <w:rPr>
                <w:lang w:val="vi-VN"/>
              </w:rPr>
            </w:pPr>
          </w:p>
        </w:tc>
        <w:tc>
          <w:tcPr>
            <w:tcW w:w="3488" w:type="dxa"/>
          </w:tcPr>
          <w:p w14:paraId="0900D349" w14:textId="0689EBEC" w:rsidR="00D51D74" w:rsidRDefault="00D51D74" w:rsidP="00D51D74">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bỏ</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w:t>
            </w:r>
          </w:p>
          <w:p w14:paraId="60A5ACCB" w14:textId="419A7F00" w:rsidR="00D51D74" w:rsidRPr="00D45B27" w:rsidRDefault="00D51D74" w:rsidP="00D51D74"/>
        </w:tc>
      </w:tr>
      <w:tr w:rsidR="00D51D74" w:rsidRPr="00D45B27" w14:paraId="3059F13C" w14:textId="77777777" w:rsidTr="00720318">
        <w:tc>
          <w:tcPr>
            <w:tcW w:w="3964" w:type="dxa"/>
          </w:tcPr>
          <w:p w14:paraId="6D7C99E7" w14:textId="77777777" w:rsidR="00D51D74" w:rsidRPr="00AB4A79" w:rsidRDefault="00D51D74" w:rsidP="00D51D74">
            <w:pPr>
              <w:jc w:val="both"/>
            </w:pPr>
            <w:r>
              <w:t xml:space="preserve">- </w:t>
            </w:r>
            <w:proofErr w:type="spellStart"/>
            <w:r>
              <w:t>Sửa</w:t>
            </w:r>
            <w:proofErr w:type="spellEnd"/>
            <w:r>
              <w:t xml:space="preserve"> </w:t>
            </w:r>
            <w:proofErr w:type="spellStart"/>
            <w:r>
              <w:t>đổi</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hồ</w:t>
            </w:r>
            <w:proofErr w:type="spellEnd"/>
            <w:r>
              <w:t xml:space="preserve"> </w:t>
            </w:r>
            <w:proofErr w:type="spellStart"/>
            <w:r>
              <w:t>sơ</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t</w:t>
            </w:r>
            <w:r w:rsidRPr="00A23676">
              <w:t>ổ</w:t>
            </w:r>
            <w:proofErr w:type="spellEnd"/>
            <w:r w:rsidRPr="00A23676">
              <w:t xml:space="preserve"> </w:t>
            </w:r>
            <w:proofErr w:type="spellStart"/>
            <w:r w:rsidRPr="00A23676">
              <w:t>chức</w:t>
            </w:r>
            <w:proofErr w:type="spellEnd"/>
            <w:r w:rsidRPr="00A23676">
              <w:t xml:space="preserve"> </w:t>
            </w:r>
            <w:proofErr w:type="spellStart"/>
            <w:r w:rsidRPr="00A23676">
              <w:t>hội</w:t>
            </w:r>
            <w:proofErr w:type="spellEnd"/>
            <w:r w:rsidRPr="00A23676">
              <w:t xml:space="preserve"> </w:t>
            </w:r>
            <w:proofErr w:type="spellStart"/>
            <w:r w:rsidRPr="00A23676">
              <w:t>nghị</w:t>
            </w:r>
            <w:proofErr w:type="spellEnd"/>
            <w:r w:rsidRPr="00A23676">
              <w:t xml:space="preserve">, </w:t>
            </w:r>
            <w:proofErr w:type="spellStart"/>
            <w:r w:rsidRPr="00A23676">
              <w:t>hội</w:t>
            </w:r>
            <w:proofErr w:type="spellEnd"/>
            <w:r w:rsidRPr="00A23676">
              <w:t xml:space="preserve"> </w:t>
            </w:r>
            <w:proofErr w:type="spellStart"/>
            <w:r w:rsidRPr="00A23676">
              <w:t>thảo</w:t>
            </w:r>
            <w:proofErr w:type="spellEnd"/>
            <w:r w:rsidRPr="00A23676">
              <w:t xml:space="preserve">, </w:t>
            </w:r>
            <w:proofErr w:type="spellStart"/>
            <w:r w:rsidRPr="00A23676">
              <w:t>đào</w:t>
            </w:r>
            <w:proofErr w:type="spellEnd"/>
            <w:r w:rsidRPr="00A23676">
              <w:t xml:space="preserve"> </w:t>
            </w:r>
            <w:proofErr w:type="spellStart"/>
            <w:r w:rsidRPr="00A23676">
              <w:t>tạo</w:t>
            </w:r>
            <w:proofErr w:type="spellEnd"/>
            <w:r w:rsidRPr="00A23676">
              <w:t xml:space="preserve"> </w:t>
            </w:r>
            <w:proofErr w:type="spellStart"/>
            <w:r w:rsidRPr="00A23676">
              <w:t>về</w:t>
            </w:r>
            <w:proofErr w:type="spellEnd"/>
            <w:r w:rsidRPr="00A23676">
              <w:t xml:space="preserve"> </w:t>
            </w:r>
            <w:proofErr w:type="spellStart"/>
            <w:r w:rsidRPr="00A23676">
              <w:t>bán</w:t>
            </w:r>
            <w:proofErr w:type="spellEnd"/>
            <w:r w:rsidRPr="00A23676">
              <w:t xml:space="preserve"> </w:t>
            </w:r>
            <w:proofErr w:type="spellStart"/>
            <w:r w:rsidRPr="00A23676">
              <w:t>hàng</w:t>
            </w:r>
            <w:proofErr w:type="spellEnd"/>
            <w:r w:rsidRPr="00A23676">
              <w:t xml:space="preserve"> </w:t>
            </w:r>
            <w:proofErr w:type="spellStart"/>
            <w:r w:rsidRPr="00A23676">
              <w:t>đa</w:t>
            </w:r>
            <w:proofErr w:type="spellEnd"/>
            <w:r w:rsidRPr="00A23676">
              <w:t xml:space="preserve"> </w:t>
            </w:r>
            <w:proofErr w:type="spellStart"/>
            <w:r w:rsidRPr="00A23676">
              <w:t>cấp</w:t>
            </w:r>
            <w:proofErr w:type="spellEnd"/>
            <w:r>
              <w:t xml:space="preserve"> (</w:t>
            </w:r>
            <w:proofErr w:type="spellStart"/>
            <w:r>
              <w:t>điểm</w:t>
            </w:r>
            <w:proofErr w:type="spellEnd"/>
            <w:r>
              <w:t xml:space="preserve"> b </w:t>
            </w:r>
            <w:proofErr w:type="spellStart"/>
            <w:r>
              <w:t>Khoản</w:t>
            </w:r>
            <w:proofErr w:type="spellEnd"/>
            <w:r>
              <w:t xml:space="preserve"> 1 </w:t>
            </w:r>
            <w:proofErr w:type="spellStart"/>
            <w:r>
              <w:t>Điều</w:t>
            </w:r>
            <w:proofErr w:type="spellEnd"/>
            <w:r>
              <w:t xml:space="preserve"> 27)</w:t>
            </w:r>
          </w:p>
        </w:tc>
        <w:tc>
          <w:tcPr>
            <w:tcW w:w="3010" w:type="dxa"/>
          </w:tcPr>
          <w:p w14:paraId="602918BE" w14:textId="77777777" w:rsidR="00D51D74" w:rsidRDefault="00D51D74" w:rsidP="00D51D74">
            <w:r>
              <w:t xml:space="preserve">- SCT </w:t>
            </w:r>
            <w:proofErr w:type="spellStart"/>
            <w:r>
              <w:t>tỉnh</w:t>
            </w:r>
            <w:proofErr w:type="spellEnd"/>
            <w:r>
              <w:t xml:space="preserve"> </w:t>
            </w:r>
            <w:proofErr w:type="spellStart"/>
            <w:r>
              <w:t>Tuyên</w:t>
            </w:r>
            <w:proofErr w:type="spellEnd"/>
            <w:r>
              <w:t xml:space="preserve"> Quang</w:t>
            </w:r>
          </w:p>
          <w:p w14:paraId="23A72B89" w14:textId="77777777" w:rsidR="00D51D74" w:rsidRDefault="00D51D74" w:rsidP="00D51D74">
            <w:r>
              <w:t xml:space="preserve">- SCT </w:t>
            </w:r>
            <w:proofErr w:type="spellStart"/>
            <w:r>
              <w:t>tỉnh</w:t>
            </w:r>
            <w:proofErr w:type="spellEnd"/>
            <w:r>
              <w:t xml:space="preserve"> </w:t>
            </w:r>
            <w:proofErr w:type="spellStart"/>
            <w:r>
              <w:t>Sơn</w:t>
            </w:r>
            <w:proofErr w:type="spellEnd"/>
            <w:r>
              <w:t xml:space="preserve"> La</w:t>
            </w:r>
          </w:p>
          <w:p w14:paraId="5F3DD992" w14:textId="77777777" w:rsidR="00D51D74" w:rsidRDefault="00D51D74" w:rsidP="00D51D74">
            <w:r>
              <w:t xml:space="preserve">- SCT </w:t>
            </w:r>
            <w:proofErr w:type="spellStart"/>
            <w:r>
              <w:t>tỉnh</w:t>
            </w:r>
            <w:proofErr w:type="spellEnd"/>
            <w:r>
              <w:t xml:space="preserve"> Nam </w:t>
            </w:r>
            <w:proofErr w:type="spellStart"/>
            <w:r>
              <w:t>Định</w:t>
            </w:r>
            <w:proofErr w:type="spellEnd"/>
          </w:p>
          <w:p w14:paraId="62D095B8" w14:textId="77777777" w:rsidR="00D51D74" w:rsidRDefault="00D51D74" w:rsidP="00D51D74">
            <w:r>
              <w:t xml:space="preserve">- SCT </w:t>
            </w:r>
            <w:proofErr w:type="spellStart"/>
            <w:r>
              <w:t>Lào</w:t>
            </w:r>
            <w:proofErr w:type="spellEnd"/>
            <w:r>
              <w:t xml:space="preserve"> Cai</w:t>
            </w:r>
          </w:p>
          <w:p w14:paraId="770CB252" w14:textId="77777777" w:rsidR="00D51D74" w:rsidRDefault="00D51D74" w:rsidP="00D51D74">
            <w:r>
              <w:t xml:space="preserve">- SCT </w:t>
            </w:r>
            <w:proofErr w:type="spellStart"/>
            <w:r>
              <w:t>tỉnh</w:t>
            </w:r>
            <w:proofErr w:type="spellEnd"/>
            <w:r>
              <w:t xml:space="preserve"> </w:t>
            </w:r>
            <w:proofErr w:type="spellStart"/>
            <w:r>
              <w:t>Hưng</w:t>
            </w:r>
            <w:proofErr w:type="spellEnd"/>
            <w:r>
              <w:t xml:space="preserve"> </w:t>
            </w:r>
            <w:proofErr w:type="spellStart"/>
            <w:r>
              <w:t>Yên</w:t>
            </w:r>
            <w:proofErr w:type="spellEnd"/>
          </w:p>
          <w:p w14:paraId="3D21E502" w14:textId="77777777" w:rsidR="00D51D74" w:rsidRPr="00A23676" w:rsidRDefault="00D51D74" w:rsidP="00D51D74">
            <w:r>
              <w:t xml:space="preserve">- SCT </w:t>
            </w:r>
            <w:proofErr w:type="spellStart"/>
            <w:r>
              <w:t>Tỉnh</w:t>
            </w:r>
            <w:proofErr w:type="spellEnd"/>
            <w:r>
              <w:t xml:space="preserve"> Cao </w:t>
            </w:r>
            <w:proofErr w:type="spellStart"/>
            <w:r>
              <w:t>Bằng</w:t>
            </w:r>
            <w:proofErr w:type="spellEnd"/>
          </w:p>
        </w:tc>
        <w:tc>
          <w:tcPr>
            <w:tcW w:w="3488" w:type="dxa"/>
          </w:tcPr>
          <w:p w14:paraId="585B42E2" w14:textId="77777777" w:rsidR="00D51D74" w:rsidRDefault="00D51D74" w:rsidP="00D51D74">
            <w:pPr>
              <w:jc w:val="both"/>
            </w:pPr>
            <w:r>
              <w:t xml:space="preserve">- </w:t>
            </w:r>
            <w:proofErr w:type="spellStart"/>
            <w:r w:rsidRPr="00A23676">
              <w:t>Tại</w:t>
            </w:r>
            <w:proofErr w:type="spellEnd"/>
            <w:r w:rsidRPr="00A23676">
              <w:t xml:space="preserve"> </w:t>
            </w:r>
            <w:proofErr w:type="spellStart"/>
            <w:r w:rsidRPr="00A23676">
              <w:t>điểm</w:t>
            </w:r>
            <w:proofErr w:type="spellEnd"/>
            <w:r w:rsidRPr="00A23676">
              <w:t xml:space="preserve"> b </w:t>
            </w:r>
            <w:proofErr w:type="spellStart"/>
            <w:r w:rsidRPr="00A23676">
              <w:t>khoản</w:t>
            </w:r>
            <w:proofErr w:type="spellEnd"/>
            <w:r w:rsidRPr="00A23676">
              <w:t xml:space="preserve"> 1 </w:t>
            </w:r>
            <w:proofErr w:type="spellStart"/>
            <w:r w:rsidRPr="00A23676">
              <w:t>Điều</w:t>
            </w:r>
            <w:proofErr w:type="spellEnd"/>
            <w:r w:rsidRPr="00A23676">
              <w:t xml:space="preserve"> 27, </w:t>
            </w:r>
            <w:proofErr w:type="spellStart"/>
            <w:r w:rsidRPr="00A23676">
              <w:t>đề</w:t>
            </w:r>
            <w:proofErr w:type="spellEnd"/>
            <w:r w:rsidRPr="00A23676">
              <w:t xml:space="preserve"> </w:t>
            </w:r>
            <w:proofErr w:type="spellStart"/>
            <w:r w:rsidRPr="00A23676">
              <w:t>nghị</w:t>
            </w:r>
            <w:proofErr w:type="spellEnd"/>
            <w:r w:rsidRPr="00A23676">
              <w:t xml:space="preserve"> </w:t>
            </w:r>
            <w:proofErr w:type="spellStart"/>
            <w:r w:rsidRPr="00A23676">
              <w:t>xem</w:t>
            </w:r>
            <w:proofErr w:type="spellEnd"/>
            <w:r w:rsidRPr="00A23676">
              <w:t xml:space="preserve"> </w:t>
            </w:r>
            <w:proofErr w:type="spellStart"/>
            <w:r w:rsidRPr="00A23676">
              <w:t>xét</w:t>
            </w:r>
            <w:proofErr w:type="spellEnd"/>
            <w:r w:rsidRPr="00A23676">
              <w:t xml:space="preserve"> </w:t>
            </w:r>
            <w:proofErr w:type="spellStart"/>
            <w:r w:rsidRPr="00A23676">
              <w:t>giữ</w:t>
            </w:r>
            <w:proofErr w:type="spellEnd"/>
            <w:r w:rsidRPr="00A23676">
              <w:t xml:space="preserve"> </w:t>
            </w:r>
            <w:proofErr w:type="spellStart"/>
            <w:r w:rsidRPr="00A23676">
              <w:t>nội</w:t>
            </w:r>
            <w:proofErr w:type="spellEnd"/>
            <w:r w:rsidRPr="00A23676">
              <w:t xml:space="preserve"> dung </w:t>
            </w:r>
            <w:proofErr w:type="spellStart"/>
            <w:r w:rsidRPr="00A23676">
              <w:t>như</w:t>
            </w:r>
            <w:proofErr w:type="spellEnd"/>
            <w:r w:rsidRPr="00A23676">
              <w:t xml:space="preserve"> </w:t>
            </w:r>
            <w:proofErr w:type="spellStart"/>
            <w:r w:rsidRPr="00A23676">
              <w:t>cũ</w:t>
            </w:r>
            <w:proofErr w:type="spellEnd"/>
            <w:r w:rsidRPr="00A23676">
              <w:t>: "</w:t>
            </w:r>
            <w:proofErr w:type="spellStart"/>
            <w:r w:rsidRPr="00A23676">
              <w:t>Các</w:t>
            </w:r>
            <w:proofErr w:type="spellEnd"/>
            <w:r w:rsidRPr="00A23676">
              <w:t xml:space="preserve"> </w:t>
            </w:r>
            <w:proofErr w:type="spellStart"/>
            <w:r w:rsidRPr="00A23676">
              <w:t>nội</w:t>
            </w:r>
            <w:proofErr w:type="spellEnd"/>
            <w:r w:rsidRPr="00A23676">
              <w:t xml:space="preserve"> dung </w:t>
            </w:r>
            <w:r w:rsidRPr="00C53452">
              <w:rPr>
                <w:b/>
                <w:bCs/>
              </w:rPr>
              <w:t xml:space="preserve">chi </w:t>
            </w:r>
            <w:proofErr w:type="spellStart"/>
            <w:r w:rsidRPr="00C53452">
              <w:rPr>
                <w:b/>
                <w:bCs/>
              </w:rPr>
              <w:t>tiết</w:t>
            </w:r>
            <w:proofErr w:type="spellEnd"/>
            <w:r w:rsidRPr="00A23676">
              <w:t xml:space="preserve">, </w:t>
            </w:r>
            <w:proofErr w:type="spellStart"/>
            <w:r w:rsidRPr="00A23676">
              <w:t>tài</w:t>
            </w:r>
            <w:proofErr w:type="spellEnd"/>
            <w:r w:rsidRPr="00A23676">
              <w:t xml:space="preserve"> </w:t>
            </w:r>
            <w:proofErr w:type="spellStart"/>
            <w:r w:rsidRPr="00A23676">
              <w:t>liệu</w:t>
            </w:r>
            <w:proofErr w:type="spellEnd"/>
            <w:r w:rsidRPr="00A23676">
              <w:t xml:space="preserve"> </w:t>
            </w:r>
            <w:proofErr w:type="spellStart"/>
            <w:r w:rsidRPr="00A23676">
              <w:t>trình</w:t>
            </w:r>
            <w:proofErr w:type="spellEnd"/>
            <w:r w:rsidRPr="00A23676">
              <w:t xml:space="preserve"> </w:t>
            </w:r>
            <w:proofErr w:type="spellStart"/>
            <w:r w:rsidRPr="00A23676">
              <w:t>bày</w:t>
            </w:r>
            <w:proofErr w:type="spellEnd"/>
            <w:r w:rsidRPr="00A23676">
              <w:t xml:space="preserve"> </w:t>
            </w:r>
            <w:proofErr w:type="spellStart"/>
            <w:r w:rsidRPr="00A23676">
              <w:t>tại</w:t>
            </w:r>
            <w:proofErr w:type="spellEnd"/>
            <w:r w:rsidRPr="00A23676">
              <w:t xml:space="preserve"> </w:t>
            </w:r>
            <w:proofErr w:type="spellStart"/>
            <w:r w:rsidRPr="00A23676">
              <w:t>hội</w:t>
            </w:r>
            <w:proofErr w:type="spellEnd"/>
            <w:r w:rsidRPr="00A23676">
              <w:t xml:space="preserve"> </w:t>
            </w:r>
            <w:proofErr w:type="spellStart"/>
            <w:r w:rsidRPr="00A23676">
              <w:t>thảo</w:t>
            </w:r>
            <w:proofErr w:type="spellEnd"/>
            <w:r w:rsidRPr="00A23676">
              <w:t xml:space="preserve">, </w:t>
            </w:r>
            <w:proofErr w:type="spellStart"/>
            <w:r w:rsidRPr="00A23676">
              <w:t>số</w:t>
            </w:r>
            <w:proofErr w:type="spellEnd"/>
            <w:r w:rsidRPr="00A23676">
              <w:t xml:space="preserve"> </w:t>
            </w:r>
            <w:proofErr w:type="spellStart"/>
            <w:r w:rsidRPr="00A23676">
              <w:t>lượng</w:t>
            </w:r>
            <w:proofErr w:type="spellEnd"/>
            <w:r w:rsidRPr="00A23676">
              <w:t xml:space="preserve"> </w:t>
            </w:r>
            <w:proofErr w:type="spellStart"/>
            <w:r w:rsidRPr="00A23676">
              <w:t>người</w:t>
            </w:r>
            <w:proofErr w:type="spellEnd"/>
            <w:r w:rsidRPr="00A23676">
              <w:t xml:space="preserve"> </w:t>
            </w:r>
            <w:proofErr w:type="spellStart"/>
            <w:r w:rsidRPr="00A23676">
              <w:t>tham</w:t>
            </w:r>
            <w:proofErr w:type="spellEnd"/>
            <w:r w:rsidRPr="00A23676">
              <w:t xml:space="preserve"> </w:t>
            </w:r>
            <w:proofErr w:type="spellStart"/>
            <w:r w:rsidRPr="00A23676">
              <w:t>gia</w:t>
            </w:r>
            <w:proofErr w:type="spellEnd"/>
            <w:r w:rsidRPr="00A23676">
              <w:t xml:space="preserve"> ý </w:t>
            </w:r>
            <w:proofErr w:type="spellStart"/>
            <w:r w:rsidRPr="00A23676">
              <w:t>kiến</w:t>
            </w:r>
            <w:proofErr w:type="spellEnd"/>
            <w:r w:rsidRPr="00A23676">
              <w:t>".</w:t>
            </w:r>
          </w:p>
          <w:p w14:paraId="6B7730E5" w14:textId="77777777" w:rsidR="00D51D74" w:rsidRPr="00A23676" w:rsidRDefault="00D51D74" w:rsidP="00D51D74">
            <w:pPr>
              <w:jc w:val="both"/>
            </w:pPr>
            <w:proofErr w:type="spellStart"/>
            <w:r w:rsidRPr="00A23676">
              <w:t>Lý</w:t>
            </w:r>
            <w:proofErr w:type="spellEnd"/>
            <w:r w:rsidRPr="00A23676">
              <w:t xml:space="preserve"> do: </w:t>
            </w:r>
            <w:proofErr w:type="spellStart"/>
            <w:r w:rsidRPr="00A23676">
              <w:t>Nếu</w:t>
            </w:r>
            <w:proofErr w:type="spellEnd"/>
            <w:r w:rsidRPr="00A23676">
              <w:t xml:space="preserve"> </w:t>
            </w:r>
            <w:proofErr w:type="spellStart"/>
            <w:r w:rsidRPr="00A23676">
              <w:t>chỉ</w:t>
            </w:r>
            <w:proofErr w:type="spellEnd"/>
            <w:r w:rsidRPr="00A23676">
              <w:t xml:space="preserve"> </w:t>
            </w:r>
            <w:proofErr w:type="spellStart"/>
            <w:r w:rsidRPr="00A23676">
              <w:t>quy</w:t>
            </w:r>
            <w:proofErr w:type="spellEnd"/>
            <w:r w:rsidRPr="00A23676">
              <w:t xml:space="preserve"> </w:t>
            </w:r>
            <w:proofErr w:type="spellStart"/>
            <w:r w:rsidRPr="00A23676">
              <w:t>định</w:t>
            </w:r>
            <w:proofErr w:type="spellEnd"/>
            <w:r w:rsidRPr="00A23676">
              <w:t xml:space="preserve"> "</w:t>
            </w:r>
            <w:proofErr w:type="spellStart"/>
            <w:r w:rsidRPr="00A23676">
              <w:t>các</w:t>
            </w:r>
            <w:proofErr w:type="spellEnd"/>
            <w:r w:rsidRPr="00A23676">
              <w:t xml:space="preserve"> </w:t>
            </w:r>
            <w:proofErr w:type="spellStart"/>
            <w:r w:rsidRPr="00A23676">
              <w:t>nội</w:t>
            </w:r>
            <w:proofErr w:type="spellEnd"/>
            <w:r w:rsidRPr="00A23676">
              <w:t xml:space="preserve"> dung </w:t>
            </w:r>
            <w:proofErr w:type="spellStart"/>
            <w:r w:rsidRPr="00A23676">
              <w:t>cơ</w:t>
            </w:r>
            <w:proofErr w:type="spellEnd"/>
            <w:r w:rsidRPr="00A23676">
              <w:t xml:space="preserve"> </w:t>
            </w:r>
            <w:proofErr w:type="spellStart"/>
            <w:r w:rsidRPr="00A23676">
              <w:t>bản</w:t>
            </w:r>
            <w:proofErr w:type="spellEnd"/>
            <w:r w:rsidRPr="00A23676">
              <w:t xml:space="preserve">" </w:t>
            </w:r>
            <w:proofErr w:type="spellStart"/>
            <w:r w:rsidRPr="00A23676">
              <w:t>dẫn</w:t>
            </w:r>
            <w:proofErr w:type="spellEnd"/>
            <w:r w:rsidRPr="00A23676">
              <w:t xml:space="preserve"> </w:t>
            </w:r>
            <w:proofErr w:type="spellStart"/>
            <w:r w:rsidRPr="00A23676">
              <w:t>đến</w:t>
            </w:r>
            <w:proofErr w:type="spellEnd"/>
            <w:r w:rsidRPr="00A23676">
              <w:t xml:space="preserve"> </w:t>
            </w:r>
            <w:proofErr w:type="spellStart"/>
            <w:r w:rsidRPr="00A23676">
              <w:t>cách</w:t>
            </w:r>
            <w:proofErr w:type="spellEnd"/>
            <w:r w:rsidRPr="00A23676">
              <w:t xml:space="preserve"> </w:t>
            </w:r>
            <w:proofErr w:type="spellStart"/>
            <w:r w:rsidRPr="00A23676">
              <w:t>hiểu</w:t>
            </w:r>
            <w:proofErr w:type="spellEnd"/>
            <w:r w:rsidRPr="00A23676">
              <w:t xml:space="preserve"> </w:t>
            </w:r>
            <w:proofErr w:type="spellStart"/>
            <w:r w:rsidRPr="00A23676">
              <w:lastRenderedPageBreak/>
              <w:t>khác</w:t>
            </w:r>
            <w:proofErr w:type="spellEnd"/>
            <w:r w:rsidRPr="00A23676">
              <w:t xml:space="preserve"> </w:t>
            </w:r>
            <w:proofErr w:type="spellStart"/>
            <w:r w:rsidRPr="00A23676">
              <w:t>nhau</w:t>
            </w:r>
            <w:proofErr w:type="spellEnd"/>
            <w:r w:rsidRPr="00A23676">
              <w:t xml:space="preserve"> </w:t>
            </w:r>
            <w:proofErr w:type="spellStart"/>
            <w:r w:rsidRPr="00A23676">
              <w:t>giữa</w:t>
            </w:r>
            <w:proofErr w:type="spellEnd"/>
            <w:r w:rsidRPr="00A23676">
              <w:t xml:space="preserve"> </w:t>
            </w:r>
            <w:proofErr w:type="spellStart"/>
            <w:r w:rsidRPr="00A23676">
              <w:t>cơ</w:t>
            </w:r>
            <w:proofErr w:type="spellEnd"/>
            <w:r w:rsidRPr="00A23676">
              <w:t xml:space="preserve"> </w:t>
            </w:r>
            <w:proofErr w:type="spellStart"/>
            <w:r w:rsidRPr="00A23676">
              <w:t>quan</w:t>
            </w:r>
            <w:proofErr w:type="spellEnd"/>
            <w:r w:rsidRPr="00A23676">
              <w:t xml:space="preserve"> </w:t>
            </w:r>
            <w:proofErr w:type="spellStart"/>
            <w:r w:rsidRPr="00A23676">
              <w:t>nhà</w:t>
            </w:r>
            <w:proofErr w:type="spellEnd"/>
            <w:r w:rsidRPr="00A23676">
              <w:t xml:space="preserve"> </w:t>
            </w:r>
            <w:proofErr w:type="spellStart"/>
            <w:r w:rsidRPr="00A23676">
              <w:t>nước</w:t>
            </w:r>
            <w:proofErr w:type="spellEnd"/>
            <w:r w:rsidRPr="00A23676">
              <w:t xml:space="preserve"> </w:t>
            </w:r>
            <w:proofErr w:type="spellStart"/>
            <w:r w:rsidRPr="00A23676">
              <w:t>và</w:t>
            </w:r>
            <w:proofErr w:type="spellEnd"/>
            <w:r w:rsidRPr="00A23676">
              <w:t xml:space="preserve"> </w:t>
            </w:r>
            <w:proofErr w:type="spellStart"/>
            <w:r w:rsidRPr="00A23676">
              <w:t>doanh</w:t>
            </w:r>
            <w:proofErr w:type="spellEnd"/>
            <w:r w:rsidRPr="00A23676">
              <w:t xml:space="preserve"> </w:t>
            </w:r>
            <w:proofErr w:type="spellStart"/>
            <w:r w:rsidRPr="00A23676">
              <w:t>nghiệp</w:t>
            </w:r>
            <w:proofErr w:type="spellEnd"/>
            <w:r w:rsidRPr="00A23676">
              <w:t xml:space="preserve">. </w:t>
            </w:r>
            <w:proofErr w:type="spellStart"/>
            <w:r w:rsidRPr="00A23676">
              <w:t>Cơ</w:t>
            </w:r>
            <w:proofErr w:type="spellEnd"/>
            <w:r w:rsidRPr="00A23676">
              <w:t xml:space="preserve"> </w:t>
            </w:r>
            <w:proofErr w:type="spellStart"/>
            <w:r w:rsidRPr="00A23676">
              <w:t>quan</w:t>
            </w:r>
            <w:proofErr w:type="spellEnd"/>
            <w:r w:rsidRPr="00A23676">
              <w:t xml:space="preserve"> </w:t>
            </w:r>
            <w:proofErr w:type="spellStart"/>
            <w:r w:rsidRPr="00A23676">
              <w:t>nhà</w:t>
            </w:r>
            <w:proofErr w:type="spellEnd"/>
            <w:r w:rsidRPr="00A23676">
              <w:t xml:space="preserve"> </w:t>
            </w:r>
            <w:proofErr w:type="spellStart"/>
            <w:r w:rsidRPr="00A23676">
              <w:t>nước</w:t>
            </w:r>
            <w:proofErr w:type="spellEnd"/>
            <w:r w:rsidRPr="00A23676">
              <w:t xml:space="preserve"> </w:t>
            </w:r>
            <w:proofErr w:type="spellStart"/>
            <w:r w:rsidRPr="00A23676">
              <w:t>không</w:t>
            </w:r>
            <w:proofErr w:type="spellEnd"/>
            <w:r w:rsidRPr="00A23676">
              <w:t xml:space="preserve"> </w:t>
            </w:r>
            <w:proofErr w:type="spellStart"/>
            <w:r w:rsidRPr="00A23676">
              <w:t>có</w:t>
            </w:r>
            <w:proofErr w:type="spellEnd"/>
            <w:r w:rsidRPr="00A23676">
              <w:t xml:space="preserve"> </w:t>
            </w:r>
            <w:proofErr w:type="spellStart"/>
            <w:r w:rsidRPr="00A23676">
              <w:t>đủ</w:t>
            </w:r>
            <w:proofErr w:type="spellEnd"/>
            <w:r w:rsidRPr="00A23676">
              <w:t xml:space="preserve"> </w:t>
            </w:r>
            <w:proofErr w:type="spellStart"/>
            <w:r w:rsidRPr="00A23676">
              <w:t>căn</w:t>
            </w:r>
            <w:proofErr w:type="spellEnd"/>
            <w:r w:rsidRPr="00A23676">
              <w:t xml:space="preserve"> </w:t>
            </w:r>
            <w:proofErr w:type="spellStart"/>
            <w:r w:rsidRPr="00A23676">
              <w:t>cứ</w:t>
            </w:r>
            <w:proofErr w:type="spellEnd"/>
            <w:r w:rsidRPr="00A23676">
              <w:t xml:space="preserve"> </w:t>
            </w:r>
            <w:proofErr w:type="spellStart"/>
            <w:r w:rsidRPr="00A23676">
              <w:t>để</w:t>
            </w:r>
            <w:proofErr w:type="spellEnd"/>
            <w:r w:rsidRPr="00A23676">
              <w:t xml:space="preserve"> </w:t>
            </w:r>
            <w:proofErr w:type="spellStart"/>
            <w:r w:rsidRPr="00A23676">
              <w:t>xem</w:t>
            </w:r>
            <w:proofErr w:type="spellEnd"/>
            <w:r w:rsidRPr="00A23676">
              <w:t xml:space="preserve"> </w:t>
            </w:r>
            <w:proofErr w:type="spellStart"/>
            <w:r w:rsidRPr="00A23676">
              <w:t>xét</w:t>
            </w:r>
            <w:proofErr w:type="spellEnd"/>
            <w:r w:rsidRPr="00A23676">
              <w:t xml:space="preserve">, </w:t>
            </w:r>
            <w:proofErr w:type="spellStart"/>
            <w:r w:rsidRPr="00A23676">
              <w:t>cho</w:t>
            </w:r>
            <w:proofErr w:type="spellEnd"/>
            <w:r w:rsidRPr="00A23676">
              <w:t xml:space="preserve"> ý </w:t>
            </w:r>
            <w:proofErr w:type="spellStart"/>
            <w:r>
              <w:t>kiến</w:t>
            </w:r>
            <w:proofErr w:type="spellEnd"/>
            <w:r w:rsidRPr="00A23676">
              <w:t xml:space="preserve"> </w:t>
            </w:r>
            <w:proofErr w:type="spellStart"/>
            <w:r>
              <w:t>nếu</w:t>
            </w:r>
            <w:proofErr w:type="spellEnd"/>
            <w:r w:rsidRPr="00A23676">
              <w:t xml:space="preserve"> </w:t>
            </w:r>
            <w:proofErr w:type="spellStart"/>
            <w:r w:rsidRPr="00A23676">
              <w:t>đ</w:t>
            </w:r>
            <w:r>
              <w:t>ối</w:t>
            </w:r>
            <w:proofErr w:type="spellEnd"/>
            <w:r w:rsidRPr="00A23676">
              <w:t xml:space="preserve"> </w:t>
            </w:r>
            <w:proofErr w:type="spellStart"/>
            <w:r w:rsidRPr="00A23676">
              <w:t>với</w:t>
            </w:r>
            <w:proofErr w:type="spellEnd"/>
            <w:r w:rsidRPr="00A23676">
              <w:t xml:space="preserve"> </w:t>
            </w:r>
            <w:proofErr w:type="spellStart"/>
            <w:r w:rsidRPr="00A23676">
              <w:t>những</w:t>
            </w:r>
            <w:proofErr w:type="spellEnd"/>
            <w:r w:rsidRPr="00A23676">
              <w:t xml:space="preserve"> </w:t>
            </w:r>
            <w:proofErr w:type="spellStart"/>
            <w:r w:rsidRPr="00A23676">
              <w:t>nội</w:t>
            </w:r>
            <w:proofErr w:type="spellEnd"/>
            <w:r w:rsidRPr="00A23676">
              <w:t xml:space="preserve"> dung </w:t>
            </w:r>
            <w:proofErr w:type="spellStart"/>
            <w:r w:rsidRPr="00A23676">
              <w:t>doanh</w:t>
            </w:r>
            <w:proofErr w:type="spellEnd"/>
            <w:r w:rsidRPr="00A23676">
              <w:t xml:space="preserve"> </w:t>
            </w:r>
            <w:proofErr w:type="spellStart"/>
            <w:r w:rsidRPr="00A23676">
              <w:t>nghiệp</w:t>
            </w:r>
            <w:proofErr w:type="spellEnd"/>
            <w:r w:rsidRPr="00A23676">
              <w:t xml:space="preserve"> </w:t>
            </w:r>
            <w:proofErr w:type="spellStart"/>
            <w:r w:rsidRPr="00A23676">
              <w:t>không</w:t>
            </w:r>
            <w:proofErr w:type="spellEnd"/>
            <w:r w:rsidRPr="00A23676">
              <w:t xml:space="preserve"> </w:t>
            </w:r>
            <w:proofErr w:type="spellStart"/>
            <w:r w:rsidRPr="00A23676">
              <w:t>đưa</w:t>
            </w:r>
            <w:proofErr w:type="spellEnd"/>
            <w:r w:rsidRPr="00A23676">
              <w:t xml:space="preserve"> </w:t>
            </w:r>
            <w:proofErr w:type="spellStart"/>
            <w:r w:rsidRPr="00A23676">
              <w:t>vào</w:t>
            </w:r>
            <w:proofErr w:type="spellEnd"/>
            <w:r w:rsidRPr="00A23676">
              <w:t xml:space="preserve"> </w:t>
            </w:r>
            <w:proofErr w:type="spellStart"/>
            <w:r w:rsidRPr="00A23676">
              <w:t>vì</w:t>
            </w:r>
            <w:proofErr w:type="spellEnd"/>
            <w:r w:rsidRPr="00A23676">
              <w:t xml:space="preserve"> </w:t>
            </w:r>
            <w:proofErr w:type="spellStart"/>
            <w:r w:rsidRPr="00A23676">
              <w:t>cho</w:t>
            </w:r>
            <w:proofErr w:type="spellEnd"/>
            <w:r w:rsidRPr="00A23676">
              <w:t xml:space="preserve"> </w:t>
            </w:r>
            <w:proofErr w:type="spellStart"/>
            <w:r w:rsidRPr="00A23676">
              <w:t>rằng</w:t>
            </w:r>
            <w:proofErr w:type="spellEnd"/>
            <w:r w:rsidRPr="00A23676">
              <w:t xml:space="preserve"> </w:t>
            </w:r>
            <w:proofErr w:type="spellStart"/>
            <w:r w:rsidRPr="00A23676">
              <w:t>n</w:t>
            </w:r>
            <w:r>
              <w:t>ội</w:t>
            </w:r>
            <w:proofErr w:type="spellEnd"/>
            <w:r w:rsidRPr="00A23676">
              <w:t xml:space="preserve"> dung </w:t>
            </w:r>
            <w:proofErr w:type="spellStart"/>
            <w:r w:rsidRPr="00A23676">
              <w:t>đó</w:t>
            </w:r>
            <w:proofErr w:type="spellEnd"/>
            <w:r w:rsidRPr="00A23676">
              <w:t xml:space="preserve"> </w:t>
            </w:r>
            <w:proofErr w:type="spellStart"/>
            <w:r w:rsidRPr="00A23676">
              <w:t>không</w:t>
            </w:r>
            <w:proofErr w:type="spellEnd"/>
            <w:r w:rsidRPr="00A23676">
              <w:t xml:space="preserve"> </w:t>
            </w:r>
            <w:proofErr w:type="spellStart"/>
            <w:r w:rsidRPr="00A23676">
              <w:t>phải</w:t>
            </w:r>
            <w:proofErr w:type="spellEnd"/>
            <w:r w:rsidRPr="00A23676">
              <w:t xml:space="preserve"> </w:t>
            </w:r>
            <w:proofErr w:type="spellStart"/>
            <w:r w:rsidRPr="00A23676">
              <w:t>là</w:t>
            </w:r>
            <w:proofErr w:type="spellEnd"/>
            <w:r w:rsidRPr="00A23676">
              <w:t xml:space="preserve"> </w:t>
            </w:r>
            <w:proofErr w:type="spellStart"/>
            <w:r w:rsidRPr="00A23676">
              <w:t>nội</w:t>
            </w:r>
            <w:proofErr w:type="spellEnd"/>
            <w:r w:rsidRPr="00A23676">
              <w:t xml:space="preserve"> dung </w:t>
            </w:r>
            <w:proofErr w:type="spellStart"/>
            <w:r w:rsidRPr="00A23676">
              <w:t>cơ</w:t>
            </w:r>
            <w:proofErr w:type="spellEnd"/>
            <w:r w:rsidRPr="00A23676">
              <w:t xml:space="preserve"> </w:t>
            </w:r>
            <w:proofErr w:type="spellStart"/>
            <w:r w:rsidRPr="00A23676">
              <w:t>bản</w:t>
            </w:r>
            <w:proofErr w:type="spellEnd"/>
            <w:r w:rsidRPr="00A23676">
              <w:t xml:space="preserve">. </w:t>
            </w:r>
            <w:proofErr w:type="spellStart"/>
            <w:r w:rsidRPr="00A23676">
              <w:t>Tài</w:t>
            </w:r>
            <w:proofErr w:type="spellEnd"/>
            <w:r w:rsidRPr="00A23676">
              <w:t xml:space="preserve"> </w:t>
            </w:r>
            <w:proofErr w:type="spellStart"/>
            <w:r w:rsidRPr="00A23676">
              <w:t>liệu</w:t>
            </w:r>
            <w:proofErr w:type="spellEnd"/>
            <w:r w:rsidRPr="00A23676">
              <w:t xml:space="preserve"> chi </w:t>
            </w:r>
            <w:proofErr w:type="spellStart"/>
            <w:r w:rsidRPr="00A23676">
              <w:t>tiết</w:t>
            </w:r>
            <w:proofErr w:type="spellEnd"/>
            <w:r w:rsidRPr="00A23676">
              <w:t xml:space="preserve"> </w:t>
            </w:r>
            <w:proofErr w:type="spellStart"/>
            <w:r w:rsidRPr="00A23676">
              <w:t>sẽ</w:t>
            </w:r>
            <w:proofErr w:type="spellEnd"/>
            <w:r w:rsidRPr="00A23676">
              <w:t xml:space="preserve"> </w:t>
            </w:r>
            <w:proofErr w:type="spellStart"/>
            <w:r w:rsidRPr="00A23676">
              <w:t>nâng</w:t>
            </w:r>
            <w:proofErr w:type="spellEnd"/>
            <w:r w:rsidRPr="00A23676">
              <w:t xml:space="preserve"> </w:t>
            </w:r>
            <w:proofErr w:type="spellStart"/>
            <w:r w:rsidRPr="00A23676">
              <w:t>cao</w:t>
            </w:r>
            <w:proofErr w:type="spellEnd"/>
            <w:r w:rsidRPr="00A23676">
              <w:t xml:space="preserve"> </w:t>
            </w:r>
            <w:proofErr w:type="spellStart"/>
            <w:r w:rsidRPr="00A23676">
              <w:t>hiệu</w:t>
            </w:r>
            <w:proofErr w:type="spellEnd"/>
            <w:r w:rsidRPr="00A23676">
              <w:t xml:space="preserve"> </w:t>
            </w:r>
            <w:proofErr w:type="spellStart"/>
            <w:r w:rsidRPr="00A23676">
              <w:t>quả</w:t>
            </w:r>
            <w:proofErr w:type="spellEnd"/>
            <w:r w:rsidRPr="00A23676">
              <w:t xml:space="preserve"> </w:t>
            </w:r>
            <w:proofErr w:type="spellStart"/>
            <w:r w:rsidRPr="00A23676">
              <w:t>trong</w:t>
            </w:r>
            <w:proofErr w:type="spellEnd"/>
            <w:r w:rsidRPr="00A23676">
              <w:t xml:space="preserve"> </w:t>
            </w:r>
            <w:proofErr w:type="spellStart"/>
            <w:r w:rsidRPr="00A23676">
              <w:t>công</w:t>
            </w:r>
            <w:proofErr w:type="spellEnd"/>
            <w:r w:rsidRPr="00A23676">
              <w:t xml:space="preserve"> </w:t>
            </w:r>
            <w:proofErr w:type="spellStart"/>
            <w:r w:rsidRPr="00A23676">
              <w:t>tác</w:t>
            </w:r>
            <w:proofErr w:type="spellEnd"/>
            <w:r w:rsidRPr="00A23676">
              <w:t xml:space="preserve"> </w:t>
            </w:r>
            <w:proofErr w:type="spellStart"/>
            <w:r w:rsidRPr="00A23676">
              <w:t>hậu</w:t>
            </w:r>
            <w:proofErr w:type="spellEnd"/>
            <w:r w:rsidRPr="00A23676">
              <w:t xml:space="preserve"> </w:t>
            </w:r>
            <w:proofErr w:type="spellStart"/>
            <w:r w:rsidRPr="00A23676">
              <w:t>kiếm</w:t>
            </w:r>
            <w:proofErr w:type="spellEnd"/>
            <w:r w:rsidRPr="00A23676">
              <w:t xml:space="preserve">, </w:t>
            </w:r>
            <w:proofErr w:type="spellStart"/>
            <w:r w:rsidRPr="00A23676">
              <w:t>lấy</w:t>
            </w:r>
            <w:proofErr w:type="spellEnd"/>
            <w:r w:rsidRPr="00A23676">
              <w:t xml:space="preserve"> </w:t>
            </w:r>
            <w:proofErr w:type="spellStart"/>
            <w:r w:rsidRPr="00A23676">
              <w:t>đó</w:t>
            </w:r>
            <w:proofErr w:type="spellEnd"/>
            <w:r w:rsidRPr="00A23676">
              <w:t xml:space="preserve"> </w:t>
            </w:r>
            <w:proofErr w:type="spellStart"/>
            <w:r w:rsidRPr="00A23676">
              <w:t>làm</w:t>
            </w:r>
            <w:proofErr w:type="spellEnd"/>
            <w:r w:rsidRPr="00A23676">
              <w:t xml:space="preserve"> </w:t>
            </w:r>
            <w:proofErr w:type="spellStart"/>
            <w:r w:rsidRPr="00A23676">
              <w:t>cơ</w:t>
            </w:r>
            <w:proofErr w:type="spellEnd"/>
            <w:r w:rsidRPr="00A23676">
              <w:t xml:space="preserve"> </w:t>
            </w:r>
            <w:proofErr w:type="spellStart"/>
            <w:r w:rsidRPr="00A23676">
              <w:t>sở</w:t>
            </w:r>
            <w:proofErr w:type="spellEnd"/>
            <w:r w:rsidRPr="00A23676">
              <w:t xml:space="preserve"> </w:t>
            </w:r>
            <w:proofErr w:type="spellStart"/>
            <w:r w:rsidRPr="00A23676">
              <w:t>để</w:t>
            </w:r>
            <w:proofErr w:type="spellEnd"/>
            <w:r w:rsidRPr="00A23676">
              <w:t xml:space="preserve"> </w:t>
            </w:r>
            <w:proofErr w:type="spellStart"/>
            <w:r w:rsidRPr="00A23676">
              <w:t>kiểm</w:t>
            </w:r>
            <w:proofErr w:type="spellEnd"/>
            <w:r w:rsidRPr="00A23676">
              <w:t xml:space="preserve"> </w:t>
            </w:r>
            <w:proofErr w:type="spellStart"/>
            <w:r w:rsidRPr="00A23676">
              <w:t>soát</w:t>
            </w:r>
            <w:proofErr w:type="spellEnd"/>
            <w:r w:rsidRPr="00A23676">
              <w:t xml:space="preserve"> </w:t>
            </w:r>
            <w:proofErr w:type="spellStart"/>
            <w:r w:rsidRPr="00A23676">
              <w:t>xem</w:t>
            </w:r>
            <w:proofErr w:type="spellEnd"/>
            <w:r w:rsidRPr="00A23676">
              <w:t xml:space="preserve"> </w:t>
            </w:r>
            <w:proofErr w:type="spellStart"/>
            <w:r w:rsidRPr="00A23676">
              <w:t>doanh</w:t>
            </w:r>
            <w:proofErr w:type="spellEnd"/>
            <w:r w:rsidRPr="00A23676">
              <w:t xml:space="preserve"> </w:t>
            </w:r>
            <w:proofErr w:type="spellStart"/>
            <w:r w:rsidRPr="00A23676">
              <w:t>nghiệp</w:t>
            </w:r>
            <w:proofErr w:type="spellEnd"/>
            <w:r w:rsidRPr="00A23676">
              <w:t xml:space="preserve"> </w:t>
            </w:r>
            <w:proofErr w:type="spellStart"/>
            <w:r w:rsidRPr="00A23676">
              <w:t>có</w:t>
            </w:r>
            <w:proofErr w:type="spellEnd"/>
            <w:r w:rsidRPr="00A23676">
              <w:t xml:space="preserve"> </w:t>
            </w:r>
            <w:proofErr w:type="spellStart"/>
            <w:r w:rsidRPr="00A23676">
              <w:t>tố</w:t>
            </w:r>
            <w:proofErr w:type="spellEnd"/>
            <w:r w:rsidRPr="00A23676">
              <w:t xml:space="preserve"> </w:t>
            </w:r>
            <w:proofErr w:type="spellStart"/>
            <w:r w:rsidRPr="00A23676">
              <w:t>chức</w:t>
            </w:r>
            <w:proofErr w:type="spellEnd"/>
            <w:r w:rsidRPr="00A23676">
              <w:t xml:space="preserve"> </w:t>
            </w:r>
            <w:proofErr w:type="spellStart"/>
            <w:r w:rsidRPr="00A23676">
              <w:t>đúng</w:t>
            </w:r>
            <w:proofErr w:type="spellEnd"/>
            <w:r w:rsidRPr="00A23676">
              <w:t xml:space="preserve"> </w:t>
            </w:r>
            <w:proofErr w:type="spellStart"/>
            <w:r w:rsidRPr="00A23676">
              <w:t>với</w:t>
            </w:r>
            <w:proofErr w:type="spellEnd"/>
            <w:r w:rsidRPr="00A23676">
              <w:t xml:space="preserve"> </w:t>
            </w:r>
            <w:proofErr w:type="spellStart"/>
            <w:r w:rsidRPr="00A23676">
              <w:t>nội</w:t>
            </w:r>
            <w:proofErr w:type="spellEnd"/>
            <w:r w:rsidRPr="00A23676">
              <w:t xml:space="preserve"> dung </w:t>
            </w:r>
            <w:proofErr w:type="spellStart"/>
            <w:r w:rsidRPr="00A23676">
              <w:t>đã</w:t>
            </w:r>
            <w:proofErr w:type="spellEnd"/>
            <w:r w:rsidRPr="00A23676">
              <w:t xml:space="preserve"> </w:t>
            </w:r>
            <w:proofErr w:type="spellStart"/>
            <w:r w:rsidRPr="00A23676">
              <w:t>thông</w:t>
            </w:r>
            <w:proofErr w:type="spellEnd"/>
            <w:r w:rsidRPr="00A23676">
              <w:t xml:space="preserve"> </w:t>
            </w:r>
            <w:proofErr w:type="spellStart"/>
            <w:r w:rsidRPr="00A23676">
              <w:t>báo</w:t>
            </w:r>
            <w:proofErr w:type="spellEnd"/>
            <w:r w:rsidRPr="00A23676">
              <w:t xml:space="preserve"> </w:t>
            </w:r>
            <w:proofErr w:type="spellStart"/>
            <w:r w:rsidRPr="00A23676">
              <w:t>không</w:t>
            </w:r>
            <w:proofErr w:type="spellEnd"/>
            <w:r w:rsidRPr="00A23676">
              <w:t>.</w:t>
            </w:r>
          </w:p>
        </w:tc>
        <w:tc>
          <w:tcPr>
            <w:tcW w:w="3488" w:type="dxa"/>
          </w:tcPr>
          <w:p w14:paraId="569BC178" w14:textId="0116AD42" w:rsidR="00D51D74" w:rsidRPr="00D45B27" w:rsidRDefault="00D51D74" w:rsidP="00D51D74">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1EB8BB44" w14:textId="77777777" w:rsidTr="00720318">
        <w:tc>
          <w:tcPr>
            <w:tcW w:w="3964" w:type="dxa"/>
          </w:tcPr>
          <w:p w14:paraId="05886012" w14:textId="77777777" w:rsidR="00D51D74" w:rsidRDefault="00D51D74" w:rsidP="00D51D74">
            <w:pPr>
              <w:jc w:val="both"/>
            </w:pPr>
          </w:p>
        </w:tc>
        <w:tc>
          <w:tcPr>
            <w:tcW w:w="3010" w:type="dxa"/>
          </w:tcPr>
          <w:p w14:paraId="5BDA3AC6" w14:textId="77777777" w:rsidR="00D51D74" w:rsidRDefault="00D51D74" w:rsidP="00D51D74">
            <w:r>
              <w:t xml:space="preserve">- SCT </w:t>
            </w:r>
            <w:proofErr w:type="spellStart"/>
            <w:r>
              <w:t>tỉnh</w:t>
            </w:r>
            <w:proofErr w:type="spellEnd"/>
            <w:r>
              <w:t xml:space="preserve"> </w:t>
            </w:r>
            <w:proofErr w:type="spellStart"/>
            <w:r>
              <w:t>Bắc</w:t>
            </w:r>
            <w:proofErr w:type="spellEnd"/>
            <w:r>
              <w:t xml:space="preserve"> </w:t>
            </w:r>
            <w:proofErr w:type="spellStart"/>
            <w:r>
              <w:t>Kạn</w:t>
            </w:r>
            <w:proofErr w:type="spellEnd"/>
          </w:p>
        </w:tc>
        <w:tc>
          <w:tcPr>
            <w:tcW w:w="3488" w:type="dxa"/>
          </w:tcPr>
          <w:p w14:paraId="5E0DAC86" w14:textId="77777777" w:rsidR="00D51D74" w:rsidRDefault="00D51D74" w:rsidP="00D51D74">
            <w:pPr>
              <w:jc w:val="both"/>
            </w:pPr>
            <w:r>
              <w:t xml:space="preserve">- </w:t>
            </w:r>
            <w:proofErr w:type="spellStart"/>
            <w:r w:rsidRPr="00605E48">
              <w:t>Đề</w:t>
            </w:r>
            <w:proofErr w:type="spellEnd"/>
            <w:r w:rsidRPr="00605E48">
              <w:t xml:space="preserve"> </w:t>
            </w:r>
            <w:proofErr w:type="spellStart"/>
            <w:r w:rsidRPr="00605E48">
              <w:t>nghị</w:t>
            </w:r>
            <w:proofErr w:type="spellEnd"/>
            <w:r w:rsidRPr="00605E48">
              <w:t xml:space="preserve"> </w:t>
            </w:r>
            <w:proofErr w:type="spellStart"/>
            <w:r w:rsidRPr="00605E48">
              <w:t>xem</w:t>
            </w:r>
            <w:proofErr w:type="spellEnd"/>
            <w:r w:rsidRPr="00605E48">
              <w:t xml:space="preserve"> </w:t>
            </w:r>
            <w:proofErr w:type="spellStart"/>
            <w:r w:rsidRPr="00605E48">
              <w:t>xét</w:t>
            </w:r>
            <w:proofErr w:type="spellEnd"/>
            <w:r w:rsidRPr="00605E48">
              <w:t xml:space="preserve"> </w:t>
            </w:r>
            <w:proofErr w:type="spellStart"/>
            <w:r w:rsidRPr="00605E48">
              <w:t>sửa</w:t>
            </w:r>
            <w:proofErr w:type="spellEnd"/>
            <w:r w:rsidRPr="00605E48">
              <w:t xml:space="preserve"> </w:t>
            </w:r>
            <w:proofErr w:type="spellStart"/>
            <w:r w:rsidRPr="00605E48">
              <w:t>nội</w:t>
            </w:r>
            <w:proofErr w:type="spellEnd"/>
            <w:r w:rsidRPr="00605E48">
              <w:t xml:space="preserve"> dung “</w:t>
            </w:r>
            <w:proofErr w:type="spellStart"/>
            <w:r w:rsidRPr="00605E48">
              <w:t>nội</w:t>
            </w:r>
            <w:proofErr w:type="spellEnd"/>
            <w:r w:rsidRPr="00605E48">
              <w:t xml:space="preserve"> dung </w:t>
            </w:r>
            <w:proofErr w:type="spellStart"/>
            <w:r w:rsidRPr="00605E48">
              <w:t>cơ</w:t>
            </w:r>
            <w:proofErr w:type="spellEnd"/>
            <w:r w:rsidRPr="00605E48">
              <w:t xml:space="preserve"> </w:t>
            </w:r>
            <w:proofErr w:type="spellStart"/>
            <w:r w:rsidRPr="00605E48">
              <w:t>bản</w:t>
            </w:r>
            <w:proofErr w:type="spellEnd"/>
            <w:r w:rsidRPr="00605E48">
              <w:t xml:space="preserve">” </w:t>
            </w:r>
            <w:proofErr w:type="spellStart"/>
            <w:r w:rsidRPr="00605E48">
              <w:t>thành</w:t>
            </w:r>
            <w:proofErr w:type="spellEnd"/>
            <w:r w:rsidRPr="00605E48">
              <w:t xml:space="preserve"> “</w:t>
            </w:r>
            <w:proofErr w:type="spellStart"/>
            <w:r w:rsidRPr="00605E48">
              <w:t>nội</w:t>
            </w:r>
            <w:proofErr w:type="spellEnd"/>
            <w:r w:rsidRPr="00605E48">
              <w:t xml:space="preserve"> dung </w:t>
            </w:r>
            <w:proofErr w:type="spellStart"/>
            <w:r w:rsidRPr="00605E48">
              <w:t>tài</w:t>
            </w:r>
            <w:proofErr w:type="spellEnd"/>
            <w:r w:rsidRPr="00605E48">
              <w:t xml:space="preserve"> </w:t>
            </w:r>
            <w:proofErr w:type="spellStart"/>
            <w:r w:rsidRPr="00605E48">
              <w:t>liệu</w:t>
            </w:r>
            <w:proofErr w:type="spellEnd"/>
            <w:r w:rsidRPr="00605E48">
              <w:t xml:space="preserve"> </w:t>
            </w:r>
            <w:proofErr w:type="spellStart"/>
            <w:r w:rsidRPr="00605E48">
              <w:t>hội</w:t>
            </w:r>
            <w:proofErr w:type="spellEnd"/>
            <w:r w:rsidRPr="00605E48">
              <w:t xml:space="preserve"> </w:t>
            </w:r>
            <w:proofErr w:type="spellStart"/>
            <w:r w:rsidRPr="00605E48">
              <w:t>nghị</w:t>
            </w:r>
            <w:proofErr w:type="spellEnd"/>
            <w:r w:rsidRPr="00605E48">
              <w:t xml:space="preserve">, </w:t>
            </w:r>
            <w:proofErr w:type="spellStart"/>
            <w:r w:rsidRPr="00605E48">
              <w:t>hội</w:t>
            </w:r>
            <w:proofErr w:type="spellEnd"/>
            <w:r w:rsidRPr="00605E48">
              <w:t xml:space="preserve"> </w:t>
            </w:r>
            <w:proofErr w:type="spellStart"/>
            <w:r w:rsidRPr="00605E48">
              <w:t>thảo</w:t>
            </w:r>
            <w:proofErr w:type="spellEnd"/>
            <w:r w:rsidRPr="00605E48">
              <w:t xml:space="preserve">, </w:t>
            </w:r>
            <w:proofErr w:type="spellStart"/>
            <w:r w:rsidRPr="00605E48">
              <w:t>đào</w:t>
            </w:r>
            <w:proofErr w:type="spellEnd"/>
            <w:r w:rsidRPr="00605E48">
              <w:t xml:space="preserve"> </w:t>
            </w:r>
            <w:proofErr w:type="spellStart"/>
            <w:r w:rsidRPr="00605E48">
              <w:t>tạo</w:t>
            </w:r>
            <w:proofErr w:type="spellEnd"/>
            <w:r w:rsidRPr="00605E48">
              <w:t xml:space="preserve"> ...” do </w:t>
            </w:r>
            <w:proofErr w:type="spellStart"/>
            <w:r w:rsidRPr="00605E48">
              <w:t>việc</w:t>
            </w:r>
            <w:proofErr w:type="spellEnd"/>
            <w:r w:rsidRPr="00605E48">
              <w:t xml:space="preserve"> </w:t>
            </w:r>
            <w:proofErr w:type="spellStart"/>
            <w:r w:rsidRPr="00605E48">
              <w:t>xác</w:t>
            </w:r>
            <w:proofErr w:type="spellEnd"/>
            <w:r w:rsidRPr="00605E48">
              <w:t xml:space="preserve"> </w:t>
            </w:r>
            <w:proofErr w:type="spellStart"/>
            <w:r w:rsidRPr="00605E48">
              <w:t>định</w:t>
            </w:r>
            <w:proofErr w:type="spellEnd"/>
            <w:r w:rsidRPr="00605E48">
              <w:t xml:space="preserve"> </w:t>
            </w:r>
            <w:proofErr w:type="spellStart"/>
            <w:r w:rsidRPr="00605E48">
              <w:t>nội</w:t>
            </w:r>
            <w:proofErr w:type="spellEnd"/>
            <w:r w:rsidRPr="00605E48">
              <w:t xml:space="preserve"> dung </w:t>
            </w:r>
            <w:proofErr w:type="spellStart"/>
            <w:r w:rsidRPr="00605E48">
              <w:t>nào</w:t>
            </w:r>
            <w:proofErr w:type="spellEnd"/>
            <w:r w:rsidRPr="00605E48">
              <w:t xml:space="preserve"> </w:t>
            </w:r>
            <w:proofErr w:type="spellStart"/>
            <w:r w:rsidRPr="00605E48">
              <w:t>là</w:t>
            </w:r>
            <w:proofErr w:type="spellEnd"/>
            <w:r w:rsidRPr="00605E48">
              <w:t xml:space="preserve"> “</w:t>
            </w:r>
            <w:proofErr w:type="spellStart"/>
            <w:r w:rsidRPr="00605E48">
              <w:t>cơ</w:t>
            </w:r>
            <w:proofErr w:type="spellEnd"/>
            <w:r w:rsidRPr="00605E48">
              <w:t xml:space="preserve"> </w:t>
            </w:r>
            <w:proofErr w:type="spellStart"/>
            <w:r w:rsidRPr="00605E48">
              <w:t>bản</w:t>
            </w:r>
            <w:proofErr w:type="spellEnd"/>
            <w:r w:rsidRPr="00605E48">
              <w:t xml:space="preserve">” </w:t>
            </w:r>
            <w:proofErr w:type="spellStart"/>
            <w:r w:rsidRPr="00605E48">
              <w:t>còn</w:t>
            </w:r>
            <w:proofErr w:type="spellEnd"/>
            <w:r w:rsidRPr="00605E48">
              <w:t xml:space="preserve"> </w:t>
            </w:r>
            <w:proofErr w:type="spellStart"/>
            <w:r w:rsidRPr="00605E48">
              <w:t>mang</w:t>
            </w:r>
            <w:proofErr w:type="spellEnd"/>
            <w:r w:rsidRPr="00605E48">
              <w:t xml:space="preserve"> </w:t>
            </w:r>
            <w:proofErr w:type="spellStart"/>
            <w:r w:rsidRPr="00605E48">
              <w:t>tính</w:t>
            </w:r>
            <w:proofErr w:type="spellEnd"/>
            <w:r w:rsidRPr="00605E48">
              <w:t xml:space="preserve"> </w:t>
            </w:r>
            <w:proofErr w:type="spellStart"/>
            <w:r w:rsidRPr="00605E48">
              <w:t>chủ</w:t>
            </w:r>
            <w:proofErr w:type="spellEnd"/>
            <w:r w:rsidRPr="00605E48">
              <w:t xml:space="preserve"> </w:t>
            </w:r>
            <w:proofErr w:type="spellStart"/>
            <w:r w:rsidRPr="00605E48">
              <w:t>quan</w:t>
            </w:r>
            <w:proofErr w:type="spellEnd"/>
            <w:r w:rsidRPr="00605E48">
              <w:t xml:space="preserve">, </w:t>
            </w:r>
            <w:proofErr w:type="spellStart"/>
            <w:r w:rsidRPr="00605E48">
              <w:t>khó</w:t>
            </w:r>
            <w:proofErr w:type="spellEnd"/>
            <w:r w:rsidRPr="00605E48">
              <w:t xml:space="preserve"> </w:t>
            </w:r>
            <w:proofErr w:type="spellStart"/>
            <w:r w:rsidRPr="00605E48">
              <w:t>xác</w:t>
            </w:r>
            <w:proofErr w:type="spellEnd"/>
            <w:r w:rsidRPr="00605E48">
              <w:t xml:space="preserve"> </w:t>
            </w:r>
            <w:proofErr w:type="spellStart"/>
            <w:r w:rsidRPr="00605E48">
              <w:t>định</w:t>
            </w:r>
            <w:proofErr w:type="spellEnd"/>
            <w:r w:rsidRPr="00605E48">
              <w:t xml:space="preserve"> </w:t>
            </w:r>
            <w:proofErr w:type="spellStart"/>
            <w:r w:rsidRPr="00605E48">
              <w:t>nên</w:t>
            </w:r>
            <w:proofErr w:type="spellEnd"/>
            <w:r w:rsidRPr="00605E48">
              <w:t xml:space="preserve"> </w:t>
            </w:r>
            <w:proofErr w:type="spellStart"/>
            <w:r w:rsidRPr="00605E48">
              <w:t>có</w:t>
            </w:r>
            <w:proofErr w:type="spellEnd"/>
            <w:r w:rsidRPr="00605E48">
              <w:t xml:space="preserve"> </w:t>
            </w:r>
            <w:proofErr w:type="spellStart"/>
            <w:r w:rsidRPr="00605E48">
              <w:t>thể</w:t>
            </w:r>
            <w:proofErr w:type="spellEnd"/>
            <w:r w:rsidRPr="00605E48">
              <w:t xml:space="preserve"> </w:t>
            </w:r>
            <w:proofErr w:type="spellStart"/>
            <w:r w:rsidRPr="00605E48">
              <w:t>có</w:t>
            </w:r>
            <w:proofErr w:type="spellEnd"/>
            <w:r w:rsidRPr="00605E48">
              <w:t xml:space="preserve"> </w:t>
            </w:r>
            <w:proofErr w:type="spellStart"/>
            <w:r w:rsidRPr="00605E48">
              <w:t>trường</w:t>
            </w:r>
            <w:proofErr w:type="spellEnd"/>
            <w:r w:rsidRPr="00605E48">
              <w:t xml:space="preserve"> </w:t>
            </w:r>
            <w:proofErr w:type="spellStart"/>
            <w:r w:rsidRPr="00605E48">
              <w:t>hợp</w:t>
            </w:r>
            <w:proofErr w:type="spellEnd"/>
            <w:r w:rsidRPr="00605E48">
              <w:t xml:space="preserve"> </w:t>
            </w:r>
            <w:proofErr w:type="spellStart"/>
            <w:r w:rsidRPr="00605E48">
              <w:t>doanh</w:t>
            </w:r>
            <w:proofErr w:type="spellEnd"/>
            <w:r w:rsidRPr="00605E48">
              <w:t xml:space="preserve"> </w:t>
            </w:r>
            <w:proofErr w:type="spellStart"/>
            <w:r w:rsidRPr="00605E48">
              <w:t>nghiệp</w:t>
            </w:r>
            <w:proofErr w:type="spellEnd"/>
            <w:r w:rsidRPr="00605E48">
              <w:t xml:space="preserve"> </w:t>
            </w:r>
            <w:proofErr w:type="spellStart"/>
            <w:r w:rsidRPr="00605E48">
              <w:t>nộp</w:t>
            </w:r>
            <w:proofErr w:type="spellEnd"/>
            <w:r w:rsidRPr="00605E48">
              <w:t xml:space="preserve"> </w:t>
            </w:r>
            <w:proofErr w:type="spellStart"/>
            <w:r w:rsidRPr="00605E48">
              <w:t>hồ</w:t>
            </w:r>
            <w:proofErr w:type="spellEnd"/>
            <w:r w:rsidRPr="00605E48">
              <w:t xml:space="preserve"> </w:t>
            </w:r>
            <w:proofErr w:type="spellStart"/>
            <w:r w:rsidRPr="00605E48">
              <w:t>sơ</w:t>
            </w:r>
            <w:proofErr w:type="spellEnd"/>
            <w:r w:rsidRPr="00605E48">
              <w:t xml:space="preserve"> </w:t>
            </w:r>
            <w:proofErr w:type="spellStart"/>
            <w:r w:rsidRPr="00605E48">
              <w:t>không</w:t>
            </w:r>
            <w:proofErr w:type="spellEnd"/>
            <w:r w:rsidRPr="00605E48">
              <w:t xml:space="preserve"> </w:t>
            </w:r>
            <w:proofErr w:type="spellStart"/>
            <w:r w:rsidRPr="00605E48">
              <w:t>đảm</w:t>
            </w:r>
            <w:proofErr w:type="spellEnd"/>
            <w:r w:rsidRPr="00605E48">
              <w:t xml:space="preserve"> </w:t>
            </w:r>
            <w:proofErr w:type="spellStart"/>
            <w:r w:rsidRPr="00605E48">
              <w:t>bảo</w:t>
            </w:r>
            <w:proofErr w:type="spellEnd"/>
            <w:r w:rsidRPr="00605E48">
              <w:t xml:space="preserve"> </w:t>
            </w:r>
            <w:proofErr w:type="spellStart"/>
            <w:r w:rsidRPr="00605E48">
              <w:t>là</w:t>
            </w:r>
            <w:proofErr w:type="spellEnd"/>
            <w:r w:rsidRPr="00605E48">
              <w:t xml:space="preserve"> </w:t>
            </w:r>
            <w:proofErr w:type="spellStart"/>
            <w:r w:rsidRPr="00605E48">
              <w:t>nội</w:t>
            </w:r>
            <w:proofErr w:type="spellEnd"/>
            <w:r w:rsidRPr="00605E48">
              <w:t xml:space="preserve"> dung “</w:t>
            </w:r>
            <w:proofErr w:type="spellStart"/>
            <w:r w:rsidRPr="00605E48">
              <w:t>cơ</w:t>
            </w:r>
            <w:proofErr w:type="spellEnd"/>
            <w:r w:rsidRPr="00605E48">
              <w:t xml:space="preserve"> </w:t>
            </w:r>
            <w:proofErr w:type="spellStart"/>
            <w:r w:rsidRPr="00605E48">
              <w:t>bản</w:t>
            </w:r>
            <w:proofErr w:type="spellEnd"/>
            <w:r w:rsidRPr="00605E48">
              <w:t xml:space="preserve">” </w:t>
            </w:r>
            <w:proofErr w:type="spellStart"/>
            <w:r w:rsidRPr="00605E48">
              <w:t>của</w:t>
            </w:r>
            <w:proofErr w:type="spellEnd"/>
            <w:r w:rsidRPr="00605E48">
              <w:t xml:space="preserve"> </w:t>
            </w:r>
            <w:proofErr w:type="spellStart"/>
            <w:r w:rsidRPr="00605E48">
              <w:t>hội</w:t>
            </w:r>
            <w:proofErr w:type="spellEnd"/>
            <w:r w:rsidRPr="00605E48">
              <w:t xml:space="preserve"> </w:t>
            </w:r>
            <w:proofErr w:type="spellStart"/>
            <w:r w:rsidRPr="00605E48">
              <w:t>nghị</w:t>
            </w:r>
            <w:proofErr w:type="spellEnd"/>
            <w:r w:rsidRPr="00605E48">
              <w:t xml:space="preserve">, </w:t>
            </w:r>
            <w:proofErr w:type="spellStart"/>
            <w:r w:rsidRPr="00605E48">
              <w:t>khó</w:t>
            </w:r>
            <w:proofErr w:type="spellEnd"/>
            <w:r w:rsidRPr="00605E48">
              <w:t xml:space="preserve"> </w:t>
            </w:r>
            <w:proofErr w:type="spellStart"/>
            <w:r w:rsidRPr="00605E48">
              <w:t>khăn</w:t>
            </w:r>
            <w:proofErr w:type="spellEnd"/>
            <w:r w:rsidRPr="00605E48">
              <w:t xml:space="preserve"> </w:t>
            </w:r>
            <w:proofErr w:type="spellStart"/>
            <w:r w:rsidRPr="00605E48">
              <w:t>cho</w:t>
            </w:r>
            <w:proofErr w:type="spellEnd"/>
            <w:r w:rsidRPr="00605E48">
              <w:t xml:space="preserve"> </w:t>
            </w:r>
            <w:proofErr w:type="spellStart"/>
            <w:r w:rsidRPr="00605E48">
              <w:t>công</w:t>
            </w:r>
            <w:proofErr w:type="spellEnd"/>
            <w:r w:rsidRPr="00605E48">
              <w:t xml:space="preserve"> </w:t>
            </w:r>
            <w:proofErr w:type="spellStart"/>
            <w:r w:rsidRPr="00605E48">
              <w:t>tác</w:t>
            </w:r>
            <w:proofErr w:type="spellEnd"/>
            <w:r w:rsidRPr="00605E48">
              <w:t xml:space="preserve"> </w:t>
            </w:r>
            <w:proofErr w:type="spellStart"/>
            <w:r w:rsidRPr="00605E48">
              <w:t>quản</w:t>
            </w:r>
            <w:proofErr w:type="spellEnd"/>
            <w:r w:rsidRPr="00605E48">
              <w:t xml:space="preserve"> </w:t>
            </w:r>
            <w:proofErr w:type="spellStart"/>
            <w:r w:rsidRPr="00605E48">
              <w:t>lý</w:t>
            </w:r>
            <w:proofErr w:type="spellEnd"/>
            <w:r w:rsidRPr="00605E48">
              <w:t xml:space="preserve"> </w:t>
            </w:r>
            <w:proofErr w:type="spellStart"/>
            <w:r w:rsidRPr="00605E48">
              <w:t>của</w:t>
            </w:r>
            <w:proofErr w:type="spellEnd"/>
            <w:r w:rsidRPr="00605E48">
              <w:t xml:space="preserve"> </w:t>
            </w:r>
            <w:proofErr w:type="spellStart"/>
            <w:r w:rsidRPr="00605E48">
              <w:t>địa</w:t>
            </w:r>
            <w:proofErr w:type="spellEnd"/>
            <w:r w:rsidRPr="00605E48">
              <w:t xml:space="preserve"> </w:t>
            </w:r>
            <w:proofErr w:type="spellStart"/>
            <w:r w:rsidRPr="00605E48">
              <w:t>phương</w:t>
            </w:r>
            <w:proofErr w:type="spellEnd"/>
            <w:r w:rsidRPr="00605E48">
              <w:t>.</w:t>
            </w:r>
          </w:p>
        </w:tc>
        <w:tc>
          <w:tcPr>
            <w:tcW w:w="3488" w:type="dxa"/>
          </w:tcPr>
          <w:p w14:paraId="4DA06E6A" w14:textId="1E7EA632" w:rsidR="00D51D74" w:rsidRPr="00D45B27" w:rsidRDefault="00D51D74" w:rsidP="00D51D74">
            <w:r>
              <w:t xml:space="preserve">- </w:t>
            </w:r>
            <w:proofErr w:type="spellStart"/>
            <w:r>
              <w:t>Dự</w:t>
            </w:r>
            <w:proofErr w:type="spellEnd"/>
            <w:r>
              <w:t xml:space="preserve"> </w:t>
            </w:r>
            <w:proofErr w:type="spellStart"/>
            <w:r>
              <w:t>thảo</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nội</w:t>
            </w:r>
            <w:proofErr w:type="spellEnd"/>
            <w:r>
              <w:t xml:space="preserve"> dung chi </w:t>
            </w:r>
            <w:proofErr w:type="spellStart"/>
            <w:r>
              <w:t>tiết</w:t>
            </w:r>
            <w:proofErr w:type="spellEnd"/>
            <w:r>
              <w:t xml:space="preserve">” </w:t>
            </w:r>
            <w:proofErr w:type="spellStart"/>
            <w:r>
              <w:t>như</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hiện</w:t>
            </w:r>
            <w:proofErr w:type="spellEnd"/>
            <w:r>
              <w:t xml:space="preserve"> </w:t>
            </w:r>
            <w:proofErr w:type="spellStart"/>
            <w:r>
              <w:t>hành</w:t>
            </w:r>
            <w:proofErr w:type="spellEnd"/>
            <w:r>
              <w:t>.</w:t>
            </w:r>
          </w:p>
        </w:tc>
      </w:tr>
      <w:tr w:rsidR="00D51D74" w:rsidRPr="00D45B27" w14:paraId="6A59876A" w14:textId="77777777" w:rsidTr="00720318">
        <w:tc>
          <w:tcPr>
            <w:tcW w:w="3964" w:type="dxa"/>
          </w:tcPr>
          <w:p w14:paraId="2FF4E29E" w14:textId="77777777" w:rsidR="00D51D74" w:rsidRPr="001F2A0D" w:rsidRDefault="00D51D74" w:rsidP="00D51D74">
            <w:pPr>
              <w:jc w:val="both"/>
            </w:pPr>
            <w:r>
              <w:t xml:space="preserve">- </w:t>
            </w:r>
            <w:proofErr w:type="spellStart"/>
            <w:r w:rsidRPr="001F2A0D">
              <w:t>Cắt</w:t>
            </w:r>
            <w:proofErr w:type="spellEnd"/>
            <w:r w:rsidRPr="001F2A0D">
              <w:t xml:space="preserve"> </w:t>
            </w:r>
            <w:proofErr w:type="spellStart"/>
            <w:r w:rsidRPr="001F2A0D">
              <w:t>giảm</w:t>
            </w:r>
            <w:proofErr w:type="spellEnd"/>
            <w:r w:rsidRPr="001F2A0D">
              <w:t xml:space="preserve"> </w:t>
            </w:r>
            <w:proofErr w:type="spellStart"/>
            <w:r w:rsidRPr="001F2A0D">
              <w:t>thời</w:t>
            </w:r>
            <w:proofErr w:type="spellEnd"/>
            <w:r w:rsidRPr="001F2A0D">
              <w:t xml:space="preserve"> </w:t>
            </w:r>
            <w:proofErr w:type="spellStart"/>
            <w:r w:rsidRPr="001F2A0D">
              <w:t>gian</w:t>
            </w:r>
            <w:proofErr w:type="spellEnd"/>
            <w:r w:rsidRPr="001F2A0D">
              <w:t xml:space="preserve"> </w:t>
            </w:r>
            <w:proofErr w:type="spellStart"/>
            <w:r w:rsidRPr="001F2A0D">
              <w:t>giải</w:t>
            </w:r>
            <w:proofErr w:type="spellEnd"/>
            <w:r w:rsidRPr="001F2A0D">
              <w:t xml:space="preserve"> </w:t>
            </w:r>
            <w:proofErr w:type="spellStart"/>
            <w:r w:rsidRPr="001F2A0D">
              <w:t>quyết</w:t>
            </w:r>
            <w:proofErr w:type="spellEnd"/>
            <w:r w:rsidRPr="001F2A0D">
              <w:t xml:space="preserve"> TTHC </w:t>
            </w:r>
            <w:proofErr w:type="spellStart"/>
            <w:r w:rsidRPr="001F2A0D">
              <w:t>cho</w:t>
            </w:r>
            <w:proofErr w:type="spellEnd"/>
            <w:r w:rsidRPr="001F2A0D">
              <w:t xml:space="preserve"> </w:t>
            </w:r>
            <w:proofErr w:type="spellStart"/>
            <w:r w:rsidRPr="001F2A0D">
              <w:t>doanh</w:t>
            </w:r>
            <w:proofErr w:type="spellEnd"/>
            <w:r w:rsidRPr="001F2A0D">
              <w:t xml:space="preserve"> </w:t>
            </w:r>
            <w:proofErr w:type="spellStart"/>
            <w:r w:rsidRPr="001F2A0D">
              <w:t>nghiệp</w:t>
            </w:r>
            <w:proofErr w:type="spellEnd"/>
            <w:r w:rsidRPr="001F2A0D">
              <w:t xml:space="preserve"> (</w:t>
            </w:r>
            <w:proofErr w:type="spellStart"/>
            <w:r w:rsidRPr="001F2A0D">
              <w:t>Điều</w:t>
            </w:r>
            <w:proofErr w:type="spellEnd"/>
            <w:r w:rsidRPr="001F2A0D">
              <w:t xml:space="preserve"> 27)</w:t>
            </w:r>
          </w:p>
        </w:tc>
        <w:tc>
          <w:tcPr>
            <w:tcW w:w="3010" w:type="dxa"/>
          </w:tcPr>
          <w:p w14:paraId="60A682BD" w14:textId="77777777" w:rsidR="00D51D74" w:rsidRPr="00CE3F67" w:rsidRDefault="00D51D74" w:rsidP="00D51D74">
            <w:r>
              <w:t xml:space="preserve">- SCT </w:t>
            </w:r>
            <w:proofErr w:type="spellStart"/>
            <w:r>
              <w:t>tỉnh</w:t>
            </w:r>
            <w:proofErr w:type="spellEnd"/>
            <w:r>
              <w:t xml:space="preserve"> </w:t>
            </w:r>
            <w:proofErr w:type="spellStart"/>
            <w:r>
              <w:t>Ninh</w:t>
            </w:r>
            <w:proofErr w:type="spellEnd"/>
            <w:r>
              <w:t xml:space="preserve"> </w:t>
            </w:r>
            <w:proofErr w:type="spellStart"/>
            <w:r>
              <w:t>Bình</w:t>
            </w:r>
            <w:proofErr w:type="spellEnd"/>
          </w:p>
        </w:tc>
        <w:tc>
          <w:tcPr>
            <w:tcW w:w="3488" w:type="dxa"/>
          </w:tcPr>
          <w:p w14:paraId="6EF28777" w14:textId="77777777" w:rsidR="00D51D74" w:rsidRPr="00CE3F67" w:rsidRDefault="00D51D74" w:rsidP="00D51D74">
            <w:pPr>
              <w:jc w:val="both"/>
            </w:pPr>
            <w:r>
              <w:t xml:space="preserve">- </w:t>
            </w:r>
            <w:proofErr w:type="spellStart"/>
            <w:r>
              <w:t>Tại</w:t>
            </w:r>
            <w:proofErr w:type="spellEnd"/>
            <w:r>
              <w:t xml:space="preserve"> </w:t>
            </w:r>
            <w:proofErr w:type="spellStart"/>
            <w:r>
              <w:t>Khoản</w:t>
            </w:r>
            <w:proofErr w:type="spellEnd"/>
            <w:r>
              <w:t xml:space="preserve"> 5 </w:t>
            </w:r>
            <w:proofErr w:type="spellStart"/>
            <w:r>
              <w:t>Điều</w:t>
            </w:r>
            <w:proofErr w:type="spellEnd"/>
            <w:r>
              <w:t xml:space="preserve"> 27, </w:t>
            </w:r>
            <w:proofErr w:type="spellStart"/>
            <w:r>
              <w:t>đ</w:t>
            </w:r>
            <w:r w:rsidRPr="00CE3F67">
              <w:t>ối</w:t>
            </w:r>
            <w:proofErr w:type="spellEnd"/>
            <w:r w:rsidRPr="00CE3F67">
              <w:t xml:space="preserve"> </w:t>
            </w:r>
            <w:proofErr w:type="spellStart"/>
            <w:r w:rsidRPr="00CE3F67">
              <w:t>với</w:t>
            </w:r>
            <w:proofErr w:type="spellEnd"/>
            <w:r w:rsidRPr="00CE3F67">
              <w:t xml:space="preserve"> </w:t>
            </w:r>
            <w:r>
              <w:t>TTHC</w:t>
            </w:r>
            <w:r w:rsidRPr="00CE3F67">
              <w:t xml:space="preserve"> </w:t>
            </w:r>
            <w:proofErr w:type="spellStart"/>
            <w:r w:rsidRPr="00CE3F67">
              <w:t>không</w:t>
            </w:r>
            <w:proofErr w:type="spellEnd"/>
            <w:r w:rsidRPr="00CE3F67">
              <w:t xml:space="preserve"> </w:t>
            </w:r>
            <w:proofErr w:type="spellStart"/>
            <w:r w:rsidRPr="00CE3F67">
              <w:t>có</w:t>
            </w:r>
            <w:proofErr w:type="spellEnd"/>
            <w:r w:rsidRPr="00CE3F67">
              <w:t xml:space="preserve"> </w:t>
            </w:r>
            <w:proofErr w:type="spellStart"/>
            <w:r w:rsidRPr="00CE3F67">
              <w:t>kết</w:t>
            </w:r>
            <w:proofErr w:type="spellEnd"/>
            <w:r w:rsidRPr="00CE3F67">
              <w:t xml:space="preserve"> </w:t>
            </w:r>
            <w:proofErr w:type="spellStart"/>
            <w:r w:rsidRPr="00CE3F67">
              <w:t>quả</w:t>
            </w:r>
            <w:proofErr w:type="spellEnd"/>
            <w:r w:rsidRPr="00CE3F67">
              <w:t xml:space="preserve"> (</w:t>
            </w:r>
            <w:proofErr w:type="spellStart"/>
            <w:r w:rsidRPr="00CE3F67">
              <w:t>không</w:t>
            </w:r>
            <w:proofErr w:type="spellEnd"/>
            <w:r w:rsidRPr="00CE3F67">
              <w:t xml:space="preserve"> </w:t>
            </w:r>
            <w:proofErr w:type="spellStart"/>
            <w:r w:rsidRPr="00CE3F67">
              <w:t>cần</w:t>
            </w:r>
            <w:proofErr w:type="spellEnd"/>
            <w:r w:rsidRPr="00CE3F67">
              <w:t xml:space="preserve"> </w:t>
            </w:r>
            <w:proofErr w:type="spellStart"/>
            <w:r w:rsidRPr="00CE3F67">
              <w:t>văn</w:t>
            </w:r>
            <w:proofErr w:type="spellEnd"/>
            <w:r w:rsidRPr="00CE3F67">
              <w:t xml:space="preserve"> </w:t>
            </w:r>
            <w:proofErr w:type="spellStart"/>
            <w:r w:rsidRPr="00CE3F67">
              <w:t>bản</w:t>
            </w:r>
            <w:proofErr w:type="spellEnd"/>
            <w:r w:rsidRPr="00CE3F67">
              <w:t xml:space="preserve"> </w:t>
            </w:r>
            <w:proofErr w:type="spellStart"/>
            <w:r w:rsidRPr="00CE3F67">
              <w:t>trả</w:t>
            </w:r>
            <w:proofErr w:type="spellEnd"/>
            <w:r w:rsidRPr="00CE3F67">
              <w:t xml:space="preserve"> </w:t>
            </w:r>
            <w:proofErr w:type="spellStart"/>
            <w:r w:rsidRPr="00CE3F67">
              <w:t>lời</w:t>
            </w:r>
            <w:proofErr w:type="spellEnd"/>
            <w:r w:rsidRPr="00CE3F67">
              <w:t>)</w:t>
            </w:r>
            <w:r>
              <w:t xml:space="preserve"> </w:t>
            </w:r>
            <w:proofErr w:type="spellStart"/>
            <w:r w:rsidRPr="00CE3F67">
              <w:t>rất</w:t>
            </w:r>
            <w:proofErr w:type="spellEnd"/>
            <w:r w:rsidRPr="00CE3F67">
              <w:t xml:space="preserve"> </w:t>
            </w:r>
            <w:proofErr w:type="spellStart"/>
            <w:r w:rsidRPr="00CE3F67">
              <w:t>thuận</w:t>
            </w:r>
            <w:proofErr w:type="spellEnd"/>
            <w:r w:rsidRPr="00CE3F67">
              <w:t xml:space="preserve"> </w:t>
            </w:r>
            <w:proofErr w:type="spellStart"/>
            <w:r w:rsidRPr="00CE3F67">
              <w:t>lợi</w:t>
            </w:r>
            <w:proofErr w:type="spellEnd"/>
            <w:r w:rsidRPr="00CE3F67">
              <w:t xml:space="preserve"> </w:t>
            </w:r>
            <w:proofErr w:type="spellStart"/>
            <w:r w:rsidRPr="00CE3F67">
              <w:t>cho</w:t>
            </w:r>
            <w:proofErr w:type="spellEnd"/>
            <w:r w:rsidRPr="00CE3F67">
              <w:t xml:space="preserve"> </w:t>
            </w:r>
            <w:proofErr w:type="spellStart"/>
            <w:r w:rsidRPr="00CE3F67">
              <w:t>cơ</w:t>
            </w:r>
            <w:proofErr w:type="spellEnd"/>
            <w:r w:rsidRPr="00CE3F67">
              <w:t xml:space="preserve"> </w:t>
            </w:r>
            <w:proofErr w:type="spellStart"/>
            <w:r w:rsidRPr="00CE3F67">
              <w:t>quan</w:t>
            </w:r>
            <w:proofErr w:type="spellEnd"/>
            <w:r w:rsidRPr="00CE3F67">
              <w:t xml:space="preserve"> </w:t>
            </w:r>
            <w:proofErr w:type="spellStart"/>
            <w:r w:rsidRPr="00CE3F67">
              <w:t>quản</w:t>
            </w:r>
            <w:proofErr w:type="spellEnd"/>
            <w:r w:rsidRPr="00CE3F67">
              <w:t xml:space="preserve"> </w:t>
            </w:r>
            <w:proofErr w:type="spellStart"/>
            <w:r w:rsidRPr="00CE3F67">
              <w:t>lý</w:t>
            </w:r>
            <w:proofErr w:type="spellEnd"/>
            <w:r w:rsidRPr="00CE3F67">
              <w:t xml:space="preserve"> </w:t>
            </w:r>
            <w:proofErr w:type="spellStart"/>
            <w:r w:rsidRPr="00CE3F67">
              <w:t>nhà</w:t>
            </w:r>
            <w:proofErr w:type="spellEnd"/>
            <w:r w:rsidRPr="00CE3F67">
              <w:t xml:space="preserve"> </w:t>
            </w:r>
            <w:proofErr w:type="spellStart"/>
            <w:r w:rsidRPr="00CE3F67">
              <w:t>nước</w:t>
            </w:r>
            <w:proofErr w:type="spellEnd"/>
            <w:r w:rsidRPr="00CE3F67">
              <w:t xml:space="preserve"> </w:t>
            </w:r>
            <w:proofErr w:type="spellStart"/>
            <w:r w:rsidRPr="00CE3F67">
              <w:t>và</w:t>
            </w:r>
            <w:proofErr w:type="spellEnd"/>
            <w:r w:rsidRPr="00CE3F67">
              <w:t xml:space="preserve"> </w:t>
            </w:r>
            <w:proofErr w:type="spellStart"/>
            <w:r w:rsidRPr="00CE3F67">
              <w:t>doanh</w:t>
            </w:r>
            <w:proofErr w:type="spellEnd"/>
            <w:r w:rsidRPr="00CE3F67">
              <w:t xml:space="preserve"> </w:t>
            </w:r>
            <w:proofErr w:type="spellStart"/>
            <w:r w:rsidRPr="00CE3F67">
              <w:t>nghiệp</w:t>
            </w:r>
            <w:proofErr w:type="spellEnd"/>
            <w:r w:rsidRPr="00CE3F67">
              <w:t xml:space="preserve">. </w:t>
            </w:r>
            <w:proofErr w:type="spellStart"/>
            <w:r w:rsidRPr="00CE3F67">
              <w:t>Tuy</w:t>
            </w:r>
            <w:proofErr w:type="spellEnd"/>
            <w:r w:rsidRPr="00CE3F67">
              <w:t xml:space="preserve"> </w:t>
            </w:r>
            <w:proofErr w:type="spellStart"/>
            <w:r w:rsidRPr="00CE3F67">
              <w:t>nhiên</w:t>
            </w:r>
            <w:proofErr w:type="spellEnd"/>
            <w:r w:rsidRPr="00CE3F67">
              <w:t xml:space="preserve">, do </w:t>
            </w:r>
            <w:proofErr w:type="spellStart"/>
            <w:r w:rsidRPr="00CE3F67">
              <w:t>không</w:t>
            </w:r>
            <w:proofErr w:type="spellEnd"/>
            <w:r w:rsidRPr="00CE3F67">
              <w:t xml:space="preserve"> </w:t>
            </w:r>
            <w:proofErr w:type="spellStart"/>
            <w:r w:rsidRPr="00CE3F67">
              <w:t>có</w:t>
            </w:r>
            <w:proofErr w:type="spellEnd"/>
            <w:r w:rsidRPr="00CE3F67">
              <w:t xml:space="preserve"> </w:t>
            </w:r>
            <w:proofErr w:type="spellStart"/>
            <w:r w:rsidRPr="00CE3F67">
              <w:t>kết</w:t>
            </w:r>
            <w:proofErr w:type="spellEnd"/>
            <w:r w:rsidRPr="00CE3F67">
              <w:t xml:space="preserve"> </w:t>
            </w:r>
            <w:proofErr w:type="spellStart"/>
            <w:r w:rsidRPr="00CE3F67">
              <w:t>quả</w:t>
            </w:r>
            <w:proofErr w:type="spellEnd"/>
            <w:r w:rsidRPr="00CE3F67">
              <w:t xml:space="preserve"> </w:t>
            </w:r>
            <w:proofErr w:type="spellStart"/>
            <w:r w:rsidRPr="00CE3F67">
              <w:t>để</w:t>
            </w:r>
            <w:proofErr w:type="spellEnd"/>
            <w:r w:rsidRPr="00CE3F67">
              <w:t xml:space="preserve"> </w:t>
            </w:r>
            <w:proofErr w:type="spellStart"/>
            <w:r w:rsidRPr="00CE3F67">
              <w:t>thực</w:t>
            </w:r>
            <w:proofErr w:type="spellEnd"/>
            <w:r w:rsidRPr="00CE3F67">
              <w:t xml:space="preserve"> </w:t>
            </w:r>
            <w:proofErr w:type="spellStart"/>
            <w:r w:rsidRPr="00CE3F67">
              <w:t>hiện</w:t>
            </w:r>
            <w:proofErr w:type="spellEnd"/>
            <w:r w:rsidRPr="00CE3F67">
              <w:t xml:space="preserve"> </w:t>
            </w:r>
            <w:proofErr w:type="spellStart"/>
            <w:r w:rsidRPr="00CE3F67">
              <w:t>lưu</w:t>
            </w:r>
            <w:proofErr w:type="spellEnd"/>
            <w:r w:rsidRPr="00CE3F67">
              <w:t xml:space="preserve"> </w:t>
            </w:r>
            <w:proofErr w:type="spellStart"/>
            <w:r w:rsidRPr="00CE3F67">
              <w:t>kho</w:t>
            </w:r>
            <w:proofErr w:type="spellEnd"/>
            <w:r w:rsidRPr="00CE3F67">
              <w:t xml:space="preserve"> </w:t>
            </w:r>
            <w:proofErr w:type="spellStart"/>
            <w:r w:rsidRPr="00CE3F67">
              <w:t>Sở</w:t>
            </w:r>
            <w:proofErr w:type="spellEnd"/>
            <w:r w:rsidRPr="00CE3F67">
              <w:t xml:space="preserve"> </w:t>
            </w:r>
            <w:proofErr w:type="spellStart"/>
            <w:r w:rsidRPr="00CE3F67">
              <w:t>Công</w:t>
            </w:r>
            <w:proofErr w:type="spellEnd"/>
            <w:r w:rsidRPr="00CE3F67">
              <w:t xml:space="preserve"> </w:t>
            </w:r>
            <w:proofErr w:type="spellStart"/>
            <w:r w:rsidRPr="00CE3F67">
              <w:t>Thương</w:t>
            </w:r>
            <w:proofErr w:type="spellEnd"/>
            <w:r w:rsidRPr="00CE3F67">
              <w:t xml:space="preserve"> </w:t>
            </w:r>
            <w:proofErr w:type="spellStart"/>
            <w:r w:rsidRPr="00CE3F67">
              <w:t>sẽ</w:t>
            </w:r>
            <w:proofErr w:type="spellEnd"/>
            <w:r w:rsidRPr="00CE3F67">
              <w:t xml:space="preserve"> </w:t>
            </w:r>
            <w:proofErr w:type="spellStart"/>
            <w:r w:rsidRPr="00CE3F67">
              <w:t>bị</w:t>
            </w:r>
            <w:proofErr w:type="spellEnd"/>
            <w:r w:rsidRPr="00CE3F67">
              <w:t xml:space="preserve"> </w:t>
            </w:r>
            <w:proofErr w:type="spellStart"/>
            <w:r w:rsidRPr="00CE3F67">
              <w:t>đánh</w:t>
            </w:r>
            <w:proofErr w:type="spellEnd"/>
            <w:r w:rsidRPr="00CE3F67">
              <w:t xml:space="preserve"> </w:t>
            </w:r>
            <w:proofErr w:type="spellStart"/>
            <w:r w:rsidRPr="00CE3F67">
              <w:t>giá</w:t>
            </w:r>
            <w:proofErr w:type="spellEnd"/>
            <w:r w:rsidRPr="00CE3F67">
              <w:t xml:space="preserve">, </w:t>
            </w:r>
            <w:proofErr w:type="spellStart"/>
            <w:r w:rsidRPr="00CE3F67">
              <w:t>chấm</w:t>
            </w:r>
            <w:proofErr w:type="spellEnd"/>
            <w:r w:rsidRPr="00CE3F67">
              <w:t xml:space="preserve"> </w:t>
            </w:r>
            <w:proofErr w:type="spellStart"/>
            <w:r w:rsidRPr="00CE3F67">
              <w:t>điểm</w:t>
            </w:r>
            <w:proofErr w:type="spellEnd"/>
            <w:r w:rsidRPr="00CE3F67">
              <w:t xml:space="preserve"> </w:t>
            </w:r>
            <w:proofErr w:type="spellStart"/>
            <w:r w:rsidRPr="00CE3F67">
              <w:t>thấp</w:t>
            </w:r>
            <w:proofErr w:type="spellEnd"/>
            <w:r w:rsidRPr="00CE3F67">
              <w:t xml:space="preserve"> </w:t>
            </w:r>
            <w:proofErr w:type="spellStart"/>
            <w:r w:rsidRPr="00CE3F67">
              <w:t>trong</w:t>
            </w:r>
            <w:proofErr w:type="spellEnd"/>
            <w:r w:rsidRPr="00CE3F67">
              <w:t xml:space="preserve"> </w:t>
            </w:r>
            <w:proofErr w:type="spellStart"/>
            <w:r w:rsidRPr="00CE3F67">
              <w:t>việc</w:t>
            </w:r>
            <w:proofErr w:type="spellEnd"/>
            <w:r w:rsidRPr="00CE3F67">
              <w:t xml:space="preserve"> </w:t>
            </w:r>
            <w:proofErr w:type="spellStart"/>
            <w:r w:rsidRPr="00CE3F67">
              <w:t>thực</w:t>
            </w:r>
            <w:proofErr w:type="spellEnd"/>
            <w:r w:rsidRPr="00CE3F67">
              <w:t xml:space="preserve"> </w:t>
            </w:r>
            <w:proofErr w:type="spellStart"/>
            <w:r w:rsidRPr="00CE3F67">
              <w:t>hiện</w:t>
            </w:r>
            <w:proofErr w:type="spellEnd"/>
            <w:r w:rsidRPr="00CE3F67">
              <w:t xml:space="preserve"> </w:t>
            </w:r>
            <w:proofErr w:type="spellStart"/>
            <w:r w:rsidRPr="00CE3F67">
              <w:t>nhiệm</w:t>
            </w:r>
            <w:proofErr w:type="spellEnd"/>
            <w:r w:rsidRPr="00CE3F67">
              <w:t xml:space="preserve"> </w:t>
            </w:r>
            <w:proofErr w:type="spellStart"/>
            <w:r w:rsidRPr="00CE3F67">
              <w:t>vụ</w:t>
            </w:r>
            <w:proofErr w:type="spellEnd"/>
            <w:r w:rsidRPr="00CE3F67">
              <w:t xml:space="preserve"> </w:t>
            </w:r>
            <w:proofErr w:type="spellStart"/>
            <w:r w:rsidRPr="00CE3F67">
              <w:t>cải</w:t>
            </w:r>
            <w:proofErr w:type="spellEnd"/>
            <w:r w:rsidRPr="00CE3F67">
              <w:t xml:space="preserve"> </w:t>
            </w:r>
            <w:proofErr w:type="spellStart"/>
            <w:r w:rsidRPr="00CE3F67">
              <w:t>cách</w:t>
            </w:r>
            <w:proofErr w:type="spellEnd"/>
            <w:r w:rsidRPr="00CE3F67">
              <w:t xml:space="preserve"> </w:t>
            </w:r>
            <w:proofErr w:type="spellStart"/>
            <w:r w:rsidRPr="00CE3F67">
              <w:t>hành</w:t>
            </w:r>
            <w:proofErr w:type="spellEnd"/>
            <w:r w:rsidRPr="00CE3F67">
              <w:t xml:space="preserve"> </w:t>
            </w:r>
            <w:proofErr w:type="spellStart"/>
            <w:r w:rsidRPr="00CE3F67">
              <w:lastRenderedPageBreak/>
              <w:t>chính</w:t>
            </w:r>
            <w:proofErr w:type="spellEnd"/>
            <w:r w:rsidRPr="00CE3F67">
              <w:t xml:space="preserve">. </w:t>
            </w:r>
            <w:proofErr w:type="spellStart"/>
            <w:r w:rsidRPr="00CE3F67">
              <w:t>Đề</w:t>
            </w:r>
            <w:proofErr w:type="spellEnd"/>
            <w:r w:rsidRPr="00CE3F67">
              <w:t xml:space="preserve"> </w:t>
            </w:r>
            <w:proofErr w:type="spellStart"/>
            <w:r w:rsidRPr="00CE3F67">
              <w:t>nghị</w:t>
            </w:r>
            <w:proofErr w:type="spellEnd"/>
            <w:r w:rsidRPr="00CE3F67">
              <w:t xml:space="preserve"> Ban </w:t>
            </w:r>
            <w:proofErr w:type="spellStart"/>
            <w:r w:rsidRPr="00CE3F67">
              <w:t>soạn</w:t>
            </w:r>
            <w:proofErr w:type="spellEnd"/>
            <w:r w:rsidRPr="00CE3F67">
              <w:t xml:space="preserve"> </w:t>
            </w:r>
            <w:proofErr w:type="spellStart"/>
            <w:r w:rsidRPr="00CE3F67">
              <w:t>thảo</w:t>
            </w:r>
            <w:proofErr w:type="spellEnd"/>
            <w:r w:rsidRPr="00CE3F67">
              <w:t xml:space="preserve"> </w:t>
            </w:r>
            <w:proofErr w:type="spellStart"/>
            <w:r w:rsidRPr="00CE3F67">
              <w:t>nghiên</w:t>
            </w:r>
            <w:proofErr w:type="spellEnd"/>
            <w:r w:rsidRPr="00CE3F67">
              <w:t xml:space="preserve"> </w:t>
            </w:r>
            <w:proofErr w:type="spellStart"/>
            <w:r w:rsidRPr="00CE3F67">
              <w:t>cứu</w:t>
            </w:r>
            <w:proofErr w:type="spellEnd"/>
            <w:r w:rsidRPr="00CE3F67">
              <w:t xml:space="preserve"> </w:t>
            </w:r>
            <w:proofErr w:type="spellStart"/>
            <w:r w:rsidRPr="00CE3F67">
              <w:t>có</w:t>
            </w:r>
            <w:proofErr w:type="spellEnd"/>
            <w:r w:rsidRPr="00CE3F67">
              <w:t xml:space="preserve"> </w:t>
            </w:r>
            <w:proofErr w:type="spellStart"/>
            <w:r w:rsidRPr="00CE3F67">
              <w:t>giải</w:t>
            </w:r>
            <w:proofErr w:type="spellEnd"/>
            <w:r w:rsidRPr="00CE3F67">
              <w:t xml:space="preserve"> </w:t>
            </w:r>
            <w:proofErr w:type="spellStart"/>
            <w:r w:rsidRPr="00CE3F67">
              <w:t>pháp</w:t>
            </w:r>
            <w:proofErr w:type="spellEnd"/>
            <w:r w:rsidRPr="00CE3F67">
              <w:t xml:space="preserve"> </w:t>
            </w:r>
            <w:proofErr w:type="spellStart"/>
            <w:r w:rsidRPr="00CE3F67">
              <w:t>khắc</w:t>
            </w:r>
            <w:proofErr w:type="spellEnd"/>
            <w:r w:rsidRPr="00CE3F67">
              <w:t xml:space="preserve"> </w:t>
            </w:r>
            <w:proofErr w:type="spellStart"/>
            <w:r w:rsidRPr="00CE3F67">
              <w:t>phục</w:t>
            </w:r>
            <w:proofErr w:type="spellEnd"/>
            <w:r w:rsidRPr="00CE3F67">
              <w:t>.</w:t>
            </w:r>
          </w:p>
        </w:tc>
        <w:tc>
          <w:tcPr>
            <w:tcW w:w="3488" w:type="dxa"/>
          </w:tcPr>
          <w:p w14:paraId="6943D544" w14:textId="402C40CE" w:rsidR="00D51D74" w:rsidRPr="00D45B27" w:rsidRDefault="00D51D74" w:rsidP="00D51D74">
            <w:pPr>
              <w:jc w:val="both"/>
            </w:pPr>
            <w:r>
              <w:lastRenderedPageBreak/>
              <w:t xml:space="preserve">- </w:t>
            </w:r>
            <w:proofErr w:type="spellStart"/>
            <w:r>
              <w:t>Vấn</w:t>
            </w:r>
            <w:proofErr w:type="spellEnd"/>
            <w:r>
              <w:t xml:space="preserve"> </w:t>
            </w:r>
            <w:proofErr w:type="spellStart"/>
            <w:r>
              <w:t>đề</w:t>
            </w:r>
            <w:proofErr w:type="spellEnd"/>
            <w:r>
              <w:t xml:space="preserve"> </w:t>
            </w:r>
            <w:proofErr w:type="spellStart"/>
            <w:r>
              <w:t>số</w:t>
            </w:r>
            <w:proofErr w:type="spellEnd"/>
            <w:r>
              <w:t xml:space="preserve"> </w:t>
            </w:r>
            <w:proofErr w:type="spellStart"/>
            <w:r>
              <w:t>hóa</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có</w:t>
            </w:r>
            <w:proofErr w:type="spellEnd"/>
            <w:r>
              <w:t xml:space="preserve"> </w:t>
            </w:r>
            <w:proofErr w:type="spellStart"/>
            <w:r>
              <w:t>thể</w:t>
            </w:r>
            <w:proofErr w:type="spellEnd"/>
            <w:r>
              <w:t xml:space="preserve"> </w:t>
            </w:r>
            <w:proofErr w:type="spellStart"/>
            <w:r>
              <w:t>được</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thông</w:t>
            </w:r>
            <w:proofErr w:type="spellEnd"/>
            <w:r>
              <w:t xml:space="preserve"> qua </w:t>
            </w:r>
            <w:proofErr w:type="spellStart"/>
            <w:r>
              <w:t>các</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kỹ</w:t>
            </w:r>
            <w:proofErr w:type="spellEnd"/>
            <w:r>
              <w:t xml:space="preserve"> </w:t>
            </w:r>
            <w:proofErr w:type="spellStart"/>
            <w:r>
              <w:t>thuật</w:t>
            </w:r>
            <w:proofErr w:type="spellEnd"/>
            <w:r>
              <w:t xml:space="preserve"> </w:t>
            </w:r>
            <w:proofErr w:type="spellStart"/>
            <w:r>
              <w:t>trên</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công</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vướng</w:t>
            </w:r>
            <w:proofErr w:type="spellEnd"/>
            <w:r>
              <w:t xml:space="preserve"> </w:t>
            </w:r>
            <w:proofErr w:type="spellStart"/>
            <w:r>
              <w:t>mắc</w:t>
            </w:r>
            <w:proofErr w:type="spellEnd"/>
            <w:r>
              <w:t xml:space="preserve"> </w:t>
            </w:r>
            <w:proofErr w:type="spellStart"/>
            <w:r>
              <w:t>pháp</w:t>
            </w:r>
            <w:proofErr w:type="spellEnd"/>
            <w:r>
              <w:t xml:space="preserve"> </w:t>
            </w:r>
            <w:proofErr w:type="spellStart"/>
            <w:r>
              <w:t>lý</w:t>
            </w:r>
            <w:proofErr w:type="spellEnd"/>
            <w:r>
              <w:t xml:space="preserve">. </w:t>
            </w:r>
          </w:p>
        </w:tc>
      </w:tr>
      <w:tr w:rsidR="00D51D74" w:rsidRPr="00D45B27" w14:paraId="09408067" w14:textId="77777777" w:rsidTr="00720318">
        <w:tc>
          <w:tcPr>
            <w:tcW w:w="3964" w:type="dxa"/>
          </w:tcPr>
          <w:p w14:paraId="07ACD510" w14:textId="77777777" w:rsidR="00D51D74" w:rsidRDefault="00D51D74" w:rsidP="00D51D74">
            <w:pPr>
              <w:jc w:val="both"/>
            </w:pPr>
          </w:p>
        </w:tc>
        <w:tc>
          <w:tcPr>
            <w:tcW w:w="3010" w:type="dxa"/>
          </w:tcPr>
          <w:p w14:paraId="0C767B57" w14:textId="77777777" w:rsidR="00D51D74" w:rsidRPr="007E14A2" w:rsidRDefault="00D51D74" w:rsidP="00D51D74">
            <w:r w:rsidRPr="007E14A2">
              <w:rPr>
                <w:color w:val="000000" w:themeColor="text1"/>
                <w:lang w:val="vi-VN"/>
              </w:rPr>
              <w:t xml:space="preserve">- </w:t>
            </w:r>
            <w:proofErr w:type="spellStart"/>
            <w:r w:rsidRPr="007E14A2">
              <w:rPr>
                <w:color w:val="000000" w:themeColor="text1"/>
              </w:rPr>
              <w:t>Hiệp</w:t>
            </w:r>
            <w:proofErr w:type="spellEnd"/>
            <w:r w:rsidRPr="007E14A2">
              <w:rPr>
                <w:color w:val="000000" w:themeColor="text1"/>
              </w:rPr>
              <w:t xml:space="preserve"> </w:t>
            </w:r>
            <w:proofErr w:type="spellStart"/>
            <w:r w:rsidRPr="007E14A2">
              <w:rPr>
                <w:color w:val="000000" w:themeColor="text1"/>
              </w:rPr>
              <w:t>hội</w:t>
            </w:r>
            <w:proofErr w:type="spellEnd"/>
            <w:r w:rsidRPr="007E14A2">
              <w:rPr>
                <w:color w:val="000000" w:themeColor="text1"/>
              </w:rPr>
              <w:t xml:space="preserve"> </w:t>
            </w:r>
            <w:proofErr w:type="spellStart"/>
            <w:r w:rsidRPr="007E14A2">
              <w:rPr>
                <w:color w:val="000000" w:themeColor="text1"/>
              </w:rPr>
              <w:t>Bán</w:t>
            </w:r>
            <w:proofErr w:type="spellEnd"/>
            <w:r w:rsidRPr="007E14A2">
              <w:rPr>
                <w:color w:val="000000" w:themeColor="text1"/>
              </w:rPr>
              <w:t xml:space="preserve"> </w:t>
            </w:r>
            <w:proofErr w:type="spellStart"/>
            <w:r w:rsidRPr="007E14A2">
              <w:rPr>
                <w:color w:val="000000" w:themeColor="text1"/>
              </w:rPr>
              <w:t>hàng</w:t>
            </w:r>
            <w:proofErr w:type="spellEnd"/>
            <w:r w:rsidRPr="007E14A2">
              <w:rPr>
                <w:color w:val="000000" w:themeColor="text1"/>
              </w:rPr>
              <w:t xml:space="preserve"> </w:t>
            </w:r>
            <w:proofErr w:type="spellStart"/>
            <w:r w:rsidRPr="007E14A2">
              <w:rPr>
                <w:color w:val="000000" w:themeColor="text1"/>
              </w:rPr>
              <w:t>Đa</w:t>
            </w:r>
            <w:proofErr w:type="spellEnd"/>
            <w:r w:rsidRPr="007E14A2">
              <w:rPr>
                <w:color w:val="000000" w:themeColor="text1"/>
              </w:rPr>
              <w:t xml:space="preserve"> </w:t>
            </w:r>
            <w:proofErr w:type="spellStart"/>
            <w:r w:rsidRPr="007E14A2">
              <w:rPr>
                <w:color w:val="000000" w:themeColor="text1"/>
              </w:rPr>
              <w:t>cấp</w:t>
            </w:r>
            <w:proofErr w:type="spellEnd"/>
            <w:r w:rsidRPr="007E14A2">
              <w:rPr>
                <w:color w:val="000000" w:themeColor="text1"/>
              </w:rPr>
              <w:t xml:space="preserve"> </w:t>
            </w:r>
            <w:proofErr w:type="spellStart"/>
            <w:r w:rsidRPr="007E14A2">
              <w:rPr>
                <w:color w:val="000000" w:themeColor="text1"/>
              </w:rPr>
              <w:t>Việt</w:t>
            </w:r>
            <w:proofErr w:type="spellEnd"/>
            <w:r w:rsidRPr="007E14A2">
              <w:rPr>
                <w:color w:val="000000" w:themeColor="text1"/>
              </w:rPr>
              <w:t xml:space="preserve"> Nam</w:t>
            </w:r>
          </w:p>
        </w:tc>
        <w:tc>
          <w:tcPr>
            <w:tcW w:w="3488" w:type="dxa"/>
          </w:tcPr>
          <w:p w14:paraId="24AA5B5C" w14:textId="63133F37" w:rsidR="00D51D74" w:rsidRDefault="00D51D74" w:rsidP="00D51D74">
            <w:pPr>
              <w:jc w:val="both"/>
            </w:pPr>
            <w:r>
              <w:t xml:space="preserve">- </w:t>
            </w:r>
            <w:proofErr w:type="spellStart"/>
            <w:r>
              <w:t>Hiệp</w:t>
            </w:r>
            <w:proofErr w:type="spellEnd"/>
            <w:r>
              <w:t xml:space="preserve"> </w:t>
            </w:r>
            <w:proofErr w:type="spellStart"/>
            <w:r>
              <w:t>hội</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tại</w:t>
            </w:r>
            <w:proofErr w:type="spellEnd"/>
            <w:r>
              <w:t xml:space="preserve"> </w:t>
            </w:r>
            <w:proofErr w:type="spellStart"/>
            <w:r>
              <w:t>khoản</w:t>
            </w:r>
            <w:proofErr w:type="spellEnd"/>
            <w:r>
              <w:t xml:space="preserve"> 5 </w:t>
            </w:r>
            <w:proofErr w:type="spellStart"/>
            <w:r>
              <w:t>Điều</w:t>
            </w:r>
            <w:proofErr w:type="spellEnd"/>
            <w:r>
              <w:t xml:space="preserve"> 27 </w:t>
            </w:r>
            <w:proofErr w:type="spellStart"/>
            <w:r>
              <w:t>từ</w:t>
            </w:r>
            <w:proofErr w:type="spellEnd"/>
            <w:r>
              <w:t xml:space="preserve"> 15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xuống</w:t>
            </w:r>
            <w:proofErr w:type="spellEnd"/>
            <w:r>
              <w:t xml:space="preserve"> 5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nhằm</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với</w:t>
            </w:r>
            <w:proofErr w:type="spellEnd"/>
            <w:r>
              <w:t xml:space="preserve"> </w:t>
            </w:r>
            <w:proofErr w:type="spellStart"/>
            <w:r>
              <w:t>khoản</w:t>
            </w:r>
            <w:proofErr w:type="spellEnd"/>
            <w:r>
              <w:t xml:space="preserve"> 4 </w:t>
            </w:r>
            <w:proofErr w:type="spellStart"/>
            <w:r>
              <w:t>Điều</w:t>
            </w:r>
            <w:proofErr w:type="spellEnd"/>
            <w:r>
              <w:t xml:space="preserve"> 27 </w:t>
            </w:r>
            <w:proofErr w:type="spellStart"/>
            <w:r>
              <w:t>và</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xu</w:t>
            </w:r>
            <w:proofErr w:type="spellEnd"/>
            <w:r>
              <w:t xml:space="preserve"> </w:t>
            </w:r>
            <w:proofErr w:type="spellStart"/>
            <w:r>
              <w:t>hướng</w:t>
            </w:r>
            <w:proofErr w:type="spellEnd"/>
            <w:r>
              <w:t xml:space="preserve"> </w:t>
            </w:r>
            <w:proofErr w:type="spellStart"/>
            <w:r>
              <w:t>cải</w:t>
            </w:r>
            <w:proofErr w:type="spellEnd"/>
            <w:r>
              <w:t xml:space="preserve"> </w:t>
            </w:r>
            <w:proofErr w:type="spellStart"/>
            <w:r>
              <w:t>cách</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hành</w:t>
            </w:r>
            <w:proofErr w:type="spellEnd"/>
            <w:r>
              <w:t xml:space="preserve"> </w:t>
            </w:r>
            <w:proofErr w:type="spellStart"/>
            <w:r>
              <w:t>chính</w:t>
            </w:r>
            <w:proofErr w:type="spellEnd"/>
            <w:r>
              <w:t>.</w:t>
            </w:r>
          </w:p>
          <w:p w14:paraId="46BD2C34" w14:textId="1088929B" w:rsidR="00D51D74" w:rsidRPr="00CF253F" w:rsidRDefault="00D51D74" w:rsidP="00D51D74">
            <w:pPr>
              <w:jc w:val="both"/>
            </w:pPr>
            <w:r>
              <w:t xml:space="preserve">- </w:t>
            </w:r>
            <w:proofErr w:type="spellStart"/>
            <w:r>
              <w:t>Hiệp</w:t>
            </w:r>
            <w:proofErr w:type="spellEnd"/>
            <w:r>
              <w:t xml:space="preserve"> </w:t>
            </w:r>
            <w:proofErr w:type="spellStart"/>
            <w:r>
              <w:t>hội</w:t>
            </w:r>
            <w:proofErr w:type="spellEnd"/>
            <w:r>
              <w:t xml:space="preserve"> </w:t>
            </w:r>
            <w:proofErr w:type="spellStart"/>
            <w:r>
              <w:t>kiến</w:t>
            </w:r>
            <w:proofErr w:type="spellEnd"/>
            <w:r>
              <w:t xml:space="preserve"> </w:t>
            </w:r>
            <w:proofErr w:type="spellStart"/>
            <w:r>
              <w:t>nghị</w:t>
            </w:r>
            <w:proofErr w:type="spellEnd"/>
            <w:r>
              <w:t xml:space="preserve"> </w:t>
            </w:r>
            <w:proofErr w:type="spellStart"/>
            <w:r>
              <w:t>làm</w:t>
            </w:r>
            <w:proofErr w:type="spellEnd"/>
            <w:r>
              <w:t xml:space="preserve"> </w:t>
            </w:r>
            <w:proofErr w:type="spellStart"/>
            <w:r>
              <w:t>rõ</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cơ</w:t>
            </w:r>
            <w:proofErr w:type="spellEnd"/>
            <w:r>
              <w:t xml:space="preserve"> </w:t>
            </w:r>
            <w:proofErr w:type="spellStart"/>
            <w:r>
              <w:t>bản</w:t>
            </w:r>
            <w:proofErr w:type="spellEnd"/>
            <w:r>
              <w:t xml:space="preserve">” </w:t>
            </w:r>
            <w:proofErr w:type="spellStart"/>
            <w:r>
              <w:t>trong</w:t>
            </w:r>
            <w:proofErr w:type="spellEnd"/>
            <w:r>
              <w:t xml:space="preserve"> </w:t>
            </w:r>
            <w:proofErr w:type="spellStart"/>
            <w:r>
              <w:t>thông</w:t>
            </w:r>
            <w:proofErr w:type="spellEnd"/>
            <w:r>
              <w:t xml:space="preserve"> tin, </w:t>
            </w:r>
            <w:proofErr w:type="spellStart"/>
            <w:r>
              <w:t>tài</w:t>
            </w:r>
            <w:proofErr w:type="spellEnd"/>
            <w:r>
              <w:t xml:space="preserve"> </w:t>
            </w:r>
            <w:proofErr w:type="spellStart"/>
            <w:r>
              <w:t>liệu</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điểm</w:t>
            </w:r>
            <w:proofErr w:type="spellEnd"/>
            <w:r>
              <w:t xml:space="preserve"> b </w:t>
            </w:r>
            <w:proofErr w:type="spellStart"/>
            <w:r>
              <w:t>khoản</w:t>
            </w:r>
            <w:proofErr w:type="spellEnd"/>
            <w:r>
              <w:t xml:space="preserve"> 1 </w:t>
            </w:r>
            <w:proofErr w:type="spellStart"/>
            <w:r>
              <w:t>Điều</w:t>
            </w:r>
            <w:proofErr w:type="spellEnd"/>
            <w:r>
              <w:t xml:space="preserve"> 27.</w:t>
            </w:r>
          </w:p>
        </w:tc>
        <w:tc>
          <w:tcPr>
            <w:tcW w:w="3488" w:type="dxa"/>
          </w:tcPr>
          <w:p w14:paraId="62559BA2" w14:textId="12B9A11B" w:rsidR="00D51D74" w:rsidRPr="00D45B27"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2C6BA001" w14:textId="77777777" w:rsidTr="00720318">
        <w:tc>
          <w:tcPr>
            <w:tcW w:w="3964" w:type="dxa"/>
          </w:tcPr>
          <w:p w14:paraId="0A8AAE23" w14:textId="77777777" w:rsidR="00D51D74" w:rsidRPr="001F2A0D" w:rsidRDefault="00D51D74" w:rsidP="00D51D74">
            <w:pPr>
              <w:jc w:val="both"/>
            </w:pPr>
            <w:r>
              <w:t xml:space="preserve">- </w:t>
            </w:r>
            <w:proofErr w:type="spellStart"/>
            <w:r w:rsidRPr="001F2A0D">
              <w:t>Quy</w:t>
            </w:r>
            <w:proofErr w:type="spellEnd"/>
            <w:r w:rsidRPr="001F2A0D">
              <w:t xml:space="preserve"> </w:t>
            </w:r>
            <w:proofErr w:type="spellStart"/>
            <w:r w:rsidRPr="001F2A0D">
              <w:t>định</w:t>
            </w:r>
            <w:proofErr w:type="spellEnd"/>
            <w:r w:rsidRPr="001F2A0D">
              <w:t xml:space="preserve"> </w:t>
            </w:r>
            <w:proofErr w:type="spellStart"/>
            <w:r w:rsidRPr="001F2A0D">
              <w:t>rõ</w:t>
            </w:r>
            <w:proofErr w:type="spellEnd"/>
            <w:r w:rsidRPr="001F2A0D">
              <w:t xml:space="preserve"> </w:t>
            </w:r>
            <w:proofErr w:type="spellStart"/>
            <w:r w:rsidRPr="001F2A0D">
              <w:t>số</w:t>
            </w:r>
            <w:proofErr w:type="spellEnd"/>
            <w:r w:rsidRPr="001F2A0D">
              <w:t xml:space="preserve"> </w:t>
            </w:r>
            <w:proofErr w:type="spellStart"/>
            <w:r w:rsidRPr="001F2A0D">
              <w:t>lần</w:t>
            </w:r>
            <w:proofErr w:type="spellEnd"/>
            <w:r w:rsidRPr="001F2A0D">
              <w:t xml:space="preserve"> </w:t>
            </w:r>
            <w:proofErr w:type="spellStart"/>
            <w:r w:rsidRPr="001F2A0D">
              <w:t>sửa</w:t>
            </w:r>
            <w:proofErr w:type="spellEnd"/>
            <w:r w:rsidRPr="001F2A0D">
              <w:t xml:space="preserve"> </w:t>
            </w:r>
            <w:proofErr w:type="spellStart"/>
            <w:r w:rsidRPr="001F2A0D">
              <w:t>đổi</w:t>
            </w:r>
            <w:proofErr w:type="spellEnd"/>
            <w:r w:rsidRPr="001F2A0D">
              <w:t xml:space="preserve">, </w:t>
            </w:r>
            <w:proofErr w:type="spellStart"/>
            <w:r w:rsidRPr="001F2A0D">
              <w:t>bổ</w:t>
            </w:r>
            <w:proofErr w:type="spellEnd"/>
            <w:r w:rsidRPr="001F2A0D">
              <w:t xml:space="preserve"> sung (</w:t>
            </w:r>
            <w:proofErr w:type="spellStart"/>
            <w:r w:rsidRPr="001F2A0D">
              <w:t>Khoản</w:t>
            </w:r>
            <w:proofErr w:type="spellEnd"/>
            <w:r w:rsidRPr="001F2A0D">
              <w:t xml:space="preserve"> 4 </w:t>
            </w:r>
            <w:proofErr w:type="spellStart"/>
            <w:r w:rsidRPr="001F2A0D">
              <w:t>Điều</w:t>
            </w:r>
            <w:proofErr w:type="spellEnd"/>
            <w:r w:rsidRPr="001F2A0D">
              <w:t xml:space="preserve"> 27)</w:t>
            </w:r>
          </w:p>
        </w:tc>
        <w:tc>
          <w:tcPr>
            <w:tcW w:w="3010" w:type="dxa"/>
          </w:tcPr>
          <w:p w14:paraId="05472978" w14:textId="77777777" w:rsidR="00D51D74" w:rsidRPr="007E14A2" w:rsidRDefault="00D51D74" w:rsidP="00D51D74">
            <w:r w:rsidRPr="007E14A2">
              <w:rPr>
                <w:color w:val="000000" w:themeColor="text1"/>
                <w:lang w:val="vi-VN"/>
              </w:rPr>
              <w:t xml:space="preserve">- </w:t>
            </w:r>
            <w:proofErr w:type="spellStart"/>
            <w:r w:rsidRPr="007E14A2">
              <w:rPr>
                <w:color w:val="000000" w:themeColor="text1"/>
              </w:rPr>
              <w:t>Hiệp</w:t>
            </w:r>
            <w:proofErr w:type="spellEnd"/>
            <w:r w:rsidRPr="007E14A2">
              <w:rPr>
                <w:color w:val="000000" w:themeColor="text1"/>
              </w:rPr>
              <w:t xml:space="preserve"> </w:t>
            </w:r>
            <w:proofErr w:type="spellStart"/>
            <w:r w:rsidRPr="007E14A2">
              <w:rPr>
                <w:color w:val="000000" w:themeColor="text1"/>
              </w:rPr>
              <w:t>hội</w:t>
            </w:r>
            <w:proofErr w:type="spellEnd"/>
            <w:r w:rsidRPr="007E14A2">
              <w:rPr>
                <w:color w:val="000000" w:themeColor="text1"/>
              </w:rPr>
              <w:t xml:space="preserve"> </w:t>
            </w:r>
            <w:proofErr w:type="spellStart"/>
            <w:r w:rsidRPr="007E14A2">
              <w:rPr>
                <w:color w:val="000000" w:themeColor="text1"/>
              </w:rPr>
              <w:t>Bán</w:t>
            </w:r>
            <w:proofErr w:type="spellEnd"/>
            <w:r w:rsidRPr="007E14A2">
              <w:rPr>
                <w:color w:val="000000" w:themeColor="text1"/>
              </w:rPr>
              <w:t xml:space="preserve"> </w:t>
            </w:r>
            <w:proofErr w:type="spellStart"/>
            <w:r w:rsidRPr="007E14A2">
              <w:rPr>
                <w:color w:val="000000" w:themeColor="text1"/>
              </w:rPr>
              <w:t>hàng</w:t>
            </w:r>
            <w:proofErr w:type="spellEnd"/>
            <w:r w:rsidRPr="007E14A2">
              <w:rPr>
                <w:color w:val="000000" w:themeColor="text1"/>
              </w:rPr>
              <w:t xml:space="preserve"> </w:t>
            </w:r>
            <w:proofErr w:type="spellStart"/>
            <w:r w:rsidRPr="007E14A2">
              <w:rPr>
                <w:color w:val="000000" w:themeColor="text1"/>
              </w:rPr>
              <w:t>Đa</w:t>
            </w:r>
            <w:proofErr w:type="spellEnd"/>
            <w:r w:rsidRPr="007E14A2">
              <w:rPr>
                <w:color w:val="000000" w:themeColor="text1"/>
              </w:rPr>
              <w:t xml:space="preserve"> </w:t>
            </w:r>
            <w:proofErr w:type="spellStart"/>
            <w:r w:rsidRPr="007E14A2">
              <w:rPr>
                <w:color w:val="000000" w:themeColor="text1"/>
              </w:rPr>
              <w:t>cấp</w:t>
            </w:r>
            <w:proofErr w:type="spellEnd"/>
            <w:r w:rsidRPr="007E14A2">
              <w:rPr>
                <w:color w:val="000000" w:themeColor="text1"/>
              </w:rPr>
              <w:t xml:space="preserve"> </w:t>
            </w:r>
            <w:proofErr w:type="spellStart"/>
            <w:r w:rsidRPr="007E14A2">
              <w:rPr>
                <w:color w:val="000000" w:themeColor="text1"/>
              </w:rPr>
              <w:t>Việt</w:t>
            </w:r>
            <w:proofErr w:type="spellEnd"/>
            <w:r w:rsidRPr="007E14A2">
              <w:rPr>
                <w:color w:val="000000" w:themeColor="text1"/>
              </w:rPr>
              <w:t xml:space="preserve"> Nam</w:t>
            </w:r>
          </w:p>
        </w:tc>
        <w:tc>
          <w:tcPr>
            <w:tcW w:w="3488" w:type="dxa"/>
          </w:tcPr>
          <w:p w14:paraId="160E8F47" w14:textId="44B15B95" w:rsidR="00D51D74" w:rsidRPr="007E14A2" w:rsidRDefault="00D51D74" w:rsidP="00D51D74">
            <w:pPr>
              <w:jc w:val="both"/>
            </w:pPr>
            <w:r>
              <w:t xml:space="preserve">- </w:t>
            </w:r>
            <w:proofErr w:type="spellStart"/>
            <w:r>
              <w:t>Hiệp</w:t>
            </w:r>
            <w:proofErr w:type="spellEnd"/>
            <w:r>
              <w:t xml:space="preserve"> </w:t>
            </w:r>
            <w:proofErr w:type="spellStart"/>
            <w:r>
              <w:t>hội</w:t>
            </w:r>
            <w:proofErr w:type="spellEnd"/>
            <w:r>
              <w:t xml:space="preserve"> </w:t>
            </w:r>
            <w:proofErr w:type="spellStart"/>
            <w:r>
              <w:t>ghi</w:t>
            </w:r>
            <w:proofErr w:type="spellEnd"/>
            <w:r>
              <w:t xml:space="preserve"> </w:t>
            </w:r>
            <w:proofErr w:type="spellStart"/>
            <w:r>
              <w:t>nhận</w:t>
            </w:r>
            <w:proofErr w:type="spellEnd"/>
            <w:r>
              <w:t xml:space="preserve"> </w:t>
            </w:r>
            <w:proofErr w:type="spellStart"/>
            <w:r>
              <w:t>tích</w:t>
            </w:r>
            <w:proofErr w:type="spellEnd"/>
            <w:r>
              <w:t xml:space="preserve"> </w:t>
            </w:r>
            <w:proofErr w:type="spellStart"/>
            <w:r>
              <w:t>cực</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cho</w:t>
            </w:r>
            <w:proofErr w:type="spellEnd"/>
            <w:r>
              <w:t xml:space="preserve"> </w:t>
            </w:r>
            <w:proofErr w:type="spellStart"/>
            <w:r>
              <w:t>phép</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nhiều</w:t>
            </w:r>
            <w:proofErr w:type="spellEnd"/>
            <w:r>
              <w:t xml:space="preserve"> </w:t>
            </w:r>
            <w:proofErr w:type="spellStart"/>
            <w:r>
              <w:t>lần</w:t>
            </w:r>
            <w:proofErr w:type="spellEnd"/>
            <w:r>
              <w:t xml:space="preserve"> </w:t>
            </w:r>
            <w:proofErr w:type="spellStart"/>
            <w:r>
              <w:t>hồ</w:t>
            </w:r>
            <w:proofErr w:type="spellEnd"/>
            <w:r>
              <w:t xml:space="preserve"> </w:t>
            </w:r>
            <w:proofErr w:type="spellStart"/>
            <w:r>
              <w:t>sơ</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sự</w:t>
            </w:r>
            <w:proofErr w:type="spellEnd"/>
            <w:r>
              <w:t xml:space="preserve"> </w:t>
            </w:r>
            <w:proofErr w:type="spellStart"/>
            <w:r>
              <w:t>kiện</w:t>
            </w:r>
            <w:proofErr w:type="spellEnd"/>
            <w:r>
              <w:t>.</w:t>
            </w:r>
          </w:p>
        </w:tc>
        <w:tc>
          <w:tcPr>
            <w:tcW w:w="3488" w:type="dxa"/>
          </w:tcPr>
          <w:p w14:paraId="479B507D" w14:textId="1CDA308B" w:rsidR="00D51D74" w:rsidRPr="00D45B27" w:rsidRDefault="00D51D74" w:rsidP="00D51D74">
            <w:r>
              <w:t>-</w:t>
            </w:r>
            <w:proofErr w:type="spellStart"/>
            <w:r>
              <w:t>Tiếp</w:t>
            </w:r>
            <w:proofErr w:type="spellEnd"/>
            <w:r>
              <w:t xml:space="preserve"> </w:t>
            </w:r>
            <w:proofErr w:type="spellStart"/>
            <w:r>
              <w:t>thu</w:t>
            </w:r>
            <w:proofErr w:type="spellEnd"/>
          </w:p>
        </w:tc>
      </w:tr>
      <w:tr w:rsidR="00D51D74" w:rsidRPr="00D45B27" w14:paraId="3B04DBD4" w14:textId="77777777" w:rsidTr="00720318">
        <w:tc>
          <w:tcPr>
            <w:tcW w:w="3964" w:type="dxa"/>
          </w:tcPr>
          <w:p w14:paraId="37E622FA" w14:textId="77777777" w:rsidR="00D51D74" w:rsidRPr="001F2A0D" w:rsidRDefault="00D51D74" w:rsidP="00D51D74">
            <w:pPr>
              <w:jc w:val="both"/>
            </w:pPr>
            <w:r>
              <w:t xml:space="preserve">- </w:t>
            </w:r>
            <w:proofErr w:type="spellStart"/>
            <w:r w:rsidRPr="001F2A0D">
              <w:t>Bổ</w:t>
            </w:r>
            <w:proofErr w:type="spellEnd"/>
            <w:r w:rsidRPr="001F2A0D">
              <w:t xml:space="preserve"> sung </w:t>
            </w:r>
            <w:proofErr w:type="spellStart"/>
            <w:r w:rsidRPr="001F2A0D">
              <w:t>thêm</w:t>
            </w:r>
            <w:proofErr w:type="spellEnd"/>
            <w:r w:rsidRPr="001F2A0D">
              <w:t xml:space="preserve"> </w:t>
            </w:r>
            <w:proofErr w:type="spellStart"/>
            <w:r w:rsidRPr="001F2A0D">
              <w:t>thời</w:t>
            </w:r>
            <w:proofErr w:type="spellEnd"/>
            <w:r w:rsidRPr="001F2A0D">
              <w:t xml:space="preserve"> </w:t>
            </w:r>
            <w:proofErr w:type="spellStart"/>
            <w:r w:rsidRPr="001F2A0D">
              <w:t>gian</w:t>
            </w:r>
            <w:proofErr w:type="spellEnd"/>
            <w:r w:rsidRPr="001F2A0D">
              <w:t xml:space="preserve"> </w:t>
            </w:r>
            <w:proofErr w:type="spellStart"/>
            <w:r w:rsidRPr="001F2A0D">
              <w:t>để</w:t>
            </w:r>
            <w:proofErr w:type="spellEnd"/>
            <w:r w:rsidRPr="001F2A0D">
              <w:t xml:space="preserve"> </w:t>
            </w:r>
            <w:proofErr w:type="spellStart"/>
            <w:r w:rsidRPr="001F2A0D">
              <w:t>doanh</w:t>
            </w:r>
            <w:proofErr w:type="spellEnd"/>
            <w:r w:rsidRPr="001F2A0D">
              <w:t xml:space="preserve"> </w:t>
            </w:r>
            <w:proofErr w:type="spellStart"/>
            <w:r w:rsidRPr="001F2A0D">
              <w:t>nghiệp</w:t>
            </w:r>
            <w:proofErr w:type="spellEnd"/>
            <w:r w:rsidRPr="001F2A0D">
              <w:t xml:space="preserve"> </w:t>
            </w:r>
            <w:proofErr w:type="spellStart"/>
            <w:r w:rsidRPr="001F2A0D">
              <w:t>có</w:t>
            </w:r>
            <w:proofErr w:type="spellEnd"/>
            <w:r w:rsidRPr="001F2A0D">
              <w:t xml:space="preserve"> </w:t>
            </w:r>
            <w:proofErr w:type="spellStart"/>
            <w:r w:rsidRPr="001F2A0D">
              <w:t>thể</w:t>
            </w:r>
            <w:proofErr w:type="spellEnd"/>
            <w:r w:rsidRPr="001F2A0D">
              <w:t xml:space="preserve"> </w:t>
            </w:r>
            <w:proofErr w:type="spellStart"/>
            <w:r w:rsidRPr="001F2A0D">
              <w:t>thay</w:t>
            </w:r>
            <w:proofErr w:type="spellEnd"/>
            <w:r w:rsidRPr="001F2A0D">
              <w:t xml:space="preserve"> </w:t>
            </w:r>
            <w:proofErr w:type="spellStart"/>
            <w:r w:rsidRPr="001F2A0D">
              <w:t>đổi</w:t>
            </w:r>
            <w:proofErr w:type="spellEnd"/>
            <w:r w:rsidRPr="001F2A0D">
              <w:t xml:space="preserve"> </w:t>
            </w:r>
            <w:proofErr w:type="spellStart"/>
            <w:r w:rsidRPr="001F2A0D">
              <w:t>thông</w:t>
            </w:r>
            <w:proofErr w:type="spellEnd"/>
            <w:r w:rsidRPr="001F2A0D">
              <w:t xml:space="preserve"> tin </w:t>
            </w:r>
            <w:proofErr w:type="spellStart"/>
            <w:r w:rsidRPr="001F2A0D">
              <w:t>trong</w:t>
            </w:r>
            <w:proofErr w:type="spellEnd"/>
            <w:r w:rsidRPr="001F2A0D">
              <w:t xml:space="preserve"> </w:t>
            </w:r>
            <w:proofErr w:type="spellStart"/>
            <w:r w:rsidRPr="001F2A0D">
              <w:t>hồ</w:t>
            </w:r>
            <w:proofErr w:type="spellEnd"/>
            <w:r w:rsidRPr="001F2A0D">
              <w:t xml:space="preserve"> </w:t>
            </w:r>
            <w:proofErr w:type="spellStart"/>
            <w:r w:rsidRPr="001F2A0D">
              <w:t>sơ</w:t>
            </w:r>
            <w:proofErr w:type="spellEnd"/>
            <w:r w:rsidRPr="001F2A0D">
              <w:t xml:space="preserve"> </w:t>
            </w:r>
            <w:proofErr w:type="spellStart"/>
            <w:r w:rsidRPr="001F2A0D">
              <w:t>thông</w:t>
            </w:r>
            <w:proofErr w:type="spellEnd"/>
            <w:r w:rsidRPr="001F2A0D">
              <w:t xml:space="preserve"> </w:t>
            </w:r>
            <w:proofErr w:type="spellStart"/>
            <w:r w:rsidRPr="001F2A0D">
              <w:t>báo</w:t>
            </w:r>
            <w:proofErr w:type="spellEnd"/>
            <w:r w:rsidRPr="001F2A0D">
              <w:t xml:space="preserve"> </w:t>
            </w:r>
            <w:proofErr w:type="spellStart"/>
            <w:r w:rsidRPr="001F2A0D">
              <w:t>tổ</w:t>
            </w:r>
            <w:proofErr w:type="spellEnd"/>
            <w:r w:rsidRPr="001F2A0D">
              <w:t xml:space="preserve"> </w:t>
            </w:r>
            <w:proofErr w:type="spellStart"/>
            <w:r w:rsidRPr="001F2A0D">
              <w:t>chức</w:t>
            </w:r>
            <w:proofErr w:type="spellEnd"/>
            <w:r w:rsidRPr="001F2A0D">
              <w:t xml:space="preserve"> </w:t>
            </w:r>
            <w:proofErr w:type="spellStart"/>
            <w:r w:rsidRPr="001F2A0D">
              <w:t>hội</w:t>
            </w:r>
            <w:proofErr w:type="spellEnd"/>
            <w:r w:rsidRPr="001F2A0D">
              <w:t xml:space="preserve"> </w:t>
            </w:r>
            <w:proofErr w:type="spellStart"/>
            <w:r w:rsidRPr="001F2A0D">
              <w:t>nghị</w:t>
            </w:r>
            <w:proofErr w:type="spellEnd"/>
            <w:r w:rsidRPr="001F2A0D">
              <w:t xml:space="preserve">, </w:t>
            </w:r>
            <w:proofErr w:type="spellStart"/>
            <w:r w:rsidRPr="001F2A0D">
              <w:t>hội</w:t>
            </w:r>
            <w:proofErr w:type="spellEnd"/>
            <w:r w:rsidRPr="001F2A0D">
              <w:t xml:space="preserve"> </w:t>
            </w:r>
            <w:proofErr w:type="spellStart"/>
            <w:r w:rsidRPr="001F2A0D">
              <w:t>thảo</w:t>
            </w:r>
            <w:proofErr w:type="spellEnd"/>
            <w:r w:rsidRPr="001F2A0D">
              <w:t xml:space="preserve">, </w:t>
            </w:r>
            <w:proofErr w:type="spellStart"/>
            <w:r w:rsidRPr="001F2A0D">
              <w:t>đào</w:t>
            </w:r>
            <w:proofErr w:type="spellEnd"/>
            <w:r w:rsidRPr="001F2A0D">
              <w:t xml:space="preserve"> </w:t>
            </w:r>
            <w:proofErr w:type="spellStart"/>
            <w:r w:rsidRPr="001F2A0D">
              <w:t>tạo</w:t>
            </w:r>
            <w:proofErr w:type="spellEnd"/>
            <w:r w:rsidRPr="001F2A0D">
              <w:t xml:space="preserve"> </w:t>
            </w:r>
            <w:proofErr w:type="spellStart"/>
            <w:r w:rsidRPr="001F2A0D">
              <w:t>về</w:t>
            </w:r>
            <w:proofErr w:type="spellEnd"/>
            <w:r w:rsidRPr="001F2A0D">
              <w:t xml:space="preserve"> </w:t>
            </w:r>
            <w:proofErr w:type="spellStart"/>
            <w:r w:rsidRPr="001F2A0D">
              <w:t>bán</w:t>
            </w:r>
            <w:proofErr w:type="spellEnd"/>
            <w:r w:rsidRPr="001F2A0D">
              <w:t xml:space="preserve"> </w:t>
            </w:r>
            <w:proofErr w:type="spellStart"/>
            <w:r w:rsidRPr="001F2A0D">
              <w:t>hàng</w:t>
            </w:r>
            <w:proofErr w:type="spellEnd"/>
            <w:r w:rsidRPr="001F2A0D">
              <w:t xml:space="preserve"> </w:t>
            </w:r>
            <w:proofErr w:type="spellStart"/>
            <w:r w:rsidRPr="001F2A0D">
              <w:t>đa</w:t>
            </w:r>
            <w:proofErr w:type="spellEnd"/>
            <w:r w:rsidRPr="001F2A0D">
              <w:t xml:space="preserve"> </w:t>
            </w:r>
            <w:proofErr w:type="spellStart"/>
            <w:r w:rsidRPr="001F2A0D">
              <w:t>cấp</w:t>
            </w:r>
            <w:proofErr w:type="spellEnd"/>
            <w:r w:rsidRPr="001F2A0D">
              <w:t xml:space="preserve"> (</w:t>
            </w:r>
            <w:proofErr w:type="spellStart"/>
            <w:r w:rsidRPr="001F2A0D">
              <w:t>Khoản</w:t>
            </w:r>
            <w:proofErr w:type="spellEnd"/>
            <w:r w:rsidRPr="001F2A0D">
              <w:t xml:space="preserve"> 6 </w:t>
            </w:r>
            <w:proofErr w:type="spellStart"/>
            <w:r w:rsidRPr="001F2A0D">
              <w:t>Điều</w:t>
            </w:r>
            <w:proofErr w:type="spellEnd"/>
            <w:r w:rsidRPr="001F2A0D">
              <w:t xml:space="preserve"> 27)</w:t>
            </w:r>
          </w:p>
        </w:tc>
        <w:tc>
          <w:tcPr>
            <w:tcW w:w="3010" w:type="dxa"/>
          </w:tcPr>
          <w:p w14:paraId="12D897C8" w14:textId="77777777" w:rsidR="00D51D74" w:rsidRDefault="00D51D74" w:rsidP="00D51D74">
            <w:r>
              <w:t xml:space="preserve">- SCT </w:t>
            </w:r>
            <w:proofErr w:type="spellStart"/>
            <w:r>
              <w:t>tỉnh</w:t>
            </w:r>
            <w:proofErr w:type="spellEnd"/>
            <w:r>
              <w:t xml:space="preserve"> </w:t>
            </w:r>
            <w:proofErr w:type="spellStart"/>
            <w:r>
              <w:t>Tuyên</w:t>
            </w:r>
            <w:proofErr w:type="spellEnd"/>
            <w:r>
              <w:t xml:space="preserve"> Quang</w:t>
            </w:r>
          </w:p>
          <w:p w14:paraId="1A4387A9" w14:textId="77777777" w:rsidR="00D51D74" w:rsidRDefault="00D51D74" w:rsidP="00D51D74">
            <w:r>
              <w:t xml:space="preserve">- SCT </w:t>
            </w:r>
            <w:proofErr w:type="spellStart"/>
            <w:r>
              <w:t>tỉnh</w:t>
            </w:r>
            <w:proofErr w:type="spellEnd"/>
            <w:r>
              <w:t xml:space="preserve"> </w:t>
            </w:r>
            <w:proofErr w:type="spellStart"/>
            <w:r>
              <w:t>Sơn</w:t>
            </w:r>
            <w:proofErr w:type="spellEnd"/>
            <w:r>
              <w:t xml:space="preserve"> La</w:t>
            </w:r>
          </w:p>
          <w:p w14:paraId="2BB8141F" w14:textId="77777777" w:rsidR="00D51D74" w:rsidRDefault="00D51D74" w:rsidP="00D51D74">
            <w:r>
              <w:t xml:space="preserve">- SCT </w:t>
            </w:r>
            <w:proofErr w:type="spellStart"/>
            <w:r>
              <w:t>tỉnh</w:t>
            </w:r>
            <w:proofErr w:type="spellEnd"/>
            <w:r>
              <w:t xml:space="preserve"> Nam </w:t>
            </w:r>
            <w:proofErr w:type="spellStart"/>
            <w:r>
              <w:t>Định</w:t>
            </w:r>
            <w:proofErr w:type="spellEnd"/>
          </w:p>
          <w:p w14:paraId="4FE8A5CE" w14:textId="77777777" w:rsidR="00D51D74" w:rsidRPr="00011C41" w:rsidRDefault="00D51D74" w:rsidP="00D51D74">
            <w:r>
              <w:t xml:space="preserve">- SCT </w:t>
            </w:r>
            <w:proofErr w:type="spellStart"/>
            <w:r>
              <w:t>Lào</w:t>
            </w:r>
            <w:proofErr w:type="spellEnd"/>
            <w:r>
              <w:t xml:space="preserve"> Cai</w:t>
            </w:r>
          </w:p>
        </w:tc>
        <w:tc>
          <w:tcPr>
            <w:tcW w:w="3488" w:type="dxa"/>
          </w:tcPr>
          <w:p w14:paraId="2B2DA0AF" w14:textId="77777777" w:rsidR="00D51D74" w:rsidRPr="00685ADD" w:rsidRDefault="00D51D74" w:rsidP="00D51D74">
            <w:pPr>
              <w:jc w:val="both"/>
            </w:pPr>
            <w:proofErr w:type="spellStart"/>
            <w:r w:rsidRPr="00011C41">
              <w:t>Đề</w:t>
            </w:r>
            <w:proofErr w:type="spellEnd"/>
            <w:r w:rsidRPr="00011C41">
              <w:t xml:space="preserve"> </w:t>
            </w:r>
            <w:proofErr w:type="spellStart"/>
            <w:r w:rsidRPr="00011C41">
              <w:t>nghị</w:t>
            </w:r>
            <w:proofErr w:type="spellEnd"/>
            <w:r w:rsidRPr="00011C41">
              <w:t xml:space="preserve"> </w:t>
            </w:r>
            <w:proofErr w:type="spellStart"/>
            <w:r w:rsidRPr="00011C41">
              <w:t>bỏ</w:t>
            </w:r>
            <w:proofErr w:type="spellEnd"/>
            <w:r w:rsidRPr="00011C41">
              <w:t xml:space="preserve"> </w:t>
            </w:r>
            <w:proofErr w:type="spellStart"/>
            <w:r w:rsidRPr="00011C41">
              <w:t>quy</w:t>
            </w:r>
            <w:proofErr w:type="spellEnd"/>
            <w:r w:rsidRPr="00011C41">
              <w:t xml:space="preserve"> </w:t>
            </w:r>
            <w:proofErr w:type="spellStart"/>
            <w:r w:rsidRPr="00011C41">
              <w:t>định</w:t>
            </w:r>
            <w:proofErr w:type="spellEnd"/>
            <w:r w:rsidRPr="00011C41">
              <w:t xml:space="preserve"> </w:t>
            </w:r>
            <w:proofErr w:type="spellStart"/>
            <w:r w:rsidRPr="00011C41">
              <w:t>tại</w:t>
            </w:r>
            <w:proofErr w:type="spellEnd"/>
            <w:r w:rsidRPr="00011C41">
              <w:t xml:space="preserve"> </w:t>
            </w:r>
            <w:proofErr w:type="spellStart"/>
            <w:r w:rsidRPr="00011C41">
              <w:t>khoản</w:t>
            </w:r>
            <w:proofErr w:type="spellEnd"/>
            <w:r w:rsidRPr="00011C41">
              <w:t xml:space="preserve"> 6 </w:t>
            </w:r>
            <w:proofErr w:type="spellStart"/>
            <w:r w:rsidRPr="00011C41">
              <w:t>Điều</w:t>
            </w:r>
            <w:proofErr w:type="spellEnd"/>
            <w:r w:rsidRPr="00011C41">
              <w:t xml:space="preserve"> 27: "</w:t>
            </w:r>
            <w:proofErr w:type="spellStart"/>
            <w:r w:rsidRPr="00011C41">
              <w:t>Trường</w:t>
            </w:r>
            <w:proofErr w:type="spellEnd"/>
            <w:r w:rsidRPr="00011C41">
              <w:t xml:space="preserve"> </w:t>
            </w:r>
            <w:proofErr w:type="spellStart"/>
            <w:r w:rsidRPr="00011C41">
              <w:t>hợp</w:t>
            </w:r>
            <w:proofErr w:type="spellEnd"/>
            <w:r w:rsidRPr="00011C41">
              <w:t xml:space="preserve"> </w:t>
            </w:r>
            <w:proofErr w:type="spellStart"/>
            <w:r w:rsidRPr="00011C41">
              <w:t>hết</w:t>
            </w:r>
            <w:proofErr w:type="spellEnd"/>
            <w:r w:rsidRPr="00011C41">
              <w:t xml:space="preserve"> </w:t>
            </w:r>
            <w:proofErr w:type="spellStart"/>
            <w:r w:rsidRPr="00011C41">
              <w:t>thời</w:t>
            </w:r>
            <w:proofErr w:type="spellEnd"/>
            <w:r w:rsidRPr="00011C41">
              <w:t xml:space="preserve"> </w:t>
            </w:r>
            <w:proofErr w:type="spellStart"/>
            <w:r w:rsidRPr="00011C41">
              <w:t>hạn</w:t>
            </w:r>
            <w:proofErr w:type="spellEnd"/>
            <w:r w:rsidRPr="00011C41">
              <w:t xml:space="preserve"> </w:t>
            </w:r>
            <w:proofErr w:type="spellStart"/>
            <w:r w:rsidRPr="00011C41">
              <w:t>quy</w:t>
            </w:r>
            <w:proofErr w:type="spellEnd"/>
            <w:r w:rsidRPr="00011C41">
              <w:t xml:space="preserve"> </w:t>
            </w:r>
            <w:proofErr w:type="spellStart"/>
            <w:r w:rsidRPr="00011C41">
              <w:t>định</w:t>
            </w:r>
            <w:proofErr w:type="spellEnd"/>
            <w:r w:rsidRPr="00011C41">
              <w:t xml:space="preserve"> </w:t>
            </w:r>
            <w:proofErr w:type="spellStart"/>
            <w:r w:rsidRPr="00011C41">
              <w:t>tại</w:t>
            </w:r>
            <w:proofErr w:type="spellEnd"/>
            <w:r w:rsidRPr="00011C41">
              <w:t xml:space="preserve"> </w:t>
            </w:r>
            <w:proofErr w:type="spellStart"/>
            <w:r w:rsidRPr="00011C41">
              <w:t>khoản</w:t>
            </w:r>
            <w:proofErr w:type="spellEnd"/>
            <w:r w:rsidRPr="00011C41">
              <w:t xml:space="preserve"> 5 </w:t>
            </w:r>
            <w:proofErr w:type="spellStart"/>
            <w:r w:rsidRPr="00011C41">
              <w:t>Điều</w:t>
            </w:r>
            <w:proofErr w:type="spellEnd"/>
            <w:r w:rsidRPr="00011C41">
              <w:t xml:space="preserve"> </w:t>
            </w:r>
            <w:proofErr w:type="spellStart"/>
            <w:r w:rsidRPr="00011C41">
              <w:t>này</w:t>
            </w:r>
            <w:proofErr w:type="spellEnd"/>
            <w:r w:rsidRPr="00011C41">
              <w:t xml:space="preserve">, </w:t>
            </w:r>
            <w:proofErr w:type="spellStart"/>
            <w:r w:rsidRPr="00011C41">
              <w:t>khi</w:t>
            </w:r>
            <w:proofErr w:type="spellEnd"/>
            <w:r w:rsidRPr="00011C41">
              <w:t xml:space="preserve"> </w:t>
            </w:r>
            <w:proofErr w:type="spellStart"/>
            <w:r w:rsidRPr="00011C41">
              <w:t>chưa</w:t>
            </w:r>
            <w:proofErr w:type="spellEnd"/>
            <w:r w:rsidRPr="00011C41">
              <w:t xml:space="preserve"> </w:t>
            </w:r>
            <w:proofErr w:type="spellStart"/>
            <w:r w:rsidRPr="00011C41">
              <w:t>đến</w:t>
            </w:r>
            <w:proofErr w:type="spellEnd"/>
            <w:r w:rsidRPr="00011C41">
              <w:t xml:space="preserve"> </w:t>
            </w:r>
            <w:proofErr w:type="spellStart"/>
            <w:r w:rsidRPr="00011C41">
              <w:t>thời</w:t>
            </w:r>
            <w:proofErr w:type="spellEnd"/>
            <w:r w:rsidRPr="00011C41">
              <w:t xml:space="preserve"> </w:t>
            </w:r>
            <w:proofErr w:type="spellStart"/>
            <w:r w:rsidRPr="00011C41">
              <w:t>gian</w:t>
            </w:r>
            <w:proofErr w:type="spellEnd"/>
            <w:r w:rsidRPr="00011C41">
              <w:t xml:space="preserve"> </w:t>
            </w:r>
            <w:proofErr w:type="spellStart"/>
            <w:r w:rsidRPr="00011C41">
              <w:t>tổ</w:t>
            </w:r>
            <w:proofErr w:type="spellEnd"/>
            <w:r w:rsidRPr="00011C41">
              <w:t xml:space="preserve"> </w:t>
            </w:r>
            <w:proofErr w:type="spellStart"/>
            <w:r w:rsidRPr="00011C41">
              <w:t>chức</w:t>
            </w:r>
            <w:proofErr w:type="spellEnd"/>
            <w:r w:rsidRPr="00011C41">
              <w:t xml:space="preserve"> </w:t>
            </w:r>
            <w:proofErr w:type="spellStart"/>
            <w:r w:rsidRPr="00011C41">
              <w:t>dự</w:t>
            </w:r>
            <w:proofErr w:type="spellEnd"/>
            <w:r w:rsidRPr="00011C41">
              <w:t xml:space="preserve"> </w:t>
            </w:r>
            <w:proofErr w:type="spellStart"/>
            <w:r w:rsidRPr="00011C41">
              <w:t>kiến</w:t>
            </w:r>
            <w:proofErr w:type="spellEnd"/>
            <w:r w:rsidRPr="00011C41">
              <w:t xml:space="preserve"> </w:t>
            </w:r>
            <w:proofErr w:type="spellStart"/>
            <w:r w:rsidRPr="00011C41">
              <w:t>mà</w:t>
            </w:r>
            <w:proofErr w:type="spellEnd"/>
            <w:r w:rsidRPr="00011C41">
              <w:t xml:space="preserve"> </w:t>
            </w:r>
            <w:proofErr w:type="spellStart"/>
            <w:r w:rsidRPr="00011C41">
              <w:t>doanh</w:t>
            </w:r>
            <w:proofErr w:type="spellEnd"/>
            <w:r w:rsidRPr="00011C41">
              <w:t xml:space="preserve"> </w:t>
            </w:r>
            <w:proofErr w:type="spellStart"/>
            <w:r w:rsidRPr="00011C41">
              <w:t>nghiệp</w:t>
            </w:r>
            <w:proofErr w:type="spellEnd"/>
            <w:r w:rsidRPr="00011C41">
              <w:t xml:space="preserve"> </w:t>
            </w:r>
            <w:proofErr w:type="spellStart"/>
            <w:r w:rsidRPr="00011C41">
              <w:t>muốn</w:t>
            </w:r>
            <w:proofErr w:type="spellEnd"/>
            <w:r w:rsidRPr="00011C41">
              <w:t xml:space="preserve"> </w:t>
            </w:r>
            <w:proofErr w:type="spellStart"/>
            <w:r w:rsidRPr="00011C41">
              <w:t>thay</w:t>
            </w:r>
            <w:proofErr w:type="spellEnd"/>
            <w:r w:rsidRPr="00011C41">
              <w:t xml:space="preserve"> </w:t>
            </w:r>
            <w:proofErr w:type="spellStart"/>
            <w:r w:rsidRPr="00011C41">
              <w:t>đổi</w:t>
            </w:r>
            <w:proofErr w:type="spellEnd"/>
            <w:r w:rsidRPr="00011C41">
              <w:t xml:space="preserve"> </w:t>
            </w:r>
            <w:proofErr w:type="spellStart"/>
            <w:r w:rsidRPr="00011C41">
              <w:t>thông</w:t>
            </w:r>
            <w:proofErr w:type="spellEnd"/>
            <w:r w:rsidRPr="00011C41">
              <w:t xml:space="preserve"> tin </w:t>
            </w:r>
            <w:proofErr w:type="spellStart"/>
            <w:r w:rsidRPr="00011C41">
              <w:t>trong</w:t>
            </w:r>
            <w:proofErr w:type="spellEnd"/>
            <w:r w:rsidRPr="00011C41">
              <w:t xml:space="preserve"> </w:t>
            </w:r>
            <w:proofErr w:type="spellStart"/>
            <w:r w:rsidRPr="00011C41">
              <w:t>hồ</w:t>
            </w:r>
            <w:proofErr w:type="spellEnd"/>
            <w:r w:rsidRPr="00011C41">
              <w:t xml:space="preserve"> </w:t>
            </w:r>
            <w:proofErr w:type="spellStart"/>
            <w:r w:rsidRPr="00011C41">
              <w:t>sơ</w:t>
            </w:r>
            <w:proofErr w:type="spellEnd"/>
            <w:r w:rsidRPr="00011C41">
              <w:t xml:space="preserve"> </w:t>
            </w:r>
            <w:proofErr w:type="spellStart"/>
            <w:r w:rsidRPr="00011C41">
              <w:t>thông</w:t>
            </w:r>
            <w:proofErr w:type="spellEnd"/>
            <w:r w:rsidRPr="00011C41">
              <w:t xml:space="preserve"> </w:t>
            </w:r>
            <w:proofErr w:type="spellStart"/>
            <w:r w:rsidRPr="00011C41">
              <w:t>báo</w:t>
            </w:r>
            <w:proofErr w:type="spellEnd"/>
            <w:r w:rsidRPr="00011C41">
              <w:t xml:space="preserve"> </w:t>
            </w:r>
            <w:proofErr w:type="spellStart"/>
            <w:r w:rsidRPr="00011C41">
              <w:t>tổ</w:t>
            </w:r>
            <w:proofErr w:type="spellEnd"/>
            <w:r w:rsidRPr="00011C41">
              <w:t xml:space="preserve"> </w:t>
            </w:r>
            <w:proofErr w:type="spellStart"/>
            <w:r w:rsidRPr="00011C41">
              <w:t>chức</w:t>
            </w:r>
            <w:proofErr w:type="spellEnd"/>
            <w:r w:rsidRPr="00011C41">
              <w:t xml:space="preserve"> </w:t>
            </w:r>
            <w:proofErr w:type="spellStart"/>
            <w:r w:rsidRPr="00011C41">
              <w:t>hội</w:t>
            </w:r>
            <w:proofErr w:type="spellEnd"/>
            <w:r w:rsidRPr="00011C41">
              <w:t xml:space="preserve"> </w:t>
            </w:r>
            <w:proofErr w:type="spellStart"/>
            <w:r w:rsidRPr="00011C41">
              <w:t>nghị</w:t>
            </w:r>
            <w:proofErr w:type="spellEnd"/>
            <w:r w:rsidRPr="00011C41">
              <w:t xml:space="preserve">, </w:t>
            </w:r>
            <w:proofErr w:type="spellStart"/>
            <w:r w:rsidRPr="00011C41">
              <w:t>hội</w:t>
            </w:r>
            <w:proofErr w:type="spellEnd"/>
            <w:r w:rsidRPr="00011C41">
              <w:t xml:space="preserve"> </w:t>
            </w:r>
            <w:proofErr w:type="spellStart"/>
            <w:r w:rsidRPr="00011C41">
              <w:t>thảo</w:t>
            </w:r>
            <w:proofErr w:type="spellEnd"/>
            <w:r w:rsidRPr="00011C41">
              <w:t xml:space="preserve">, </w:t>
            </w:r>
            <w:proofErr w:type="spellStart"/>
            <w:r w:rsidRPr="00011C41">
              <w:t>đào</w:t>
            </w:r>
            <w:proofErr w:type="spellEnd"/>
            <w:r w:rsidRPr="00011C41">
              <w:t xml:space="preserve"> </w:t>
            </w:r>
            <w:proofErr w:type="spellStart"/>
            <w:r w:rsidRPr="00011C41">
              <w:t>tạo</w:t>
            </w:r>
            <w:proofErr w:type="spellEnd"/>
            <w:r w:rsidRPr="00011C41">
              <w:t xml:space="preserve">, </w:t>
            </w:r>
            <w:proofErr w:type="spellStart"/>
            <w:r w:rsidRPr="00011C41">
              <w:t>doanh</w:t>
            </w:r>
            <w:proofErr w:type="spellEnd"/>
            <w:r w:rsidRPr="00011C41">
              <w:t xml:space="preserve"> </w:t>
            </w:r>
            <w:proofErr w:type="spellStart"/>
            <w:r w:rsidRPr="00011C41">
              <w:t>nghiệp</w:t>
            </w:r>
            <w:proofErr w:type="spellEnd"/>
            <w:r w:rsidRPr="00011C41">
              <w:t xml:space="preserve"> </w:t>
            </w:r>
            <w:proofErr w:type="spellStart"/>
            <w:r w:rsidRPr="00011C41">
              <w:t>có</w:t>
            </w:r>
            <w:proofErr w:type="spellEnd"/>
            <w:r w:rsidRPr="00011C41">
              <w:t xml:space="preserve"> </w:t>
            </w:r>
            <w:proofErr w:type="spellStart"/>
            <w:r w:rsidRPr="00011C41">
              <w:t>trách</w:t>
            </w:r>
            <w:proofErr w:type="spellEnd"/>
            <w:r w:rsidRPr="00011C41">
              <w:t xml:space="preserve"> </w:t>
            </w:r>
            <w:proofErr w:type="spellStart"/>
            <w:r w:rsidRPr="00011C41">
              <w:t>nhiệm</w:t>
            </w:r>
            <w:proofErr w:type="spellEnd"/>
            <w:r w:rsidRPr="00011C41">
              <w:t xml:space="preserve"> </w:t>
            </w:r>
            <w:proofErr w:type="spellStart"/>
            <w:r w:rsidRPr="00011C41">
              <w:t>thông</w:t>
            </w:r>
            <w:proofErr w:type="spellEnd"/>
            <w:r w:rsidRPr="00011C41">
              <w:t xml:space="preserve"> </w:t>
            </w:r>
            <w:proofErr w:type="spellStart"/>
            <w:r w:rsidRPr="00011C41">
              <w:t>báo</w:t>
            </w:r>
            <w:proofErr w:type="spellEnd"/>
            <w:r w:rsidRPr="00011C41">
              <w:t xml:space="preserve"> </w:t>
            </w:r>
            <w:proofErr w:type="spellStart"/>
            <w:r w:rsidRPr="00011C41">
              <w:t>bằng</w:t>
            </w:r>
            <w:proofErr w:type="spellEnd"/>
            <w:r w:rsidRPr="00011C41">
              <w:t xml:space="preserve"> </w:t>
            </w:r>
            <w:proofErr w:type="spellStart"/>
            <w:r w:rsidRPr="00011C41">
              <w:t>văn</w:t>
            </w:r>
            <w:proofErr w:type="spellEnd"/>
            <w:r w:rsidRPr="00011C41">
              <w:t xml:space="preserve"> </w:t>
            </w:r>
            <w:proofErr w:type="spellStart"/>
            <w:r w:rsidRPr="00011C41">
              <w:t>bản</w:t>
            </w:r>
            <w:proofErr w:type="spellEnd"/>
            <w:r w:rsidRPr="00011C41">
              <w:t xml:space="preserve"> </w:t>
            </w:r>
            <w:proofErr w:type="spellStart"/>
            <w:r w:rsidRPr="00011C41">
              <w:t>tới</w:t>
            </w:r>
            <w:proofErr w:type="spellEnd"/>
            <w:r>
              <w:t xml:space="preserve"> </w:t>
            </w:r>
            <w:proofErr w:type="spellStart"/>
            <w:r w:rsidRPr="00011C41">
              <w:t>Sở</w:t>
            </w:r>
            <w:proofErr w:type="spellEnd"/>
            <w:r w:rsidRPr="00011C41">
              <w:t xml:space="preserve"> </w:t>
            </w:r>
            <w:proofErr w:type="spellStart"/>
            <w:r w:rsidRPr="00011C41">
              <w:t>Công</w:t>
            </w:r>
            <w:proofErr w:type="spellEnd"/>
            <w:r w:rsidRPr="00011C41">
              <w:t xml:space="preserve"> </w:t>
            </w:r>
            <w:proofErr w:type="spellStart"/>
            <w:r w:rsidRPr="00011C41">
              <w:t>Thương</w:t>
            </w:r>
            <w:proofErr w:type="spellEnd"/>
            <w:r w:rsidRPr="00011C41">
              <w:t xml:space="preserve"> </w:t>
            </w:r>
            <w:proofErr w:type="spellStart"/>
            <w:r w:rsidRPr="00011C41">
              <w:t>trước</w:t>
            </w:r>
            <w:proofErr w:type="spellEnd"/>
            <w:r w:rsidRPr="00011C41">
              <w:t xml:space="preserve"> </w:t>
            </w:r>
            <w:proofErr w:type="spellStart"/>
            <w:r w:rsidRPr="00011C41">
              <w:t>ngày</w:t>
            </w:r>
            <w:proofErr w:type="spellEnd"/>
            <w:r w:rsidRPr="00011C41">
              <w:t xml:space="preserve"> </w:t>
            </w:r>
            <w:proofErr w:type="spellStart"/>
            <w:r w:rsidRPr="00011C41">
              <w:t>dự</w:t>
            </w:r>
            <w:proofErr w:type="spellEnd"/>
            <w:r w:rsidRPr="00011C41">
              <w:t xml:space="preserve"> </w:t>
            </w:r>
            <w:proofErr w:type="spellStart"/>
            <w:r w:rsidRPr="00011C41">
              <w:t>kiến</w:t>
            </w:r>
            <w:proofErr w:type="spellEnd"/>
            <w:r w:rsidRPr="00011C41">
              <w:t xml:space="preserve"> </w:t>
            </w:r>
            <w:proofErr w:type="spellStart"/>
            <w:r w:rsidRPr="00011C41">
              <w:t>thực</w:t>
            </w:r>
            <w:proofErr w:type="spellEnd"/>
            <w:r w:rsidRPr="00011C41">
              <w:t xml:space="preserve"> </w:t>
            </w:r>
            <w:proofErr w:type="spellStart"/>
            <w:r w:rsidRPr="00011C41">
              <w:t>hiện</w:t>
            </w:r>
            <w:proofErr w:type="spellEnd"/>
            <w:r w:rsidRPr="00011C41">
              <w:t>".</w:t>
            </w:r>
            <w:r>
              <w:t xml:space="preserve"> </w:t>
            </w:r>
            <w:proofErr w:type="spellStart"/>
            <w:r w:rsidRPr="00011C41">
              <w:t>Lý</w:t>
            </w:r>
            <w:proofErr w:type="spellEnd"/>
            <w:r w:rsidRPr="00011C41">
              <w:t xml:space="preserve"> do: </w:t>
            </w:r>
            <w:proofErr w:type="spellStart"/>
            <w:r w:rsidRPr="00011C41">
              <w:t>Quy</w:t>
            </w:r>
            <w:proofErr w:type="spellEnd"/>
            <w:r w:rsidRPr="00011C41">
              <w:t xml:space="preserve"> </w:t>
            </w:r>
            <w:proofErr w:type="spellStart"/>
            <w:r w:rsidRPr="00011C41">
              <w:t>định</w:t>
            </w:r>
            <w:proofErr w:type="spellEnd"/>
            <w:r w:rsidRPr="00011C41">
              <w:t xml:space="preserve"> </w:t>
            </w:r>
            <w:proofErr w:type="spellStart"/>
            <w:r w:rsidRPr="00011C41">
              <w:t>này</w:t>
            </w:r>
            <w:proofErr w:type="spellEnd"/>
            <w:r w:rsidRPr="00011C41">
              <w:t xml:space="preserve"> </w:t>
            </w:r>
            <w:proofErr w:type="spellStart"/>
            <w:r w:rsidRPr="00011C41">
              <w:t>không</w:t>
            </w:r>
            <w:proofErr w:type="spellEnd"/>
            <w:r w:rsidRPr="00011C41">
              <w:t xml:space="preserve"> </w:t>
            </w:r>
            <w:proofErr w:type="spellStart"/>
            <w:r w:rsidRPr="00011C41">
              <w:t>nói</w:t>
            </w:r>
            <w:proofErr w:type="spellEnd"/>
            <w:r w:rsidRPr="00011C41">
              <w:t xml:space="preserve"> </w:t>
            </w:r>
            <w:proofErr w:type="spellStart"/>
            <w:r w:rsidRPr="00011C41">
              <w:t>rõ</w:t>
            </w:r>
            <w:proofErr w:type="spellEnd"/>
            <w:r w:rsidRPr="00011C41">
              <w:t xml:space="preserve"> </w:t>
            </w:r>
            <w:proofErr w:type="spellStart"/>
            <w:r w:rsidRPr="00011C41">
              <w:t>thông</w:t>
            </w:r>
            <w:proofErr w:type="spellEnd"/>
            <w:r w:rsidRPr="00011C41">
              <w:t xml:space="preserve"> tin </w:t>
            </w:r>
            <w:proofErr w:type="spellStart"/>
            <w:r w:rsidRPr="00011C41">
              <w:t>trong</w:t>
            </w:r>
            <w:proofErr w:type="spellEnd"/>
            <w:r w:rsidRPr="00011C41">
              <w:t xml:space="preserve"> </w:t>
            </w:r>
            <w:proofErr w:type="spellStart"/>
            <w:r w:rsidRPr="00011C41">
              <w:t>hồ</w:t>
            </w:r>
            <w:proofErr w:type="spellEnd"/>
            <w:r w:rsidRPr="00011C41">
              <w:t xml:space="preserve"> </w:t>
            </w:r>
            <w:proofErr w:type="spellStart"/>
            <w:r w:rsidRPr="00011C41">
              <w:t>sơ</w:t>
            </w:r>
            <w:proofErr w:type="spellEnd"/>
            <w:r w:rsidRPr="00011C41">
              <w:t xml:space="preserve"> </w:t>
            </w:r>
            <w:proofErr w:type="spellStart"/>
            <w:r w:rsidRPr="00011C41">
              <w:t>thông</w:t>
            </w:r>
            <w:proofErr w:type="spellEnd"/>
            <w:r w:rsidRPr="00011C41">
              <w:t xml:space="preserve"> </w:t>
            </w:r>
            <w:proofErr w:type="spellStart"/>
            <w:r w:rsidRPr="00011C41">
              <w:t>báo</w:t>
            </w:r>
            <w:proofErr w:type="spellEnd"/>
            <w:r w:rsidRPr="00011C41">
              <w:t xml:space="preserve"> </w:t>
            </w:r>
            <w:proofErr w:type="spellStart"/>
            <w:r w:rsidRPr="00011C41">
              <w:t>cụ</w:t>
            </w:r>
            <w:proofErr w:type="spellEnd"/>
            <w:r w:rsidRPr="00011C41">
              <w:t xml:space="preserve"> </w:t>
            </w:r>
            <w:proofErr w:type="spellStart"/>
            <w:r w:rsidRPr="00011C41">
              <w:t>thể</w:t>
            </w:r>
            <w:proofErr w:type="spellEnd"/>
            <w:r w:rsidRPr="00011C41">
              <w:t xml:space="preserve"> </w:t>
            </w:r>
            <w:proofErr w:type="spellStart"/>
            <w:r w:rsidRPr="00011C41">
              <w:t>là</w:t>
            </w:r>
            <w:proofErr w:type="spellEnd"/>
            <w:r w:rsidRPr="00011C41">
              <w:t xml:space="preserve"> </w:t>
            </w:r>
            <w:proofErr w:type="spellStart"/>
            <w:r w:rsidRPr="00011C41">
              <w:t>thông</w:t>
            </w:r>
            <w:proofErr w:type="spellEnd"/>
            <w:r w:rsidRPr="00011C41">
              <w:t xml:space="preserve"> tin </w:t>
            </w:r>
            <w:proofErr w:type="spellStart"/>
            <w:r w:rsidRPr="00011C41">
              <w:t>gì</w:t>
            </w:r>
            <w:proofErr w:type="spellEnd"/>
            <w:r w:rsidRPr="00011C41">
              <w:t xml:space="preserve">, </w:t>
            </w:r>
            <w:proofErr w:type="spellStart"/>
            <w:r w:rsidRPr="00011C41">
              <w:t>như</w:t>
            </w:r>
            <w:proofErr w:type="spellEnd"/>
            <w:r w:rsidRPr="00011C41">
              <w:t xml:space="preserve"> </w:t>
            </w:r>
            <w:proofErr w:type="spellStart"/>
            <w:r w:rsidRPr="00011C41">
              <w:t>vậy</w:t>
            </w:r>
            <w:proofErr w:type="spellEnd"/>
            <w:r w:rsidRPr="00011C41">
              <w:t xml:space="preserve"> </w:t>
            </w:r>
            <w:proofErr w:type="spellStart"/>
            <w:r w:rsidRPr="00011C41">
              <w:t>có</w:t>
            </w:r>
            <w:proofErr w:type="spellEnd"/>
            <w:r w:rsidRPr="00011C41">
              <w:t xml:space="preserve"> </w:t>
            </w:r>
            <w:proofErr w:type="spellStart"/>
            <w:r w:rsidRPr="00011C41">
              <w:t>thể</w:t>
            </w:r>
            <w:proofErr w:type="spellEnd"/>
            <w:r w:rsidRPr="00011C41">
              <w:t xml:space="preserve"> </w:t>
            </w:r>
            <w:proofErr w:type="spellStart"/>
            <w:r w:rsidRPr="00011C41">
              <w:t>dẫn</w:t>
            </w:r>
            <w:proofErr w:type="spellEnd"/>
            <w:r w:rsidRPr="00011C41">
              <w:t xml:space="preserve"> </w:t>
            </w:r>
            <w:proofErr w:type="spellStart"/>
            <w:r w:rsidRPr="00011C41">
              <w:t>đến</w:t>
            </w:r>
            <w:proofErr w:type="spellEnd"/>
            <w:r w:rsidRPr="00011C41">
              <w:t xml:space="preserve"> </w:t>
            </w:r>
            <w:proofErr w:type="spellStart"/>
            <w:r w:rsidRPr="00011C41">
              <w:t>trong</w:t>
            </w:r>
            <w:proofErr w:type="spellEnd"/>
            <w:r w:rsidRPr="00011C41">
              <w:t xml:space="preserve"> </w:t>
            </w:r>
            <w:proofErr w:type="spellStart"/>
            <w:r w:rsidRPr="00011C41">
              <w:t>vòng</w:t>
            </w:r>
            <w:proofErr w:type="spellEnd"/>
            <w:r w:rsidRPr="00011C41">
              <w:t xml:space="preserve"> 03 </w:t>
            </w:r>
            <w:proofErr w:type="spellStart"/>
            <w:r w:rsidRPr="00011C41">
              <w:t>ngày</w:t>
            </w:r>
            <w:proofErr w:type="spellEnd"/>
            <w:r w:rsidRPr="00011C41">
              <w:t xml:space="preserve"> </w:t>
            </w:r>
            <w:proofErr w:type="spellStart"/>
            <w:r w:rsidRPr="00011C41">
              <w:t>làm</w:t>
            </w:r>
            <w:proofErr w:type="spellEnd"/>
            <w:r w:rsidRPr="00011C41">
              <w:t xml:space="preserve"> </w:t>
            </w:r>
            <w:proofErr w:type="spellStart"/>
            <w:r w:rsidRPr="00011C41">
              <w:t>việc</w:t>
            </w:r>
            <w:proofErr w:type="spellEnd"/>
            <w:r w:rsidRPr="00011C41">
              <w:t xml:space="preserve"> </w:t>
            </w:r>
            <w:proofErr w:type="spellStart"/>
            <w:r w:rsidRPr="00011C41">
              <w:t>trước</w:t>
            </w:r>
            <w:proofErr w:type="spellEnd"/>
            <w:r w:rsidRPr="00011C41">
              <w:t xml:space="preserve"> </w:t>
            </w:r>
            <w:proofErr w:type="spellStart"/>
            <w:r w:rsidRPr="00011C41">
              <w:t>ngày</w:t>
            </w:r>
            <w:proofErr w:type="spellEnd"/>
            <w:r w:rsidRPr="00011C41">
              <w:t xml:space="preserve"> </w:t>
            </w:r>
            <w:proofErr w:type="spellStart"/>
            <w:r w:rsidRPr="00011C41">
              <w:t>dự</w:t>
            </w:r>
            <w:proofErr w:type="spellEnd"/>
            <w:r w:rsidRPr="00011C41">
              <w:t xml:space="preserve"> </w:t>
            </w:r>
            <w:proofErr w:type="spellStart"/>
            <w:r w:rsidRPr="00011C41">
              <w:lastRenderedPageBreak/>
              <w:t>kiến</w:t>
            </w:r>
            <w:proofErr w:type="spellEnd"/>
            <w:r w:rsidRPr="00011C41">
              <w:t xml:space="preserve"> </w:t>
            </w:r>
            <w:proofErr w:type="spellStart"/>
            <w:r w:rsidRPr="00011C41">
              <w:t>tổ</w:t>
            </w:r>
            <w:proofErr w:type="spellEnd"/>
            <w:r w:rsidRPr="00011C41">
              <w:t xml:space="preserve"> </w:t>
            </w:r>
            <w:proofErr w:type="spellStart"/>
            <w:r w:rsidRPr="00011C41">
              <w:t>chức</w:t>
            </w:r>
            <w:proofErr w:type="spellEnd"/>
            <w:r w:rsidRPr="00011C41">
              <w:t xml:space="preserve">, </w:t>
            </w:r>
            <w:proofErr w:type="spellStart"/>
            <w:r w:rsidRPr="00011C41">
              <w:t>doanh</w:t>
            </w:r>
            <w:proofErr w:type="spellEnd"/>
            <w:r w:rsidRPr="00011C41">
              <w:t xml:space="preserve"> </w:t>
            </w:r>
            <w:proofErr w:type="spellStart"/>
            <w:r w:rsidRPr="00011C41">
              <w:t>nghiệp</w:t>
            </w:r>
            <w:proofErr w:type="spellEnd"/>
            <w:r w:rsidRPr="00011C41">
              <w:t xml:space="preserve"> </w:t>
            </w:r>
            <w:proofErr w:type="spellStart"/>
            <w:r w:rsidRPr="00011C41">
              <w:t>mới</w:t>
            </w:r>
            <w:proofErr w:type="spellEnd"/>
            <w:r w:rsidRPr="00011C41">
              <w:t xml:space="preserve"> </w:t>
            </w:r>
            <w:proofErr w:type="spellStart"/>
            <w:r w:rsidRPr="00011C41">
              <w:t>sửa</w:t>
            </w:r>
            <w:proofErr w:type="spellEnd"/>
            <w:r w:rsidRPr="00011C41">
              <w:t xml:space="preserve"> </w:t>
            </w:r>
            <w:proofErr w:type="spellStart"/>
            <w:r w:rsidRPr="00011C41">
              <w:t>đổi</w:t>
            </w:r>
            <w:proofErr w:type="spellEnd"/>
            <w:r w:rsidRPr="00011C41">
              <w:t xml:space="preserve"> </w:t>
            </w:r>
            <w:proofErr w:type="spellStart"/>
            <w:r w:rsidRPr="00011C41">
              <w:t>thông</w:t>
            </w:r>
            <w:proofErr w:type="spellEnd"/>
            <w:r w:rsidRPr="00011C41">
              <w:t xml:space="preserve"> tin </w:t>
            </w:r>
            <w:proofErr w:type="spellStart"/>
            <w:r w:rsidRPr="00011C41">
              <w:t>và</w:t>
            </w:r>
            <w:proofErr w:type="spellEnd"/>
            <w:r w:rsidRPr="00011C41">
              <w:t xml:space="preserve"> </w:t>
            </w:r>
            <w:proofErr w:type="spellStart"/>
            <w:r w:rsidRPr="00011C41">
              <w:t>Sở</w:t>
            </w:r>
            <w:proofErr w:type="spellEnd"/>
            <w:r w:rsidRPr="00011C41">
              <w:t xml:space="preserve"> </w:t>
            </w:r>
            <w:proofErr w:type="spellStart"/>
            <w:r w:rsidRPr="00011C41">
              <w:t>Công</w:t>
            </w:r>
            <w:proofErr w:type="spellEnd"/>
            <w:r w:rsidRPr="00011C41">
              <w:t xml:space="preserve"> </w:t>
            </w:r>
            <w:proofErr w:type="spellStart"/>
            <w:r w:rsidRPr="00011C41">
              <w:t>Thương</w:t>
            </w:r>
            <w:proofErr w:type="spellEnd"/>
            <w:r w:rsidRPr="00011C41">
              <w:t xml:space="preserve"> </w:t>
            </w:r>
            <w:proofErr w:type="spellStart"/>
            <w:r w:rsidRPr="00011C41">
              <w:t>không</w:t>
            </w:r>
            <w:proofErr w:type="spellEnd"/>
            <w:r>
              <w:t xml:space="preserve"> </w:t>
            </w:r>
            <w:proofErr w:type="spellStart"/>
            <w:r w:rsidRPr="00685ADD">
              <w:t>có</w:t>
            </w:r>
            <w:proofErr w:type="spellEnd"/>
            <w:r w:rsidRPr="00685ADD">
              <w:t xml:space="preserve"> </w:t>
            </w:r>
            <w:proofErr w:type="spellStart"/>
            <w:r w:rsidRPr="00685ADD">
              <w:t>đủ</w:t>
            </w:r>
            <w:proofErr w:type="spellEnd"/>
            <w:r w:rsidRPr="00685ADD">
              <w:t xml:space="preserve"> </w:t>
            </w:r>
            <w:proofErr w:type="spellStart"/>
            <w:r w:rsidRPr="00685ADD">
              <w:t>cơ</w:t>
            </w:r>
            <w:proofErr w:type="spellEnd"/>
            <w:r w:rsidRPr="00685ADD">
              <w:t xml:space="preserve"> </w:t>
            </w:r>
            <w:proofErr w:type="spellStart"/>
            <w:r w:rsidRPr="00685ADD">
              <w:t>sở</w:t>
            </w:r>
            <w:proofErr w:type="spellEnd"/>
            <w:r w:rsidRPr="00685ADD">
              <w:t xml:space="preserve"> </w:t>
            </w:r>
            <w:proofErr w:type="spellStart"/>
            <w:r w:rsidRPr="00685ADD">
              <w:t>để</w:t>
            </w:r>
            <w:proofErr w:type="spellEnd"/>
            <w:r w:rsidRPr="00685ADD">
              <w:t xml:space="preserve"> </w:t>
            </w:r>
            <w:proofErr w:type="spellStart"/>
            <w:r w:rsidRPr="00685ADD">
              <w:t>cho</w:t>
            </w:r>
            <w:proofErr w:type="spellEnd"/>
            <w:r w:rsidRPr="00685ADD">
              <w:t xml:space="preserve"> ý </w:t>
            </w:r>
            <w:proofErr w:type="spellStart"/>
            <w:r w:rsidRPr="00685ADD">
              <w:t>kiến</w:t>
            </w:r>
            <w:proofErr w:type="spellEnd"/>
            <w:r w:rsidRPr="00685ADD">
              <w:t xml:space="preserve">. </w:t>
            </w:r>
            <w:proofErr w:type="spellStart"/>
            <w:r w:rsidRPr="00685ADD">
              <w:t>Nếu</w:t>
            </w:r>
            <w:proofErr w:type="spellEnd"/>
            <w:r w:rsidRPr="00685ADD">
              <w:t xml:space="preserve"> </w:t>
            </w:r>
            <w:proofErr w:type="spellStart"/>
            <w:r w:rsidRPr="00685ADD">
              <w:t>vẫn</w:t>
            </w:r>
            <w:proofErr w:type="spellEnd"/>
            <w:r w:rsidRPr="00685ADD">
              <w:t xml:space="preserve"> </w:t>
            </w:r>
            <w:proofErr w:type="spellStart"/>
            <w:r w:rsidRPr="00685ADD">
              <w:t>giữ</w:t>
            </w:r>
            <w:proofErr w:type="spellEnd"/>
            <w:r w:rsidRPr="00685ADD">
              <w:t xml:space="preserve"> </w:t>
            </w:r>
            <w:proofErr w:type="spellStart"/>
            <w:r w:rsidRPr="00685ADD">
              <w:t>nguyên</w:t>
            </w:r>
            <w:proofErr w:type="spellEnd"/>
            <w:r w:rsidRPr="00685ADD">
              <w:t xml:space="preserve">, </w:t>
            </w:r>
            <w:proofErr w:type="spellStart"/>
            <w:r w:rsidRPr="00685ADD">
              <w:t>đề</w:t>
            </w:r>
            <w:proofErr w:type="spellEnd"/>
            <w:r w:rsidRPr="00685ADD">
              <w:t xml:space="preserve"> </w:t>
            </w:r>
            <w:proofErr w:type="spellStart"/>
            <w:r w:rsidRPr="00685ADD">
              <w:t>nghị</w:t>
            </w:r>
            <w:proofErr w:type="spellEnd"/>
            <w:r w:rsidRPr="00685ADD">
              <w:t xml:space="preserve"> Ban </w:t>
            </w:r>
            <w:proofErr w:type="spellStart"/>
            <w:r w:rsidRPr="00685ADD">
              <w:t>soạn</w:t>
            </w:r>
            <w:proofErr w:type="spellEnd"/>
            <w:r w:rsidRPr="00685ADD">
              <w:t xml:space="preserve"> </w:t>
            </w:r>
            <w:proofErr w:type="spellStart"/>
            <w:r w:rsidRPr="00685ADD">
              <w:t>thảo</w:t>
            </w:r>
            <w:proofErr w:type="spellEnd"/>
            <w:r w:rsidRPr="00685ADD">
              <w:t xml:space="preserve"> </w:t>
            </w:r>
            <w:proofErr w:type="spellStart"/>
            <w:r w:rsidRPr="00685ADD">
              <w:t>nói</w:t>
            </w:r>
            <w:proofErr w:type="spellEnd"/>
            <w:r w:rsidRPr="00685ADD">
              <w:t xml:space="preserve"> </w:t>
            </w:r>
            <w:proofErr w:type="spellStart"/>
            <w:r w:rsidRPr="00685ADD">
              <w:t>rõ</w:t>
            </w:r>
            <w:proofErr w:type="spellEnd"/>
            <w:r w:rsidRPr="00685ADD">
              <w:t xml:space="preserve"> </w:t>
            </w:r>
            <w:proofErr w:type="spellStart"/>
            <w:r w:rsidRPr="00685ADD">
              <w:t>thông</w:t>
            </w:r>
            <w:proofErr w:type="spellEnd"/>
            <w:r w:rsidRPr="00685ADD">
              <w:t xml:space="preserve"> tin </w:t>
            </w:r>
            <w:proofErr w:type="spellStart"/>
            <w:r w:rsidRPr="00685ADD">
              <w:t>được</w:t>
            </w:r>
            <w:proofErr w:type="spellEnd"/>
            <w:r w:rsidRPr="00685ADD">
              <w:t xml:space="preserve"> </w:t>
            </w:r>
            <w:proofErr w:type="spellStart"/>
            <w:r w:rsidRPr="00685ADD">
              <w:t>phép</w:t>
            </w:r>
            <w:proofErr w:type="spellEnd"/>
            <w:r w:rsidRPr="00685ADD">
              <w:t xml:space="preserve"> </w:t>
            </w:r>
            <w:proofErr w:type="spellStart"/>
            <w:r w:rsidRPr="00685ADD">
              <w:t>sửa</w:t>
            </w:r>
            <w:proofErr w:type="spellEnd"/>
            <w:r w:rsidRPr="00685ADD">
              <w:t xml:space="preserve"> </w:t>
            </w:r>
            <w:proofErr w:type="spellStart"/>
            <w:r w:rsidRPr="00685ADD">
              <w:t>đổi</w:t>
            </w:r>
            <w:proofErr w:type="spellEnd"/>
            <w:r w:rsidRPr="00685ADD">
              <w:t xml:space="preserve"> ở </w:t>
            </w:r>
            <w:proofErr w:type="spellStart"/>
            <w:r w:rsidRPr="00685ADD">
              <w:t>đây</w:t>
            </w:r>
            <w:proofErr w:type="spellEnd"/>
            <w:r w:rsidRPr="00685ADD">
              <w:t xml:space="preserve"> </w:t>
            </w:r>
            <w:proofErr w:type="spellStart"/>
            <w:r w:rsidRPr="00685ADD">
              <w:t>là</w:t>
            </w:r>
            <w:proofErr w:type="spellEnd"/>
            <w:r w:rsidRPr="00685ADD">
              <w:t xml:space="preserve"> </w:t>
            </w:r>
            <w:proofErr w:type="spellStart"/>
            <w:r w:rsidRPr="00685ADD">
              <w:t>thông</w:t>
            </w:r>
            <w:proofErr w:type="spellEnd"/>
            <w:r w:rsidRPr="00685ADD">
              <w:t xml:space="preserve"> tin </w:t>
            </w:r>
            <w:proofErr w:type="spellStart"/>
            <w:r w:rsidRPr="00685ADD">
              <w:t>gì</w:t>
            </w:r>
            <w:proofErr w:type="spellEnd"/>
            <w:r w:rsidRPr="00685ADD">
              <w:t>.</w:t>
            </w:r>
          </w:p>
        </w:tc>
        <w:tc>
          <w:tcPr>
            <w:tcW w:w="3488" w:type="dxa"/>
          </w:tcPr>
          <w:p w14:paraId="107A330B" w14:textId="7C38FC6A" w:rsidR="00D51D74" w:rsidRPr="00D45B27" w:rsidRDefault="00D51D74" w:rsidP="00D51D74">
            <w:pPr>
              <w:jc w:val="both"/>
            </w:pPr>
            <w:r>
              <w:lastRenderedPageBreak/>
              <w:t xml:space="preserve">- </w:t>
            </w:r>
            <w:proofErr w:type="spellStart"/>
            <w:r>
              <w:t>Việc</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thông</w:t>
            </w:r>
            <w:proofErr w:type="spellEnd"/>
            <w:r>
              <w:t xml:space="preserve"> tin </w:t>
            </w:r>
            <w:proofErr w:type="spellStart"/>
            <w:r>
              <w:t>trong</w:t>
            </w:r>
            <w:proofErr w:type="spellEnd"/>
            <w:r>
              <w:t xml:space="preserve"> </w:t>
            </w:r>
            <w:proofErr w:type="spellStart"/>
            <w:r>
              <w:t>hồ</w:t>
            </w:r>
            <w:proofErr w:type="spellEnd"/>
            <w:r>
              <w:t xml:space="preserve"> </w:t>
            </w:r>
            <w:proofErr w:type="spellStart"/>
            <w:r>
              <w:t>sơ</w:t>
            </w:r>
            <w:proofErr w:type="spellEnd"/>
            <w:r>
              <w:t xml:space="preserve"> </w:t>
            </w:r>
            <w:proofErr w:type="spellStart"/>
            <w:r>
              <w:t>là</w:t>
            </w:r>
            <w:proofErr w:type="spellEnd"/>
            <w:r>
              <w:t xml:space="preserve"> </w:t>
            </w:r>
            <w:proofErr w:type="spellStart"/>
            <w:r>
              <w:t>quyền</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Do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có</w:t>
            </w:r>
            <w:proofErr w:type="spellEnd"/>
            <w:r>
              <w:t xml:space="preserve"> </w:t>
            </w:r>
            <w:proofErr w:type="spellStart"/>
            <w:r>
              <w:t>thể</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thông</w:t>
            </w:r>
            <w:proofErr w:type="spellEnd"/>
            <w:r>
              <w:t xml:space="preserve"> tin </w:t>
            </w:r>
            <w:proofErr w:type="spellStart"/>
            <w:r>
              <w:t>nào</w:t>
            </w:r>
            <w:proofErr w:type="spellEnd"/>
            <w:r>
              <w:t xml:space="preserve"> </w:t>
            </w:r>
            <w:proofErr w:type="spellStart"/>
            <w:r>
              <w:t>trong</w:t>
            </w:r>
            <w:proofErr w:type="spellEnd"/>
            <w:r>
              <w:t xml:space="preserve"> </w:t>
            </w:r>
            <w:proofErr w:type="spellStart"/>
            <w:r>
              <w:t>hồ</w:t>
            </w:r>
            <w:proofErr w:type="spellEnd"/>
            <w:r>
              <w:t xml:space="preserve"> </w:t>
            </w:r>
            <w:proofErr w:type="spellStart"/>
            <w:r>
              <w:t>sơ</w:t>
            </w:r>
            <w:proofErr w:type="spellEnd"/>
            <w:r>
              <w:t xml:space="preserve"> </w:t>
            </w:r>
            <w:proofErr w:type="spellStart"/>
            <w:r>
              <w:t>trước</w:t>
            </w:r>
            <w:proofErr w:type="spellEnd"/>
            <w:r>
              <w:t xml:space="preserve"> </w:t>
            </w:r>
            <w:proofErr w:type="spellStart"/>
            <w:r>
              <w:t>ngày</w:t>
            </w:r>
            <w:proofErr w:type="spellEnd"/>
            <w:r>
              <w:t xml:space="preserve"> </w:t>
            </w:r>
            <w:proofErr w:type="spellStart"/>
            <w:r>
              <w:t>dự</w:t>
            </w:r>
            <w:proofErr w:type="spellEnd"/>
            <w:r>
              <w:t xml:space="preserve"> </w:t>
            </w:r>
            <w:proofErr w:type="spellStart"/>
            <w:r>
              <w:t>kiến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Sở</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chỉ</w:t>
            </w:r>
            <w:proofErr w:type="spellEnd"/>
            <w:r>
              <w:t xml:space="preserve"> </w:t>
            </w:r>
            <w:proofErr w:type="spellStart"/>
            <w:r>
              <w:t>cần</w:t>
            </w:r>
            <w:proofErr w:type="spellEnd"/>
            <w:r>
              <w:t xml:space="preserve"> </w:t>
            </w:r>
            <w:proofErr w:type="spellStart"/>
            <w:r>
              <w:t>nắm</w:t>
            </w:r>
            <w:proofErr w:type="spellEnd"/>
            <w:r>
              <w:t xml:space="preserve"> </w:t>
            </w:r>
            <w:proofErr w:type="spellStart"/>
            <w:r>
              <w:t>thông</w:t>
            </w:r>
            <w:proofErr w:type="spellEnd"/>
            <w:r>
              <w:t xml:space="preserve"> tin </w:t>
            </w:r>
            <w:proofErr w:type="spellStart"/>
            <w:r>
              <w:t>để</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không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việc</w:t>
            </w:r>
            <w:proofErr w:type="spellEnd"/>
            <w:r>
              <w:t xml:space="preserve"> </w:t>
            </w:r>
            <w:proofErr w:type="spellStart"/>
            <w:r>
              <w:t>phê</w:t>
            </w:r>
            <w:proofErr w:type="spellEnd"/>
            <w:r>
              <w:t xml:space="preserve"> </w:t>
            </w:r>
            <w:proofErr w:type="spellStart"/>
            <w:r>
              <w:t>duyệt</w:t>
            </w:r>
            <w:proofErr w:type="spellEnd"/>
            <w:r>
              <w:t xml:space="preserve"> </w:t>
            </w:r>
            <w:proofErr w:type="spellStart"/>
            <w:r>
              <w:t>nội</w:t>
            </w:r>
            <w:proofErr w:type="spellEnd"/>
            <w:r>
              <w:t xml:space="preserve"> dung </w:t>
            </w:r>
            <w:proofErr w:type="spellStart"/>
            <w:r>
              <w:t>hồ</w:t>
            </w:r>
            <w:proofErr w:type="spellEnd"/>
            <w:r>
              <w:t xml:space="preserve"> </w:t>
            </w:r>
            <w:proofErr w:type="spellStart"/>
            <w:r>
              <w:t>sơ</w:t>
            </w:r>
            <w:proofErr w:type="spellEnd"/>
            <w:r>
              <w:t>.</w:t>
            </w:r>
          </w:p>
        </w:tc>
      </w:tr>
      <w:tr w:rsidR="00D51D74" w:rsidRPr="00D45B27" w14:paraId="22500D1A" w14:textId="77777777" w:rsidTr="00720318">
        <w:tc>
          <w:tcPr>
            <w:tcW w:w="3964" w:type="dxa"/>
          </w:tcPr>
          <w:p w14:paraId="44721BA6" w14:textId="77777777" w:rsidR="00D51D74" w:rsidRDefault="00D51D74" w:rsidP="00D51D74">
            <w:pPr>
              <w:jc w:val="both"/>
            </w:pPr>
          </w:p>
        </w:tc>
        <w:tc>
          <w:tcPr>
            <w:tcW w:w="3010" w:type="dxa"/>
          </w:tcPr>
          <w:p w14:paraId="689B7BA8" w14:textId="77777777" w:rsidR="00D51D74" w:rsidRDefault="00D51D74" w:rsidP="00D51D74">
            <w:r>
              <w:t xml:space="preserve">- SCT </w:t>
            </w:r>
            <w:proofErr w:type="spellStart"/>
            <w:r>
              <w:t>tỉnh</w:t>
            </w:r>
            <w:proofErr w:type="spellEnd"/>
            <w:r>
              <w:t xml:space="preserve"> </w:t>
            </w:r>
            <w:proofErr w:type="spellStart"/>
            <w:r>
              <w:t>Hưng</w:t>
            </w:r>
            <w:proofErr w:type="spellEnd"/>
            <w:r>
              <w:t xml:space="preserve"> </w:t>
            </w:r>
            <w:proofErr w:type="spellStart"/>
            <w:r>
              <w:t>Yên</w:t>
            </w:r>
            <w:proofErr w:type="spellEnd"/>
          </w:p>
          <w:p w14:paraId="2FE3B965" w14:textId="77777777" w:rsidR="00D51D74" w:rsidRDefault="00D51D74" w:rsidP="00D51D74">
            <w:r>
              <w:t xml:space="preserve">- SCT </w:t>
            </w:r>
            <w:proofErr w:type="spellStart"/>
            <w:r>
              <w:t>Tỉnh</w:t>
            </w:r>
            <w:proofErr w:type="spellEnd"/>
            <w:r>
              <w:t xml:space="preserve"> Cao </w:t>
            </w:r>
            <w:proofErr w:type="spellStart"/>
            <w:r>
              <w:t>Bằng</w:t>
            </w:r>
            <w:proofErr w:type="spellEnd"/>
          </w:p>
        </w:tc>
        <w:tc>
          <w:tcPr>
            <w:tcW w:w="3488" w:type="dxa"/>
          </w:tcPr>
          <w:p w14:paraId="4E4C179B" w14:textId="77777777" w:rsidR="00D51D74" w:rsidRPr="008B3BC2" w:rsidRDefault="00D51D74" w:rsidP="00D51D74">
            <w:pPr>
              <w:jc w:val="both"/>
            </w:pPr>
            <w:r>
              <w:t xml:space="preserve">- </w:t>
            </w:r>
            <w:proofErr w:type="spellStart"/>
            <w:r w:rsidRPr="008B3BC2">
              <w:t>Tại</w:t>
            </w:r>
            <w:proofErr w:type="spellEnd"/>
            <w:r w:rsidRPr="008B3BC2">
              <w:t xml:space="preserve"> </w:t>
            </w:r>
            <w:proofErr w:type="spellStart"/>
            <w:r w:rsidRPr="008B3BC2">
              <w:t>khoản</w:t>
            </w:r>
            <w:proofErr w:type="spellEnd"/>
            <w:r w:rsidRPr="008B3BC2">
              <w:t xml:space="preserve"> 6 </w:t>
            </w:r>
            <w:proofErr w:type="spellStart"/>
            <w:r w:rsidRPr="008B3BC2">
              <w:t>Điều</w:t>
            </w:r>
            <w:proofErr w:type="spellEnd"/>
            <w:r w:rsidRPr="008B3BC2">
              <w:t xml:space="preserve"> 27: </w:t>
            </w:r>
            <w:proofErr w:type="spellStart"/>
            <w:r w:rsidRPr="008B3BC2">
              <w:t>Đề</w:t>
            </w:r>
            <w:proofErr w:type="spellEnd"/>
            <w:r w:rsidRPr="008B3BC2">
              <w:t xml:space="preserve"> </w:t>
            </w:r>
            <w:proofErr w:type="spellStart"/>
            <w:r w:rsidRPr="008B3BC2">
              <w:t>nghị</w:t>
            </w:r>
            <w:proofErr w:type="spellEnd"/>
            <w:r w:rsidRPr="008B3BC2">
              <w:t xml:space="preserve"> ban </w:t>
            </w:r>
            <w:proofErr w:type="spellStart"/>
            <w:r w:rsidRPr="008B3BC2">
              <w:t>soạn</w:t>
            </w:r>
            <w:proofErr w:type="spellEnd"/>
            <w:r w:rsidRPr="008B3BC2">
              <w:t xml:space="preserve"> </w:t>
            </w:r>
            <w:proofErr w:type="spellStart"/>
            <w:r w:rsidRPr="008B3BC2">
              <w:t>thảo</w:t>
            </w:r>
            <w:proofErr w:type="spellEnd"/>
            <w:r w:rsidRPr="008B3BC2">
              <w:t xml:space="preserve"> </w:t>
            </w:r>
            <w:proofErr w:type="spellStart"/>
            <w:r w:rsidRPr="008B3BC2">
              <w:t>nêu</w:t>
            </w:r>
            <w:proofErr w:type="spellEnd"/>
            <w:r w:rsidRPr="008B3BC2">
              <w:t xml:space="preserve"> </w:t>
            </w:r>
            <w:proofErr w:type="spellStart"/>
            <w:r w:rsidRPr="008B3BC2">
              <w:t>cụ</w:t>
            </w:r>
            <w:proofErr w:type="spellEnd"/>
            <w:r w:rsidRPr="008B3BC2">
              <w:t xml:space="preserve"> </w:t>
            </w:r>
            <w:proofErr w:type="spellStart"/>
            <w:r w:rsidRPr="008B3BC2">
              <w:t>thể</w:t>
            </w:r>
            <w:proofErr w:type="spellEnd"/>
            <w:r w:rsidRPr="008B3BC2">
              <w:t xml:space="preserve"> </w:t>
            </w:r>
            <w:proofErr w:type="spellStart"/>
            <w:r w:rsidRPr="008B3BC2">
              <w:t>thông</w:t>
            </w:r>
            <w:proofErr w:type="spellEnd"/>
            <w:r w:rsidRPr="008B3BC2">
              <w:t xml:space="preserve"> tin </w:t>
            </w:r>
            <w:proofErr w:type="spellStart"/>
            <w:r w:rsidRPr="008B3BC2">
              <w:t>được</w:t>
            </w:r>
            <w:proofErr w:type="spellEnd"/>
            <w:r w:rsidRPr="008B3BC2">
              <w:t xml:space="preserve"> </w:t>
            </w:r>
            <w:proofErr w:type="spellStart"/>
            <w:r w:rsidRPr="008B3BC2">
              <w:t>thay</w:t>
            </w:r>
            <w:proofErr w:type="spellEnd"/>
            <w:r w:rsidRPr="008B3BC2">
              <w:t xml:space="preserve"> </w:t>
            </w:r>
            <w:proofErr w:type="spellStart"/>
            <w:r w:rsidRPr="008B3BC2">
              <w:t>đổi</w:t>
            </w:r>
            <w:proofErr w:type="spellEnd"/>
            <w:r w:rsidRPr="008B3BC2">
              <w:t xml:space="preserve"> </w:t>
            </w:r>
            <w:proofErr w:type="spellStart"/>
            <w:r w:rsidRPr="008B3BC2">
              <w:t>là</w:t>
            </w:r>
            <w:proofErr w:type="spellEnd"/>
            <w:r w:rsidRPr="008B3BC2">
              <w:t xml:space="preserve"> </w:t>
            </w:r>
            <w:proofErr w:type="spellStart"/>
            <w:r w:rsidRPr="008B3BC2">
              <w:t>gì</w:t>
            </w:r>
            <w:proofErr w:type="spellEnd"/>
            <w:r w:rsidRPr="008B3BC2">
              <w:t xml:space="preserve"> </w:t>
            </w:r>
            <w:proofErr w:type="spellStart"/>
            <w:r w:rsidRPr="008B3BC2">
              <w:t>và</w:t>
            </w:r>
            <w:proofErr w:type="spellEnd"/>
            <w:r w:rsidRPr="008B3BC2">
              <w:t xml:space="preserve"> </w:t>
            </w:r>
            <w:proofErr w:type="spellStart"/>
            <w:r w:rsidRPr="008B3BC2">
              <w:t>bố</w:t>
            </w:r>
            <w:proofErr w:type="spellEnd"/>
            <w:r w:rsidRPr="008B3BC2">
              <w:t xml:space="preserve"> sung </w:t>
            </w:r>
            <w:proofErr w:type="spellStart"/>
            <w:r w:rsidRPr="008B3BC2">
              <w:t>thời</w:t>
            </w:r>
            <w:proofErr w:type="spellEnd"/>
            <w:r w:rsidRPr="008B3BC2">
              <w:t xml:space="preserve"> </w:t>
            </w:r>
            <w:proofErr w:type="spellStart"/>
            <w:r w:rsidRPr="008B3BC2">
              <w:t>hạn</w:t>
            </w:r>
            <w:proofErr w:type="spellEnd"/>
            <w:r w:rsidRPr="008B3BC2">
              <w:t xml:space="preserve"> </w:t>
            </w:r>
            <w:proofErr w:type="spellStart"/>
            <w:r w:rsidRPr="008B3BC2">
              <w:t>thông</w:t>
            </w:r>
            <w:proofErr w:type="spellEnd"/>
            <w:r w:rsidRPr="008B3BC2">
              <w:t xml:space="preserve"> </w:t>
            </w:r>
            <w:proofErr w:type="spellStart"/>
            <w:r w:rsidRPr="008B3BC2">
              <w:t>báo</w:t>
            </w:r>
            <w:proofErr w:type="spellEnd"/>
            <w:r w:rsidRPr="008B3BC2">
              <w:t xml:space="preserve"> </w:t>
            </w:r>
            <w:proofErr w:type="spellStart"/>
            <w:r w:rsidRPr="008B3BC2">
              <w:t>về</w:t>
            </w:r>
            <w:proofErr w:type="spellEnd"/>
            <w:r w:rsidRPr="008B3BC2">
              <w:t xml:space="preserve"> </w:t>
            </w:r>
            <w:proofErr w:type="spellStart"/>
            <w:r w:rsidRPr="008B3BC2">
              <w:t>việc</w:t>
            </w:r>
            <w:proofErr w:type="spellEnd"/>
            <w:r w:rsidRPr="008B3BC2">
              <w:t xml:space="preserve"> </w:t>
            </w:r>
            <w:proofErr w:type="spellStart"/>
            <w:r w:rsidRPr="008B3BC2">
              <w:t>thay</w:t>
            </w:r>
            <w:proofErr w:type="spellEnd"/>
            <w:r w:rsidRPr="008B3BC2">
              <w:t xml:space="preserve"> </w:t>
            </w:r>
            <w:proofErr w:type="spellStart"/>
            <w:r w:rsidRPr="008B3BC2">
              <w:t>đổi</w:t>
            </w:r>
            <w:proofErr w:type="spellEnd"/>
            <w:r w:rsidRPr="008B3BC2">
              <w:t xml:space="preserve"> </w:t>
            </w:r>
            <w:proofErr w:type="spellStart"/>
            <w:r w:rsidRPr="008B3BC2">
              <w:t>thông</w:t>
            </w:r>
            <w:proofErr w:type="spellEnd"/>
            <w:r w:rsidRPr="008B3BC2">
              <w:t xml:space="preserve"> tin ở </w:t>
            </w:r>
            <w:proofErr w:type="spellStart"/>
            <w:r w:rsidRPr="008B3BC2">
              <w:t>điểm</w:t>
            </w:r>
            <w:proofErr w:type="spellEnd"/>
            <w:r w:rsidRPr="008B3BC2">
              <w:t xml:space="preserve"> </w:t>
            </w:r>
            <w:proofErr w:type="spellStart"/>
            <w:r w:rsidRPr="008B3BC2">
              <w:t>này</w:t>
            </w:r>
            <w:proofErr w:type="spellEnd"/>
            <w:r w:rsidRPr="008B3BC2">
              <w:t xml:space="preserve"> </w:t>
            </w:r>
            <w:proofErr w:type="spellStart"/>
            <w:r w:rsidRPr="008B3BC2">
              <w:t>như</w:t>
            </w:r>
            <w:proofErr w:type="spellEnd"/>
            <w:r w:rsidRPr="008B3BC2">
              <w:t xml:space="preserve"> </w:t>
            </w:r>
            <w:proofErr w:type="spellStart"/>
            <w:r w:rsidRPr="008B3BC2">
              <w:t>quy</w:t>
            </w:r>
            <w:proofErr w:type="spellEnd"/>
            <w:r w:rsidRPr="008B3BC2">
              <w:t xml:space="preserve"> </w:t>
            </w:r>
            <w:proofErr w:type="spellStart"/>
            <w:r w:rsidRPr="008B3BC2">
              <w:t>định</w:t>
            </w:r>
            <w:proofErr w:type="spellEnd"/>
            <w:r w:rsidRPr="008B3BC2">
              <w:t xml:space="preserve"> </w:t>
            </w:r>
            <w:proofErr w:type="spellStart"/>
            <w:r w:rsidRPr="008B3BC2">
              <w:t>hiện</w:t>
            </w:r>
            <w:proofErr w:type="spellEnd"/>
            <w:r w:rsidRPr="008B3BC2">
              <w:t xml:space="preserve"> </w:t>
            </w:r>
            <w:proofErr w:type="spellStart"/>
            <w:r w:rsidRPr="008B3BC2">
              <w:t>hành</w:t>
            </w:r>
            <w:proofErr w:type="spellEnd"/>
            <w:r w:rsidRPr="008B3BC2">
              <w:t>: "...</w:t>
            </w:r>
            <w:proofErr w:type="spellStart"/>
            <w:r w:rsidRPr="008B3BC2">
              <w:t>doanh</w:t>
            </w:r>
            <w:proofErr w:type="spellEnd"/>
            <w:r w:rsidRPr="008B3BC2">
              <w:t xml:space="preserve"> </w:t>
            </w:r>
            <w:proofErr w:type="spellStart"/>
            <w:r w:rsidRPr="008B3BC2">
              <w:t>nghiệp</w:t>
            </w:r>
            <w:proofErr w:type="spellEnd"/>
            <w:r w:rsidRPr="008B3BC2">
              <w:t xml:space="preserve"> </w:t>
            </w:r>
            <w:proofErr w:type="spellStart"/>
            <w:r w:rsidRPr="008B3BC2">
              <w:t>có</w:t>
            </w:r>
            <w:proofErr w:type="spellEnd"/>
            <w:r w:rsidRPr="008B3BC2">
              <w:t xml:space="preserve"> </w:t>
            </w:r>
            <w:proofErr w:type="spellStart"/>
            <w:r w:rsidRPr="008B3BC2">
              <w:t>trách</w:t>
            </w:r>
            <w:proofErr w:type="spellEnd"/>
            <w:r w:rsidRPr="008B3BC2">
              <w:t xml:space="preserve"> </w:t>
            </w:r>
            <w:proofErr w:type="spellStart"/>
            <w:r w:rsidRPr="008B3BC2">
              <w:t>nhiệm</w:t>
            </w:r>
            <w:proofErr w:type="spellEnd"/>
            <w:r w:rsidRPr="008B3BC2">
              <w:t xml:space="preserve"> </w:t>
            </w:r>
            <w:proofErr w:type="spellStart"/>
            <w:r w:rsidRPr="008B3BC2">
              <w:t>thông</w:t>
            </w:r>
            <w:proofErr w:type="spellEnd"/>
            <w:r w:rsidRPr="008B3BC2">
              <w:t xml:space="preserve"> </w:t>
            </w:r>
            <w:proofErr w:type="spellStart"/>
            <w:r w:rsidRPr="008B3BC2">
              <w:t>báo</w:t>
            </w:r>
            <w:proofErr w:type="spellEnd"/>
            <w:r w:rsidRPr="008B3BC2">
              <w:t xml:space="preserve"> </w:t>
            </w:r>
            <w:proofErr w:type="spellStart"/>
            <w:r w:rsidRPr="008B3BC2">
              <w:t>bằng</w:t>
            </w:r>
            <w:proofErr w:type="spellEnd"/>
            <w:r w:rsidRPr="008B3BC2">
              <w:t xml:space="preserve"> </w:t>
            </w:r>
            <w:proofErr w:type="spellStart"/>
            <w:r w:rsidRPr="008B3BC2">
              <w:t>văn</w:t>
            </w:r>
            <w:proofErr w:type="spellEnd"/>
            <w:r w:rsidRPr="008B3BC2">
              <w:t xml:space="preserve"> </w:t>
            </w:r>
            <w:proofErr w:type="spellStart"/>
            <w:r w:rsidRPr="008B3BC2">
              <w:t>bản</w:t>
            </w:r>
            <w:proofErr w:type="spellEnd"/>
            <w:r w:rsidRPr="008B3BC2">
              <w:t xml:space="preserve"> </w:t>
            </w:r>
            <w:proofErr w:type="spellStart"/>
            <w:r w:rsidRPr="008B3BC2">
              <w:t>tới</w:t>
            </w:r>
            <w:proofErr w:type="spellEnd"/>
            <w:r w:rsidRPr="008B3BC2">
              <w:t xml:space="preserve"> </w:t>
            </w:r>
            <w:proofErr w:type="spellStart"/>
            <w:r w:rsidRPr="008B3BC2">
              <w:t>Sở</w:t>
            </w:r>
            <w:proofErr w:type="spellEnd"/>
            <w:r w:rsidRPr="008B3BC2">
              <w:t xml:space="preserve"> </w:t>
            </w:r>
            <w:proofErr w:type="spellStart"/>
            <w:r w:rsidRPr="008B3BC2">
              <w:t>Công</w:t>
            </w:r>
            <w:proofErr w:type="spellEnd"/>
            <w:r w:rsidRPr="008B3BC2">
              <w:t xml:space="preserve"> </w:t>
            </w:r>
            <w:proofErr w:type="spellStart"/>
            <w:r w:rsidRPr="008B3BC2">
              <w:t>Thương</w:t>
            </w:r>
            <w:proofErr w:type="spellEnd"/>
            <w:r w:rsidRPr="008B3BC2">
              <w:t xml:space="preserve"> </w:t>
            </w:r>
            <w:proofErr w:type="spellStart"/>
            <w:r w:rsidRPr="008B3BC2">
              <w:t>trước</w:t>
            </w:r>
            <w:proofErr w:type="spellEnd"/>
            <w:r w:rsidRPr="008B3BC2">
              <w:t xml:space="preserve"> 03 </w:t>
            </w:r>
            <w:proofErr w:type="spellStart"/>
            <w:r w:rsidRPr="008B3BC2">
              <w:t>ngày</w:t>
            </w:r>
            <w:proofErr w:type="spellEnd"/>
            <w:r w:rsidRPr="008B3BC2">
              <w:t xml:space="preserve"> </w:t>
            </w:r>
            <w:proofErr w:type="spellStart"/>
            <w:r w:rsidRPr="008B3BC2">
              <w:t>dự</w:t>
            </w:r>
            <w:proofErr w:type="spellEnd"/>
            <w:r w:rsidRPr="008B3BC2">
              <w:t xml:space="preserve"> </w:t>
            </w:r>
            <w:proofErr w:type="spellStart"/>
            <w:r w:rsidRPr="008B3BC2">
              <w:t>kiến</w:t>
            </w:r>
            <w:proofErr w:type="spellEnd"/>
            <w:r w:rsidRPr="008B3BC2">
              <w:t xml:space="preserve"> </w:t>
            </w:r>
            <w:proofErr w:type="spellStart"/>
            <w:r w:rsidRPr="008B3BC2">
              <w:t>thực</w:t>
            </w:r>
            <w:proofErr w:type="spellEnd"/>
            <w:r w:rsidRPr="008B3BC2">
              <w:t xml:space="preserve"> </w:t>
            </w:r>
            <w:proofErr w:type="spellStart"/>
            <w:r w:rsidRPr="008B3BC2">
              <w:t>hiện</w:t>
            </w:r>
            <w:proofErr w:type="spellEnd"/>
            <w:r w:rsidRPr="008B3BC2">
              <w:t>".</w:t>
            </w:r>
          </w:p>
          <w:p w14:paraId="58326CD3" w14:textId="77777777" w:rsidR="00D51D74" w:rsidRPr="008B3BC2" w:rsidRDefault="00D51D74" w:rsidP="00D51D74">
            <w:pPr>
              <w:jc w:val="both"/>
            </w:pPr>
            <w:proofErr w:type="spellStart"/>
            <w:r w:rsidRPr="008B3BC2">
              <w:t>Lý</w:t>
            </w:r>
            <w:proofErr w:type="spellEnd"/>
            <w:r w:rsidRPr="008B3BC2">
              <w:t xml:space="preserve"> do: </w:t>
            </w:r>
            <w:proofErr w:type="spellStart"/>
            <w:r w:rsidRPr="008B3BC2">
              <w:t>quy</w:t>
            </w:r>
            <w:proofErr w:type="spellEnd"/>
            <w:r w:rsidRPr="008B3BC2">
              <w:t xml:space="preserve"> </w:t>
            </w:r>
            <w:proofErr w:type="spellStart"/>
            <w:r w:rsidRPr="008B3BC2">
              <w:t>định</w:t>
            </w:r>
            <w:proofErr w:type="spellEnd"/>
            <w:r w:rsidRPr="008B3BC2">
              <w:t xml:space="preserve"> </w:t>
            </w:r>
            <w:proofErr w:type="spellStart"/>
            <w:r w:rsidRPr="008B3BC2">
              <w:t>này</w:t>
            </w:r>
            <w:proofErr w:type="spellEnd"/>
            <w:r w:rsidRPr="008B3BC2">
              <w:t xml:space="preserve"> </w:t>
            </w:r>
            <w:proofErr w:type="spellStart"/>
            <w:r w:rsidRPr="008B3BC2">
              <w:t>không</w:t>
            </w:r>
            <w:proofErr w:type="spellEnd"/>
            <w:r w:rsidRPr="008B3BC2">
              <w:t xml:space="preserve"> </w:t>
            </w:r>
            <w:proofErr w:type="spellStart"/>
            <w:r w:rsidRPr="008B3BC2">
              <w:t>nói</w:t>
            </w:r>
            <w:proofErr w:type="spellEnd"/>
            <w:r w:rsidRPr="008B3BC2">
              <w:t xml:space="preserve"> </w:t>
            </w:r>
            <w:proofErr w:type="spellStart"/>
            <w:r w:rsidRPr="008B3BC2">
              <w:t>rõ</w:t>
            </w:r>
            <w:proofErr w:type="spellEnd"/>
            <w:r w:rsidRPr="008B3BC2">
              <w:t xml:space="preserve"> </w:t>
            </w:r>
            <w:proofErr w:type="spellStart"/>
            <w:r w:rsidRPr="008B3BC2">
              <w:t>thông</w:t>
            </w:r>
            <w:proofErr w:type="spellEnd"/>
            <w:r w:rsidRPr="008B3BC2">
              <w:t xml:space="preserve"> tin </w:t>
            </w:r>
            <w:proofErr w:type="spellStart"/>
            <w:r w:rsidRPr="008B3BC2">
              <w:t>được</w:t>
            </w:r>
            <w:proofErr w:type="spellEnd"/>
            <w:r w:rsidRPr="008B3BC2">
              <w:t xml:space="preserve"> </w:t>
            </w:r>
            <w:proofErr w:type="spellStart"/>
            <w:r w:rsidRPr="008B3BC2">
              <w:t>thay</w:t>
            </w:r>
            <w:proofErr w:type="spellEnd"/>
            <w:r w:rsidRPr="008B3BC2">
              <w:t xml:space="preserve"> </w:t>
            </w:r>
            <w:proofErr w:type="spellStart"/>
            <w:r w:rsidRPr="008B3BC2">
              <w:t>đổi</w:t>
            </w:r>
            <w:proofErr w:type="spellEnd"/>
            <w:r w:rsidRPr="008B3BC2">
              <w:t xml:space="preserve"> </w:t>
            </w:r>
            <w:proofErr w:type="spellStart"/>
            <w:r w:rsidRPr="008B3BC2">
              <w:t>trong</w:t>
            </w:r>
            <w:proofErr w:type="spellEnd"/>
            <w:r w:rsidRPr="008B3BC2">
              <w:t xml:space="preserve"> </w:t>
            </w:r>
            <w:proofErr w:type="spellStart"/>
            <w:r w:rsidRPr="008B3BC2">
              <w:t>hồ</w:t>
            </w:r>
            <w:proofErr w:type="spellEnd"/>
            <w:r w:rsidRPr="008B3BC2">
              <w:t xml:space="preserve"> </w:t>
            </w:r>
            <w:proofErr w:type="spellStart"/>
            <w:r w:rsidRPr="008B3BC2">
              <w:t>sơ</w:t>
            </w:r>
            <w:proofErr w:type="spellEnd"/>
            <w:r w:rsidRPr="008B3BC2">
              <w:t xml:space="preserve"> </w:t>
            </w:r>
            <w:proofErr w:type="spellStart"/>
            <w:r w:rsidRPr="008B3BC2">
              <w:t>thông</w:t>
            </w:r>
            <w:proofErr w:type="spellEnd"/>
            <w:r w:rsidRPr="008B3BC2">
              <w:t xml:space="preserve"> </w:t>
            </w:r>
            <w:proofErr w:type="spellStart"/>
            <w:r w:rsidRPr="008B3BC2">
              <w:t>báo</w:t>
            </w:r>
            <w:proofErr w:type="spellEnd"/>
            <w:r w:rsidRPr="008B3BC2">
              <w:t xml:space="preserve"> </w:t>
            </w:r>
            <w:proofErr w:type="spellStart"/>
            <w:r w:rsidRPr="008B3BC2">
              <w:t>là</w:t>
            </w:r>
            <w:proofErr w:type="spellEnd"/>
            <w:r w:rsidRPr="008B3BC2">
              <w:t xml:space="preserve"> </w:t>
            </w:r>
            <w:proofErr w:type="spellStart"/>
            <w:r w:rsidRPr="008B3BC2">
              <w:t>thông</w:t>
            </w:r>
            <w:proofErr w:type="spellEnd"/>
            <w:r w:rsidRPr="008B3BC2">
              <w:t xml:space="preserve"> tin </w:t>
            </w:r>
            <w:proofErr w:type="spellStart"/>
            <w:r w:rsidRPr="008B3BC2">
              <w:t>gì</w:t>
            </w:r>
            <w:proofErr w:type="spellEnd"/>
            <w:r w:rsidRPr="008B3BC2">
              <w:t xml:space="preserve">, </w:t>
            </w:r>
            <w:proofErr w:type="spellStart"/>
            <w:r w:rsidRPr="008B3BC2">
              <w:t>trường</w:t>
            </w:r>
            <w:proofErr w:type="spellEnd"/>
            <w:r w:rsidRPr="008B3BC2">
              <w:t xml:space="preserve"> </w:t>
            </w:r>
            <w:proofErr w:type="spellStart"/>
            <w:r w:rsidRPr="008B3BC2">
              <w:t>hợp</w:t>
            </w:r>
            <w:proofErr w:type="spellEnd"/>
            <w:r w:rsidRPr="008B3BC2">
              <w:t xml:space="preserve"> </w:t>
            </w:r>
            <w:proofErr w:type="spellStart"/>
            <w:r w:rsidRPr="008B3BC2">
              <w:t>ngay</w:t>
            </w:r>
            <w:proofErr w:type="spellEnd"/>
            <w:r w:rsidRPr="008B3BC2">
              <w:t xml:space="preserve"> </w:t>
            </w:r>
            <w:proofErr w:type="spellStart"/>
            <w:r w:rsidRPr="008B3BC2">
              <w:t>trước</w:t>
            </w:r>
            <w:proofErr w:type="spellEnd"/>
            <w:r w:rsidRPr="008B3BC2">
              <w:t xml:space="preserve"> </w:t>
            </w:r>
            <w:proofErr w:type="spellStart"/>
            <w:r w:rsidRPr="008B3BC2">
              <w:t>ngày</w:t>
            </w:r>
            <w:proofErr w:type="spellEnd"/>
            <w:r w:rsidRPr="008B3BC2">
              <w:t xml:space="preserve"> </w:t>
            </w:r>
            <w:proofErr w:type="spellStart"/>
            <w:r w:rsidRPr="008B3BC2">
              <w:t>diễn</w:t>
            </w:r>
            <w:proofErr w:type="spellEnd"/>
            <w:r w:rsidRPr="008B3BC2">
              <w:t xml:space="preserve"> ra </w:t>
            </w:r>
            <w:proofErr w:type="spellStart"/>
            <w:r w:rsidRPr="008B3BC2">
              <w:t>sự</w:t>
            </w:r>
            <w:proofErr w:type="spellEnd"/>
            <w:r w:rsidRPr="008B3BC2">
              <w:t xml:space="preserve"> </w:t>
            </w:r>
            <w:proofErr w:type="spellStart"/>
            <w:r w:rsidRPr="008B3BC2">
              <w:t>kiện</w:t>
            </w:r>
            <w:proofErr w:type="spellEnd"/>
            <w:r w:rsidRPr="008B3BC2">
              <w:t xml:space="preserve"> </w:t>
            </w:r>
            <w:proofErr w:type="spellStart"/>
            <w:r w:rsidRPr="008B3BC2">
              <w:t>doanh</w:t>
            </w:r>
            <w:proofErr w:type="spellEnd"/>
            <w:r>
              <w:t xml:space="preserve"> </w:t>
            </w:r>
            <w:proofErr w:type="spellStart"/>
            <w:r w:rsidRPr="008B3BC2">
              <w:t>nghiệp</w:t>
            </w:r>
            <w:proofErr w:type="spellEnd"/>
            <w:r w:rsidRPr="008B3BC2">
              <w:t xml:space="preserve"> </w:t>
            </w:r>
            <w:proofErr w:type="spellStart"/>
            <w:r w:rsidRPr="008B3BC2">
              <w:t>mới</w:t>
            </w:r>
            <w:proofErr w:type="spellEnd"/>
            <w:r w:rsidRPr="008B3BC2">
              <w:t xml:space="preserve"> </w:t>
            </w:r>
            <w:proofErr w:type="spellStart"/>
            <w:r w:rsidRPr="008B3BC2">
              <w:t>gửi</w:t>
            </w:r>
            <w:proofErr w:type="spellEnd"/>
            <w:r w:rsidRPr="008B3BC2">
              <w:t xml:space="preserve"> </w:t>
            </w:r>
            <w:proofErr w:type="spellStart"/>
            <w:r w:rsidRPr="008B3BC2">
              <w:t>thông</w:t>
            </w:r>
            <w:proofErr w:type="spellEnd"/>
            <w:r w:rsidRPr="008B3BC2">
              <w:t xml:space="preserve"> </w:t>
            </w:r>
            <w:proofErr w:type="spellStart"/>
            <w:r w:rsidRPr="008B3BC2">
              <w:t>báo</w:t>
            </w:r>
            <w:proofErr w:type="spellEnd"/>
            <w:r w:rsidRPr="008B3BC2">
              <w:t xml:space="preserve"> </w:t>
            </w:r>
            <w:proofErr w:type="spellStart"/>
            <w:r w:rsidRPr="008B3BC2">
              <w:t>thay</w:t>
            </w:r>
            <w:proofErr w:type="spellEnd"/>
            <w:r w:rsidRPr="008B3BC2">
              <w:t xml:space="preserve"> </w:t>
            </w:r>
            <w:proofErr w:type="spellStart"/>
            <w:r w:rsidRPr="008B3BC2">
              <w:t>đổi</w:t>
            </w:r>
            <w:proofErr w:type="spellEnd"/>
            <w:r w:rsidRPr="008B3BC2">
              <w:t xml:space="preserve"> </w:t>
            </w:r>
            <w:proofErr w:type="spellStart"/>
            <w:r w:rsidRPr="008B3BC2">
              <w:t>thông</w:t>
            </w:r>
            <w:proofErr w:type="spellEnd"/>
            <w:r w:rsidRPr="008B3BC2">
              <w:t xml:space="preserve"> tin, </w:t>
            </w:r>
            <w:proofErr w:type="spellStart"/>
            <w:r w:rsidRPr="008B3BC2">
              <w:t>Sở</w:t>
            </w:r>
            <w:proofErr w:type="spellEnd"/>
            <w:r w:rsidRPr="008B3BC2">
              <w:t xml:space="preserve"> </w:t>
            </w:r>
            <w:proofErr w:type="spellStart"/>
            <w:r w:rsidRPr="008B3BC2">
              <w:t>Công</w:t>
            </w:r>
            <w:proofErr w:type="spellEnd"/>
            <w:r w:rsidRPr="008B3BC2">
              <w:t xml:space="preserve"> </w:t>
            </w:r>
            <w:proofErr w:type="spellStart"/>
            <w:r w:rsidRPr="008B3BC2">
              <w:t>Thương</w:t>
            </w:r>
            <w:proofErr w:type="spellEnd"/>
            <w:r w:rsidRPr="008B3BC2">
              <w:t xml:space="preserve"> </w:t>
            </w:r>
            <w:proofErr w:type="spellStart"/>
            <w:r w:rsidRPr="008B3BC2">
              <w:t>không</w:t>
            </w:r>
            <w:proofErr w:type="spellEnd"/>
            <w:r w:rsidRPr="008B3BC2">
              <w:t xml:space="preserve"> </w:t>
            </w:r>
            <w:proofErr w:type="spellStart"/>
            <w:r w:rsidRPr="008B3BC2">
              <w:t>có</w:t>
            </w:r>
            <w:proofErr w:type="spellEnd"/>
            <w:r w:rsidRPr="008B3BC2">
              <w:t xml:space="preserve"> </w:t>
            </w:r>
            <w:proofErr w:type="spellStart"/>
            <w:r w:rsidRPr="008B3BC2">
              <w:t>đủ</w:t>
            </w:r>
            <w:proofErr w:type="spellEnd"/>
            <w:r w:rsidRPr="008B3BC2">
              <w:t xml:space="preserve"> </w:t>
            </w:r>
            <w:proofErr w:type="spellStart"/>
            <w:r w:rsidRPr="008B3BC2">
              <w:t>cơ</w:t>
            </w:r>
            <w:proofErr w:type="spellEnd"/>
            <w:r w:rsidRPr="008B3BC2">
              <w:t xml:space="preserve"> </w:t>
            </w:r>
            <w:proofErr w:type="spellStart"/>
            <w:r w:rsidRPr="008B3BC2">
              <w:t>sở</w:t>
            </w:r>
            <w:proofErr w:type="spellEnd"/>
            <w:r w:rsidRPr="008B3BC2">
              <w:t xml:space="preserve"> </w:t>
            </w:r>
            <w:proofErr w:type="spellStart"/>
            <w:r w:rsidRPr="008B3BC2">
              <w:t>đề</w:t>
            </w:r>
            <w:proofErr w:type="spellEnd"/>
            <w:r w:rsidRPr="008B3BC2">
              <w:t xml:space="preserve"> </w:t>
            </w:r>
            <w:proofErr w:type="spellStart"/>
            <w:r w:rsidRPr="008B3BC2">
              <w:t>cho</w:t>
            </w:r>
            <w:proofErr w:type="spellEnd"/>
            <w:r w:rsidRPr="008B3BC2">
              <w:t xml:space="preserve"> ý </w:t>
            </w:r>
            <w:proofErr w:type="spellStart"/>
            <w:r w:rsidRPr="008B3BC2">
              <w:t>kiến</w:t>
            </w:r>
            <w:proofErr w:type="spellEnd"/>
            <w:r w:rsidRPr="008B3BC2">
              <w:t xml:space="preserve"> </w:t>
            </w:r>
            <w:proofErr w:type="spellStart"/>
            <w:r w:rsidRPr="008B3BC2">
              <w:t>và</w:t>
            </w:r>
            <w:proofErr w:type="spellEnd"/>
            <w:r w:rsidRPr="008B3BC2">
              <w:t xml:space="preserve"> </w:t>
            </w:r>
            <w:proofErr w:type="spellStart"/>
            <w:r w:rsidRPr="008B3BC2">
              <w:t>có</w:t>
            </w:r>
            <w:proofErr w:type="spellEnd"/>
            <w:r w:rsidRPr="008B3BC2">
              <w:t xml:space="preserve"> </w:t>
            </w:r>
            <w:proofErr w:type="spellStart"/>
            <w:r w:rsidRPr="008B3BC2">
              <w:t>thể</w:t>
            </w:r>
            <w:proofErr w:type="spellEnd"/>
            <w:r w:rsidRPr="008B3BC2">
              <w:t xml:space="preserve"> </w:t>
            </w:r>
            <w:proofErr w:type="spellStart"/>
            <w:r w:rsidRPr="008B3BC2">
              <w:t>không</w:t>
            </w:r>
            <w:proofErr w:type="spellEnd"/>
            <w:r w:rsidRPr="008B3BC2">
              <w:t xml:space="preserve"> </w:t>
            </w:r>
            <w:proofErr w:type="spellStart"/>
            <w:r w:rsidRPr="008B3BC2">
              <w:t>kịp</w:t>
            </w:r>
            <w:proofErr w:type="spellEnd"/>
            <w:r w:rsidRPr="008B3BC2">
              <w:t xml:space="preserve"> </w:t>
            </w:r>
            <w:proofErr w:type="spellStart"/>
            <w:r w:rsidRPr="008B3BC2">
              <w:t>thời</w:t>
            </w:r>
            <w:proofErr w:type="spellEnd"/>
            <w:r w:rsidRPr="008B3BC2">
              <w:t xml:space="preserve"> ban </w:t>
            </w:r>
            <w:proofErr w:type="spellStart"/>
            <w:r w:rsidRPr="008B3BC2">
              <w:t>hành</w:t>
            </w:r>
            <w:proofErr w:type="spellEnd"/>
            <w:r w:rsidRPr="008B3BC2">
              <w:t xml:space="preserve"> </w:t>
            </w:r>
            <w:proofErr w:type="spellStart"/>
            <w:r w:rsidRPr="008B3BC2">
              <w:t>văn</w:t>
            </w:r>
            <w:proofErr w:type="spellEnd"/>
            <w:r w:rsidRPr="008B3BC2">
              <w:t xml:space="preserve"> </w:t>
            </w:r>
            <w:proofErr w:type="spellStart"/>
            <w:r w:rsidRPr="008B3BC2">
              <w:t>bản</w:t>
            </w:r>
            <w:proofErr w:type="spellEnd"/>
            <w:r w:rsidRPr="008B3BC2">
              <w:t xml:space="preserve"> </w:t>
            </w:r>
            <w:proofErr w:type="spellStart"/>
            <w:r w:rsidRPr="008B3BC2">
              <w:t>xử</w:t>
            </w:r>
            <w:proofErr w:type="spellEnd"/>
            <w:r w:rsidRPr="008B3BC2">
              <w:t xml:space="preserve"> </w:t>
            </w:r>
            <w:proofErr w:type="spellStart"/>
            <w:r w:rsidRPr="008B3BC2">
              <w:t>lý</w:t>
            </w:r>
            <w:proofErr w:type="spellEnd"/>
            <w:r w:rsidRPr="008B3BC2">
              <w:t>.</w:t>
            </w:r>
          </w:p>
        </w:tc>
        <w:tc>
          <w:tcPr>
            <w:tcW w:w="3488" w:type="dxa"/>
          </w:tcPr>
          <w:p w14:paraId="2185BA7D" w14:textId="1749AE58" w:rsidR="00D51D74" w:rsidRPr="00D45B27" w:rsidRDefault="00D51D74" w:rsidP="00D51D74">
            <w:r>
              <w:t xml:space="preserve">- </w:t>
            </w:r>
            <w:proofErr w:type="spellStart"/>
            <w:r>
              <w:t>Giải</w:t>
            </w:r>
            <w:proofErr w:type="spellEnd"/>
            <w:r>
              <w:t xml:space="preserve"> </w:t>
            </w:r>
            <w:proofErr w:type="spellStart"/>
            <w:r>
              <w:t>trình</w:t>
            </w:r>
            <w:proofErr w:type="spellEnd"/>
            <w:r>
              <w:t xml:space="preserve"> </w:t>
            </w:r>
            <w:proofErr w:type="spellStart"/>
            <w:r>
              <w:t>như</w:t>
            </w:r>
            <w:proofErr w:type="spellEnd"/>
            <w:r>
              <w:t xml:space="preserve"> ở </w:t>
            </w:r>
            <w:proofErr w:type="spellStart"/>
            <w:r>
              <w:t>trên</w:t>
            </w:r>
            <w:proofErr w:type="spellEnd"/>
            <w:r>
              <w:t>.</w:t>
            </w:r>
          </w:p>
        </w:tc>
      </w:tr>
      <w:tr w:rsidR="00D51D74" w:rsidRPr="00D45B27" w14:paraId="387A150F" w14:textId="77777777" w:rsidTr="00720318">
        <w:tc>
          <w:tcPr>
            <w:tcW w:w="3964" w:type="dxa"/>
          </w:tcPr>
          <w:p w14:paraId="7413610E" w14:textId="77777777" w:rsidR="00D51D74" w:rsidRDefault="00D51D74" w:rsidP="00D51D74">
            <w:pPr>
              <w:jc w:val="both"/>
            </w:pPr>
          </w:p>
        </w:tc>
        <w:tc>
          <w:tcPr>
            <w:tcW w:w="3010" w:type="dxa"/>
          </w:tcPr>
          <w:p w14:paraId="267F4249" w14:textId="77777777" w:rsidR="00D51D74" w:rsidRDefault="00D51D74" w:rsidP="00D51D74">
            <w:r>
              <w:t xml:space="preserve">- SCT TP. </w:t>
            </w:r>
            <w:proofErr w:type="spellStart"/>
            <w:r>
              <w:t>Huế</w:t>
            </w:r>
            <w:proofErr w:type="spellEnd"/>
          </w:p>
        </w:tc>
        <w:tc>
          <w:tcPr>
            <w:tcW w:w="3488" w:type="dxa"/>
          </w:tcPr>
          <w:p w14:paraId="7B1EA915" w14:textId="77777777" w:rsidR="00D51D74" w:rsidRDefault="00D51D74" w:rsidP="00D51D74">
            <w:pPr>
              <w:jc w:val="both"/>
            </w:pPr>
            <w:r>
              <w:t xml:space="preserve">- </w:t>
            </w:r>
            <w:proofErr w:type="spellStart"/>
            <w:r w:rsidRPr="0054416A">
              <w:t>Nội</w:t>
            </w:r>
            <w:proofErr w:type="spellEnd"/>
            <w:r w:rsidRPr="0054416A">
              <w:t xml:space="preserve"> dung </w:t>
            </w:r>
            <w:proofErr w:type="spellStart"/>
            <w:r w:rsidRPr="0054416A">
              <w:t>quy</w:t>
            </w:r>
            <w:proofErr w:type="spellEnd"/>
            <w:r w:rsidRPr="0054416A">
              <w:t xml:space="preserve"> </w:t>
            </w:r>
            <w:proofErr w:type="spellStart"/>
            <w:r w:rsidRPr="0054416A">
              <w:t>định</w:t>
            </w:r>
            <w:proofErr w:type="spellEnd"/>
            <w:r w:rsidRPr="0054416A">
              <w:t xml:space="preserve"> </w:t>
            </w:r>
            <w:proofErr w:type="spellStart"/>
            <w:r w:rsidRPr="0054416A">
              <w:t>chưa</w:t>
            </w:r>
            <w:proofErr w:type="spellEnd"/>
            <w:r w:rsidRPr="0054416A">
              <w:t xml:space="preserve"> </w:t>
            </w:r>
            <w:proofErr w:type="spellStart"/>
            <w:r w:rsidRPr="0054416A">
              <w:t>cụ</w:t>
            </w:r>
            <w:proofErr w:type="spellEnd"/>
            <w:r w:rsidRPr="0054416A">
              <w:t xml:space="preserve"> </w:t>
            </w:r>
            <w:proofErr w:type="spellStart"/>
            <w:r w:rsidRPr="0054416A">
              <w:t>thể</w:t>
            </w:r>
            <w:proofErr w:type="spellEnd"/>
            <w:r w:rsidRPr="0054416A">
              <w:t xml:space="preserve">, </w:t>
            </w:r>
            <w:proofErr w:type="spellStart"/>
            <w:r w:rsidRPr="0054416A">
              <w:t>kính</w:t>
            </w:r>
            <w:proofErr w:type="spellEnd"/>
            <w:r w:rsidRPr="0054416A">
              <w:t xml:space="preserve"> </w:t>
            </w:r>
            <w:proofErr w:type="spellStart"/>
            <w:r w:rsidRPr="0054416A">
              <w:t>đề</w:t>
            </w:r>
            <w:proofErr w:type="spellEnd"/>
            <w:r w:rsidRPr="0054416A">
              <w:t xml:space="preserve"> </w:t>
            </w:r>
            <w:proofErr w:type="spellStart"/>
            <w:r w:rsidRPr="0054416A">
              <w:t>nghị</w:t>
            </w:r>
            <w:proofErr w:type="spellEnd"/>
            <w:r w:rsidRPr="0054416A">
              <w:t xml:space="preserve"> </w:t>
            </w:r>
            <w:proofErr w:type="spellStart"/>
            <w:r w:rsidRPr="0054416A">
              <w:t>nghiên</w:t>
            </w:r>
            <w:proofErr w:type="spellEnd"/>
            <w:r w:rsidRPr="0054416A">
              <w:t xml:space="preserve"> </w:t>
            </w:r>
            <w:proofErr w:type="spellStart"/>
            <w:r w:rsidRPr="0054416A">
              <w:t>cứu</w:t>
            </w:r>
            <w:proofErr w:type="spellEnd"/>
            <w:r w:rsidRPr="0054416A">
              <w:t xml:space="preserve"> </w:t>
            </w:r>
            <w:proofErr w:type="spellStart"/>
            <w:r w:rsidRPr="0054416A">
              <w:t>sửa</w:t>
            </w:r>
            <w:proofErr w:type="spellEnd"/>
            <w:r w:rsidRPr="0054416A">
              <w:t xml:space="preserve"> </w:t>
            </w:r>
            <w:proofErr w:type="spellStart"/>
            <w:r w:rsidRPr="0054416A">
              <w:t>đổi</w:t>
            </w:r>
            <w:proofErr w:type="spellEnd"/>
            <w:r w:rsidRPr="0054416A">
              <w:t xml:space="preserve"> </w:t>
            </w:r>
            <w:proofErr w:type="spellStart"/>
            <w:r w:rsidRPr="0054416A">
              <w:t>thành</w:t>
            </w:r>
            <w:proofErr w:type="spellEnd"/>
            <w:r w:rsidRPr="0054416A">
              <w:t xml:space="preserve"> “</w:t>
            </w:r>
            <w:proofErr w:type="spellStart"/>
            <w:r w:rsidRPr="0054416A">
              <w:t>Trường</w:t>
            </w:r>
            <w:proofErr w:type="spellEnd"/>
            <w:r w:rsidRPr="0054416A">
              <w:t xml:space="preserve"> </w:t>
            </w:r>
            <w:proofErr w:type="spellStart"/>
            <w:r w:rsidRPr="0054416A">
              <w:t>hợp</w:t>
            </w:r>
            <w:proofErr w:type="spellEnd"/>
            <w:r w:rsidRPr="0054416A">
              <w:t xml:space="preserve"> </w:t>
            </w:r>
            <w:proofErr w:type="spellStart"/>
            <w:r w:rsidRPr="0054416A">
              <w:t>hết</w:t>
            </w:r>
            <w:proofErr w:type="spellEnd"/>
            <w:r w:rsidRPr="0054416A">
              <w:t xml:space="preserve"> </w:t>
            </w:r>
            <w:proofErr w:type="spellStart"/>
            <w:r w:rsidRPr="0054416A">
              <w:t>thời</w:t>
            </w:r>
            <w:proofErr w:type="spellEnd"/>
            <w:r w:rsidRPr="0054416A">
              <w:t xml:space="preserve"> </w:t>
            </w:r>
            <w:proofErr w:type="spellStart"/>
            <w:r w:rsidRPr="0054416A">
              <w:t>hạn</w:t>
            </w:r>
            <w:proofErr w:type="spellEnd"/>
            <w:r w:rsidRPr="0054416A">
              <w:t xml:space="preserve"> </w:t>
            </w:r>
            <w:proofErr w:type="spellStart"/>
            <w:r w:rsidRPr="0054416A">
              <w:t>quy</w:t>
            </w:r>
            <w:proofErr w:type="spellEnd"/>
            <w:r w:rsidRPr="0054416A">
              <w:t xml:space="preserve"> </w:t>
            </w:r>
            <w:proofErr w:type="spellStart"/>
            <w:r w:rsidRPr="0054416A">
              <w:t>định</w:t>
            </w:r>
            <w:proofErr w:type="spellEnd"/>
            <w:r w:rsidRPr="0054416A">
              <w:t xml:space="preserve"> </w:t>
            </w:r>
            <w:proofErr w:type="spellStart"/>
            <w:r w:rsidRPr="0054416A">
              <w:t>tại</w:t>
            </w:r>
            <w:proofErr w:type="spellEnd"/>
            <w:r w:rsidRPr="0054416A">
              <w:t xml:space="preserve"> </w:t>
            </w:r>
            <w:proofErr w:type="spellStart"/>
            <w:r w:rsidRPr="0054416A">
              <w:t>khoản</w:t>
            </w:r>
            <w:proofErr w:type="spellEnd"/>
            <w:r w:rsidRPr="0054416A">
              <w:t xml:space="preserve"> 5 </w:t>
            </w:r>
            <w:proofErr w:type="spellStart"/>
            <w:r w:rsidRPr="0054416A">
              <w:t>Điều</w:t>
            </w:r>
            <w:proofErr w:type="spellEnd"/>
            <w:r w:rsidRPr="0054416A">
              <w:t xml:space="preserve"> </w:t>
            </w:r>
            <w:proofErr w:type="spellStart"/>
            <w:r w:rsidRPr="0054416A">
              <w:t>này</w:t>
            </w:r>
            <w:proofErr w:type="spellEnd"/>
            <w:r w:rsidRPr="0054416A">
              <w:t xml:space="preserve">, </w:t>
            </w:r>
            <w:proofErr w:type="spellStart"/>
            <w:r w:rsidRPr="0054416A">
              <w:t>khi</w:t>
            </w:r>
            <w:proofErr w:type="spellEnd"/>
            <w:r w:rsidRPr="0054416A">
              <w:t xml:space="preserve"> </w:t>
            </w:r>
            <w:proofErr w:type="spellStart"/>
            <w:r w:rsidRPr="0054416A">
              <w:t>chưa</w:t>
            </w:r>
            <w:proofErr w:type="spellEnd"/>
            <w:r w:rsidRPr="0054416A">
              <w:t xml:space="preserve"> </w:t>
            </w:r>
            <w:proofErr w:type="spellStart"/>
            <w:r w:rsidRPr="0054416A">
              <w:t>đến</w:t>
            </w:r>
            <w:proofErr w:type="spellEnd"/>
            <w:r w:rsidRPr="0054416A">
              <w:t xml:space="preserve"> </w:t>
            </w:r>
            <w:proofErr w:type="spellStart"/>
            <w:r w:rsidRPr="0054416A">
              <w:t>thời</w:t>
            </w:r>
            <w:proofErr w:type="spellEnd"/>
            <w:r w:rsidRPr="0054416A">
              <w:t xml:space="preserve"> </w:t>
            </w:r>
            <w:proofErr w:type="spellStart"/>
            <w:r w:rsidRPr="0054416A">
              <w:t>gian</w:t>
            </w:r>
            <w:proofErr w:type="spellEnd"/>
            <w:r w:rsidRPr="0054416A">
              <w:t xml:space="preserve"> </w:t>
            </w:r>
            <w:proofErr w:type="spellStart"/>
            <w:r w:rsidRPr="0054416A">
              <w:t>tổ</w:t>
            </w:r>
            <w:proofErr w:type="spellEnd"/>
            <w:r w:rsidRPr="0054416A">
              <w:t xml:space="preserve"> </w:t>
            </w:r>
            <w:proofErr w:type="spellStart"/>
            <w:r w:rsidRPr="0054416A">
              <w:t>chức</w:t>
            </w:r>
            <w:proofErr w:type="spellEnd"/>
            <w:r w:rsidRPr="0054416A">
              <w:t xml:space="preserve"> </w:t>
            </w:r>
            <w:proofErr w:type="spellStart"/>
            <w:r w:rsidRPr="0054416A">
              <w:t>dự</w:t>
            </w:r>
            <w:proofErr w:type="spellEnd"/>
            <w:r w:rsidRPr="0054416A">
              <w:t xml:space="preserve"> </w:t>
            </w:r>
            <w:proofErr w:type="spellStart"/>
            <w:r w:rsidRPr="0054416A">
              <w:t>kiến</w:t>
            </w:r>
            <w:proofErr w:type="spellEnd"/>
            <w:r w:rsidRPr="0054416A">
              <w:t xml:space="preserve"> </w:t>
            </w:r>
            <w:proofErr w:type="spellStart"/>
            <w:r w:rsidRPr="0054416A">
              <w:t>mà</w:t>
            </w:r>
            <w:proofErr w:type="spellEnd"/>
            <w:r w:rsidRPr="0054416A">
              <w:t xml:space="preserve"> </w:t>
            </w:r>
            <w:proofErr w:type="spellStart"/>
            <w:r w:rsidRPr="0054416A">
              <w:t>doanh</w:t>
            </w:r>
            <w:proofErr w:type="spellEnd"/>
            <w:r w:rsidRPr="0054416A">
              <w:t xml:space="preserve"> </w:t>
            </w:r>
            <w:proofErr w:type="spellStart"/>
            <w:r w:rsidRPr="0054416A">
              <w:t>nghiệp</w:t>
            </w:r>
            <w:proofErr w:type="spellEnd"/>
            <w:r w:rsidRPr="0054416A">
              <w:t xml:space="preserve"> </w:t>
            </w:r>
            <w:proofErr w:type="spellStart"/>
            <w:r w:rsidRPr="0054416A">
              <w:t>muốn</w:t>
            </w:r>
            <w:proofErr w:type="spellEnd"/>
            <w:r w:rsidRPr="0054416A">
              <w:t xml:space="preserve"> </w:t>
            </w:r>
            <w:proofErr w:type="spellStart"/>
            <w:r w:rsidRPr="0054416A">
              <w:t>thay</w:t>
            </w:r>
            <w:proofErr w:type="spellEnd"/>
            <w:r w:rsidRPr="0054416A">
              <w:t xml:space="preserve"> </w:t>
            </w:r>
            <w:proofErr w:type="spellStart"/>
            <w:r w:rsidRPr="0054416A">
              <w:t>đổi</w:t>
            </w:r>
            <w:proofErr w:type="spellEnd"/>
            <w:r w:rsidRPr="0054416A">
              <w:t xml:space="preserve"> </w:t>
            </w:r>
            <w:proofErr w:type="spellStart"/>
            <w:r w:rsidRPr="0054416A">
              <w:t>thông</w:t>
            </w:r>
            <w:proofErr w:type="spellEnd"/>
            <w:r w:rsidRPr="0054416A">
              <w:t xml:space="preserve"> tin </w:t>
            </w:r>
            <w:proofErr w:type="spellStart"/>
            <w:r w:rsidRPr="0054416A">
              <w:t>trong</w:t>
            </w:r>
            <w:proofErr w:type="spellEnd"/>
            <w:r w:rsidRPr="0054416A">
              <w:t xml:space="preserve"> </w:t>
            </w:r>
            <w:proofErr w:type="spellStart"/>
            <w:r w:rsidRPr="0054416A">
              <w:t>hồ</w:t>
            </w:r>
            <w:proofErr w:type="spellEnd"/>
            <w:r w:rsidRPr="0054416A">
              <w:t xml:space="preserve"> </w:t>
            </w:r>
            <w:proofErr w:type="spellStart"/>
            <w:r w:rsidRPr="0054416A">
              <w:t>sơ</w:t>
            </w:r>
            <w:proofErr w:type="spellEnd"/>
            <w:r w:rsidRPr="0054416A">
              <w:t xml:space="preserve"> </w:t>
            </w:r>
            <w:proofErr w:type="spellStart"/>
            <w:r w:rsidRPr="0054416A">
              <w:t>thông</w:t>
            </w:r>
            <w:proofErr w:type="spellEnd"/>
            <w:r w:rsidRPr="0054416A">
              <w:t xml:space="preserve"> </w:t>
            </w:r>
            <w:proofErr w:type="spellStart"/>
            <w:r w:rsidRPr="0054416A">
              <w:t>báo</w:t>
            </w:r>
            <w:proofErr w:type="spellEnd"/>
            <w:r w:rsidRPr="0054416A">
              <w:t xml:space="preserve"> </w:t>
            </w:r>
            <w:proofErr w:type="spellStart"/>
            <w:r w:rsidRPr="0054416A">
              <w:t>tố</w:t>
            </w:r>
            <w:proofErr w:type="spellEnd"/>
            <w:r w:rsidRPr="0054416A">
              <w:t xml:space="preserve"> </w:t>
            </w:r>
            <w:proofErr w:type="spellStart"/>
            <w:r w:rsidRPr="0054416A">
              <w:lastRenderedPageBreak/>
              <w:t>chức</w:t>
            </w:r>
            <w:proofErr w:type="spellEnd"/>
            <w:r w:rsidRPr="0054416A">
              <w:t xml:space="preserve"> </w:t>
            </w:r>
            <w:proofErr w:type="spellStart"/>
            <w:r w:rsidRPr="0054416A">
              <w:t>hội</w:t>
            </w:r>
            <w:proofErr w:type="spellEnd"/>
            <w:r w:rsidRPr="0054416A">
              <w:t xml:space="preserve"> </w:t>
            </w:r>
            <w:proofErr w:type="spellStart"/>
            <w:r w:rsidRPr="0054416A">
              <w:t>nghị</w:t>
            </w:r>
            <w:proofErr w:type="spellEnd"/>
            <w:r w:rsidRPr="0054416A">
              <w:t xml:space="preserve">, </w:t>
            </w:r>
            <w:proofErr w:type="spellStart"/>
            <w:r w:rsidRPr="0054416A">
              <w:t>hội</w:t>
            </w:r>
            <w:proofErr w:type="spellEnd"/>
            <w:r w:rsidRPr="0054416A">
              <w:t xml:space="preserve"> </w:t>
            </w:r>
            <w:proofErr w:type="spellStart"/>
            <w:r w:rsidRPr="0054416A">
              <w:t>thảo</w:t>
            </w:r>
            <w:proofErr w:type="spellEnd"/>
            <w:r w:rsidRPr="0054416A">
              <w:t xml:space="preserve">, </w:t>
            </w:r>
            <w:proofErr w:type="spellStart"/>
            <w:r w:rsidRPr="0054416A">
              <w:t>đào</w:t>
            </w:r>
            <w:proofErr w:type="spellEnd"/>
            <w:r w:rsidRPr="0054416A">
              <w:t xml:space="preserve"> </w:t>
            </w:r>
            <w:proofErr w:type="spellStart"/>
            <w:r w:rsidRPr="0054416A">
              <w:t>tạo</w:t>
            </w:r>
            <w:proofErr w:type="spellEnd"/>
            <w:r w:rsidRPr="0054416A">
              <w:t xml:space="preserve">, </w:t>
            </w:r>
            <w:proofErr w:type="spellStart"/>
            <w:r w:rsidRPr="0054416A">
              <w:t>doanh</w:t>
            </w:r>
            <w:proofErr w:type="spellEnd"/>
            <w:r w:rsidRPr="0054416A">
              <w:t xml:space="preserve"> </w:t>
            </w:r>
            <w:proofErr w:type="spellStart"/>
            <w:r w:rsidRPr="0054416A">
              <w:t>nghiệp</w:t>
            </w:r>
            <w:proofErr w:type="spellEnd"/>
            <w:r w:rsidRPr="0054416A">
              <w:t xml:space="preserve"> </w:t>
            </w:r>
            <w:proofErr w:type="spellStart"/>
            <w:r w:rsidRPr="0054416A">
              <w:t>có</w:t>
            </w:r>
            <w:proofErr w:type="spellEnd"/>
            <w:r w:rsidRPr="0054416A">
              <w:t xml:space="preserve"> </w:t>
            </w:r>
            <w:proofErr w:type="spellStart"/>
            <w:r w:rsidRPr="0054416A">
              <w:t>trách</w:t>
            </w:r>
            <w:proofErr w:type="spellEnd"/>
            <w:r w:rsidRPr="0054416A">
              <w:t xml:space="preserve"> </w:t>
            </w:r>
            <w:proofErr w:type="spellStart"/>
            <w:r w:rsidRPr="0054416A">
              <w:t>nhiệm</w:t>
            </w:r>
            <w:proofErr w:type="spellEnd"/>
            <w:r w:rsidRPr="0054416A">
              <w:t xml:space="preserve"> </w:t>
            </w:r>
            <w:proofErr w:type="spellStart"/>
            <w:r w:rsidRPr="0054416A">
              <w:t>thông</w:t>
            </w:r>
            <w:proofErr w:type="spellEnd"/>
            <w:r w:rsidRPr="0054416A">
              <w:t xml:space="preserve"> </w:t>
            </w:r>
            <w:proofErr w:type="spellStart"/>
            <w:r w:rsidRPr="0054416A">
              <w:t>báo</w:t>
            </w:r>
            <w:proofErr w:type="spellEnd"/>
            <w:r w:rsidRPr="0054416A">
              <w:t xml:space="preserve"> </w:t>
            </w:r>
            <w:proofErr w:type="spellStart"/>
            <w:r w:rsidRPr="0054416A">
              <w:t>bằng</w:t>
            </w:r>
            <w:proofErr w:type="spellEnd"/>
            <w:r w:rsidRPr="0054416A">
              <w:t xml:space="preserve"> </w:t>
            </w:r>
            <w:proofErr w:type="spellStart"/>
            <w:r w:rsidRPr="0054416A">
              <w:t>văn</w:t>
            </w:r>
            <w:proofErr w:type="spellEnd"/>
            <w:r w:rsidRPr="0054416A">
              <w:t xml:space="preserve"> </w:t>
            </w:r>
            <w:proofErr w:type="spellStart"/>
            <w:r w:rsidRPr="0054416A">
              <w:t>bản</w:t>
            </w:r>
            <w:proofErr w:type="spellEnd"/>
            <w:r w:rsidRPr="0054416A">
              <w:t xml:space="preserve"> </w:t>
            </w:r>
            <w:proofErr w:type="spellStart"/>
            <w:r w:rsidRPr="0054416A">
              <w:t>tới</w:t>
            </w:r>
            <w:proofErr w:type="spellEnd"/>
            <w:r w:rsidRPr="0054416A">
              <w:t xml:space="preserve"> </w:t>
            </w:r>
            <w:proofErr w:type="spellStart"/>
            <w:r w:rsidRPr="0054416A">
              <w:t>Sở</w:t>
            </w:r>
            <w:proofErr w:type="spellEnd"/>
            <w:r w:rsidRPr="0054416A">
              <w:t xml:space="preserve"> </w:t>
            </w:r>
            <w:proofErr w:type="spellStart"/>
            <w:r w:rsidRPr="0054416A">
              <w:t>Công</w:t>
            </w:r>
            <w:proofErr w:type="spellEnd"/>
            <w:r w:rsidRPr="0054416A">
              <w:t xml:space="preserve"> </w:t>
            </w:r>
            <w:proofErr w:type="spellStart"/>
            <w:r w:rsidRPr="0054416A">
              <w:t>Thương</w:t>
            </w:r>
            <w:proofErr w:type="spellEnd"/>
            <w:r w:rsidRPr="0054416A">
              <w:t xml:space="preserve"> </w:t>
            </w:r>
            <w:proofErr w:type="spellStart"/>
            <w:r w:rsidRPr="0054416A">
              <w:rPr>
                <w:b/>
                <w:bCs/>
              </w:rPr>
              <w:t>và</w:t>
            </w:r>
            <w:proofErr w:type="spellEnd"/>
            <w:r w:rsidRPr="0054416A">
              <w:rPr>
                <w:b/>
                <w:bCs/>
              </w:rPr>
              <w:t xml:space="preserve"> </w:t>
            </w:r>
            <w:proofErr w:type="spellStart"/>
            <w:r w:rsidRPr="0054416A">
              <w:rPr>
                <w:b/>
                <w:bCs/>
              </w:rPr>
              <w:t>phải</w:t>
            </w:r>
            <w:proofErr w:type="spellEnd"/>
            <w:r w:rsidRPr="0054416A">
              <w:rPr>
                <w:b/>
                <w:bCs/>
              </w:rPr>
              <w:t xml:space="preserve"> </w:t>
            </w:r>
            <w:proofErr w:type="spellStart"/>
            <w:r w:rsidRPr="0054416A">
              <w:rPr>
                <w:b/>
                <w:bCs/>
              </w:rPr>
              <w:t>được</w:t>
            </w:r>
            <w:proofErr w:type="spellEnd"/>
            <w:r w:rsidRPr="0054416A">
              <w:rPr>
                <w:b/>
                <w:bCs/>
              </w:rPr>
              <w:t xml:space="preserve"> </w:t>
            </w:r>
            <w:proofErr w:type="spellStart"/>
            <w:r w:rsidRPr="0054416A">
              <w:rPr>
                <w:b/>
                <w:bCs/>
              </w:rPr>
              <w:t>Sở</w:t>
            </w:r>
            <w:proofErr w:type="spellEnd"/>
            <w:r w:rsidRPr="0054416A">
              <w:rPr>
                <w:b/>
                <w:bCs/>
              </w:rPr>
              <w:t xml:space="preserve"> </w:t>
            </w:r>
            <w:proofErr w:type="spellStart"/>
            <w:r w:rsidRPr="0054416A">
              <w:rPr>
                <w:b/>
                <w:bCs/>
              </w:rPr>
              <w:t>Công</w:t>
            </w:r>
            <w:proofErr w:type="spellEnd"/>
            <w:r w:rsidRPr="0054416A">
              <w:rPr>
                <w:b/>
                <w:bCs/>
              </w:rPr>
              <w:t xml:space="preserve"> </w:t>
            </w:r>
            <w:proofErr w:type="spellStart"/>
            <w:r w:rsidRPr="0054416A">
              <w:rPr>
                <w:b/>
                <w:bCs/>
              </w:rPr>
              <w:t>Thương</w:t>
            </w:r>
            <w:proofErr w:type="spellEnd"/>
            <w:r w:rsidRPr="0054416A">
              <w:rPr>
                <w:b/>
                <w:bCs/>
              </w:rPr>
              <w:t xml:space="preserve"> </w:t>
            </w:r>
            <w:proofErr w:type="spellStart"/>
            <w:r w:rsidRPr="0054416A">
              <w:rPr>
                <w:b/>
                <w:bCs/>
              </w:rPr>
              <w:t>chấp</w:t>
            </w:r>
            <w:proofErr w:type="spellEnd"/>
            <w:r w:rsidRPr="0054416A">
              <w:rPr>
                <w:b/>
                <w:bCs/>
              </w:rPr>
              <w:t xml:space="preserve"> </w:t>
            </w:r>
            <w:proofErr w:type="spellStart"/>
            <w:r w:rsidRPr="0054416A">
              <w:rPr>
                <w:b/>
                <w:bCs/>
              </w:rPr>
              <w:t>thuận</w:t>
            </w:r>
            <w:proofErr w:type="spellEnd"/>
            <w:r w:rsidRPr="0054416A">
              <w:rPr>
                <w:b/>
                <w:bCs/>
              </w:rPr>
              <w:t xml:space="preserve"> </w:t>
            </w:r>
            <w:proofErr w:type="spellStart"/>
            <w:r w:rsidRPr="0054416A">
              <w:rPr>
                <w:b/>
                <w:bCs/>
              </w:rPr>
              <w:t>bằng</w:t>
            </w:r>
            <w:proofErr w:type="spellEnd"/>
            <w:r w:rsidRPr="0054416A">
              <w:rPr>
                <w:b/>
                <w:bCs/>
              </w:rPr>
              <w:t xml:space="preserve"> </w:t>
            </w:r>
            <w:proofErr w:type="spellStart"/>
            <w:r w:rsidRPr="0054416A">
              <w:rPr>
                <w:b/>
                <w:bCs/>
              </w:rPr>
              <w:t>văn</w:t>
            </w:r>
            <w:proofErr w:type="spellEnd"/>
            <w:r w:rsidRPr="0054416A">
              <w:rPr>
                <w:b/>
                <w:bCs/>
              </w:rPr>
              <w:t xml:space="preserve"> </w:t>
            </w:r>
            <w:proofErr w:type="spellStart"/>
            <w:r w:rsidRPr="0054416A">
              <w:rPr>
                <w:b/>
                <w:bCs/>
              </w:rPr>
              <w:t>bản</w:t>
            </w:r>
            <w:proofErr w:type="spellEnd"/>
            <w:r w:rsidRPr="0054416A">
              <w:rPr>
                <w:b/>
                <w:bCs/>
              </w:rPr>
              <w:t xml:space="preserve"> </w:t>
            </w:r>
            <w:proofErr w:type="spellStart"/>
            <w:r w:rsidRPr="0054416A">
              <w:rPr>
                <w:b/>
                <w:bCs/>
              </w:rPr>
              <w:t>trước</w:t>
            </w:r>
            <w:proofErr w:type="spellEnd"/>
            <w:r w:rsidRPr="0054416A">
              <w:rPr>
                <w:b/>
                <w:bCs/>
              </w:rPr>
              <w:t xml:space="preserve"> </w:t>
            </w:r>
            <w:proofErr w:type="spellStart"/>
            <w:r w:rsidRPr="0054416A">
              <w:rPr>
                <w:b/>
                <w:bCs/>
              </w:rPr>
              <w:t>ngày</w:t>
            </w:r>
            <w:proofErr w:type="spellEnd"/>
            <w:r w:rsidRPr="0054416A">
              <w:rPr>
                <w:b/>
                <w:bCs/>
              </w:rPr>
              <w:t xml:space="preserve"> </w:t>
            </w:r>
            <w:proofErr w:type="spellStart"/>
            <w:r w:rsidRPr="0054416A">
              <w:rPr>
                <w:b/>
                <w:bCs/>
              </w:rPr>
              <w:t>dự</w:t>
            </w:r>
            <w:proofErr w:type="spellEnd"/>
            <w:r w:rsidRPr="0054416A">
              <w:rPr>
                <w:b/>
                <w:bCs/>
              </w:rPr>
              <w:t xml:space="preserve"> </w:t>
            </w:r>
            <w:proofErr w:type="spellStart"/>
            <w:r w:rsidRPr="0054416A">
              <w:rPr>
                <w:b/>
                <w:bCs/>
              </w:rPr>
              <w:t>kiến</w:t>
            </w:r>
            <w:proofErr w:type="spellEnd"/>
            <w:r w:rsidRPr="0054416A">
              <w:rPr>
                <w:b/>
                <w:bCs/>
              </w:rPr>
              <w:t xml:space="preserve"> </w:t>
            </w:r>
            <w:proofErr w:type="spellStart"/>
            <w:r w:rsidRPr="0054416A">
              <w:rPr>
                <w:b/>
                <w:bCs/>
              </w:rPr>
              <w:t>thực</w:t>
            </w:r>
            <w:proofErr w:type="spellEnd"/>
            <w:r w:rsidRPr="0054416A">
              <w:rPr>
                <w:b/>
                <w:bCs/>
              </w:rPr>
              <w:t xml:space="preserve"> </w:t>
            </w:r>
            <w:proofErr w:type="spellStart"/>
            <w:r w:rsidRPr="0054416A">
              <w:rPr>
                <w:b/>
                <w:bCs/>
              </w:rPr>
              <w:t>hiện</w:t>
            </w:r>
            <w:proofErr w:type="spellEnd"/>
            <w:r w:rsidRPr="0054416A">
              <w:t>”.</w:t>
            </w:r>
          </w:p>
        </w:tc>
        <w:tc>
          <w:tcPr>
            <w:tcW w:w="3488" w:type="dxa"/>
          </w:tcPr>
          <w:p w14:paraId="62497E2B" w14:textId="4A9B46B1" w:rsidR="00D51D74" w:rsidRPr="00D45B27" w:rsidRDefault="00D51D74" w:rsidP="00D51D74">
            <w:pPr>
              <w:jc w:val="both"/>
            </w:pPr>
            <w:r>
              <w:lastRenderedPageBreak/>
              <w:t xml:space="preserve">- </w:t>
            </w:r>
            <w:proofErr w:type="spellStart"/>
            <w:r>
              <w:t>Thủ</w:t>
            </w:r>
            <w:proofErr w:type="spellEnd"/>
            <w:r>
              <w:t xml:space="preserve"> </w:t>
            </w:r>
            <w:proofErr w:type="spellStart"/>
            <w:r>
              <w:t>tục</w:t>
            </w:r>
            <w:proofErr w:type="spellEnd"/>
            <w:r>
              <w:t xml:space="preserve"> </w:t>
            </w:r>
            <w:proofErr w:type="spellStart"/>
            <w:r>
              <w:t>này</w:t>
            </w:r>
            <w:proofErr w:type="spellEnd"/>
            <w:r>
              <w:t xml:space="preserve"> </w:t>
            </w:r>
            <w:proofErr w:type="spellStart"/>
            <w:r>
              <w:t>chỉ</w:t>
            </w:r>
            <w:proofErr w:type="spellEnd"/>
            <w:r>
              <w:t xml:space="preserve"> </w:t>
            </w:r>
            <w:proofErr w:type="spellStart"/>
            <w:r>
              <w:t>mang</w:t>
            </w:r>
            <w:proofErr w:type="spellEnd"/>
            <w:r>
              <w:t xml:space="preserve"> </w:t>
            </w:r>
            <w:proofErr w:type="spellStart"/>
            <w:r>
              <w:t>tính</w:t>
            </w:r>
            <w:proofErr w:type="spellEnd"/>
            <w:r>
              <w:t xml:space="preserve"> </w:t>
            </w:r>
            <w:proofErr w:type="spellStart"/>
            <w:r>
              <w:t>chất</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không</w:t>
            </w:r>
            <w:proofErr w:type="spellEnd"/>
            <w:r>
              <w:t xml:space="preserve"> </w:t>
            </w:r>
            <w:proofErr w:type="spellStart"/>
            <w:r>
              <w:t>phê</w:t>
            </w:r>
            <w:proofErr w:type="spellEnd"/>
            <w:r>
              <w:t xml:space="preserve"> </w:t>
            </w:r>
            <w:proofErr w:type="spellStart"/>
            <w:r>
              <w:t>duyệt</w:t>
            </w:r>
            <w:proofErr w:type="spellEnd"/>
            <w:r>
              <w:t xml:space="preserve"> </w:t>
            </w:r>
            <w:proofErr w:type="spellStart"/>
            <w:r>
              <w:t>nội</w:t>
            </w:r>
            <w:proofErr w:type="spellEnd"/>
            <w:r>
              <w:t xml:space="preserve"> dung, do </w:t>
            </w:r>
            <w:proofErr w:type="spellStart"/>
            <w:r>
              <w:t>đó</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có</w:t>
            </w:r>
            <w:proofErr w:type="spellEnd"/>
            <w:r>
              <w:t xml:space="preserve"> </w:t>
            </w:r>
            <w:proofErr w:type="spellStart"/>
            <w:r>
              <w:t>sự</w:t>
            </w:r>
            <w:proofErr w:type="spellEnd"/>
            <w:r>
              <w:t xml:space="preserve"> </w:t>
            </w:r>
            <w:proofErr w:type="spellStart"/>
            <w:r>
              <w:t>chấp</w:t>
            </w:r>
            <w:proofErr w:type="spellEnd"/>
            <w:r>
              <w:t xml:space="preserve"> </w:t>
            </w:r>
            <w:proofErr w:type="spellStart"/>
            <w:r>
              <w:t>thuận</w:t>
            </w:r>
            <w:proofErr w:type="spellEnd"/>
            <w:r>
              <w:t xml:space="preserve"> </w:t>
            </w:r>
            <w:proofErr w:type="spellStart"/>
            <w:r>
              <w:t>của</w:t>
            </w:r>
            <w:proofErr w:type="spellEnd"/>
            <w:r>
              <w:t xml:space="preserve"> </w:t>
            </w:r>
            <w:proofErr w:type="spellStart"/>
            <w:r>
              <w:t>Sở</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nhận</w:t>
            </w:r>
            <w:proofErr w:type="spellEnd"/>
            <w:r>
              <w:t xml:space="preserve"> </w:t>
            </w:r>
            <w:proofErr w:type="spellStart"/>
            <w:r>
              <w:t>thấy</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có</w:t>
            </w:r>
            <w:proofErr w:type="spellEnd"/>
            <w:r>
              <w:t xml:space="preserve"> </w:t>
            </w:r>
            <w:proofErr w:type="spellStart"/>
            <w:r>
              <w:t>dấu</w:t>
            </w:r>
            <w:proofErr w:type="spellEnd"/>
            <w:r>
              <w:t xml:space="preserve"> </w:t>
            </w:r>
            <w:proofErr w:type="spellStart"/>
            <w:r>
              <w:t>hiệu</w:t>
            </w:r>
            <w:proofErr w:type="spellEnd"/>
            <w:r>
              <w:t xml:space="preserve"> vi </w:t>
            </w:r>
            <w:proofErr w:type="spellStart"/>
            <w:r>
              <w:t>phạm</w:t>
            </w:r>
            <w:proofErr w:type="spellEnd"/>
            <w:r>
              <w:t xml:space="preserve">, </w:t>
            </w:r>
            <w:proofErr w:type="spellStart"/>
            <w:r>
              <w:t>Sở</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có</w:t>
            </w:r>
            <w:proofErr w:type="spellEnd"/>
            <w:r>
              <w:t xml:space="preserve"> </w:t>
            </w:r>
            <w:proofErr w:type="spellStart"/>
            <w:r>
              <w:t>thể</w:t>
            </w:r>
            <w:proofErr w:type="spellEnd"/>
            <w:r>
              <w:t xml:space="preserve"> </w:t>
            </w:r>
            <w:proofErr w:type="spellStart"/>
            <w:r>
              <w:lastRenderedPageBreak/>
              <w:t>thực</w:t>
            </w:r>
            <w:proofErr w:type="spellEnd"/>
            <w:r>
              <w:t xml:space="preserve"> </w:t>
            </w:r>
            <w:proofErr w:type="spellStart"/>
            <w:r>
              <w:t>hiện</w:t>
            </w:r>
            <w:proofErr w:type="spellEnd"/>
            <w:r>
              <w:t xml:space="preserve"> </w:t>
            </w:r>
            <w:proofErr w:type="spellStart"/>
            <w:r>
              <w:t>giám</w:t>
            </w:r>
            <w:proofErr w:type="spellEnd"/>
            <w:r>
              <w:t xml:space="preserve"> </w:t>
            </w:r>
            <w:proofErr w:type="spellStart"/>
            <w:r>
              <w:t>sát</w:t>
            </w:r>
            <w:proofErr w:type="spellEnd"/>
            <w:r>
              <w:t xml:space="preserve">, </w:t>
            </w:r>
            <w:proofErr w:type="spellStart"/>
            <w:r>
              <w:t>kiểm</w:t>
            </w:r>
            <w:proofErr w:type="spellEnd"/>
            <w:r>
              <w:t xml:space="preserve"> </w:t>
            </w:r>
            <w:proofErr w:type="spellStart"/>
            <w:r>
              <w:t>tra</w:t>
            </w:r>
            <w:proofErr w:type="spellEnd"/>
            <w:r>
              <w:t xml:space="preserve"> </w:t>
            </w:r>
            <w:proofErr w:type="spellStart"/>
            <w:r>
              <w:t>theo</w:t>
            </w:r>
            <w:proofErr w:type="spellEnd"/>
            <w:r>
              <w:t xml:space="preserve"> </w:t>
            </w:r>
            <w:proofErr w:type="spellStart"/>
            <w:r>
              <w:t>thẩm</w:t>
            </w:r>
            <w:proofErr w:type="spellEnd"/>
            <w:r>
              <w:t xml:space="preserve"> </w:t>
            </w:r>
            <w:proofErr w:type="spellStart"/>
            <w:r>
              <w:t>quyền</w:t>
            </w:r>
            <w:proofErr w:type="spellEnd"/>
            <w:r>
              <w:t>.</w:t>
            </w:r>
          </w:p>
        </w:tc>
      </w:tr>
      <w:tr w:rsidR="00D51D74" w:rsidRPr="00D45B27" w14:paraId="329152C2" w14:textId="77777777" w:rsidTr="00720318">
        <w:tc>
          <w:tcPr>
            <w:tcW w:w="3964" w:type="dxa"/>
          </w:tcPr>
          <w:p w14:paraId="3E86A755" w14:textId="77777777" w:rsidR="00D51D74" w:rsidRPr="007063BC" w:rsidRDefault="00D51D74" w:rsidP="00D51D74">
            <w:pPr>
              <w:jc w:val="both"/>
            </w:pPr>
            <w:r>
              <w:lastRenderedPageBreak/>
              <w:t xml:space="preserve">- </w:t>
            </w:r>
            <w:proofErr w:type="spellStart"/>
            <w:r w:rsidRPr="007063BC">
              <w:t>Bổ</w:t>
            </w:r>
            <w:proofErr w:type="spellEnd"/>
            <w:r w:rsidRPr="007063BC">
              <w:t xml:space="preserve"> sung </w:t>
            </w:r>
            <w:proofErr w:type="spellStart"/>
            <w:r w:rsidRPr="007063BC">
              <w:t>quy</w:t>
            </w:r>
            <w:proofErr w:type="spellEnd"/>
            <w:r w:rsidRPr="007063BC">
              <w:t xml:space="preserve"> </w:t>
            </w:r>
            <w:proofErr w:type="spellStart"/>
            <w:r w:rsidRPr="007063BC">
              <w:t>định</w:t>
            </w:r>
            <w:proofErr w:type="spellEnd"/>
            <w:r w:rsidRPr="007063BC">
              <w:t xml:space="preserve"> </w:t>
            </w:r>
            <w:proofErr w:type="spellStart"/>
            <w:r w:rsidRPr="007063BC">
              <w:t>về</w:t>
            </w:r>
            <w:proofErr w:type="spellEnd"/>
            <w:r w:rsidRPr="007063BC">
              <w:t xml:space="preserve"> </w:t>
            </w:r>
            <w:proofErr w:type="spellStart"/>
            <w:r w:rsidRPr="007063BC">
              <w:t>sử</w:t>
            </w:r>
            <w:proofErr w:type="spellEnd"/>
            <w:r w:rsidRPr="007063BC">
              <w:t xml:space="preserve"> </w:t>
            </w:r>
            <w:proofErr w:type="spellStart"/>
            <w:r w:rsidRPr="007063BC">
              <w:t>dụng</w:t>
            </w:r>
            <w:proofErr w:type="spellEnd"/>
            <w:r w:rsidRPr="007063BC">
              <w:t xml:space="preserve"> </w:t>
            </w:r>
            <w:proofErr w:type="spellStart"/>
            <w:r w:rsidRPr="007063BC">
              <w:t>hợp</w:t>
            </w:r>
            <w:proofErr w:type="spellEnd"/>
            <w:r w:rsidRPr="007063BC">
              <w:t xml:space="preserve"> </w:t>
            </w:r>
            <w:proofErr w:type="spellStart"/>
            <w:r w:rsidRPr="007063BC">
              <w:t>đồng</w:t>
            </w:r>
            <w:proofErr w:type="spellEnd"/>
            <w:r w:rsidRPr="007063BC">
              <w:t xml:space="preserve"> </w:t>
            </w:r>
            <w:proofErr w:type="spellStart"/>
            <w:r w:rsidRPr="007063BC">
              <w:t>điện</w:t>
            </w:r>
            <w:proofErr w:type="spellEnd"/>
            <w:r w:rsidRPr="007063BC">
              <w:t xml:space="preserve"> </w:t>
            </w:r>
            <w:proofErr w:type="spellStart"/>
            <w:r w:rsidRPr="007063BC">
              <w:t>tử</w:t>
            </w:r>
            <w:proofErr w:type="spellEnd"/>
            <w:r w:rsidRPr="007063BC">
              <w:t xml:space="preserve"> (</w:t>
            </w:r>
            <w:proofErr w:type="spellStart"/>
            <w:r w:rsidRPr="007063BC">
              <w:t>Khoản</w:t>
            </w:r>
            <w:proofErr w:type="spellEnd"/>
            <w:r w:rsidRPr="007063BC">
              <w:t xml:space="preserve"> 3 </w:t>
            </w:r>
            <w:proofErr w:type="spellStart"/>
            <w:r w:rsidRPr="007063BC">
              <w:t>Điều</w:t>
            </w:r>
            <w:proofErr w:type="spellEnd"/>
            <w:r w:rsidRPr="007063BC">
              <w:t xml:space="preserve"> 29)</w:t>
            </w:r>
          </w:p>
        </w:tc>
        <w:tc>
          <w:tcPr>
            <w:tcW w:w="3010" w:type="dxa"/>
          </w:tcPr>
          <w:p w14:paraId="4ECE3B46" w14:textId="77777777" w:rsidR="00D51D74" w:rsidRPr="004A2112" w:rsidRDefault="00D51D74" w:rsidP="00D51D74">
            <w:pPr>
              <w:tabs>
                <w:tab w:val="left" w:pos="582"/>
              </w:tabs>
              <w:jc w:val="both"/>
              <w:rPr>
                <w:lang w:val="vi-VN"/>
              </w:rPr>
            </w:pPr>
          </w:p>
        </w:tc>
        <w:tc>
          <w:tcPr>
            <w:tcW w:w="3488" w:type="dxa"/>
          </w:tcPr>
          <w:p w14:paraId="58C4CCA3" w14:textId="77777777" w:rsidR="00D51D74" w:rsidRPr="000D7178" w:rsidRDefault="00D51D74" w:rsidP="00D51D74">
            <w:pPr>
              <w:rPr>
                <w:lang w:val="vi-VN"/>
              </w:rPr>
            </w:pPr>
          </w:p>
        </w:tc>
        <w:tc>
          <w:tcPr>
            <w:tcW w:w="3488" w:type="dxa"/>
          </w:tcPr>
          <w:p w14:paraId="10EB6BC0" w14:textId="77777777" w:rsidR="00D51D74" w:rsidRPr="00D45B27" w:rsidRDefault="00D51D74" w:rsidP="00D51D74"/>
        </w:tc>
      </w:tr>
      <w:tr w:rsidR="00D51D74" w:rsidRPr="00D45B27" w14:paraId="76F82687" w14:textId="77777777" w:rsidTr="00720318">
        <w:tc>
          <w:tcPr>
            <w:tcW w:w="3964" w:type="dxa"/>
          </w:tcPr>
          <w:p w14:paraId="0C20A430" w14:textId="77777777" w:rsidR="00D51D74" w:rsidRPr="00244F76" w:rsidRDefault="00D51D74" w:rsidP="00D51D74">
            <w:pPr>
              <w:jc w:val="both"/>
            </w:pPr>
            <w:r>
              <w:t xml:space="preserve">- </w:t>
            </w:r>
            <w:proofErr w:type="spellStart"/>
            <w:r>
              <w:t>Bỏ</w:t>
            </w:r>
            <w:proofErr w:type="spellEnd"/>
            <w:r>
              <w:t xml:space="preserve"> </w:t>
            </w:r>
            <w:proofErr w:type="spellStart"/>
            <w:r>
              <w:t>bớt</w:t>
            </w:r>
            <w:proofErr w:type="spellEnd"/>
            <w:r>
              <w:t xml:space="preserve"> </w:t>
            </w:r>
            <w:proofErr w:type="spellStart"/>
            <w:r>
              <w:t>nội</w:t>
            </w:r>
            <w:proofErr w:type="spellEnd"/>
            <w:r>
              <w:t xml:space="preserve"> dung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điểm</w:t>
            </w:r>
            <w:proofErr w:type="spellEnd"/>
            <w:r>
              <w:t xml:space="preserve"> d </w:t>
            </w:r>
            <w:proofErr w:type="spellStart"/>
            <w:r>
              <w:t>Khoản</w:t>
            </w:r>
            <w:proofErr w:type="spellEnd"/>
            <w:r>
              <w:t xml:space="preserve"> 2 </w:t>
            </w:r>
            <w:proofErr w:type="spellStart"/>
            <w:r>
              <w:t>Điều</w:t>
            </w:r>
            <w:proofErr w:type="spellEnd"/>
            <w:r>
              <w:t xml:space="preserve"> 31)</w:t>
            </w:r>
          </w:p>
        </w:tc>
        <w:tc>
          <w:tcPr>
            <w:tcW w:w="3010" w:type="dxa"/>
          </w:tcPr>
          <w:p w14:paraId="5B477265" w14:textId="77777777" w:rsidR="00D51D74" w:rsidRPr="00D45B27" w:rsidRDefault="00D51D74" w:rsidP="00D51D74"/>
        </w:tc>
        <w:tc>
          <w:tcPr>
            <w:tcW w:w="3488" w:type="dxa"/>
          </w:tcPr>
          <w:p w14:paraId="5EFC65EE" w14:textId="77777777" w:rsidR="00D51D74" w:rsidRPr="00D45B27" w:rsidRDefault="00D51D74" w:rsidP="00D51D74"/>
        </w:tc>
        <w:tc>
          <w:tcPr>
            <w:tcW w:w="3488" w:type="dxa"/>
          </w:tcPr>
          <w:p w14:paraId="13DF421E" w14:textId="77777777" w:rsidR="00D51D74" w:rsidRPr="00D45B27" w:rsidRDefault="00D51D74" w:rsidP="00D51D74"/>
        </w:tc>
      </w:tr>
      <w:tr w:rsidR="00D51D74" w:rsidRPr="00D45B27" w14:paraId="3BCB272E" w14:textId="77777777" w:rsidTr="00720318">
        <w:tc>
          <w:tcPr>
            <w:tcW w:w="3964" w:type="dxa"/>
          </w:tcPr>
          <w:p w14:paraId="28EAFAA3" w14:textId="77777777" w:rsidR="00D51D74" w:rsidRPr="00244F76" w:rsidRDefault="00D51D74" w:rsidP="00D51D74">
            <w:pPr>
              <w:jc w:val="both"/>
            </w:pPr>
            <w:r>
              <w:t xml:space="preserve">- </w:t>
            </w:r>
            <w:proofErr w:type="spellStart"/>
            <w:r>
              <w:t>Quy</w:t>
            </w:r>
            <w:proofErr w:type="spellEnd"/>
            <w:r>
              <w:t xml:space="preserve"> </w:t>
            </w:r>
            <w:proofErr w:type="spellStart"/>
            <w:r>
              <w:t>định</w:t>
            </w:r>
            <w:proofErr w:type="spellEnd"/>
            <w:r>
              <w:t xml:space="preserve"> </w:t>
            </w:r>
            <w:proofErr w:type="spellStart"/>
            <w:r>
              <w:t>rõ</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về</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cần</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cơ</w:t>
            </w:r>
            <w:proofErr w:type="spellEnd"/>
            <w:r>
              <w:t xml:space="preserve"> </w:t>
            </w:r>
            <w:proofErr w:type="spellStart"/>
            <w:r>
              <w:t>bản</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tham</w:t>
            </w:r>
            <w:proofErr w:type="spellEnd"/>
            <w:r>
              <w:t xml:space="preserve"> </w:t>
            </w:r>
            <w:proofErr w:type="spellStart"/>
            <w:r>
              <w:t>gia</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Khoản</w:t>
            </w:r>
            <w:proofErr w:type="spellEnd"/>
            <w:r>
              <w:t xml:space="preserve"> 1, 2 </w:t>
            </w:r>
            <w:proofErr w:type="spellStart"/>
            <w:r>
              <w:t>Điều</w:t>
            </w:r>
            <w:proofErr w:type="spellEnd"/>
            <w:r>
              <w:t xml:space="preserve"> 32)</w:t>
            </w:r>
          </w:p>
        </w:tc>
        <w:tc>
          <w:tcPr>
            <w:tcW w:w="3010" w:type="dxa"/>
          </w:tcPr>
          <w:p w14:paraId="599E00C7" w14:textId="77777777" w:rsidR="00D51D74" w:rsidRPr="00D45B27" w:rsidRDefault="00D51D74" w:rsidP="00D51D74"/>
        </w:tc>
        <w:tc>
          <w:tcPr>
            <w:tcW w:w="3488" w:type="dxa"/>
          </w:tcPr>
          <w:p w14:paraId="1D90A9A9" w14:textId="77777777" w:rsidR="00D51D74" w:rsidRPr="00D45B27" w:rsidRDefault="00D51D74" w:rsidP="00D51D74"/>
        </w:tc>
        <w:tc>
          <w:tcPr>
            <w:tcW w:w="3488" w:type="dxa"/>
          </w:tcPr>
          <w:p w14:paraId="51C98A4A" w14:textId="63431F35" w:rsidR="00D51D74" w:rsidRPr="00E51EB1" w:rsidRDefault="00D51D74" w:rsidP="00D51D74">
            <w:pPr>
              <w:jc w:val="both"/>
              <w:rPr>
                <w:highlight w:val="yellow"/>
              </w:rPr>
            </w:pPr>
          </w:p>
        </w:tc>
      </w:tr>
      <w:tr w:rsidR="00D51D74" w:rsidRPr="00D45B27" w14:paraId="1E745384" w14:textId="77777777" w:rsidTr="00720318">
        <w:tc>
          <w:tcPr>
            <w:tcW w:w="3964" w:type="dxa"/>
          </w:tcPr>
          <w:p w14:paraId="7BAAD192" w14:textId="77777777" w:rsidR="00D51D74" w:rsidRPr="00D45B27" w:rsidRDefault="00D51D74" w:rsidP="00D51D74">
            <w:pPr>
              <w:jc w:val="both"/>
            </w:pPr>
            <w:r>
              <w:t xml:space="preserve">- </w:t>
            </w:r>
            <w:proofErr w:type="spellStart"/>
            <w:r>
              <w:t>Bổ</w:t>
            </w:r>
            <w:proofErr w:type="spellEnd"/>
            <w:r>
              <w:t xml:space="preserve"> sung </w:t>
            </w:r>
            <w:proofErr w:type="spellStart"/>
            <w:r>
              <w:t>thông</w:t>
            </w:r>
            <w:proofErr w:type="spellEnd"/>
            <w:r>
              <w:t xml:space="preserve"> tin </w:t>
            </w:r>
            <w:proofErr w:type="spellStart"/>
            <w:r>
              <w:t>để</w:t>
            </w:r>
            <w:proofErr w:type="spellEnd"/>
            <w:r>
              <w:t xml:space="preserve"> </w:t>
            </w:r>
            <w:proofErr w:type="spellStart"/>
            <w:r>
              <w:t>làm</w:t>
            </w:r>
            <w:proofErr w:type="spellEnd"/>
            <w:r>
              <w:t xml:space="preserve"> </w:t>
            </w:r>
            <w:proofErr w:type="spellStart"/>
            <w:r>
              <w:t>rõ</w:t>
            </w:r>
            <w:proofErr w:type="spellEnd"/>
            <w:r>
              <w:t xml:space="preserve"> </w:t>
            </w:r>
            <w:proofErr w:type="spellStart"/>
            <w:r>
              <w:t>việc</w:t>
            </w:r>
            <w:proofErr w:type="spellEnd"/>
            <w:r>
              <w:t xml:space="preserve"> </w:t>
            </w:r>
            <w:proofErr w:type="spellStart"/>
            <w:r>
              <w:t>d</w:t>
            </w:r>
            <w:r w:rsidRPr="00F56A64">
              <w:t>oanh</w:t>
            </w:r>
            <w:proofErr w:type="spellEnd"/>
            <w:r w:rsidRPr="00F56A64">
              <w:t xml:space="preserve"> </w:t>
            </w:r>
            <w:proofErr w:type="spellStart"/>
            <w:r w:rsidRPr="00F56A64">
              <w:t>nghiệp</w:t>
            </w:r>
            <w:proofErr w:type="spellEnd"/>
            <w:r w:rsidRPr="00F56A64">
              <w:t xml:space="preserve"> </w:t>
            </w:r>
            <w:proofErr w:type="spellStart"/>
            <w:r w:rsidRPr="00F56A64">
              <w:t>bán</w:t>
            </w:r>
            <w:proofErr w:type="spellEnd"/>
            <w:r w:rsidRPr="00F56A64">
              <w:t xml:space="preserve"> </w:t>
            </w:r>
            <w:proofErr w:type="spellStart"/>
            <w:r w:rsidRPr="00F56A64">
              <w:t>hàng</w:t>
            </w:r>
            <w:proofErr w:type="spellEnd"/>
            <w:r w:rsidRPr="00F56A64">
              <w:t xml:space="preserve"> </w:t>
            </w:r>
            <w:proofErr w:type="spellStart"/>
            <w:r w:rsidRPr="00F56A64">
              <w:t>đa</w:t>
            </w:r>
            <w:proofErr w:type="spellEnd"/>
            <w:r w:rsidRPr="00F56A64">
              <w:t xml:space="preserve"> </w:t>
            </w:r>
            <w:proofErr w:type="spellStart"/>
            <w:r w:rsidRPr="00F56A64">
              <w:t>cấp</w:t>
            </w:r>
            <w:proofErr w:type="spellEnd"/>
            <w:r w:rsidRPr="00F56A64">
              <w:t xml:space="preserve"> </w:t>
            </w:r>
            <w:proofErr w:type="spellStart"/>
            <w:r w:rsidRPr="00F56A64">
              <w:t>không</w:t>
            </w:r>
            <w:proofErr w:type="spellEnd"/>
            <w:r w:rsidRPr="00F56A64">
              <w:t xml:space="preserve"> </w:t>
            </w:r>
            <w:proofErr w:type="spellStart"/>
            <w:r w:rsidRPr="00F56A64">
              <w:t>được</w:t>
            </w:r>
            <w:proofErr w:type="spellEnd"/>
            <w:r w:rsidRPr="00F56A64">
              <w:t xml:space="preserve"> </w:t>
            </w:r>
            <w:proofErr w:type="spellStart"/>
            <w:r w:rsidRPr="00F56A64">
              <w:t>thực</w:t>
            </w:r>
            <w:proofErr w:type="spellEnd"/>
            <w:r w:rsidRPr="00F56A64">
              <w:t xml:space="preserve"> </w:t>
            </w:r>
            <w:proofErr w:type="spellStart"/>
            <w:r w:rsidRPr="00F56A64">
              <w:t>hiện</w:t>
            </w:r>
            <w:proofErr w:type="spellEnd"/>
            <w:r w:rsidRPr="00F56A64">
              <w:t xml:space="preserve"> </w:t>
            </w:r>
            <w:proofErr w:type="spellStart"/>
            <w:r w:rsidRPr="00F56A64">
              <w:t>đào</w:t>
            </w:r>
            <w:proofErr w:type="spellEnd"/>
            <w:r w:rsidRPr="00F56A64">
              <w:t xml:space="preserve"> </w:t>
            </w:r>
            <w:proofErr w:type="spellStart"/>
            <w:r w:rsidRPr="00F56A64">
              <w:t>tạo</w:t>
            </w:r>
            <w:proofErr w:type="spellEnd"/>
            <w:r w:rsidRPr="00F56A64">
              <w:t xml:space="preserve"> </w:t>
            </w:r>
            <w:proofErr w:type="spellStart"/>
            <w:r w:rsidRPr="00F56A64">
              <w:t>cơ</w:t>
            </w:r>
            <w:proofErr w:type="spellEnd"/>
            <w:r w:rsidRPr="00F56A64">
              <w:t xml:space="preserve"> </w:t>
            </w:r>
            <w:proofErr w:type="spellStart"/>
            <w:r w:rsidRPr="00F56A64">
              <w:t>bản</w:t>
            </w:r>
            <w:proofErr w:type="spellEnd"/>
            <w:r>
              <w:t xml:space="preserve"> (</w:t>
            </w:r>
            <w:proofErr w:type="spellStart"/>
            <w:r>
              <w:t>Khoản</w:t>
            </w:r>
            <w:proofErr w:type="spellEnd"/>
            <w:r>
              <w:t xml:space="preserve"> 3 </w:t>
            </w:r>
            <w:proofErr w:type="spellStart"/>
            <w:r>
              <w:t>Điều</w:t>
            </w:r>
            <w:proofErr w:type="spellEnd"/>
            <w:r>
              <w:t xml:space="preserve"> 32)</w:t>
            </w:r>
          </w:p>
        </w:tc>
        <w:tc>
          <w:tcPr>
            <w:tcW w:w="3010" w:type="dxa"/>
          </w:tcPr>
          <w:p w14:paraId="6336C147" w14:textId="77777777" w:rsidR="00D51D74" w:rsidRPr="00D45B27" w:rsidRDefault="00D51D74" w:rsidP="00D51D74"/>
        </w:tc>
        <w:tc>
          <w:tcPr>
            <w:tcW w:w="3488" w:type="dxa"/>
          </w:tcPr>
          <w:p w14:paraId="46A1A8B8" w14:textId="77777777" w:rsidR="00D51D74" w:rsidRPr="00D45B27" w:rsidRDefault="00D51D74" w:rsidP="00D51D74"/>
        </w:tc>
        <w:tc>
          <w:tcPr>
            <w:tcW w:w="3488" w:type="dxa"/>
          </w:tcPr>
          <w:p w14:paraId="42D27236" w14:textId="21111776" w:rsidR="00D51D74" w:rsidRPr="00E51EB1" w:rsidRDefault="00D51D74" w:rsidP="00D51D74">
            <w:pPr>
              <w:jc w:val="both"/>
              <w:rPr>
                <w:highlight w:val="yellow"/>
              </w:rPr>
            </w:pPr>
          </w:p>
        </w:tc>
      </w:tr>
      <w:tr w:rsidR="00D51D74" w:rsidRPr="00D45B27" w14:paraId="7CA0BF27" w14:textId="77777777" w:rsidTr="00720318">
        <w:tc>
          <w:tcPr>
            <w:tcW w:w="3964" w:type="dxa"/>
          </w:tcPr>
          <w:p w14:paraId="6FB4B6E2" w14:textId="77777777" w:rsidR="00D51D74" w:rsidRPr="00D45B27" w:rsidRDefault="00D51D74" w:rsidP="00D51D74">
            <w:pPr>
              <w:jc w:val="both"/>
            </w:pPr>
            <w:r>
              <w:t xml:space="preserve">- </w:t>
            </w:r>
            <w:proofErr w:type="spellStart"/>
            <w:r>
              <w:t>Bổ</w:t>
            </w:r>
            <w:proofErr w:type="spellEnd"/>
            <w:r>
              <w:t xml:space="preserve"> sung </w:t>
            </w:r>
            <w:proofErr w:type="spellStart"/>
            <w:r>
              <w:t>thông</w:t>
            </w:r>
            <w:proofErr w:type="spellEnd"/>
            <w:r>
              <w:t xml:space="preserve"> tin </w:t>
            </w:r>
            <w:proofErr w:type="spellStart"/>
            <w:r>
              <w:t>đối</w:t>
            </w:r>
            <w:proofErr w:type="spellEnd"/>
            <w:r>
              <w:t xml:space="preserve"> </w:t>
            </w:r>
            <w:proofErr w:type="spellStart"/>
            <w:r>
              <w:t>với</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từ</w:t>
            </w:r>
            <w:proofErr w:type="spellEnd"/>
            <w:r>
              <w:t xml:space="preserve"> </w:t>
            </w:r>
            <w:proofErr w:type="spellStart"/>
            <w:r>
              <w:t>xa</w:t>
            </w:r>
            <w:proofErr w:type="spellEnd"/>
            <w:r>
              <w:t xml:space="preserve"> (</w:t>
            </w:r>
            <w:proofErr w:type="spellStart"/>
            <w:r>
              <w:t>Khoản</w:t>
            </w:r>
            <w:proofErr w:type="spellEnd"/>
            <w:r>
              <w:t xml:space="preserve"> 4 </w:t>
            </w:r>
            <w:proofErr w:type="spellStart"/>
            <w:r>
              <w:t>Điều</w:t>
            </w:r>
            <w:proofErr w:type="spellEnd"/>
            <w:r>
              <w:t xml:space="preserve"> 32)</w:t>
            </w:r>
          </w:p>
        </w:tc>
        <w:tc>
          <w:tcPr>
            <w:tcW w:w="3010" w:type="dxa"/>
          </w:tcPr>
          <w:p w14:paraId="02D8E455" w14:textId="77777777" w:rsidR="00D51D74" w:rsidRPr="00CF70CA" w:rsidRDefault="00D51D74" w:rsidP="00D51D74">
            <w:r w:rsidRPr="00CF70CA">
              <w:rPr>
                <w:color w:val="000000" w:themeColor="text1"/>
                <w:lang w:val="vi-VN"/>
              </w:rPr>
              <w:t xml:space="preserve">- </w:t>
            </w:r>
            <w:proofErr w:type="spellStart"/>
            <w:r w:rsidRPr="00CF70CA">
              <w:rPr>
                <w:color w:val="000000" w:themeColor="text1"/>
              </w:rPr>
              <w:t>Hiệp</w:t>
            </w:r>
            <w:proofErr w:type="spellEnd"/>
            <w:r w:rsidRPr="00CF70CA">
              <w:rPr>
                <w:color w:val="000000" w:themeColor="text1"/>
              </w:rPr>
              <w:t xml:space="preserve"> </w:t>
            </w:r>
            <w:proofErr w:type="spellStart"/>
            <w:r w:rsidRPr="00CF70CA">
              <w:rPr>
                <w:color w:val="000000" w:themeColor="text1"/>
              </w:rPr>
              <w:t>hội</w:t>
            </w:r>
            <w:proofErr w:type="spellEnd"/>
            <w:r w:rsidRPr="00CF70CA">
              <w:rPr>
                <w:color w:val="000000" w:themeColor="text1"/>
              </w:rPr>
              <w:t xml:space="preserve"> </w:t>
            </w:r>
            <w:proofErr w:type="spellStart"/>
            <w:r w:rsidRPr="00CF70CA">
              <w:rPr>
                <w:color w:val="000000" w:themeColor="text1"/>
              </w:rPr>
              <w:t>Bán</w:t>
            </w:r>
            <w:proofErr w:type="spellEnd"/>
            <w:r w:rsidRPr="00CF70CA">
              <w:rPr>
                <w:color w:val="000000" w:themeColor="text1"/>
              </w:rPr>
              <w:t xml:space="preserve"> </w:t>
            </w:r>
            <w:proofErr w:type="spellStart"/>
            <w:r w:rsidRPr="00CF70CA">
              <w:rPr>
                <w:color w:val="000000" w:themeColor="text1"/>
              </w:rPr>
              <w:t>hàng</w:t>
            </w:r>
            <w:proofErr w:type="spellEnd"/>
            <w:r w:rsidRPr="00CF70CA">
              <w:rPr>
                <w:color w:val="000000" w:themeColor="text1"/>
              </w:rPr>
              <w:t xml:space="preserve"> </w:t>
            </w:r>
            <w:proofErr w:type="spellStart"/>
            <w:r w:rsidRPr="00CF70CA">
              <w:rPr>
                <w:color w:val="000000" w:themeColor="text1"/>
              </w:rPr>
              <w:t>Đa</w:t>
            </w:r>
            <w:proofErr w:type="spellEnd"/>
            <w:r w:rsidRPr="00CF70CA">
              <w:rPr>
                <w:color w:val="000000" w:themeColor="text1"/>
              </w:rPr>
              <w:t xml:space="preserve"> </w:t>
            </w:r>
            <w:proofErr w:type="spellStart"/>
            <w:r w:rsidRPr="00CF70CA">
              <w:rPr>
                <w:color w:val="000000" w:themeColor="text1"/>
              </w:rPr>
              <w:t>cấp</w:t>
            </w:r>
            <w:proofErr w:type="spellEnd"/>
            <w:r w:rsidRPr="00CF70CA">
              <w:rPr>
                <w:color w:val="000000" w:themeColor="text1"/>
              </w:rPr>
              <w:t xml:space="preserve"> </w:t>
            </w:r>
            <w:proofErr w:type="spellStart"/>
            <w:r w:rsidRPr="00CF70CA">
              <w:rPr>
                <w:color w:val="000000" w:themeColor="text1"/>
              </w:rPr>
              <w:t>Việt</w:t>
            </w:r>
            <w:proofErr w:type="spellEnd"/>
            <w:r w:rsidRPr="00CF70CA">
              <w:rPr>
                <w:color w:val="000000" w:themeColor="text1"/>
              </w:rPr>
              <w:t xml:space="preserve"> Nam</w:t>
            </w:r>
          </w:p>
        </w:tc>
        <w:tc>
          <w:tcPr>
            <w:tcW w:w="3488" w:type="dxa"/>
          </w:tcPr>
          <w:p w14:paraId="03F75F07" w14:textId="77777777" w:rsidR="00D51D74" w:rsidRPr="00C0164A" w:rsidRDefault="00D51D74" w:rsidP="00D51D74">
            <w:pPr>
              <w:jc w:val="both"/>
              <w:rPr>
                <w:rFonts w:eastAsia="Courier New"/>
                <w:color w:val="000000"/>
                <w:lang w:eastAsia="vi-VN" w:bidi="vi-VN"/>
              </w:rPr>
            </w:pPr>
            <w:r>
              <w:rPr>
                <w:rFonts w:eastAsia="Courier New"/>
                <w:color w:val="000000"/>
                <w:lang w:eastAsia="vi-VN" w:bidi="vi-VN"/>
              </w:rPr>
              <w:t xml:space="preserve">- </w:t>
            </w:r>
            <w:proofErr w:type="spellStart"/>
            <w:r w:rsidRPr="00C0164A">
              <w:rPr>
                <w:rFonts w:eastAsia="Courier New"/>
                <w:color w:val="000000"/>
                <w:lang w:eastAsia="vi-VN" w:bidi="vi-VN"/>
              </w:rPr>
              <w:t>Hiệp</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hội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cho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rằng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việc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yêu</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cầu</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đào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tạo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viên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trực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tiếp</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thực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hiện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các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khóa</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đào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tạo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là</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không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khả</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thi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trong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bối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cảnh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số</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lượng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học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viên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trung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bình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lớn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khoảng</w:t>
            </w:r>
            <w:proofErr w:type="spellEnd"/>
            <w:r w:rsidRPr="00C0164A">
              <w:rPr>
                <w:rFonts w:eastAsia="Courier New"/>
                <w:color w:val="000000"/>
                <w:lang w:eastAsia="vi-VN" w:bidi="vi-VN"/>
              </w:rPr>
              <w:t xml:space="preserve"> 100 </w:t>
            </w:r>
            <w:proofErr w:type="spellStart"/>
            <w:r w:rsidRPr="00C0164A">
              <w:rPr>
                <w:rFonts w:eastAsia="Courier New"/>
                <w:color w:val="000000"/>
                <w:lang w:eastAsia="vi-VN" w:bidi="vi-VN"/>
              </w:rPr>
              <w:t>người</w:t>
            </w:r>
            <w:proofErr w:type="spellEnd"/>
            <w:r w:rsidRPr="00C0164A">
              <w:rPr>
                <w:rFonts w:eastAsia="Courier New"/>
                <w:color w:val="000000"/>
                <w:lang w:eastAsia="vi-VN" w:bidi="vi-VN"/>
              </w:rPr>
              <w:t>/</w:t>
            </w:r>
            <w:proofErr w:type="spellStart"/>
            <w:r w:rsidRPr="00C0164A">
              <w:rPr>
                <w:rFonts w:eastAsia="Courier New"/>
                <w:color w:val="000000"/>
                <w:lang w:eastAsia="vi-VN" w:bidi="vi-VN"/>
              </w:rPr>
              <w:t>ngày</w:t>
            </w:r>
            <w:proofErr w:type="spellEnd"/>
            <w:r w:rsidRPr="00C0164A">
              <w:rPr>
                <w:rFonts w:eastAsia="Courier New"/>
                <w:color w:val="000000"/>
                <w:lang w:eastAsia="vi-VN" w:bidi="vi-VN"/>
              </w:rPr>
              <w:t>/</w:t>
            </w:r>
            <w:proofErr w:type="spellStart"/>
            <w:r w:rsidRPr="00C0164A">
              <w:rPr>
                <w:rFonts w:eastAsia="Courier New"/>
                <w:color w:val="000000"/>
                <w:lang w:eastAsia="vi-VN" w:bidi="vi-VN"/>
              </w:rPr>
              <w:t>doanh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nghiệp</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và</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ngược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với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xu</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thế</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chuyển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đổi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số</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Quy</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định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này</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không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giúp</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nâng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cao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hiệu</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quả</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đào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tạo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đồng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thời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tạo</w:t>
            </w:r>
            <w:proofErr w:type="spellEnd"/>
            <w:r w:rsidRPr="00C0164A">
              <w:rPr>
                <w:rFonts w:eastAsia="Courier New"/>
                <w:color w:val="000000"/>
                <w:lang w:eastAsia="vi-VN" w:bidi="vi-VN"/>
              </w:rPr>
              <w:t xml:space="preserve"> ra </w:t>
            </w:r>
            <w:proofErr w:type="spellStart"/>
            <w:r w:rsidRPr="00C0164A">
              <w:rPr>
                <w:rFonts w:eastAsia="Courier New"/>
                <w:color w:val="000000"/>
                <w:lang w:eastAsia="vi-VN" w:bidi="vi-VN"/>
              </w:rPr>
              <w:t>gánh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nặng</w:t>
            </w:r>
            <w:proofErr w:type="spellEnd"/>
            <w:r w:rsidRPr="00C0164A">
              <w:rPr>
                <w:rFonts w:eastAsia="Courier New"/>
                <w:color w:val="000000"/>
                <w:lang w:eastAsia="vi-VN" w:bidi="vi-VN"/>
              </w:rPr>
              <w:t xml:space="preserve"> chi </w:t>
            </w:r>
            <w:proofErr w:type="spellStart"/>
            <w:r w:rsidRPr="00C0164A">
              <w:rPr>
                <w:rFonts w:eastAsia="Courier New"/>
                <w:color w:val="000000"/>
                <w:lang w:eastAsia="vi-VN" w:bidi="vi-VN"/>
              </w:rPr>
              <w:t>phí</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lớn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và</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lãng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phí</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nguồn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lực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khi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phải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bố</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trí</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đào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tạo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viên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lặp</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lại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nội</w:t>
            </w:r>
            <w:proofErr w:type="spellEnd"/>
            <w:r w:rsidRPr="00C0164A">
              <w:rPr>
                <w:rFonts w:eastAsia="Courier New"/>
                <w:color w:val="000000"/>
                <w:lang w:eastAsia="vi-VN" w:bidi="vi-VN"/>
              </w:rPr>
              <w:t xml:space="preserve"> dung </w:t>
            </w:r>
            <w:proofErr w:type="spellStart"/>
            <w:r w:rsidRPr="00C0164A">
              <w:rPr>
                <w:rFonts w:eastAsia="Courier New"/>
                <w:color w:val="000000"/>
                <w:lang w:eastAsia="vi-VN" w:bidi="vi-VN"/>
              </w:rPr>
              <w:t>đã</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có</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sẵn</w:t>
            </w:r>
            <w:proofErr w:type="spellEnd"/>
            <w:r w:rsidRPr="00C0164A">
              <w:rPr>
                <w:rFonts w:eastAsia="Courier New"/>
                <w:color w:val="000000"/>
                <w:lang w:eastAsia="vi-VN" w:bidi="vi-VN"/>
              </w:rPr>
              <w:t xml:space="preserve">. </w:t>
            </w:r>
          </w:p>
          <w:p w14:paraId="14E2178C" w14:textId="2032F927" w:rsidR="00D51D74" w:rsidRPr="00C0164A" w:rsidRDefault="00D51D74" w:rsidP="00D51D74">
            <w:pPr>
              <w:jc w:val="both"/>
              <w:rPr>
                <w:rFonts w:eastAsia="Courier New"/>
                <w:color w:val="000000"/>
                <w:lang w:eastAsia="vi-VN" w:bidi="vi-VN"/>
              </w:rPr>
            </w:pPr>
            <w:r>
              <w:rPr>
                <w:rFonts w:eastAsia="Courier New"/>
                <w:color w:val="000000"/>
                <w:lang w:eastAsia="vi-VN" w:bidi="vi-VN"/>
              </w:rPr>
              <w:lastRenderedPageBreak/>
              <w:t xml:space="preserve">- </w:t>
            </w:r>
            <w:proofErr w:type="spellStart"/>
            <w:r w:rsidRPr="00C0164A">
              <w:rPr>
                <w:rFonts w:eastAsia="Courier New"/>
                <w:color w:val="000000"/>
                <w:lang w:eastAsia="vi-VN" w:bidi="vi-VN"/>
              </w:rPr>
              <w:t>Hiệp</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hội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kiến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nghị</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tiếp</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tục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cho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phép</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tổ</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chức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đào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tạo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trục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tuyến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theo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đó</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đẩy</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nhanh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thời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gian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tương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tác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đẩy</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mạnh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ứng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dụng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các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giải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pháp</w:t>
            </w:r>
            <w:proofErr w:type="spellEnd"/>
            <w:r w:rsidRPr="00C0164A">
              <w:rPr>
                <w:rFonts w:eastAsia="Courier New"/>
                <w:color w:val="000000"/>
                <w:lang w:eastAsia="vi-VN" w:bidi="vi-VN"/>
              </w:rPr>
              <w:t xml:space="preserve"> e-learning </w:t>
            </w:r>
            <w:proofErr w:type="spellStart"/>
            <w:r w:rsidRPr="00C0164A">
              <w:rPr>
                <w:rFonts w:eastAsia="Courier New"/>
                <w:color w:val="000000"/>
                <w:lang w:eastAsia="vi-VN" w:bidi="vi-VN"/>
              </w:rPr>
              <w:t>ưu</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việt</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như</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nhận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diện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khuôn</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mặt</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để</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xác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thực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danh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tính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người</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học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đảm</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bảo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tính</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trung</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thực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và</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hiệu</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quả</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của</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việc</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đào</w:t>
            </w:r>
            <w:proofErr w:type="spellEnd"/>
            <w:r w:rsidRPr="00C0164A">
              <w:rPr>
                <w:rFonts w:eastAsia="Courier New"/>
                <w:color w:val="000000"/>
                <w:lang w:eastAsia="vi-VN" w:bidi="vi-VN"/>
              </w:rPr>
              <w:t xml:space="preserve"> </w:t>
            </w:r>
            <w:proofErr w:type="spellStart"/>
            <w:r w:rsidRPr="00C0164A">
              <w:rPr>
                <w:rFonts w:eastAsia="Courier New"/>
                <w:color w:val="000000"/>
                <w:lang w:eastAsia="vi-VN" w:bidi="vi-VN"/>
              </w:rPr>
              <w:t>tạo</w:t>
            </w:r>
            <w:proofErr w:type="spellEnd"/>
            <w:r w:rsidRPr="00C0164A">
              <w:rPr>
                <w:rFonts w:eastAsia="Courier New"/>
                <w:color w:val="000000"/>
                <w:lang w:eastAsia="vi-VN" w:bidi="vi-VN"/>
              </w:rPr>
              <w:t>.</w:t>
            </w:r>
          </w:p>
          <w:p w14:paraId="5F834BBE" w14:textId="48E50448" w:rsidR="00D51D74" w:rsidRPr="00A35FAD" w:rsidRDefault="00D51D74" w:rsidP="00D51D74">
            <w:pPr>
              <w:jc w:val="both"/>
              <w:rPr>
                <w:rFonts w:eastAsia="Courier New"/>
                <w:color w:val="000000"/>
                <w:lang w:eastAsia="vi-VN" w:bidi="vi-VN"/>
              </w:rPr>
            </w:pPr>
            <w:r>
              <w:rPr>
                <w:rFonts w:eastAsia="Courier New"/>
                <w:color w:val="000000"/>
                <w:lang w:val="vi-VN" w:eastAsia="vi-VN" w:bidi="vi-VN"/>
              </w:rPr>
              <w:t>- Đề nghị k</w:t>
            </w:r>
            <w:proofErr w:type="spellStart"/>
            <w:r w:rsidRPr="00A35FAD">
              <w:rPr>
                <w:rFonts w:eastAsia="Courier New"/>
                <w:color w:val="000000"/>
                <w:lang w:eastAsia="vi-VN" w:bidi="vi-VN"/>
              </w:rPr>
              <w:t>hông</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bổ</w:t>
            </w:r>
            <w:proofErr w:type="spellEnd"/>
            <w:r w:rsidRPr="00A35FAD">
              <w:rPr>
                <w:rFonts w:eastAsia="Courier New"/>
                <w:color w:val="000000"/>
                <w:lang w:eastAsia="vi-VN" w:bidi="vi-VN"/>
              </w:rPr>
              <w:t xml:space="preserve"> sung </w:t>
            </w:r>
            <w:proofErr w:type="spellStart"/>
            <w:r w:rsidRPr="00A35FAD">
              <w:rPr>
                <w:rFonts w:eastAsia="Courier New"/>
                <w:color w:val="000000"/>
                <w:lang w:eastAsia="vi-VN" w:bidi="vi-VN"/>
              </w:rPr>
              <w:t>Điều</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khoản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này</w:t>
            </w:r>
            <w:proofErr w:type="spellEnd"/>
            <w:r>
              <w:rPr>
                <w:rFonts w:eastAsia="Courier New"/>
                <w:color w:val="000000"/>
                <w:lang w:val="vi-VN" w:eastAsia="vi-VN" w:bidi="vi-VN"/>
              </w:rPr>
              <w:t xml:space="preserve">. </w:t>
            </w:r>
            <w:proofErr w:type="spellStart"/>
            <w:r w:rsidRPr="00A35FAD">
              <w:rPr>
                <w:rFonts w:eastAsia="Courier New"/>
                <w:color w:val="000000"/>
                <w:lang w:eastAsia="vi-VN" w:bidi="vi-VN"/>
              </w:rPr>
              <w:t>Thay</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vào</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đó</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đẩy</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nhanh</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thời</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gian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tương</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tác</w:t>
            </w:r>
            <w:proofErr w:type="spellEnd"/>
            <w:r w:rsidRPr="00A35FAD">
              <w:rPr>
                <w:rFonts w:eastAsia="Courier New"/>
                <w:color w:val="000000"/>
                <w:lang w:eastAsia="vi-VN" w:bidi="vi-VN"/>
              </w:rPr>
              <w:t xml:space="preserve">, </w:t>
            </w:r>
            <w:proofErr w:type="spellStart"/>
            <w:r w:rsidRPr="00A35FAD">
              <w:rPr>
                <w:rFonts w:eastAsia="Courier New"/>
                <w:color w:val="000000"/>
                <w:u w:val="single"/>
                <w:lang w:eastAsia="vi-VN" w:bidi="vi-VN"/>
              </w:rPr>
              <w:t>đẩy</w:t>
            </w:r>
            <w:proofErr w:type="spellEnd"/>
            <w:r w:rsidRPr="00A35FAD">
              <w:rPr>
                <w:rFonts w:eastAsia="Courier New"/>
                <w:color w:val="000000"/>
                <w:u w:val="single"/>
                <w:lang w:eastAsia="vi-VN" w:bidi="vi-VN"/>
              </w:rPr>
              <w:t xml:space="preserve"> </w:t>
            </w:r>
            <w:proofErr w:type="spellStart"/>
            <w:r w:rsidRPr="00A35FAD">
              <w:rPr>
                <w:rFonts w:eastAsia="Courier New"/>
                <w:color w:val="000000"/>
                <w:u w:val="single"/>
                <w:lang w:eastAsia="vi-VN" w:bidi="vi-VN"/>
              </w:rPr>
              <w:t>mạnh</w:t>
            </w:r>
            <w:proofErr w:type="spellEnd"/>
            <w:r w:rsidRPr="00A35FAD">
              <w:rPr>
                <w:rFonts w:eastAsia="Courier New"/>
                <w:color w:val="000000"/>
                <w:u w:val="single"/>
                <w:lang w:eastAsia="vi-VN" w:bidi="vi-VN"/>
              </w:rPr>
              <w:t xml:space="preserve"> </w:t>
            </w:r>
            <w:proofErr w:type="spellStart"/>
            <w:r w:rsidRPr="00A35FAD">
              <w:rPr>
                <w:rFonts w:eastAsia="Courier New"/>
                <w:color w:val="000000"/>
                <w:u w:val="single"/>
                <w:lang w:eastAsia="vi-VN" w:bidi="vi-VN"/>
              </w:rPr>
              <w:t>ứng</w:t>
            </w:r>
            <w:proofErr w:type="spellEnd"/>
            <w:r w:rsidRPr="00A35FAD">
              <w:rPr>
                <w:rFonts w:eastAsia="Courier New"/>
                <w:color w:val="000000"/>
                <w:u w:val="single"/>
                <w:lang w:eastAsia="vi-VN" w:bidi="vi-VN"/>
              </w:rPr>
              <w:t xml:space="preserve"> </w:t>
            </w:r>
            <w:proofErr w:type="spellStart"/>
            <w:r w:rsidRPr="00A35FAD">
              <w:rPr>
                <w:rFonts w:eastAsia="Courier New"/>
                <w:color w:val="000000"/>
                <w:u w:val="single"/>
                <w:lang w:eastAsia="vi-VN" w:bidi="vi-VN"/>
              </w:rPr>
              <w:t>dụng</w:t>
            </w:r>
            <w:proofErr w:type="spellEnd"/>
            <w:r w:rsidRPr="00A35FAD">
              <w:rPr>
                <w:rFonts w:eastAsia="Courier New"/>
                <w:color w:val="000000"/>
                <w:u w:val="single"/>
                <w:lang w:eastAsia="vi-VN" w:bidi="vi-VN"/>
              </w:rPr>
              <w:t xml:space="preserve"> </w:t>
            </w:r>
            <w:proofErr w:type="spellStart"/>
            <w:r w:rsidRPr="00A35FAD">
              <w:rPr>
                <w:rFonts w:eastAsia="Courier New"/>
                <w:color w:val="000000"/>
                <w:u w:val="single"/>
                <w:lang w:eastAsia="vi-VN" w:bidi="vi-VN"/>
              </w:rPr>
              <w:t>các</w:t>
            </w:r>
            <w:proofErr w:type="spellEnd"/>
            <w:r w:rsidRPr="00A35FAD">
              <w:rPr>
                <w:rFonts w:eastAsia="Courier New"/>
                <w:color w:val="000000"/>
                <w:u w:val="single"/>
                <w:lang w:eastAsia="vi-VN" w:bidi="vi-VN"/>
              </w:rPr>
              <w:t xml:space="preserve"> </w:t>
            </w:r>
            <w:proofErr w:type="spellStart"/>
            <w:r w:rsidRPr="00A35FAD">
              <w:rPr>
                <w:rFonts w:eastAsia="Courier New"/>
                <w:color w:val="000000"/>
                <w:u w:val="single"/>
                <w:lang w:eastAsia="vi-VN" w:bidi="vi-VN"/>
              </w:rPr>
              <w:t>giải</w:t>
            </w:r>
            <w:proofErr w:type="spellEnd"/>
            <w:r w:rsidRPr="00A35FAD">
              <w:rPr>
                <w:rFonts w:eastAsia="Courier New"/>
                <w:color w:val="000000"/>
                <w:u w:val="single"/>
                <w:lang w:eastAsia="vi-VN" w:bidi="vi-VN"/>
              </w:rPr>
              <w:t xml:space="preserve"> </w:t>
            </w:r>
            <w:proofErr w:type="spellStart"/>
            <w:r w:rsidRPr="00A35FAD">
              <w:rPr>
                <w:rFonts w:eastAsia="Courier New"/>
                <w:color w:val="000000"/>
                <w:u w:val="single"/>
                <w:lang w:eastAsia="vi-VN" w:bidi="vi-VN"/>
              </w:rPr>
              <w:t>pháp</w:t>
            </w:r>
            <w:proofErr w:type="spellEnd"/>
            <w:r w:rsidRPr="00A35FAD">
              <w:rPr>
                <w:rFonts w:eastAsia="Courier New"/>
                <w:color w:val="000000"/>
                <w:u w:val="single"/>
                <w:lang w:eastAsia="vi-VN" w:bidi="vi-VN"/>
              </w:rPr>
              <w:t xml:space="preserve"> e-learning</w:t>
            </w:r>
            <w:r w:rsidRPr="00A35FAD">
              <w:rPr>
                <w:rFonts w:eastAsia="Courier New"/>
                <w:color w:val="000000"/>
                <w:lang w:eastAsia="vi-VN" w:bidi="vi-VN"/>
              </w:rPr>
              <w:t xml:space="preserve"> </w:t>
            </w:r>
            <w:proofErr w:type="spellStart"/>
            <w:r w:rsidRPr="00A35FAD">
              <w:rPr>
                <w:rFonts w:eastAsia="Courier New"/>
                <w:color w:val="000000"/>
                <w:lang w:eastAsia="vi-VN" w:bidi="vi-VN"/>
              </w:rPr>
              <w:t>ưu</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việt</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như</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nhận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diện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khuôn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mặt</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để</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xác</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thực</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danh</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tính</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người</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học</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đảm</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bảo</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tính</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trung</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thực</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và</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hiệu</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quả</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của</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việc</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đào</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tạo</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Bản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thân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các</w:t>
            </w:r>
            <w:proofErr w:type="spellEnd"/>
            <w:r w:rsidRPr="00A35FAD">
              <w:rPr>
                <w:rFonts w:eastAsia="Courier New"/>
                <w:color w:val="000000"/>
                <w:lang w:eastAsia="vi-VN" w:bidi="vi-VN"/>
              </w:rPr>
              <w:t xml:space="preserve"> DN </w:t>
            </w:r>
            <w:proofErr w:type="spellStart"/>
            <w:r w:rsidRPr="00A35FAD">
              <w:rPr>
                <w:rFonts w:eastAsia="Courier New"/>
                <w:color w:val="000000"/>
                <w:lang w:eastAsia="vi-VN" w:bidi="vi-VN"/>
              </w:rPr>
              <w:t>phải</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nâng</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cao</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tính</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hấp</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dẫn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của</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chương</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trình</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để</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giúp</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đào</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tạo</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tốt</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hơn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học</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viên</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tập</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trung</w:t>
            </w:r>
            <w:proofErr w:type="spellEnd"/>
            <w:r w:rsidRPr="00A35FAD">
              <w:rPr>
                <w:rFonts w:eastAsia="Courier New"/>
                <w:color w:val="000000"/>
                <w:lang w:eastAsia="vi-VN" w:bidi="vi-VN"/>
              </w:rPr>
              <w:t xml:space="preserve"> </w:t>
            </w:r>
            <w:proofErr w:type="spellStart"/>
            <w:r w:rsidRPr="00A35FAD">
              <w:rPr>
                <w:rFonts w:eastAsia="Courier New"/>
                <w:color w:val="000000"/>
                <w:lang w:eastAsia="vi-VN" w:bidi="vi-VN"/>
              </w:rPr>
              <w:t>hơn</w:t>
            </w:r>
            <w:proofErr w:type="spellEnd"/>
            <w:r w:rsidRPr="00A35FAD">
              <w:rPr>
                <w:rFonts w:eastAsia="Courier New"/>
                <w:color w:val="000000"/>
                <w:lang w:eastAsia="vi-VN" w:bidi="vi-VN"/>
              </w:rPr>
              <w:t>.</w:t>
            </w:r>
          </w:p>
        </w:tc>
        <w:tc>
          <w:tcPr>
            <w:tcW w:w="3488" w:type="dxa"/>
          </w:tcPr>
          <w:p w14:paraId="4AFD9097" w14:textId="5596271A" w:rsidR="00D51D74" w:rsidRPr="005307B9" w:rsidRDefault="00D51D74" w:rsidP="00D51D74">
            <w:pPr>
              <w:jc w:val="both"/>
            </w:pPr>
            <w:r>
              <w:lastRenderedPageBreak/>
              <w:t xml:space="preserve">- </w:t>
            </w:r>
            <w:proofErr w:type="spellStart"/>
            <w:r w:rsidRPr="005307B9">
              <w:t>Dự</w:t>
            </w:r>
            <w:proofErr w:type="spellEnd"/>
            <w:r w:rsidRPr="005307B9">
              <w:t xml:space="preserve"> </w:t>
            </w:r>
            <w:proofErr w:type="spellStart"/>
            <w:r w:rsidRPr="005307B9">
              <w:t>thảo</w:t>
            </w:r>
            <w:proofErr w:type="spellEnd"/>
            <w:r w:rsidRPr="005307B9">
              <w:t xml:space="preserve"> </w:t>
            </w:r>
            <w:proofErr w:type="spellStart"/>
            <w:r w:rsidRPr="005307B9">
              <w:t>giữ</w:t>
            </w:r>
            <w:proofErr w:type="spellEnd"/>
            <w:r w:rsidRPr="005307B9">
              <w:t xml:space="preserve"> </w:t>
            </w:r>
            <w:proofErr w:type="spellStart"/>
            <w:r w:rsidRPr="005307B9">
              <w:t>nguyên</w:t>
            </w:r>
            <w:proofErr w:type="spellEnd"/>
            <w:r w:rsidRPr="005307B9">
              <w:t xml:space="preserve"> </w:t>
            </w:r>
            <w:proofErr w:type="spellStart"/>
            <w:r w:rsidRPr="005307B9">
              <w:t>quy</w:t>
            </w:r>
            <w:proofErr w:type="spellEnd"/>
            <w:r w:rsidRPr="005307B9">
              <w:t xml:space="preserve"> </w:t>
            </w:r>
            <w:proofErr w:type="spellStart"/>
            <w:r w:rsidRPr="005307B9">
              <w:t>định</w:t>
            </w:r>
            <w:proofErr w:type="spellEnd"/>
            <w:r w:rsidRPr="005307B9">
              <w:t xml:space="preserve"> </w:t>
            </w:r>
            <w:proofErr w:type="spellStart"/>
            <w:r w:rsidRPr="005307B9">
              <w:t>này</w:t>
            </w:r>
            <w:proofErr w:type="spellEnd"/>
            <w:r w:rsidRPr="005307B9">
              <w:t xml:space="preserve"> </w:t>
            </w:r>
            <w:proofErr w:type="spellStart"/>
            <w:r w:rsidRPr="005307B9">
              <w:t>nhằm</w:t>
            </w:r>
            <w:proofErr w:type="spellEnd"/>
            <w:r w:rsidRPr="005307B9">
              <w:t xml:space="preserve"> </w:t>
            </w:r>
            <w:proofErr w:type="spellStart"/>
            <w:r w:rsidRPr="005307B9">
              <w:t>nâng</w:t>
            </w:r>
            <w:proofErr w:type="spellEnd"/>
            <w:r w:rsidRPr="005307B9">
              <w:t xml:space="preserve"> </w:t>
            </w:r>
            <w:proofErr w:type="spellStart"/>
            <w:r w:rsidRPr="005307B9">
              <w:t>cao</w:t>
            </w:r>
            <w:proofErr w:type="spellEnd"/>
            <w:r w:rsidRPr="005307B9">
              <w:t xml:space="preserve"> </w:t>
            </w:r>
            <w:proofErr w:type="spellStart"/>
            <w:r w:rsidRPr="005307B9">
              <w:t>chất</w:t>
            </w:r>
            <w:proofErr w:type="spellEnd"/>
            <w:r w:rsidRPr="005307B9">
              <w:t xml:space="preserve"> </w:t>
            </w:r>
            <w:proofErr w:type="spellStart"/>
            <w:r w:rsidRPr="005307B9">
              <w:t>lượng</w:t>
            </w:r>
            <w:proofErr w:type="spellEnd"/>
            <w:r w:rsidRPr="005307B9">
              <w:t xml:space="preserve"> </w:t>
            </w:r>
            <w:proofErr w:type="spellStart"/>
            <w:r w:rsidRPr="005307B9">
              <w:t>của</w:t>
            </w:r>
            <w:proofErr w:type="spellEnd"/>
            <w:r w:rsidRPr="005307B9">
              <w:t xml:space="preserve"> </w:t>
            </w:r>
            <w:proofErr w:type="spellStart"/>
            <w:r w:rsidRPr="005307B9">
              <w:t>hoạt</w:t>
            </w:r>
            <w:proofErr w:type="spellEnd"/>
            <w:r w:rsidRPr="005307B9">
              <w:t xml:space="preserve"> </w:t>
            </w:r>
            <w:proofErr w:type="spellStart"/>
            <w:r w:rsidRPr="005307B9">
              <w:t>động</w:t>
            </w:r>
            <w:proofErr w:type="spellEnd"/>
            <w:r w:rsidRPr="005307B9">
              <w:t xml:space="preserve"> </w:t>
            </w:r>
            <w:proofErr w:type="spellStart"/>
            <w:r w:rsidRPr="005307B9">
              <w:t>đào</w:t>
            </w:r>
            <w:proofErr w:type="spellEnd"/>
            <w:r w:rsidRPr="005307B9">
              <w:t xml:space="preserve"> </w:t>
            </w:r>
            <w:proofErr w:type="spellStart"/>
            <w:r w:rsidRPr="005307B9">
              <w:t>tạo</w:t>
            </w:r>
            <w:proofErr w:type="spellEnd"/>
            <w:r w:rsidRPr="005307B9">
              <w:t xml:space="preserve"> </w:t>
            </w:r>
            <w:proofErr w:type="spellStart"/>
            <w:r w:rsidRPr="005307B9">
              <w:t>cơ</w:t>
            </w:r>
            <w:proofErr w:type="spellEnd"/>
            <w:r w:rsidRPr="005307B9">
              <w:t xml:space="preserve"> </w:t>
            </w:r>
            <w:proofErr w:type="spellStart"/>
            <w:r w:rsidRPr="005307B9">
              <w:t>bản</w:t>
            </w:r>
            <w:proofErr w:type="spellEnd"/>
            <w:r w:rsidRPr="005307B9">
              <w:t xml:space="preserve"> </w:t>
            </w:r>
            <w:proofErr w:type="spellStart"/>
            <w:r w:rsidRPr="005307B9">
              <w:t>trước</w:t>
            </w:r>
            <w:proofErr w:type="spellEnd"/>
            <w:r w:rsidRPr="005307B9">
              <w:t xml:space="preserve"> </w:t>
            </w:r>
            <w:proofErr w:type="spellStart"/>
            <w:r w:rsidRPr="005307B9">
              <w:t>tình</w:t>
            </w:r>
            <w:proofErr w:type="spellEnd"/>
            <w:r w:rsidRPr="005307B9">
              <w:t xml:space="preserve"> </w:t>
            </w:r>
            <w:proofErr w:type="spellStart"/>
            <w:r w:rsidRPr="005307B9">
              <w:t>trạng</w:t>
            </w:r>
            <w:proofErr w:type="spellEnd"/>
            <w:r w:rsidRPr="005307B9">
              <w:t xml:space="preserve"> </w:t>
            </w:r>
            <w:proofErr w:type="spellStart"/>
            <w:r w:rsidRPr="005307B9">
              <w:t>doanh</w:t>
            </w:r>
            <w:proofErr w:type="spellEnd"/>
            <w:r w:rsidRPr="005307B9">
              <w:t xml:space="preserve"> </w:t>
            </w:r>
            <w:proofErr w:type="spellStart"/>
            <w:r w:rsidRPr="005307B9">
              <w:t>nghiệp</w:t>
            </w:r>
            <w:proofErr w:type="spellEnd"/>
            <w:r w:rsidRPr="005307B9">
              <w:t xml:space="preserve"> </w:t>
            </w:r>
            <w:proofErr w:type="spellStart"/>
            <w:r w:rsidRPr="005307B9">
              <w:t>đào</w:t>
            </w:r>
            <w:proofErr w:type="spellEnd"/>
            <w:r w:rsidRPr="005307B9">
              <w:t xml:space="preserve"> </w:t>
            </w:r>
            <w:proofErr w:type="spellStart"/>
            <w:r w:rsidRPr="005307B9">
              <w:t>tạo</w:t>
            </w:r>
            <w:proofErr w:type="spellEnd"/>
            <w:r w:rsidRPr="005307B9">
              <w:t xml:space="preserve"> </w:t>
            </w:r>
            <w:proofErr w:type="spellStart"/>
            <w:r w:rsidRPr="005307B9">
              <w:t>mang</w:t>
            </w:r>
            <w:proofErr w:type="spellEnd"/>
            <w:r w:rsidRPr="005307B9">
              <w:t xml:space="preserve"> </w:t>
            </w:r>
            <w:proofErr w:type="spellStart"/>
            <w:r w:rsidRPr="005307B9">
              <w:t>tính</w:t>
            </w:r>
            <w:proofErr w:type="spellEnd"/>
            <w:r w:rsidRPr="005307B9">
              <w:t xml:space="preserve"> </w:t>
            </w:r>
            <w:proofErr w:type="spellStart"/>
            <w:r w:rsidRPr="005307B9">
              <w:t>chất</w:t>
            </w:r>
            <w:proofErr w:type="spellEnd"/>
            <w:r w:rsidRPr="005307B9">
              <w:t xml:space="preserve"> </w:t>
            </w:r>
            <w:proofErr w:type="spellStart"/>
            <w:r w:rsidRPr="005307B9">
              <w:t>đối</w:t>
            </w:r>
            <w:proofErr w:type="spellEnd"/>
            <w:r w:rsidRPr="005307B9">
              <w:t xml:space="preserve"> </w:t>
            </w:r>
            <w:proofErr w:type="spellStart"/>
            <w:r w:rsidRPr="005307B9">
              <w:t>phó</w:t>
            </w:r>
            <w:proofErr w:type="spellEnd"/>
            <w:r w:rsidRPr="005307B9">
              <w:t xml:space="preserve">, </w:t>
            </w:r>
            <w:proofErr w:type="spellStart"/>
            <w:r w:rsidRPr="005307B9">
              <w:t>người</w:t>
            </w:r>
            <w:proofErr w:type="spellEnd"/>
            <w:r w:rsidRPr="005307B9">
              <w:t xml:space="preserve"> </w:t>
            </w:r>
            <w:proofErr w:type="spellStart"/>
            <w:r w:rsidRPr="005307B9">
              <w:t>tham</w:t>
            </w:r>
            <w:proofErr w:type="spellEnd"/>
            <w:r w:rsidRPr="005307B9">
              <w:t xml:space="preserve"> </w:t>
            </w:r>
            <w:proofErr w:type="spellStart"/>
            <w:r w:rsidRPr="005307B9">
              <w:t>gia</w:t>
            </w:r>
            <w:proofErr w:type="spellEnd"/>
            <w:r w:rsidRPr="005307B9">
              <w:t xml:space="preserve"> </w:t>
            </w:r>
            <w:proofErr w:type="spellStart"/>
            <w:r w:rsidRPr="005307B9">
              <w:t>bán</w:t>
            </w:r>
            <w:proofErr w:type="spellEnd"/>
            <w:r w:rsidRPr="005307B9">
              <w:t xml:space="preserve"> </w:t>
            </w:r>
            <w:proofErr w:type="spellStart"/>
            <w:r w:rsidRPr="005307B9">
              <w:t>hàng</w:t>
            </w:r>
            <w:proofErr w:type="spellEnd"/>
            <w:r w:rsidRPr="005307B9">
              <w:t xml:space="preserve"> </w:t>
            </w:r>
            <w:proofErr w:type="spellStart"/>
            <w:r w:rsidRPr="005307B9">
              <w:t>đa</w:t>
            </w:r>
            <w:proofErr w:type="spellEnd"/>
            <w:r w:rsidRPr="005307B9">
              <w:t xml:space="preserve"> </w:t>
            </w:r>
            <w:proofErr w:type="spellStart"/>
            <w:r w:rsidRPr="005307B9">
              <w:t>cấp</w:t>
            </w:r>
            <w:proofErr w:type="spellEnd"/>
            <w:r w:rsidRPr="005307B9">
              <w:t xml:space="preserve"> </w:t>
            </w:r>
            <w:proofErr w:type="spellStart"/>
            <w:r w:rsidRPr="005307B9">
              <w:t>không</w:t>
            </w:r>
            <w:proofErr w:type="spellEnd"/>
            <w:r w:rsidRPr="005307B9">
              <w:t xml:space="preserve"> </w:t>
            </w:r>
            <w:proofErr w:type="spellStart"/>
            <w:r w:rsidRPr="005307B9">
              <w:t>thực</w:t>
            </w:r>
            <w:proofErr w:type="spellEnd"/>
            <w:r w:rsidRPr="005307B9">
              <w:t xml:space="preserve"> </w:t>
            </w:r>
            <w:proofErr w:type="spellStart"/>
            <w:r w:rsidRPr="005307B9">
              <w:t>sự</w:t>
            </w:r>
            <w:proofErr w:type="spellEnd"/>
            <w:r w:rsidRPr="005307B9">
              <w:t xml:space="preserve"> </w:t>
            </w:r>
            <w:proofErr w:type="spellStart"/>
            <w:r w:rsidRPr="005307B9">
              <w:t>nắm</w:t>
            </w:r>
            <w:proofErr w:type="spellEnd"/>
            <w:r w:rsidRPr="005307B9">
              <w:t xml:space="preserve"> </w:t>
            </w:r>
            <w:proofErr w:type="spellStart"/>
            <w:r w:rsidRPr="005307B9">
              <w:t>bắt</w:t>
            </w:r>
            <w:proofErr w:type="spellEnd"/>
            <w:r w:rsidRPr="005307B9">
              <w:t xml:space="preserve"> </w:t>
            </w:r>
            <w:proofErr w:type="spellStart"/>
            <w:r w:rsidRPr="005307B9">
              <w:t>được</w:t>
            </w:r>
            <w:proofErr w:type="spellEnd"/>
            <w:r w:rsidRPr="005307B9">
              <w:t xml:space="preserve"> </w:t>
            </w:r>
            <w:proofErr w:type="spellStart"/>
            <w:r w:rsidRPr="005307B9">
              <w:t>nội</w:t>
            </w:r>
            <w:proofErr w:type="spellEnd"/>
            <w:r w:rsidRPr="005307B9">
              <w:t xml:space="preserve"> dung </w:t>
            </w:r>
            <w:proofErr w:type="spellStart"/>
            <w:r w:rsidRPr="005307B9">
              <w:t>đào</w:t>
            </w:r>
            <w:proofErr w:type="spellEnd"/>
            <w:r w:rsidRPr="005307B9">
              <w:t xml:space="preserve"> </w:t>
            </w:r>
            <w:proofErr w:type="spellStart"/>
            <w:r w:rsidRPr="005307B9">
              <w:t>tạo</w:t>
            </w:r>
            <w:proofErr w:type="spellEnd"/>
            <w:r w:rsidRPr="005307B9">
              <w:t xml:space="preserve">. </w:t>
            </w:r>
            <w:proofErr w:type="spellStart"/>
            <w:r w:rsidRPr="005307B9">
              <w:t>Doanh</w:t>
            </w:r>
            <w:proofErr w:type="spellEnd"/>
            <w:r w:rsidRPr="005307B9">
              <w:t xml:space="preserve"> </w:t>
            </w:r>
            <w:proofErr w:type="spellStart"/>
            <w:r w:rsidRPr="005307B9">
              <w:t>nghiệp</w:t>
            </w:r>
            <w:proofErr w:type="spellEnd"/>
            <w:r w:rsidRPr="005307B9">
              <w:t xml:space="preserve"> </w:t>
            </w:r>
            <w:proofErr w:type="spellStart"/>
            <w:r w:rsidRPr="005307B9">
              <w:t>có</w:t>
            </w:r>
            <w:proofErr w:type="spellEnd"/>
            <w:r w:rsidRPr="005307B9">
              <w:t xml:space="preserve"> </w:t>
            </w:r>
            <w:proofErr w:type="spellStart"/>
            <w:r w:rsidRPr="005307B9">
              <w:t>thể</w:t>
            </w:r>
            <w:proofErr w:type="spellEnd"/>
            <w:r w:rsidRPr="005307B9">
              <w:t xml:space="preserve"> </w:t>
            </w:r>
            <w:proofErr w:type="spellStart"/>
            <w:r w:rsidRPr="005307B9">
              <w:t>tăng</w:t>
            </w:r>
            <w:proofErr w:type="spellEnd"/>
            <w:r w:rsidRPr="005307B9">
              <w:t xml:space="preserve"> </w:t>
            </w:r>
            <w:proofErr w:type="spellStart"/>
            <w:r w:rsidRPr="005307B9">
              <w:t>số</w:t>
            </w:r>
            <w:proofErr w:type="spellEnd"/>
            <w:r w:rsidRPr="005307B9">
              <w:t xml:space="preserve"> </w:t>
            </w:r>
            <w:proofErr w:type="spellStart"/>
            <w:r w:rsidRPr="005307B9">
              <w:t>lượng</w:t>
            </w:r>
            <w:proofErr w:type="spellEnd"/>
            <w:r w:rsidRPr="005307B9">
              <w:t xml:space="preserve"> </w:t>
            </w:r>
            <w:proofErr w:type="spellStart"/>
            <w:r w:rsidRPr="005307B9">
              <w:t>đào</w:t>
            </w:r>
            <w:proofErr w:type="spellEnd"/>
            <w:r w:rsidRPr="005307B9">
              <w:t xml:space="preserve"> </w:t>
            </w:r>
            <w:proofErr w:type="spellStart"/>
            <w:r w:rsidRPr="005307B9">
              <w:t>tạo</w:t>
            </w:r>
            <w:proofErr w:type="spellEnd"/>
            <w:r w:rsidRPr="005307B9">
              <w:t xml:space="preserve"> </w:t>
            </w:r>
            <w:proofErr w:type="spellStart"/>
            <w:r w:rsidRPr="005307B9">
              <w:t>viên</w:t>
            </w:r>
            <w:proofErr w:type="spellEnd"/>
            <w:r w:rsidRPr="005307B9">
              <w:t xml:space="preserve"> </w:t>
            </w:r>
            <w:proofErr w:type="spellStart"/>
            <w:r w:rsidRPr="005307B9">
              <w:t>để</w:t>
            </w:r>
            <w:proofErr w:type="spellEnd"/>
            <w:r w:rsidRPr="005307B9">
              <w:t xml:space="preserve"> </w:t>
            </w:r>
            <w:proofErr w:type="spellStart"/>
            <w:r w:rsidRPr="005307B9">
              <w:t>phục</w:t>
            </w:r>
            <w:proofErr w:type="spellEnd"/>
            <w:r w:rsidRPr="005307B9">
              <w:t xml:space="preserve"> </w:t>
            </w:r>
            <w:proofErr w:type="spellStart"/>
            <w:r w:rsidRPr="005307B9">
              <w:t>vụ</w:t>
            </w:r>
            <w:proofErr w:type="spellEnd"/>
            <w:r w:rsidRPr="005307B9">
              <w:t xml:space="preserve"> </w:t>
            </w:r>
            <w:proofErr w:type="spellStart"/>
            <w:r w:rsidRPr="005307B9">
              <w:t>hoạt</w:t>
            </w:r>
            <w:proofErr w:type="spellEnd"/>
            <w:r w:rsidRPr="005307B9">
              <w:t xml:space="preserve"> </w:t>
            </w:r>
            <w:proofErr w:type="spellStart"/>
            <w:r w:rsidRPr="005307B9">
              <w:t>động</w:t>
            </w:r>
            <w:proofErr w:type="spellEnd"/>
            <w:r w:rsidRPr="005307B9">
              <w:t xml:space="preserve"> </w:t>
            </w:r>
            <w:proofErr w:type="spellStart"/>
            <w:r w:rsidRPr="005307B9">
              <w:t>đào</w:t>
            </w:r>
            <w:proofErr w:type="spellEnd"/>
            <w:r w:rsidRPr="005307B9">
              <w:t xml:space="preserve"> </w:t>
            </w:r>
            <w:proofErr w:type="spellStart"/>
            <w:r w:rsidRPr="005307B9">
              <w:t>tạo</w:t>
            </w:r>
            <w:proofErr w:type="spellEnd"/>
            <w:r w:rsidRPr="005307B9">
              <w:t xml:space="preserve"> </w:t>
            </w:r>
            <w:proofErr w:type="spellStart"/>
            <w:r w:rsidRPr="005307B9">
              <w:t>cơ</w:t>
            </w:r>
            <w:proofErr w:type="spellEnd"/>
            <w:r w:rsidRPr="005307B9">
              <w:t xml:space="preserve"> </w:t>
            </w:r>
            <w:proofErr w:type="spellStart"/>
            <w:r w:rsidRPr="005307B9">
              <w:t>bản</w:t>
            </w:r>
            <w:proofErr w:type="spellEnd"/>
            <w:r w:rsidRPr="005307B9">
              <w:t>.</w:t>
            </w:r>
          </w:p>
        </w:tc>
      </w:tr>
      <w:tr w:rsidR="00D51D74" w:rsidRPr="00D45B27" w14:paraId="3C8A1434" w14:textId="77777777" w:rsidTr="00720318">
        <w:tc>
          <w:tcPr>
            <w:tcW w:w="3964" w:type="dxa"/>
          </w:tcPr>
          <w:p w14:paraId="3DD23441" w14:textId="77777777" w:rsidR="00D51D74" w:rsidRPr="00D45B27" w:rsidRDefault="00D51D74" w:rsidP="00D51D74">
            <w:pPr>
              <w:jc w:val="both"/>
            </w:pPr>
            <w:r>
              <w:t xml:space="preserve">- </w:t>
            </w:r>
            <w:proofErr w:type="spellStart"/>
            <w:r>
              <w:t>Bổ</w:t>
            </w:r>
            <w:proofErr w:type="spellEnd"/>
            <w:r>
              <w:t xml:space="preserve"> sung </w:t>
            </w:r>
            <w:proofErr w:type="spellStart"/>
            <w:r>
              <w:t>thông</w:t>
            </w:r>
            <w:proofErr w:type="spellEnd"/>
            <w:r>
              <w:t xml:space="preserve"> tin </w:t>
            </w:r>
            <w:proofErr w:type="spellStart"/>
            <w:r>
              <w:t>để</w:t>
            </w:r>
            <w:proofErr w:type="spellEnd"/>
            <w:r>
              <w:t xml:space="preserve"> </w:t>
            </w:r>
            <w:proofErr w:type="spellStart"/>
            <w:r>
              <w:t>làm</w:t>
            </w:r>
            <w:proofErr w:type="spellEnd"/>
            <w:r>
              <w:t xml:space="preserve"> </w:t>
            </w:r>
            <w:proofErr w:type="spellStart"/>
            <w:r>
              <w:t>rõ</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thẻ</w:t>
            </w:r>
            <w:proofErr w:type="spellEnd"/>
            <w:r>
              <w:t xml:space="preserve"> </w:t>
            </w:r>
            <w:proofErr w:type="spellStart"/>
            <w:r>
              <w:t>Thẻ</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Khoản</w:t>
            </w:r>
            <w:proofErr w:type="spellEnd"/>
            <w:r>
              <w:t xml:space="preserve"> 1 </w:t>
            </w:r>
            <w:proofErr w:type="spellStart"/>
            <w:r>
              <w:t>Điều</w:t>
            </w:r>
            <w:proofErr w:type="spellEnd"/>
            <w:r>
              <w:t xml:space="preserve"> 33)</w:t>
            </w:r>
          </w:p>
        </w:tc>
        <w:tc>
          <w:tcPr>
            <w:tcW w:w="3010" w:type="dxa"/>
          </w:tcPr>
          <w:p w14:paraId="442B6978" w14:textId="77777777" w:rsidR="00D51D74" w:rsidRPr="00D45B27" w:rsidRDefault="00D51D74" w:rsidP="00D51D74"/>
        </w:tc>
        <w:tc>
          <w:tcPr>
            <w:tcW w:w="3488" w:type="dxa"/>
          </w:tcPr>
          <w:p w14:paraId="507A01DA" w14:textId="77777777" w:rsidR="00D51D74" w:rsidRPr="00D45B27" w:rsidRDefault="00D51D74" w:rsidP="00D51D74"/>
        </w:tc>
        <w:tc>
          <w:tcPr>
            <w:tcW w:w="3488" w:type="dxa"/>
          </w:tcPr>
          <w:p w14:paraId="73A5D931" w14:textId="10E36DDC" w:rsidR="00D51D74" w:rsidRPr="00E51EB1" w:rsidRDefault="00D51D74" w:rsidP="00D51D74">
            <w:pPr>
              <w:jc w:val="both"/>
              <w:rPr>
                <w:highlight w:val="yellow"/>
              </w:rPr>
            </w:pPr>
          </w:p>
        </w:tc>
      </w:tr>
      <w:tr w:rsidR="00D51D74" w:rsidRPr="00D45B27" w14:paraId="1DC9D8E7" w14:textId="77777777" w:rsidTr="00720318">
        <w:tc>
          <w:tcPr>
            <w:tcW w:w="3964" w:type="dxa"/>
          </w:tcPr>
          <w:p w14:paraId="1835DBD8" w14:textId="77777777" w:rsidR="00D51D74" w:rsidRPr="00D45B27" w:rsidRDefault="00D51D74" w:rsidP="00D51D74">
            <w:pPr>
              <w:jc w:val="both"/>
            </w:pPr>
            <w:r>
              <w:t xml:space="preserve">- </w:t>
            </w:r>
            <w:proofErr w:type="spellStart"/>
            <w:r>
              <w:t>Làm</w:t>
            </w:r>
            <w:proofErr w:type="spellEnd"/>
            <w:r>
              <w:t xml:space="preserve"> </w:t>
            </w:r>
            <w:proofErr w:type="spellStart"/>
            <w:r>
              <w:t>rõ</w:t>
            </w:r>
            <w:proofErr w:type="spellEnd"/>
            <w:r>
              <w:t xml:space="preserve"> </w:t>
            </w:r>
            <w:proofErr w:type="spellStart"/>
            <w:r>
              <w:t>thông</w:t>
            </w:r>
            <w:proofErr w:type="spellEnd"/>
            <w:r>
              <w:t xml:space="preserve"> tin </w:t>
            </w:r>
            <w:proofErr w:type="spellStart"/>
            <w:r>
              <w:t>về</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viên</w:t>
            </w:r>
            <w:proofErr w:type="spellEnd"/>
            <w:r>
              <w:t xml:space="preserve"> (</w:t>
            </w:r>
            <w:proofErr w:type="spellStart"/>
            <w:r>
              <w:t>Khoản</w:t>
            </w:r>
            <w:proofErr w:type="spellEnd"/>
            <w:r>
              <w:t xml:space="preserve"> 2 </w:t>
            </w:r>
            <w:proofErr w:type="spellStart"/>
            <w:r>
              <w:t>Điều</w:t>
            </w:r>
            <w:proofErr w:type="spellEnd"/>
            <w:r>
              <w:t xml:space="preserve"> 34)</w:t>
            </w:r>
          </w:p>
        </w:tc>
        <w:tc>
          <w:tcPr>
            <w:tcW w:w="3010" w:type="dxa"/>
          </w:tcPr>
          <w:p w14:paraId="653FB5D9" w14:textId="77777777" w:rsidR="00D51D74" w:rsidRPr="00D45B27" w:rsidRDefault="00D51D74" w:rsidP="00D51D74"/>
        </w:tc>
        <w:tc>
          <w:tcPr>
            <w:tcW w:w="3488" w:type="dxa"/>
          </w:tcPr>
          <w:p w14:paraId="58303181" w14:textId="77777777" w:rsidR="00D51D74" w:rsidRPr="00D45B27" w:rsidRDefault="00D51D74" w:rsidP="00D51D74"/>
        </w:tc>
        <w:tc>
          <w:tcPr>
            <w:tcW w:w="3488" w:type="dxa"/>
          </w:tcPr>
          <w:p w14:paraId="4BE7FC60" w14:textId="7FFA5148" w:rsidR="00D51D74" w:rsidRPr="00E51EB1" w:rsidRDefault="00D51D74" w:rsidP="00D51D74">
            <w:pPr>
              <w:jc w:val="both"/>
              <w:rPr>
                <w:highlight w:val="yellow"/>
              </w:rPr>
            </w:pPr>
          </w:p>
        </w:tc>
      </w:tr>
      <w:tr w:rsidR="00D51D74" w:rsidRPr="00D45B27" w14:paraId="7C31737A" w14:textId="77777777" w:rsidTr="00720318">
        <w:tc>
          <w:tcPr>
            <w:tcW w:w="3964" w:type="dxa"/>
          </w:tcPr>
          <w:p w14:paraId="6392CA37" w14:textId="77777777" w:rsidR="00D51D74" w:rsidRPr="00FA1F5E" w:rsidRDefault="00D51D74" w:rsidP="00D51D74">
            <w:pPr>
              <w:jc w:val="both"/>
            </w:pPr>
            <w:r w:rsidRPr="00FA1F5E">
              <w:t xml:space="preserve">- </w:t>
            </w:r>
            <w:proofErr w:type="spellStart"/>
            <w:r w:rsidRPr="00FA1F5E">
              <w:t>Phân</w:t>
            </w:r>
            <w:proofErr w:type="spellEnd"/>
            <w:r w:rsidRPr="00FA1F5E">
              <w:t xml:space="preserve"> </w:t>
            </w:r>
            <w:proofErr w:type="spellStart"/>
            <w:r w:rsidRPr="00FA1F5E">
              <w:t>cấp</w:t>
            </w:r>
            <w:proofErr w:type="spellEnd"/>
            <w:r w:rsidRPr="00FA1F5E">
              <w:t xml:space="preserve"> </w:t>
            </w:r>
            <w:proofErr w:type="spellStart"/>
            <w:r w:rsidRPr="00FA1F5E">
              <w:t>việc</w:t>
            </w:r>
            <w:proofErr w:type="spellEnd"/>
            <w:r w:rsidRPr="00FA1F5E">
              <w:t xml:space="preserve"> </w:t>
            </w:r>
            <w:proofErr w:type="spellStart"/>
            <w:r w:rsidRPr="00FA1F5E">
              <w:t>công</w:t>
            </w:r>
            <w:proofErr w:type="spellEnd"/>
            <w:r w:rsidRPr="00FA1F5E">
              <w:t xml:space="preserve"> </w:t>
            </w:r>
            <w:proofErr w:type="spellStart"/>
            <w:r w:rsidRPr="00FA1F5E">
              <w:t>nhận</w:t>
            </w:r>
            <w:proofErr w:type="spellEnd"/>
            <w:r w:rsidRPr="00FA1F5E">
              <w:t xml:space="preserve"> </w:t>
            </w:r>
            <w:proofErr w:type="spellStart"/>
            <w:r w:rsidRPr="00FA1F5E">
              <w:t>chương</w:t>
            </w:r>
            <w:proofErr w:type="spellEnd"/>
            <w:r w:rsidRPr="00FA1F5E">
              <w:t xml:space="preserve"> </w:t>
            </w:r>
            <w:proofErr w:type="spellStart"/>
            <w:r w:rsidRPr="00FA1F5E">
              <w:t>trình</w:t>
            </w:r>
            <w:proofErr w:type="spellEnd"/>
            <w:r w:rsidRPr="00FA1F5E">
              <w:t xml:space="preserve"> </w:t>
            </w:r>
            <w:proofErr w:type="spellStart"/>
            <w:r w:rsidRPr="00FA1F5E">
              <w:t>đào</w:t>
            </w:r>
            <w:proofErr w:type="spellEnd"/>
            <w:r w:rsidRPr="00FA1F5E">
              <w:t xml:space="preserve"> </w:t>
            </w:r>
            <w:proofErr w:type="spellStart"/>
            <w:r w:rsidRPr="00FA1F5E">
              <w:t>tạo</w:t>
            </w:r>
            <w:proofErr w:type="spellEnd"/>
            <w:r w:rsidRPr="00FA1F5E">
              <w:t xml:space="preserve"> </w:t>
            </w:r>
            <w:proofErr w:type="spellStart"/>
            <w:r w:rsidRPr="00FA1F5E">
              <w:t>kiến</w:t>
            </w:r>
            <w:proofErr w:type="spellEnd"/>
            <w:r w:rsidRPr="00FA1F5E">
              <w:t xml:space="preserve"> </w:t>
            </w:r>
            <w:proofErr w:type="spellStart"/>
            <w:r w:rsidRPr="00FA1F5E">
              <w:t>thức</w:t>
            </w:r>
            <w:proofErr w:type="spellEnd"/>
            <w:r w:rsidRPr="00FA1F5E">
              <w:t xml:space="preserve"> </w:t>
            </w:r>
            <w:proofErr w:type="spellStart"/>
            <w:r w:rsidRPr="00FA1F5E">
              <w:t>pháp</w:t>
            </w:r>
            <w:proofErr w:type="spellEnd"/>
            <w:r w:rsidRPr="00FA1F5E">
              <w:t xml:space="preserve"> </w:t>
            </w:r>
            <w:proofErr w:type="spellStart"/>
            <w:r w:rsidRPr="00FA1F5E">
              <w:t>luật</w:t>
            </w:r>
            <w:proofErr w:type="spellEnd"/>
            <w:r w:rsidRPr="00FA1F5E">
              <w:t xml:space="preserve"> </w:t>
            </w:r>
            <w:proofErr w:type="spellStart"/>
            <w:r w:rsidRPr="00FA1F5E">
              <w:t>về</w:t>
            </w:r>
            <w:proofErr w:type="spellEnd"/>
            <w:r w:rsidRPr="00FA1F5E">
              <w:t xml:space="preserve"> </w:t>
            </w:r>
            <w:proofErr w:type="spellStart"/>
            <w:r w:rsidRPr="00FA1F5E">
              <w:t>bán</w:t>
            </w:r>
            <w:proofErr w:type="spellEnd"/>
            <w:r w:rsidRPr="00FA1F5E">
              <w:t xml:space="preserve"> </w:t>
            </w:r>
            <w:proofErr w:type="spellStart"/>
            <w:r w:rsidRPr="00FA1F5E">
              <w:t>hàng</w:t>
            </w:r>
            <w:proofErr w:type="spellEnd"/>
            <w:r w:rsidRPr="00FA1F5E">
              <w:t xml:space="preserve"> </w:t>
            </w:r>
            <w:proofErr w:type="spellStart"/>
            <w:r w:rsidRPr="00FA1F5E">
              <w:t>đa</w:t>
            </w:r>
            <w:proofErr w:type="spellEnd"/>
            <w:r w:rsidRPr="00FA1F5E">
              <w:t xml:space="preserve"> </w:t>
            </w:r>
            <w:proofErr w:type="spellStart"/>
            <w:r w:rsidRPr="00FA1F5E">
              <w:t>cấp</w:t>
            </w:r>
            <w:proofErr w:type="spellEnd"/>
            <w:r w:rsidRPr="00FA1F5E">
              <w:t xml:space="preserve"> </w:t>
            </w:r>
            <w:proofErr w:type="spellStart"/>
            <w:r w:rsidRPr="00FA1F5E">
              <w:t>cho</w:t>
            </w:r>
            <w:proofErr w:type="spellEnd"/>
            <w:r w:rsidRPr="00FA1F5E">
              <w:t xml:space="preserve"> UBND </w:t>
            </w:r>
            <w:proofErr w:type="spellStart"/>
            <w:r w:rsidRPr="00FA1F5E">
              <w:t>cấp</w:t>
            </w:r>
            <w:proofErr w:type="spellEnd"/>
            <w:r w:rsidRPr="00FA1F5E">
              <w:t xml:space="preserve"> </w:t>
            </w:r>
            <w:proofErr w:type="spellStart"/>
            <w:r w:rsidRPr="00FA1F5E">
              <w:t>Tỉnh</w:t>
            </w:r>
            <w:proofErr w:type="spellEnd"/>
            <w:r w:rsidRPr="00FA1F5E">
              <w:t xml:space="preserve"> </w:t>
            </w:r>
            <w:proofErr w:type="spellStart"/>
            <w:r w:rsidRPr="00FA1F5E">
              <w:t>thực</w:t>
            </w:r>
            <w:proofErr w:type="spellEnd"/>
            <w:r w:rsidRPr="00FA1F5E">
              <w:t xml:space="preserve"> </w:t>
            </w:r>
            <w:proofErr w:type="spellStart"/>
            <w:r w:rsidRPr="00FA1F5E">
              <w:t>hiện</w:t>
            </w:r>
            <w:proofErr w:type="spellEnd"/>
            <w:r w:rsidRPr="00FA1F5E">
              <w:t xml:space="preserve"> (</w:t>
            </w:r>
            <w:proofErr w:type="spellStart"/>
            <w:r w:rsidRPr="00FA1F5E">
              <w:t>Khoản</w:t>
            </w:r>
            <w:proofErr w:type="spellEnd"/>
            <w:r w:rsidRPr="00FA1F5E">
              <w:t xml:space="preserve"> 2 </w:t>
            </w:r>
            <w:proofErr w:type="spellStart"/>
            <w:r w:rsidRPr="00FA1F5E">
              <w:t>Điều</w:t>
            </w:r>
            <w:proofErr w:type="spellEnd"/>
            <w:r w:rsidRPr="00FA1F5E">
              <w:t xml:space="preserve"> 35, </w:t>
            </w:r>
            <w:proofErr w:type="spellStart"/>
            <w:r w:rsidRPr="00FA1F5E">
              <w:t>Khoản</w:t>
            </w:r>
            <w:proofErr w:type="spellEnd"/>
            <w:r w:rsidRPr="00FA1F5E">
              <w:t xml:space="preserve"> 1,2,3 </w:t>
            </w:r>
            <w:proofErr w:type="spellStart"/>
            <w:r w:rsidRPr="00FA1F5E">
              <w:t>Điều</w:t>
            </w:r>
            <w:proofErr w:type="spellEnd"/>
            <w:r w:rsidRPr="00FA1F5E">
              <w:t xml:space="preserve"> 36)</w:t>
            </w:r>
          </w:p>
        </w:tc>
        <w:tc>
          <w:tcPr>
            <w:tcW w:w="3010" w:type="dxa"/>
          </w:tcPr>
          <w:p w14:paraId="116497F2" w14:textId="77777777" w:rsidR="00D51D74" w:rsidRPr="00685ADD" w:rsidRDefault="00D51D74" w:rsidP="00D51D74">
            <w:r>
              <w:t xml:space="preserve">- SCT </w:t>
            </w:r>
            <w:proofErr w:type="spellStart"/>
            <w:r>
              <w:t>tỉnh</w:t>
            </w:r>
            <w:proofErr w:type="spellEnd"/>
            <w:r>
              <w:t xml:space="preserve"> </w:t>
            </w:r>
            <w:proofErr w:type="spellStart"/>
            <w:r>
              <w:t>Bắc</w:t>
            </w:r>
            <w:proofErr w:type="spellEnd"/>
            <w:r>
              <w:t xml:space="preserve"> </w:t>
            </w:r>
            <w:proofErr w:type="spellStart"/>
            <w:r>
              <w:t>Kạn</w:t>
            </w:r>
            <w:proofErr w:type="spellEnd"/>
          </w:p>
        </w:tc>
        <w:tc>
          <w:tcPr>
            <w:tcW w:w="3488" w:type="dxa"/>
          </w:tcPr>
          <w:p w14:paraId="5B25CAF8" w14:textId="77777777" w:rsidR="00D51D74" w:rsidRPr="00D45B27" w:rsidRDefault="00D51D74" w:rsidP="00D51D74">
            <w:pPr>
              <w:jc w:val="both"/>
            </w:pPr>
            <w:r>
              <w:t xml:space="preserve">- </w:t>
            </w:r>
            <w:proofErr w:type="spellStart"/>
            <w:r w:rsidRPr="00B80DDD">
              <w:t>Về</w:t>
            </w:r>
            <w:proofErr w:type="spellEnd"/>
            <w:r w:rsidRPr="00B80DDD">
              <w:t xml:space="preserve"> </w:t>
            </w:r>
            <w:proofErr w:type="spellStart"/>
            <w:r w:rsidRPr="00B80DDD">
              <w:t>thẩm</w:t>
            </w:r>
            <w:proofErr w:type="spellEnd"/>
            <w:r w:rsidRPr="00B80DDD">
              <w:t xml:space="preserve"> </w:t>
            </w:r>
            <w:proofErr w:type="spellStart"/>
            <w:r w:rsidRPr="00B80DDD">
              <w:t>quyền</w:t>
            </w:r>
            <w:proofErr w:type="spellEnd"/>
            <w:r w:rsidRPr="00B80DDD">
              <w:t xml:space="preserve">, </w:t>
            </w:r>
            <w:proofErr w:type="spellStart"/>
            <w:r w:rsidRPr="00B80DDD">
              <w:t>trách</w:t>
            </w:r>
            <w:proofErr w:type="spellEnd"/>
            <w:r w:rsidRPr="00B80DDD">
              <w:t xml:space="preserve"> </w:t>
            </w:r>
            <w:proofErr w:type="spellStart"/>
            <w:r w:rsidRPr="00B80DDD">
              <w:t>nhiệm</w:t>
            </w:r>
            <w:proofErr w:type="spellEnd"/>
            <w:r w:rsidRPr="00B80DDD">
              <w:t xml:space="preserve"> </w:t>
            </w:r>
            <w:proofErr w:type="spellStart"/>
            <w:r w:rsidRPr="00B80DDD">
              <w:t>của</w:t>
            </w:r>
            <w:proofErr w:type="spellEnd"/>
            <w:r w:rsidRPr="00B80DDD">
              <w:t xml:space="preserve"> </w:t>
            </w:r>
            <w:proofErr w:type="spellStart"/>
            <w:r w:rsidRPr="00B80DDD">
              <w:t>Sở</w:t>
            </w:r>
            <w:proofErr w:type="spellEnd"/>
            <w:r w:rsidRPr="00B80DDD">
              <w:t xml:space="preserve"> </w:t>
            </w:r>
            <w:proofErr w:type="spellStart"/>
            <w:r w:rsidRPr="00B80DDD">
              <w:t>Công</w:t>
            </w:r>
            <w:proofErr w:type="spellEnd"/>
            <w:r w:rsidRPr="00B80DDD">
              <w:t xml:space="preserve"> </w:t>
            </w:r>
            <w:proofErr w:type="spellStart"/>
            <w:r w:rsidRPr="00B80DDD">
              <w:t>Thương</w:t>
            </w:r>
            <w:proofErr w:type="spellEnd"/>
            <w:r w:rsidRPr="00B80DDD">
              <w:t xml:space="preserve"> </w:t>
            </w:r>
            <w:proofErr w:type="spellStart"/>
            <w:r w:rsidRPr="00B80DDD">
              <w:t>trong</w:t>
            </w:r>
            <w:proofErr w:type="spellEnd"/>
            <w:r w:rsidRPr="00B80DDD">
              <w:t xml:space="preserve"> “</w:t>
            </w:r>
            <w:proofErr w:type="spellStart"/>
            <w:r w:rsidRPr="00B80DDD">
              <w:t>công</w:t>
            </w:r>
            <w:proofErr w:type="spellEnd"/>
            <w:r w:rsidRPr="00B80DDD">
              <w:t xml:space="preserve"> </w:t>
            </w:r>
            <w:proofErr w:type="spellStart"/>
            <w:r w:rsidRPr="00B80DDD">
              <w:t>nhận</w:t>
            </w:r>
            <w:proofErr w:type="spellEnd"/>
            <w:r w:rsidRPr="00B80DDD">
              <w:t xml:space="preserve">” </w:t>
            </w:r>
            <w:proofErr w:type="spellStart"/>
            <w:r w:rsidRPr="00B80DDD">
              <w:t>hoặc</w:t>
            </w:r>
            <w:proofErr w:type="spellEnd"/>
            <w:r w:rsidRPr="00B80DDD">
              <w:t xml:space="preserve"> “</w:t>
            </w:r>
            <w:proofErr w:type="spellStart"/>
            <w:r w:rsidRPr="00B80DDD">
              <w:t>quy</w:t>
            </w:r>
            <w:proofErr w:type="spellEnd"/>
            <w:r w:rsidRPr="00B80DDD">
              <w:t xml:space="preserve"> </w:t>
            </w:r>
            <w:proofErr w:type="spellStart"/>
            <w:r w:rsidRPr="00B80DDD">
              <w:t>định</w:t>
            </w:r>
            <w:proofErr w:type="spellEnd"/>
            <w:r w:rsidRPr="00B80DDD">
              <w:t xml:space="preserve"> </w:t>
            </w:r>
            <w:proofErr w:type="spellStart"/>
            <w:r w:rsidRPr="00B80DDD">
              <w:t>khung</w:t>
            </w:r>
            <w:proofErr w:type="spellEnd"/>
            <w:r w:rsidRPr="00B80DDD">
              <w:t xml:space="preserve">” </w:t>
            </w:r>
            <w:proofErr w:type="spellStart"/>
            <w:r w:rsidRPr="00B80DDD">
              <w:t>chương</w:t>
            </w:r>
            <w:proofErr w:type="spellEnd"/>
            <w:r w:rsidRPr="00B80DDD">
              <w:t xml:space="preserve"> </w:t>
            </w:r>
            <w:proofErr w:type="spellStart"/>
            <w:r w:rsidRPr="00B80DDD">
              <w:t>trình</w:t>
            </w:r>
            <w:proofErr w:type="spellEnd"/>
            <w:r w:rsidRPr="00B80DDD">
              <w:t xml:space="preserve"> </w:t>
            </w:r>
            <w:proofErr w:type="spellStart"/>
            <w:r w:rsidRPr="00B80DDD">
              <w:t>đào</w:t>
            </w:r>
            <w:proofErr w:type="spellEnd"/>
            <w:r w:rsidRPr="00B80DDD">
              <w:t xml:space="preserve"> </w:t>
            </w:r>
            <w:proofErr w:type="spellStart"/>
            <w:r w:rsidRPr="00B80DDD">
              <w:t>tạo</w:t>
            </w:r>
            <w:proofErr w:type="spellEnd"/>
            <w:r w:rsidRPr="00B80DDD">
              <w:t xml:space="preserve"> </w:t>
            </w:r>
            <w:proofErr w:type="spellStart"/>
            <w:r w:rsidRPr="00B80DDD">
              <w:t>kiến</w:t>
            </w:r>
            <w:proofErr w:type="spellEnd"/>
            <w:r w:rsidRPr="00B80DDD">
              <w:t xml:space="preserve"> </w:t>
            </w:r>
            <w:proofErr w:type="spellStart"/>
            <w:r w:rsidRPr="00B80DDD">
              <w:t>thức</w:t>
            </w:r>
            <w:proofErr w:type="spellEnd"/>
            <w:r w:rsidRPr="00B80DDD">
              <w:t xml:space="preserve"> </w:t>
            </w:r>
            <w:proofErr w:type="spellStart"/>
            <w:r w:rsidRPr="00B80DDD">
              <w:t>pháp</w:t>
            </w:r>
            <w:proofErr w:type="spellEnd"/>
            <w:r w:rsidRPr="00B80DDD">
              <w:t xml:space="preserve"> </w:t>
            </w:r>
            <w:proofErr w:type="spellStart"/>
            <w:r w:rsidRPr="00B80DDD">
              <w:t>luật</w:t>
            </w:r>
            <w:proofErr w:type="spellEnd"/>
            <w:r w:rsidRPr="00B80DDD">
              <w:t xml:space="preserve"> </w:t>
            </w:r>
            <w:proofErr w:type="spellStart"/>
            <w:r w:rsidRPr="00B80DDD">
              <w:t>về</w:t>
            </w:r>
            <w:proofErr w:type="spellEnd"/>
            <w:r w:rsidRPr="00B80DDD">
              <w:t xml:space="preserve"> </w:t>
            </w:r>
            <w:proofErr w:type="spellStart"/>
            <w:r w:rsidRPr="00B80DDD">
              <w:t>bán</w:t>
            </w:r>
            <w:proofErr w:type="spellEnd"/>
            <w:r w:rsidRPr="00B80DDD">
              <w:t xml:space="preserve"> </w:t>
            </w:r>
            <w:proofErr w:type="spellStart"/>
            <w:r w:rsidRPr="00B80DDD">
              <w:t>hàng</w:t>
            </w:r>
            <w:proofErr w:type="spellEnd"/>
            <w:r w:rsidRPr="00B80DDD">
              <w:t xml:space="preserve"> </w:t>
            </w:r>
            <w:proofErr w:type="spellStart"/>
            <w:r w:rsidRPr="00B80DDD">
              <w:t>đa</w:t>
            </w:r>
            <w:proofErr w:type="spellEnd"/>
            <w:r w:rsidRPr="00B80DDD">
              <w:t xml:space="preserve"> </w:t>
            </w:r>
            <w:proofErr w:type="spellStart"/>
            <w:r w:rsidRPr="00B80DDD">
              <w:t>cấp</w:t>
            </w:r>
            <w:proofErr w:type="spellEnd"/>
            <w:r w:rsidRPr="00B80DDD">
              <w:t xml:space="preserve">: </w:t>
            </w:r>
            <w:proofErr w:type="spellStart"/>
            <w:r w:rsidRPr="00B80DDD">
              <w:t>Đề</w:t>
            </w:r>
            <w:proofErr w:type="spellEnd"/>
            <w:r w:rsidRPr="00B80DDD">
              <w:t xml:space="preserve"> </w:t>
            </w:r>
            <w:proofErr w:type="spellStart"/>
            <w:r w:rsidRPr="00B80DDD">
              <w:t>nghị</w:t>
            </w:r>
            <w:proofErr w:type="spellEnd"/>
            <w:r w:rsidRPr="00B80DDD">
              <w:t xml:space="preserve"> </w:t>
            </w:r>
            <w:proofErr w:type="spellStart"/>
            <w:r w:rsidRPr="00B80DDD">
              <w:t>xem</w:t>
            </w:r>
            <w:proofErr w:type="spellEnd"/>
            <w:r w:rsidRPr="00B80DDD">
              <w:t xml:space="preserve"> </w:t>
            </w:r>
            <w:proofErr w:type="spellStart"/>
            <w:r w:rsidRPr="00B80DDD">
              <w:t>xét</w:t>
            </w:r>
            <w:proofErr w:type="spellEnd"/>
            <w:r w:rsidRPr="00B80DDD">
              <w:t xml:space="preserve"> </w:t>
            </w:r>
            <w:proofErr w:type="spellStart"/>
            <w:r w:rsidRPr="00B80DDD">
              <w:t>tính</w:t>
            </w:r>
            <w:proofErr w:type="spellEnd"/>
            <w:r w:rsidRPr="00B80DDD">
              <w:t xml:space="preserve"> </w:t>
            </w:r>
            <w:proofErr w:type="spellStart"/>
            <w:r w:rsidRPr="00B80DDD">
              <w:t>khả</w:t>
            </w:r>
            <w:proofErr w:type="spellEnd"/>
            <w:r w:rsidRPr="00B80DDD">
              <w:t xml:space="preserve"> </w:t>
            </w:r>
            <w:proofErr w:type="spellStart"/>
            <w:r w:rsidRPr="00B80DDD">
              <w:t>thi</w:t>
            </w:r>
            <w:proofErr w:type="spellEnd"/>
            <w:r w:rsidRPr="00B80DDD">
              <w:t xml:space="preserve">, </w:t>
            </w:r>
            <w:proofErr w:type="spellStart"/>
            <w:r w:rsidRPr="00B80DDD">
              <w:t>hiệu</w:t>
            </w:r>
            <w:proofErr w:type="spellEnd"/>
            <w:r w:rsidRPr="00B80DDD">
              <w:t xml:space="preserve"> </w:t>
            </w:r>
            <w:proofErr w:type="spellStart"/>
            <w:r w:rsidRPr="00B80DDD">
              <w:t>quả</w:t>
            </w:r>
            <w:proofErr w:type="spellEnd"/>
            <w:r w:rsidRPr="00B80DDD">
              <w:t xml:space="preserve"> </w:t>
            </w:r>
            <w:proofErr w:type="spellStart"/>
            <w:r w:rsidRPr="00B80DDD">
              <w:lastRenderedPageBreak/>
              <w:t>đối</w:t>
            </w:r>
            <w:proofErr w:type="spellEnd"/>
            <w:r w:rsidRPr="00B80DDD">
              <w:t xml:space="preserve"> </w:t>
            </w:r>
            <w:proofErr w:type="spellStart"/>
            <w:r w:rsidRPr="00B80DDD">
              <w:t>với</w:t>
            </w:r>
            <w:proofErr w:type="spellEnd"/>
            <w:r w:rsidRPr="00B80DDD">
              <w:t xml:space="preserve"> </w:t>
            </w:r>
            <w:proofErr w:type="spellStart"/>
            <w:r w:rsidRPr="00B80DDD">
              <w:t>thủ</w:t>
            </w:r>
            <w:proofErr w:type="spellEnd"/>
            <w:r w:rsidRPr="00B80DDD">
              <w:t xml:space="preserve"> </w:t>
            </w:r>
            <w:proofErr w:type="spellStart"/>
            <w:r w:rsidRPr="00B80DDD">
              <w:t>tục</w:t>
            </w:r>
            <w:proofErr w:type="spellEnd"/>
            <w:r w:rsidRPr="00B80DDD">
              <w:t xml:space="preserve"> </w:t>
            </w:r>
            <w:proofErr w:type="spellStart"/>
            <w:r w:rsidRPr="00B80DDD">
              <w:t>này</w:t>
            </w:r>
            <w:proofErr w:type="spellEnd"/>
            <w:r w:rsidRPr="00B80DDD">
              <w:t xml:space="preserve">. </w:t>
            </w:r>
            <w:proofErr w:type="spellStart"/>
            <w:r w:rsidRPr="00B80DDD">
              <w:t>Đề</w:t>
            </w:r>
            <w:proofErr w:type="spellEnd"/>
            <w:r w:rsidRPr="00B80DDD">
              <w:t xml:space="preserve"> </w:t>
            </w:r>
            <w:proofErr w:type="spellStart"/>
            <w:r w:rsidRPr="00B80DDD">
              <w:t>xuất</w:t>
            </w:r>
            <w:proofErr w:type="spellEnd"/>
            <w:r w:rsidRPr="00B80DDD">
              <w:t xml:space="preserve"> </w:t>
            </w:r>
            <w:proofErr w:type="spellStart"/>
            <w:r w:rsidRPr="00B80DDD">
              <w:t>để</w:t>
            </w:r>
            <w:proofErr w:type="spellEnd"/>
            <w:r w:rsidRPr="00B80DDD">
              <w:t xml:space="preserve"> </w:t>
            </w:r>
            <w:proofErr w:type="spellStart"/>
            <w:r w:rsidRPr="00B80DDD">
              <w:t>thẩm</w:t>
            </w:r>
            <w:proofErr w:type="spellEnd"/>
            <w:r w:rsidRPr="00B80DDD">
              <w:t xml:space="preserve"> </w:t>
            </w:r>
            <w:proofErr w:type="spellStart"/>
            <w:r w:rsidRPr="00B80DDD">
              <w:t>quyền</w:t>
            </w:r>
            <w:proofErr w:type="spellEnd"/>
            <w:r w:rsidRPr="00B80DDD">
              <w:t xml:space="preserve"> </w:t>
            </w:r>
            <w:proofErr w:type="spellStart"/>
            <w:r w:rsidRPr="00B80DDD">
              <w:t>xác</w:t>
            </w:r>
            <w:proofErr w:type="spellEnd"/>
            <w:r w:rsidRPr="00B80DDD">
              <w:t xml:space="preserve"> </w:t>
            </w:r>
            <w:proofErr w:type="spellStart"/>
            <w:r w:rsidRPr="00B80DDD">
              <w:t>nhận</w:t>
            </w:r>
            <w:proofErr w:type="spellEnd"/>
            <w:r w:rsidRPr="00B80DDD">
              <w:t xml:space="preserve"> </w:t>
            </w:r>
            <w:proofErr w:type="spellStart"/>
            <w:r w:rsidRPr="00B80DDD">
              <w:t>đối</w:t>
            </w:r>
            <w:proofErr w:type="spellEnd"/>
            <w:r w:rsidRPr="00B80DDD">
              <w:t xml:space="preserve"> </w:t>
            </w:r>
            <w:proofErr w:type="spellStart"/>
            <w:r w:rsidRPr="00B80DDD">
              <w:t>với</w:t>
            </w:r>
            <w:proofErr w:type="spellEnd"/>
            <w:r w:rsidRPr="00B80DDD">
              <w:t xml:space="preserve"> </w:t>
            </w:r>
            <w:proofErr w:type="spellStart"/>
            <w:r w:rsidRPr="00B80DDD">
              <w:t>thủ</w:t>
            </w:r>
            <w:proofErr w:type="spellEnd"/>
            <w:r w:rsidRPr="00B80DDD">
              <w:t xml:space="preserve"> </w:t>
            </w:r>
            <w:proofErr w:type="spellStart"/>
            <w:r w:rsidRPr="00B80DDD">
              <w:t>tục</w:t>
            </w:r>
            <w:proofErr w:type="spellEnd"/>
            <w:r w:rsidRPr="00B80DDD">
              <w:t xml:space="preserve"> </w:t>
            </w:r>
            <w:proofErr w:type="spellStart"/>
            <w:r w:rsidRPr="00B80DDD">
              <w:t>này</w:t>
            </w:r>
            <w:proofErr w:type="spellEnd"/>
            <w:r w:rsidRPr="00B80DDD">
              <w:t xml:space="preserve"> do </w:t>
            </w:r>
            <w:proofErr w:type="spellStart"/>
            <w:r w:rsidRPr="00B80DDD">
              <w:t>Bộ</w:t>
            </w:r>
            <w:proofErr w:type="spellEnd"/>
            <w:r w:rsidRPr="00B80DDD">
              <w:t xml:space="preserve"> </w:t>
            </w:r>
            <w:proofErr w:type="spellStart"/>
            <w:r w:rsidRPr="00B80DDD">
              <w:t>Công</w:t>
            </w:r>
            <w:proofErr w:type="spellEnd"/>
            <w:r w:rsidRPr="00B80DDD">
              <w:t xml:space="preserve"> </w:t>
            </w:r>
            <w:proofErr w:type="spellStart"/>
            <w:r w:rsidRPr="00B80DDD">
              <w:t>Thương</w:t>
            </w:r>
            <w:proofErr w:type="spellEnd"/>
            <w:r w:rsidRPr="00B80DDD">
              <w:t xml:space="preserve"> </w:t>
            </w:r>
            <w:proofErr w:type="spellStart"/>
            <w:r w:rsidRPr="00B80DDD">
              <w:t>thực</w:t>
            </w:r>
            <w:proofErr w:type="spellEnd"/>
            <w:r w:rsidRPr="00B80DDD">
              <w:t xml:space="preserve"> </w:t>
            </w:r>
            <w:proofErr w:type="spellStart"/>
            <w:r w:rsidRPr="00B80DDD">
              <w:t>hiện</w:t>
            </w:r>
            <w:proofErr w:type="spellEnd"/>
            <w:r w:rsidRPr="00B80DDD">
              <w:t xml:space="preserve"> </w:t>
            </w:r>
            <w:proofErr w:type="spellStart"/>
            <w:r w:rsidRPr="00B80DDD">
              <w:t>để</w:t>
            </w:r>
            <w:proofErr w:type="spellEnd"/>
            <w:r w:rsidRPr="00B80DDD">
              <w:t xml:space="preserve"> </w:t>
            </w:r>
            <w:proofErr w:type="spellStart"/>
            <w:r w:rsidRPr="00B80DDD">
              <w:t>đảm</w:t>
            </w:r>
            <w:proofErr w:type="spellEnd"/>
            <w:r w:rsidRPr="00B80DDD">
              <w:t xml:space="preserve"> </w:t>
            </w:r>
            <w:proofErr w:type="spellStart"/>
            <w:r w:rsidRPr="00B80DDD">
              <w:t>bảo</w:t>
            </w:r>
            <w:proofErr w:type="spellEnd"/>
            <w:r w:rsidRPr="00B80DDD">
              <w:t xml:space="preserve"> </w:t>
            </w:r>
            <w:proofErr w:type="spellStart"/>
            <w:r w:rsidRPr="00B80DDD">
              <w:t>tính</w:t>
            </w:r>
            <w:proofErr w:type="spellEnd"/>
            <w:r w:rsidRPr="00B80DDD">
              <w:t xml:space="preserve"> </w:t>
            </w:r>
            <w:proofErr w:type="spellStart"/>
            <w:r w:rsidRPr="00B80DDD">
              <w:t>thống</w:t>
            </w:r>
            <w:proofErr w:type="spellEnd"/>
            <w:r w:rsidRPr="00B80DDD">
              <w:t xml:space="preserve"> </w:t>
            </w:r>
            <w:proofErr w:type="spellStart"/>
            <w:r w:rsidRPr="00B80DDD">
              <w:t>nhất</w:t>
            </w:r>
            <w:proofErr w:type="spellEnd"/>
            <w:r w:rsidRPr="00B80DDD">
              <w:t xml:space="preserve">, </w:t>
            </w:r>
            <w:proofErr w:type="spellStart"/>
            <w:r w:rsidRPr="00B80DDD">
              <w:t>hiệu</w:t>
            </w:r>
            <w:proofErr w:type="spellEnd"/>
            <w:r w:rsidRPr="00B80DDD">
              <w:t xml:space="preserve"> </w:t>
            </w:r>
            <w:proofErr w:type="spellStart"/>
            <w:r w:rsidRPr="00B80DDD">
              <w:t>quả</w:t>
            </w:r>
            <w:proofErr w:type="spellEnd"/>
            <w:r w:rsidRPr="00B80DDD">
              <w:t xml:space="preserve">. Do </w:t>
            </w:r>
            <w:proofErr w:type="spellStart"/>
            <w:r w:rsidRPr="00B80DDD">
              <w:t>với</w:t>
            </w:r>
            <w:proofErr w:type="spellEnd"/>
            <w:r w:rsidRPr="00B80DDD">
              <w:t xml:space="preserve"> </w:t>
            </w:r>
            <w:proofErr w:type="spellStart"/>
            <w:r w:rsidRPr="00B80DDD">
              <w:t>quy</w:t>
            </w:r>
            <w:proofErr w:type="spellEnd"/>
            <w:r w:rsidRPr="00B80DDD">
              <w:t xml:space="preserve"> </w:t>
            </w:r>
            <w:proofErr w:type="spellStart"/>
            <w:r w:rsidRPr="00B80DDD">
              <w:t>định</w:t>
            </w:r>
            <w:proofErr w:type="spellEnd"/>
            <w:r w:rsidRPr="00B80DDD">
              <w:t xml:space="preserve"> </w:t>
            </w:r>
            <w:proofErr w:type="spellStart"/>
            <w:r w:rsidRPr="00B80DDD">
              <w:t>tại</w:t>
            </w:r>
            <w:proofErr w:type="spellEnd"/>
            <w:r w:rsidRPr="00B80DDD">
              <w:t xml:space="preserve"> </w:t>
            </w:r>
            <w:proofErr w:type="spellStart"/>
            <w:r w:rsidRPr="00B80DDD">
              <w:t>dự</w:t>
            </w:r>
            <w:proofErr w:type="spellEnd"/>
            <w:r w:rsidRPr="00B80DDD">
              <w:t xml:space="preserve"> </w:t>
            </w:r>
            <w:proofErr w:type="spellStart"/>
            <w:r w:rsidRPr="00B80DDD">
              <w:t>thảo</w:t>
            </w:r>
            <w:proofErr w:type="spellEnd"/>
            <w:r w:rsidRPr="00B80DDD">
              <w:t xml:space="preserve"> </w:t>
            </w:r>
            <w:proofErr w:type="spellStart"/>
            <w:r w:rsidRPr="00B80DDD">
              <w:t>Nghị</w:t>
            </w:r>
            <w:proofErr w:type="spellEnd"/>
            <w:r w:rsidRPr="00B80DDD">
              <w:t xml:space="preserve"> </w:t>
            </w:r>
            <w:proofErr w:type="spellStart"/>
            <w:r w:rsidRPr="00B80DDD">
              <w:t>định</w:t>
            </w:r>
            <w:proofErr w:type="spellEnd"/>
            <w:r w:rsidRPr="00B80DDD">
              <w:t xml:space="preserve">, </w:t>
            </w:r>
            <w:proofErr w:type="spellStart"/>
            <w:r w:rsidRPr="00B80DDD">
              <w:t>sẽ</w:t>
            </w:r>
            <w:proofErr w:type="spellEnd"/>
            <w:r w:rsidRPr="00B80DDD">
              <w:t xml:space="preserve"> </w:t>
            </w:r>
            <w:proofErr w:type="spellStart"/>
            <w:r w:rsidRPr="00B80DDD">
              <w:t>dẫn</w:t>
            </w:r>
            <w:proofErr w:type="spellEnd"/>
            <w:r w:rsidRPr="00B80DDD">
              <w:t xml:space="preserve"> </w:t>
            </w:r>
            <w:proofErr w:type="spellStart"/>
            <w:r w:rsidRPr="00B80DDD">
              <w:t>tới</w:t>
            </w:r>
            <w:proofErr w:type="spellEnd"/>
            <w:r w:rsidRPr="00B80DDD">
              <w:t xml:space="preserve"> </w:t>
            </w:r>
            <w:proofErr w:type="spellStart"/>
            <w:r w:rsidRPr="00B80DDD">
              <w:t>các</w:t>
            </w:r>
            <w:proofErr w:type="spellEnd"/>
            <w:r w:rsidRPr="00B80DDD">
              <w:t xml:space="preserve"> </w:t>
            </w:r>
            <w:proofErr w:type="spellStart"/>
            <w:r w:rsidRPr="00B80DDD">
              <w:t>địa</w:t>
            </w:r>
            <w:proofErr w:type="spellEnd"/>
            <w:r w:rsidRPr="00B80DDD">
              <w:t xml:space="preserve"> </w:t>
            </w:r>
            <w:proofErr w:type="spellStart"/>
            <w:r w:rsidRPr="00B80DDD">
              <w:t>phương</w:t>
            </w:r>
            <w:proofErr w:type="spellEnd"/>
            <w:r w:rsidRPr="00B80DDD">
              <w:t xml:space="preserve"> </w:t>
            </w:r>
            <w:proofErr w:type="spellStart"/>
            <w:r w:rsidRPr="00B80DDD">
              <w:t>có</w:t>
            </w:r>
            <w:proofErr w:type="spellEnd"/>
            <w:r w:rsidRPr="00B80DDD">
              <w:t xml:space="preserve"> </w:t>
            </w:r>
            <w:proofErr w:type="spellStart"/>
            <w:r w:rsidRPr="00B80DDD">
              <w:t>những</w:t>
            </w:r>
            <w:proofErr w:type="spellEnd"/>
            <w:r w:rsidRPr="00B80DDD">
              <w:t xml:space="preserve"> </w:t>
            </w:r>
            <w:proofErr w:type="spellStart"/>
            <w:r w:rsidRPr="00B80DDD">
              <w:t>yêu</w:t>
            </w:r>
            <w:proofErr w:type="spellEnd"/>
            <w:r w:rsidRPr="00B80DDD">
              <w:t xml:space="preserve"> </w:t>
            </w:r>
            <w:proofErr w:type="spellStart"/>
            <w:r w:rsidRPr="00B80DDD">
              <w:t>cầu</w:t>
            </w:r>
            <w:proofErr w:type="spellEnd"/>
            <w:r w:rsidRPr="00B80DDD">
              <w:t xml:space="preserve">, </w:t>
            </w:r>
            <w:proofErr w:type="spellStart"/>
            <w:r w:rsidRPr="00B80DDD">
              <w:t>cách</w:t>
            </w:r>
            <w:proofErr w:type="spellEnd"/>
            <w:r w:rsidRPr="00B80DDD">
              <w:t xml:space="preserve"> </w:t>
            </w:r>
            <w:proofErr w:type="spellStart"/>
            <w:r w:rsidRPr="00B80DDD">
              <w:t>tiếp</w:t>
            </w:r>
            <w:proofErr w:type="spellEnd"/>
            <w:r w:rsidRPr="00B80DDD">
              <w:t xml:space="preserve"> </w:t>
            </w:r>
            <w:proofErr w:type="spellStart"/>
            <w:r w:rsidRPr="00B80DDD">
              <w:t>cận</w:t>
            </w:r>
            <w:proofErr w:type="spellEnd"/>
            <w:r w:rsidRPr="00B80DDD">
              <w:t xml:space="preserve"> </w:t>
            </w:r>
            <w:proofErr w:type="spellStart"/>
            <w:r w:rsidRPr="00B80DDD">
              <w:t>khác</w:t>
            </w:r>
            <w:proofErr w:type="spellEnd"/>
            <w:r w:rsidRPr="00B80DDD">
              <w:t xml:space="preserve"> </w:t>
            </w:r>
            <w:proofErr w:type="spellStart"/>
            <w:r w:rsidRPr="00B80DDD">
              <w:t>nhau</w:t>
            </w:r>
            <w:proofErr w:type="spellEnd"/>
            <w:r w:rsidRPr="00B80DDD">
              <w:t xml:space="preserve">, do </w:t>
            </w:r>
            <w:proofErr w:type="spellStart"/>
            <w:r w:rsidRPr="00B80DDD">
              <w:t>đó</w:t>
            </w:r>
            <w:proofErr w:type="spellEnd"/>
            <w:r w:rsidRPr="00B80DDD">
              <w:t xml:space="preserve">, </w:t>
            </w:r>
            <w:proofErr w:type="spellStart"/>
            <w:r w:rsidRPr="00B80DDD">
              <w:t>thiếu</w:t>
            </w:r>
            <w:proofErr w:type="spellEnd"/>
            <w:r w:rsidRPr="00B80DDD">
              <w:t xml:space="preserve"> </w:t>
            </w:r>
            <w:proofErr w:type="spellStart"/>
            <w:r w:rsidRPr="00B80DDD">
              <w:t>thống</w:t>
            </w:r>
            <w:proofErr w:type="spellEnd"/>
            <w:r w:rsidRPr="00B80DDD">
              <w:t xml:space="preserve"> </w:t>
            </w:r>
            <w:proofErr w:type="spellStart"/>
            <w:r w:rsidRPr="00B80DDD">
              <w:t>nhất</w:t>
            </w:r>
            <w:proofErr w:type="spellEnd"/>
            <w:r w:rsidRPr="00B80DDD">
              <w:t xml:space="preserve"> </w:t>
            </w:r>
            <w:proofErr w:type="spellStart"/>
            <w:r w:rsidRPr="00B80DDD">
              <w:t>về</w:t>
            </w:r>
            <w:proofErr w:type="spellEnd"/>
            <w:r w:rsidRPr="00B80DDD">
              <w:t xml:space="preserve"> </w:t>
            </w:r>
            <w:proofErr w:type="spellStart"/>
            <w:r w:rsidRPr="00B80DDD">
              <w:t>chương</w:t>
            </w:r>
            <w:proofErr w:type="spellEnd"/>
            <w:r w:rsidRPr="00B80DDD">
              <w:t xml:space="preserve"> </w:t>
            </w:r>
            <w:proofErr w:type="spellStart"/>
            <w:r w:rsidRPr="00B80DDD">
              <w:t>trình</w:t>
            </w:r>
            <w:proofErr w:type="spellEnd"/>
            <w:r w:rsidRPr="00B80DDD">
              <w:t xml:space="preserve"> </w:t>
            </w:r>
            <w:proofErr w:type="spellStart"/>
            <w:r w:rsidRPr="00B80DDD">
              <w:t>đào</w:t>
            </w:r>
            <w:proofErr w:type="spellEnd"/>
            <w:r w:rsidRPr="00B80DDD">
              <w:t xml:space="preserve"> </w:t>
            </w:r>
            <w:proofErr w:type="spellStart"/>
            <w:r w:rsidRPr="00B80DDD">
              <w:t>tạo</w:t>
            </w:r>
            <w:proofErr w:type="spellEnd"/>
            <w:r w:rsidRPr="00B80DDD">
              <w:t xml:space="preserve"> </w:t>
            </w:r>
            <w:proofErr w:type="spellStart"/>
            <w:r w:rsidRPr="00B80DDD">
              <w:t>kiến</w:t>
            </w:r>
            <w:proofErr w:type="spellEnd"/>
            <w:r w:rsidRPr="00B80DDD">
              <w:t xml:space="preserve"> </w:t>
            </w:r>
            <w:proofErr w:type="spellStart"/>
            <w:r w:rsidRPr="00B80DDD">
              <w:t>thức</w:t>
            </w:r>
            <w:proofErr w:type="spellEnd"/>
            <w:r w:rsidRPr="00B80DDD">
              <w:t xml:space="preserve"> </w:t>
            </w:r>
            <w:proofErr w:type="spellStart"/>
            <w:r w:rsidRPr="00B80DDD">
              <w:t>pháp</w:t>
            </w:r>
            <w:proofErr w:type="spellEnd"/>
            <w:r w:rsidRPr="00B80DDD">
              <w:t xml:space="preserve"> </w:t>
            </w:r>
            <w:proofErr w:type="spellStart"/>
            <w:r w:rsidRPr="00B80DDD">
              <w:t>luật</w:t>
            </w:r>
            <w:proofErr w:type="spellEnd"/>
            <w:r w:rsidRPr="00B80DDD">
              <w:t xml:space="preserve"> </w:t>
            </w:r>
            <w:proofErr w:type="spellStart"/>
            <w:r w:rsidRPr="00B80DDD">
              <w:t>của</w:t>
            </w:r>
            <w:proofErr w:type="spellEnd"/>
            <w:r w:rsidRPr="00B80DDD">
              <w:t xml:space="preserve"> </w:t>
            </w:r>
            <w:proofErr w:type="spellStart"/>
            <w:r w:rsidRPr="00B80DDD">
              <w:t>một</w:t>
            </w:r>
            <w:proofErr w:type="spellEnd"/>
            <w:r w:rsidRPr="00B80DDD">
              <w:t xml:space="preserve"> </w:t>
            </w:r>
            <w:proofErr w:type="spellStart"/>
            <w:r w:rsidRPr="00B80DDD">
              <w:t>doanh</w:t>
            </w:r>
            <w:proofErr w:type="spellEnd"/>
            <w:r w:rsidRPr="00B80DDD">
              <w:t xml:space="preserve"> </w:t>
            </w:r>
            <w:proofErr w:type="spellStart"/>
            <w:r w:rsidRPr="00B80DDD">
              <w:t>nghiệp</w:t>
            </w:r>
            <w:proofErr w:type="spellEnd"/>
            <w:r w:rsidRPr="00B80DDD">
              <w:t xml:space="preserve"> </w:t>
            </w:r>
            <w:proofErr w:type="spellStart"/>
            <w:r w:rsidRPr="00B80DDD">
              <w:t>giữa</w:t>
            </w:r>
            <w:proofErr w:type="spellEnd"/>
            <w:r w:rsidRPr="00B80DDD">
              <w:t xml:space="preserve"> </w:t>
            </w:r>
            <w:proofErr w:type="spellStart"/>
            <w:r w:rsidRPr="00B80DDD">
              <w:t>các</w:t>
            </w:r>
            <w:proofErr w:type="spellEnd"/>
            <w:r w:rsidRPr="00B80DDD">
              <w:t xml:space="preserve"> </w:t>
            </w:r>
            <w:proofErr w:type="spellStart"/>
            <w:r w:rsidRPr="00B80DDD">
              <w:t>địa</w:t>
            </w:r>
            <w:proofErr w:type="spellEnd"/>
            <w:r w:rsidRPr="00B80DDD">
              <w:t xml:space="preserve"> </w:t>
            </w:r>
            <w:proofErr w:type="spellStart"/>
            <w:r w:rsidRPr="00B80DDD">
              <w:t>phương</w:t>
            </w:r>
            <w:proofErr w:type="spellEnd"/>
            <w:r w:rsidRPr="00B80DDD">
              <w:t xml:space="preserve">, </w:t>
            </w:r>
            <w:proofErr w:type="spellStart"/>
            <w:r w:rsidRPr="00B80DDD">
              <w:t>đồng</w:t>
            </w:r>
            <w:proofErr w:type="spellEnd"/>
            <w:r w:rsidRPr="00B80DDD">
              <w:t xml:space="preserve"> </w:t>
            </w:r>
            <w:proofErr w:type="spellStart"/>
            <w:r w:rsidRPr="00B80DDD">
              <w:t>thời</w:t>
            </w:r>
            <w:proofErr w:type="spellEnd"/>
            <w:r w:rsidRPr="00B80DDD">
              <w:t xml:space="preserve">, </w:t>
            </w:r>
            <w:proofErr w:type="spellStart"/>
            <w:r w:rsidRPr="00B80DDD">
              <w:t>việc</w:t>
            </w:r>
            <w:proofErr w:type="spellEnd"/>
            <w:r w:rsidRPr="00B80DDD">
              <w:t xml:space="preserve"> </w:t>
            </w:r>
            <w:proofErr w:type="spellStart"/>
            <w:r w:rsidRPr="00B80DDD">
              <w:t>công</w:t>
            </w:r>
            <w:proofErr w:type="spellEnd"/>
            <w:r w:rsidRPr="00B80DDD">
              <w:t xml:space="preserve"> </w:t>
            </w:r>
            <w:proofErr w:type="spellStart"/>
            <w:r w:rsidRPr="00B80DDD">
              <w:t>nhận</w:t>
            </w:r>
            <w:proofErr w:type="spellEnd"/>
            <w:r w:rsidRPr="00B80DDD">
              <w:t xml:space="preserve"> </w:t>
            </w:r>
            <w:proofErr w:type="spellStart"/>
            <w:r w:rsidRPr="00B80DDD">
              <w:t>hoặc</w:t>
            </w:r>
            <w:proofErr w:type="spellEnd"/>
            <w:r w:rsidRPr="00B80DDD">
              <w:t xml:space="preserve"> </w:t>
            </w:r>
            <w:proofErr w:type="spellStart"/>
            <w:r w:rsidRPr="00B80DDD">
              <w:t>quy</w:t>
            </w:r>
            <w:proofErr w:type="spellEnd"/>
            <w:r w:rsidRPr="00B80DDD">
              <w:t xml:space="preserve"> </w:t>
            </w:r>
            <w:proofErr w:type="spellStart"/>
            <w:r w:rsidRPr="00B80DDD">
              <w:t>định</w:t>
            </w:r>
            <w:proofErr w:type="spellEnd"/>
            <w:r w:rsidRPr="00B80DDD">
              <w:t xml:space="preserve"> </w:t>
            </w:r>
            <w:proofErr w:type="spellStart"/>
            <w:r w:rsidRPr="00B80DDD">
              <w:t>khung</w:t>
            </w:r>
            <w:proofErr w:type="spellEnd"/>
            <w:r w:rsidRPr="00B80DDD">
              <w:t xml:space="preserve"> </w:t>
            </w:r>
            <w:proofErr w:type="spellStart"/>
            <w:r w:rsidRPr="00B80DDD">
              <w:t>chương</w:t>
            </w:r>
            <w:proofErr w:type="spellEnd"/>
            <w:r w:rsidRPr="00B80DDD">
              <w:t xml:space="preserve"> </w:t>
            </w:r>
            <w:proofErr w:type="spellStart"/>
            <w:r w:rsidRPr="00B80DDD">
              <w:t>trình</w:t>
            </w:r>
            <w:proofErr w:type="spellEnd"/>
            <w:r w:rsidRPr="00B80DDD">
              <w:t xml:space="preserve"> </w:t>
            </w:r>
            <w:proofErr w:type="spellStart"/>
            <w:r w:rsidRPr="00B80DDD">
              <w:t>đào</w:t>
            </w:r>
            <w:proofErr w:type="spellEnd"/>
            <w:r w:rsidRPr="00B80DDD">
              <w:t xml:space="preserve"> </w:t>
            </w:r>
            <w:proofErr w:type="spellStart"/>
            <w:r w:rsidRPr="00B80DDD">
              <w:t>tạo</w:t>
            </w:r>
            <w:proofErr w:type="spellEnd"/>
            <w:r w:rsidRPr="00B80DDD">
              <w:t xml:space="preserve"> </w:t>
            </w:r>
            <w:proofErr w:type="spellStart"/>
            <w:r w:rsidRPr="00B80DDD">
              <w:t>sẽ</w:t>
            </w:r>
            <w:proofErr w:type="spellEnd"/>
            <w:r w:rsidRPr="00B80DDD">
              <w:t xml:space="preserve"> </w:t>
            </w:r>
            <w:proofErr w:type="spellStart"/>
            <w:r w:rsidRPr="00B80DDD">
              <w:t>chịu</w:t>
            </w:r>
            <w:proofErr w:type="spellEnd"/>
            <w:r w:rsidRPr="00B80DDD">
              <w:t xml:space="preserve"> </w:t>
            </w:r>
            <w:proofErr w:type="spellStart"/>
            <w:r w:rsidRPr="00B80DDD">
              <w:t>ảnh</w:t>
            </w:r>
            <w:proofErr w:type="spellEnd"/>
            <w:r w:rsidRPr="00B80DDD">
              <w:t xml:space="preserve"> </w:t>
            </w:r>
            <w:proofErr w:type="spellStart"/>
            <w:r w:rsidRPr="00B80DDD">
              <w:t>hưởng</w:t>
            </w:r>
            <w:proofErr w:type="spellEnd"/>
            <w:r w:rsidRPr="00B80DDD">
              <w:t xml:space="preserve"> </w:t>
            </w:r>
            <w:proofErr w:type="spellStart"/>
            <w:r w:rsidRPr="00B80DDD">
              <w:t>lớn</w:t>
            </w:r>
            <w:proofErr w:type="spellEnd"/>
            <w:r w:rsidRPr="00B80DDD">
              <w:t xml:space="preserve"> </w:t>
            </w:r>
            <w:proofErr w:type="spellStart"/>
            <w:r w:rsidRPr="00B80DDD">
              <w:t>về</w:t>
            </w:r>
            <w:proofErr w:type="spellEnd"/>
            <w:r w:rsidRPr="00B80DDD">
              <w:t xml:space="preserve"> </w:t>
            </w:r>
            <w:proofErr w:type="spellStart"/>
            <w:r w:rsidRPr="00B80DDD">
              <w:t>trình</w:t>
            </w:r>
            <w:proofErr w:type="spellEnd"/>
            <w:r w:rsidRPr="00B80DDD">
              <w:t xml:space="preserve"> </w:t>
            </w:r>
            <w:proofErr w:type="spellStart"/>
            <w:r w:rsidRPr="00B80DDD">
              <w:t>độ</w:t>
            </w:r>
            <w:proofErr w:type="spellEnd"/>
            <w:r w:rsidRPr="00B80DDD">
              <w:t xml:space="preserve">, </w:t>
            </w:r>
            <w:proofErr w:type="spellStart"/>
            <w:r w:rsidRPr="00B80DDD">
              <w:t>nhận</w:t>
            </w:r>
            <w:proofErr w:type="spellEnd"/>
            <w:r w:rsidRPr="00B80DDD">
              <w:t xml:space="preserve"> </w:t>
            </w:r>
            <w:proofErr w:type="spellStart"/>
            <w:r w:rsidRPr="00B80DDD">
              <w:t>thức</w:t>
            </w:r>
            <w:proofErr w:type="spellEnd"/>
            <w:r w:rsidRPr="00B80DDD">
              <w:t xml:space="preserve"> </w:t>
            </w:r>
            <w:proofErr w:type="spellStart"/>
            <w:r w:rsidRPr="00B80DDD">
              <w:t>của</w:t>
            </w:r>
            <w:proofErr w:type="spellEnd"/>
            <w:r w:rsidRPr="00B80DDD">
              <w:t xml:space="preserve"> </w:t>
            </w:r>
            <w:proofErr w:type="spellStart"/>
            <w:r w:rsidRPr="00B80DDD">
              <w:t>công</w:t>
            </w:r>
            <w:proofErr w:type="spellEnd"/>
            <w:r w:rsidRPr="00B80DDD">
              <w:t xml:space="preserve"> </w:t>
            </w:r>
            <w:proofErr w:type="spellStart"/>
            <w:r w:rsidRPr="00B80DDD">
              <w:t>chức</w:t>
            </w:r>
            <w:proofErr w:type="spellEnd"/>
            <w:r w:rsidRPr="00B80DDD">
              <w:t xml:space="preserve"> </w:t>
            </w:r>
            <w:proofErr w:type="spellStart"/>
            <w:r w:rsidRPr="00B80DDD">
              <w:t>được</w:t>
            </w:r>
            <w:proofErr w:type="spellEnd"/>
            <w:r w:rsidRPr="00B80DDD">
              <w:t xml:space="preserve"> </w:t>
            </w:r>
            <w:proofErr w:type="spellStart"/>
            <w:r w:rsidRPr="00B80DDD">
              <w:t>phân</w:t>
            </w:r>
            <w:proofErr w:type="spellEnd"/>
            <w:r w:rsidRPr="00B80DDD">
              <w:t xml:space="preserve"> </w:t>
            </w:r>
            <w:proofErr w:type="spellStart"/>
            <w:r w:rsidRPr="00B80DDD">
              <w:t>công</w:t>
            </w:r>
            <w:proofErr w:type="spellEnd"/>
            <w:r w:rsidRPr="00B80DDD">
              <w:t xml:space="preserve"> </w:t>
            </w:r>
            <w:proofErr w:type="spellStart"/>
            <w:r w:rsidRPr="00B80DDD">
              <w:t>phụ</w:t>
            </w:r>
            <w:proofErr w:type="spellEnd"/>
            <w:r w:rsidRPr="00B80DDD">
              <w:t xml:space="preserve"> </w:t>
            </w:r>
            <w:proofErr w:type="spellStart"/>
            <w:r w:rsidRPr="00B80DDD">
              <w:t>trách</w:t>
            </w:r>
            <w:proofErr w:type="spellEnd"/>
            <w:r w:rsidRPr="00B80DDD">
              <w:t xml:space="preserve"> </w:t>
            </w:r>
            <w:proofErr w:type="spellStart"/>
            <w:r w:rsidRPr="00B80DDD">
              <w:t>lĩnh</w:t>
            </w:r>
            <w:proofErr w:type="spellEnd"/>
            <w:r w:rsidRPr="00B80DDD">
              <w:t xml:space="preserve"> </w:t>
            </w:r>
            <w:proofErr w:type="spellStart"/>
            <w:r w:rsidRPr="00B80DDD">
              <w:t>vực</w:t>
            </w:r>
            <w:proofErr w:type="spellEnd"/>
            <w:r w:rsidRPr="00B80DDD">
              <w:t xml:space="preserve"> </w:t>
            </w:r>
            <w:proofErr w:type="spellStart"/>
            <w:r w:rsidRPr="00B80DDD">
              <w:t>quản</w:t>
            </w:r>
            <w:proofErr w:type="spellEnd"/>
            <w:r w:rsidRPr="00B80DDD">
              <w:t xml:space="preserve"> </w:t>
            </w:r>
            <w:proofErr w:type="spellStart"/>
            <w:r w:rsidRPr="00B80DDD">
              <w:t>lý</w:t>
            </w:r>
            <w:proofErr w:type="spellEnd"/>
            <w:r w:rsidRPr="00B80DDD">
              <w:t xml:space="preserve"> </w:t>
            </w:r>
            <w:proofErr w:type="spellStart"/>
            <w:r w:rsidRPr="00B80DDD">
              <w:t>nhà</w:t>
            </w:r>
            <w:proofErr w:type="spellEnd"/>
            <w:r w:rsidRPr="00B80DDD">
              <w:t xml:space="preserve"> </w:t>
            </w:r>
            <w:proofErr w:type="spellStart"/>
            <w:r w:rsidRPr="00B80DDD">
              <w:t>nước</w:t>
            </w:r>
            <w:proofErr w:type="spellEnd"/>
            <w:r w:rsidRPr="00B80DDD">
              <w:t xml:space="preserve"> </w:t>
            </w:r>
            <w:proofErr w:type="spellStart"/>
            <w:r w:rsidRPr="00B80DDD">
              <w:t>về</w:t>
            </w:r>
            <w:proofErr w:type="spellEnd"/>
            <w:r w:rsidRPr="00B80DDD">
              <w:t xml:space="preserve"> </w:t>
            </w:r>
            <w:proofErr w:type="spellStart"/>
            <w:r w:rsidRPr="00B80DDD">
              <w:t>hoạt</w:t>
            </w:r>
            <w:proofErr w:type="spellEnd"/>
            <w:r w:rsidRPr="00B80DDD">
              <w:t xml:space="preserve"> </w:t>
            </w:r>
            <w:proofErr w:type="spellStart"/>
            <w:r w:rsidRPr="00B80DDD">
              <w:t>động</w:t>
            </w:r>
            <w:proofErr w:type="spellEnd"/>
            <w:r w:rsidRPr="00B80DDD">
              <w:t xml:space="preserve"> </w:t>
            </w:r>
            <w:proofErr w:type="spellStart"/>
            <w:r w:rsidRPr="00B80DDD">
              <w:t>bán</w:t>
            </w:r>
            <w:proofErr w:type="spellEnd"/>
            <w:r w:rsidRPr="00B80DDD">
              <w:t xml:space="preserve"> </w:t>
            </w:r>
            <w:proofErr w:type="spellStart"/>
            <w:r w:rsidRPr="00B80DDD">
              <w:t>hàng</w:t>
            </w:r>
            <w:proofErr w:type="spellEnd"/>
            <w:r w:rsidRPr="00B80DDD">
              <w:t xml:space="preserve"> </w:t>
            </w:r>
            <w:proofErr w:type="spellStart"/>
            <w:r w:rsidRPr="00B80DDD">
              <w:t>đa</w:t>
            </w:r>
            <w:proofErr w:type="spellEnd"/>
            <w:r w:rsidRPr="00B80DDD">
              <w:t xml:space="preserve"> </w:t>
            </w:r>
            <w:proofErr w:type="spellStart"/>
            <w:r w:rsidRPr="00B80DDD">
              <w:t>cấp</w:t>
            </w:r>
            <w:proofErr w:type="spellEnd"/>
            <w:r w:rsidRPr="00B80DDD">
              <w:t xml:space="preserve">. </w:t>
            </w:r>
            <w:proofErr w:type="spellStart"/>
            <w:r w:rsidRPr="00B80DDD">
              <w:t>Thực</w:t>
            </w:r>
            <w:proofErr w:type="spellEnd"/>
            <w:r w:rsidRPr="00B80DDD">
              <w:t xml:space="preserve"> </w:t>
            </w:r>
            <w:proofErr w:type="spellStart"/>
            <w:r w:rsidRPr="00B80DDD">
              <w:t>tế</w:t>
            </w:r>
            <w:proofErr w:type="spellEnd"/>
            <w:r w:rsidRPr="00B80DDD">
              <w:t xml:space="preserve">, </w:t>
            </w:r>
            <w:proofErr w:type="spellStart"/>
            <w:r w:rsidRPr="00B80DDD">
              <w:t>công</w:t>
            </w:r>
            <w:proofErr w:type="spellEnd"/>
            <w:r w:rsidRPr="00B80DDD">
              <w:t xml:space="preserve"> </w:t>
            </w:r>
            <w:proofErr w:type="spellStart"/>
            <w:r w:rsidRPr="00B80DDD">
              <w:t>chức</w:t>
            </w:r>
            <w:proofErr w:type="spellEnd"/>
            <w:r w:rsidRPr="00B80DDD">
              <w:t xml:space="preserve"> </w:t>
            </w:r>
            <w:proofErr w:type="spellStart"/>
            <w:r w:rsidRPr="00B80DDD">
              <w:t>được</w:t>
            </w:r>
            <w:proofErr w:type="spellEnd"/>
            <w:r w:rsidRPr="00B80DDD">
              <w:t xml:space="preserve"> </w:t>
            </w:r>
            <w:proofErr w:type="spellStart"/>
            <w:r w:rsidRPr="00B80DDD">
              <w:t>phân</w:t>
            </w:r>
            <w:proofErr w:type="spellEnd"/>
            <w:r w:rsidRPr="00B80DDD">
              <w:t xml:space="preserve"> </w:t>
            </w:r>
            <w:proofErr w:type="spellStart"/>
            <w:r w:rsidRPr="00B80DDD">
              <w:t>công</w:t>
            </w:r>
            <w:proofErr w:type="spellEnd"/>
            <w:r w:rsidRPr="00B80DDD">
              <w:t xml:space="preserve"> </w:t>
            </w:r>
            <w:proofErr w:type="spellStart"/>
            <w:r w:rsidRPr="00B80DDD">
              <w:t>nhiệm</w:t>
            </w:r>
            <w:proofErr w:type="spellEnd"/>
            <w:r w:rsidRPr="00B80DDD">
              <w:t xml:space="preserve"> </w:t>
            </w:r>
            <w:proofErr w:type="spellStart"/>
            <w:r w:rsidRPr="00B80DDD">
              <w:t>vụ</w:t>
            </w:r>
            <w:proofErr w:type="spellEnd"/>
            <w:r w:rsidRPr="00B80DDD">
              <w:t xml:space="preserve"> </w:t>
            </w:r>
            <w:proofErr w:type="spellStart"/>
            <w:r w:rsidRPr="00B80DDD">
              <w:t>tại</w:t>
            </w:r>
            <w:proofErr w:type="spellEnd"/>
            <w:r w:rsidRPr="00B80DDD">
              <w:t xml:space="preserve"> </w:t>
            </w:r>
            <w:proofErr w:type="spellStart"/>
            <w:r w:rsidRPr="00B80DDD">
              <w:t>các</w:t>
            </w:r>
            <w:proofErr w:type="spellEnd"/>
            <w:r w:rsidRPr="00B80DDD">
              <w:t xml:space="preserve"> </w:t>
            </w:r>
            <w:proofErr w:type="spellStart"/>
            <w:r w:rsidRPr="00B80DDD">
              <w:t>Sở</w:t>
            </w:r>
            <w:proofErr w:type="spellEnd"/>
            <w:r w:rsidRPr="00B80DDD">
              <w:t xml:space="preserve"> </w:t>
            </w:r>
            <w:proofErr w:type="spellStart"/>
            <w:r w:rsidRPr="00B80DDD">
              <w:t>Công</w:t>
            </w:r>
            <w:proofErr w:type="spellEnd"/>
            <w:r w:rsidRPr="00B80DDD">
              <w:t xml:space="preserve"> </w:t>
            </w:r>
            <w:proofErr w:type="spellStart"/>
            <w:r w:rsidRPr="00B80DDD">
              <w:t>Thương</w:t>
            </w:r>
            <w:proofErr w:type="spellEnd"/>
            <w:r w:rsidRPr="00B80DDD">
              <w:t xml:space="preserve"> </w:t>
            </w:r>
            <w:proofErr w:type="spellStart"/>
            <w:r w:rsidRPr="00B80DDD">
              <w:t>địa</w:t>
            </w:r>
            <w:proofErr w:type="spellEnd"/>
            <w:r w:rsidRPr="00B80DDD">
              <w:t xml:space="preserve"> </w:t>
            </w:r>
            <w:proofErr w:type="spellStart"/>
            <w:r w:rsidRPr="00B80DDD">
              <w:t>phương</w:t>
            </w:r>
            <w:proofErr w:type="spellEnd"/>
            <w:r w:rsidRPr="00B80DDD">
              <w:t xml:space="preserve"> </w:t>
            </w:r>
            <w:proofErr w:type="spellStart"/>
            <w:r w:rsidRPr="00B80DDD">
              <w:t>chưa</w:t>
            </w:r>
            <w:proofErr w:type="spellEnd"/>
            <w:r w:rsidRPr="00B80DDD">
              <w:t xml:space="preserve"> </w:t>
            </w:r>
            <w:proofErr w:type="spellStart"/>
            <w:r w:rsidRPr="00B80DDD">
              <w:t>có</w:t>
            </w:r>
            <w:proofErr w:type="spellEnd"/>
            <w:r w:rsidRPr="00B80DDD">
              <w:t xml:space="preserve"> </w:t>
            </w:r>
            <w:proofErr w:type="spellStart"/>
            <w:r w:rsidRPr="00B80DDD">
              <w:t>trình</w:t>
            </w:r>
            <w:proofErr w:type="spellEnd"/>
            <w:r w:rsidRPr="00B80DDD">
              <w:t xml:space="preserve"> </w:t>
            </w:r>
            <w:proofErr w:type="spellStart"/>
            <w:r w:rsidRPr="00B80DDD">
              <w:t>độ</w:t>
            </w:r>
            <w:proofErr w:type="spellEnd"/>
            <w:r w:rsidRPr="00B80DDD">
              <w:t xml:space="preserve"> </w:t>
            </w:r>
            <w:proofErr w:type="spellStart"/>
            <w:r w:rsidRPr="00B80DDD">
              <w:t>chuyên</w:t>
            </w:r>
            <w:proofErr w:type="spellEnd"/>
            <w:r w:rsidRPr="00B80DDD">
              <w:t xml:space="preserve"> </w:t>
            </w:r>
            <w:proofErr w:type="spellStart"/>
            <w:r w:rsidRPr="00B80DDD">
              <w:t>môn</w:t>
            </w:r>
            <w:proofErr w:type="spellEnd"/>
            <w:r w:rsidRPr="00B80DDD">
              <w:t xml:space="preserve">, </w:t>
            </w:r>
            <w:proofErr w:type="spellStart"/>
            <w:r w:rsidRPr="00B80DDD">
              <w:t>kiến</w:t>
            </w:r>
            <w:proofErr w:type="spellEnd"/>
            <w:r w:rsidRPr="00B80DDD">
              <w:t xml:space="preserve"> </w:t>
            </w:r>
            <w:proofErr w:type="spellStart"/>
            <w:r w:rsidRPr="00B80DDD">
              <w:t>thức</w:t>
            </w:r>
            <w:proofErr w:type="spellEnd"/>
            <w:r w:rsidRPr="00B80DDD">
              <w:t xml:space="preserve"> </w:t>
            </w:r>
            <w:proofErr w:type="spellStart"/>
            <w:r w:rsidRPr="00B80DDD">
              <w:t>chuyên</w:t>
            </w:r>
            <w:proofErr w:type="spellEnd"/>
            <w:r w:rsidRPr="00B80DDD">
              <w:t xml:space="preserve"> </w:t>
            </w:r>
            <w:proofErr w:type="spellStart"/>
            <w:r w:rsidRPr="00B80DDD">
              <w:t>sâu</w:t>
            </w:r>
            <w:proofErr w:type="spellEnd"/>
            <w:r w:rsidRPr="00B80DDD">
              <w:t xml:space="preserve"> </w:t>
            </w:r>
            <w:proofErr w:type="spellStart"/>
            <w:r w:rsidRPr="00B80DDD">
              <w:t>về</w:t>
            </w:r>
            <w:proofErr w:type="spellEnd"/>
            <w:r w:rsidRPr="00B80DDD">
              <w:t xml:space="preserve"> </w:t>
            </w:r>
            <w:proofErr w:type="spellStart"/>
            <w:r w:rsidRPr="00B80DDD">
              <w:t>lĩnh</w:t>
            </w:r>
            <w:proofErr w:type="spellEnd"/>
            <w:r w:rsidRPr="00B80DDD">
              <w:t xml:space="preserve"> </w:t>
            </w:r>
            <w:proofErr w:type="spellStart"/>
            <w:r w:rsidRPr="00B80DDD">
              <w:t>vực</w:t>
            </w:r>
            <w:proofErr w:type="spellEnd"/>
            <w:r w:rsidRPr="00B80DDD">
              <w:t xml:space="preserve"> </w:t>
            </w:r>
            <w:proofErr w:type="spellStart"/>
            <w:r w:rsidRPr="00B80DDD">
              <w:t>bán</w:t>
            </w:r>
            <w:proofErr w:type="spellEnd"/>
            <w:r w:rsidRPr="00B80DDD">
              <w:t xml:space="preserve"> </w:t>
            </w:r>
            <w:proofErr w:type="spellStart"/>
            <w:r w:rsidRPr="00B80DDD">
              <w:t>hàng</w:t>
            </w:r>
            <w:proofErr w:type="spellEnd"/>
            <w:r w:rsidRPr="00B80DDD">
              <w:t xml:space="preserve"> </w:t>
            </w:r>
            <w:proofErr w:type="spellStart"/>
            <w:r w:rsidRPr="00B80DDD">
              <w:t>đa</w:t>
            </w:r>
            <w:proofErr w:type="spellEnd"/>
            <w:r w:rsidRPr="00B80DDD">
              <w:t xml:space="preserve"> </w:t>
            </w:r>
            <w:proofErr w:type="spellStart"/>
            <w:r w:rsidRPr="00B80DDD">
              <w:t>cấp</w:t>
            </w:r>
            <w:proofErr w:type="spellEnd"/>
            <w:r w:rsidRPr="00B80DDD">
              <w:t xml:space="preserve"> </w:t>
            </w:r>
            <w:proofErr w:type="spellStart"/>
            <w:r w:rsidRPr="00B80DDD">
              <w:t>nên</w:t>
            </w:r>
            <w:proofErr w:type="spellEnd"/>
            <w:r w:rsidRPr="00B80DDD">
              <w:t xml:space="preserve"> </w:t>
            </w:r>
            <w:proofErr w:type="spellStart"/>
            <w:r w:rsidRPr="00B80DDD">
              <w:t>khó</w:t>
            </w:r>
            <w:proofErr w:type="spellEnd"/>
            <w:r w:rsidRPr="00B80DDD">
              <w:t xml:space="preserve"> </w:t>
            </w:r>
            <w:proofErr w:type="spellStart"/>
            <w:r w:rsidRPr="00B80DDD">
              <w:t>khăn</w:t>
            </w:r>
            <w:proofErr w:type="spellEnd"/>
            <w:r w:rsidRPr="00B80DDD">
              <w:t xml:space="preserve"> </w:t>
            </w:r>
            <w:proofErr w:type="spellStart"/>
            <w:r w:rsidRPr="00B80DDD">
              <w:t>trong</w:t>
            </w:r>
            <w:proofErr w:type="spellEnd"/>
            <w:r w:rsidRPr="00B80DDD">
              <w:t xml:space="preserve"> </w:t>
            </w:r>
            <w:proofErr w:type="spellStart"/>
            <w:r w:rsidRPr="00B80DDD">
              <w:t>đảm</w:t>
            </w:r>
            <w:proofErr w:type="spellEnd"/>
            <w:r w:rsidRPr="00B80DDD">
              <w:t xml:space="preserve"> </w:t>
            </w:r>
            <w:proofErr w:type="spellStart"/>
            <w:r w:rsidRPr="00B80DDD">
              <w:t>bảo</w:t>
            </w:r>
            <w:proofErr w:type="spellEnd"/>
            <w:r w:rsidRPr="00B80DDD">
              <w:t xml:space="preserve"> </w:t>
            </w:r>
            <w:proofErr w:type="spellStart"/>
            <w:r w:rsidRPr="00B80DDD">
              <w:t>thực</w:t>
            </w:r>
            <w:proofErr w:type="spellEnd"/>
            <w:r w:rsidRPr="00B80DDD">
              <w:t xml:space="preserve"> </w:t>
            </w:r>
            <w:proofErr w:type="spellStart"/>
            <w:r w:rsidRPr="00B80DDD">
              <w:t>hiện</w:t>
            </w:r>
            <w:proofErr w:type="spellEnd"/>
            <w:r w:rsidRPr="00B80DDD">
              <w:t xml:space="preserve"> </w:t>
            </w:r>
            <w:proofErr w:type="spellStart"/>
            <w:r w:rsidRPr="00B80DDD">
              <w:t>nhiệm</w:t>
            </w:r>
            <w:proofErr w:type="spellEnd"/>
            <w:r w:rsidRPr="00B80DDD">
              <w:t xml:space="preserve"> </w:t>
            </w:r>
            <w:proofErr w:type="spellStart"/>
            <w:r w:rsidRPr="00B80DDD">
              <w:t>vụ</w:t>
            </w:r>
            <w:proofErr w:type="spellEnd"/>
            <w:r w:rsidRPr="00B80DDD">
              <w:t>.</w:t>
            </w:r>
          </w:p>
        </w:tc>
        <w:tc>
          <w:tcPr>
            <w:tcW w:w="3488" w:type="dxa"/>
          </w:tcPr>
          <w:p w14:paraId="53E884CD" w14:textId="561D5F8A" w:rsidR="00D51D74" w:rsidRDefault="00D51D74" w:rsidP="00D51D74">
            <w:pPr>
              <w:jc w:val="both"/>
            </w:pPr>
            <w:r>
              <w:lastRenderedPageBreak/>
              <w:t xml:space="preserve">- </w:t>
            </w:r>
            <w:proofErr w:type="spellStart"/>
            <w:r w:rsidRPr="00FA1F5E">
              <w:t>Nghị</w:t>
            </w:r>
            <w:proofErr w:type="spellEnd"/>
            <w:r w:rsidRPr="00FA1F5E">
              <w:t xml:space="preserve"> </w:t>
            </w:r>
            <w:proofErr w:type="spellStart"/>
            <w:r w:rsidRPr="00FA1F5E">
              <w:t>định</w:t>
            </w:r>
            <w:proofErr w:type="spellEnd"/>
            <w:r w:rsidRPr="00FA1F5E">
              <w:t xml:space="preserve"> </w:t>
            </w:r>
            <w:proofErr w:type="spellStart"/>
            <w:r w:rsidRPr="00FA1F5E">
              <w:t>số</w:t>
            </w:r>
            <w:proofErr w:type="spellEnd"/>
            <w:r>
              <w:t xml:space="preserve"> </w:t>
            </w:r>
            <w:r w:rsidRPr="00FA1F5E">
              <w:t xml:space="preserve">146/2025/NĐ-CP </w:t>
            </w:r>
            <w:proofErr w:type="spellStart"/>
            <w:r w:rsidRPr="00FA1F5E">
              <w:t>của</w:t>
            </w:r>
            <w:proofErr w:type="spellEnd"/>
            <w:r w:rsidRPr="00FA1F5E">
              <w:t xml:space="preserve"> </w:t>
            </w:r>
            <w:proofErr w:type="spellStart"/>
            <w:r w:rsidRPr="00FA1F5E">
              <w:t>Chính</w:t>
            </w:r>
            <w:proofErr w:type="spellEnd"/>
            <w:r w:rsidRPr="00FA1F5E">
              <w:t xml:space="preserve"> </w:t>
            </w:r>
            <w:proofErr w:type="spellStart"/>
            <w:r w:rsidRPr="00FA1F5E">
              <w:t>Phủ</w:t>
            </w:r>
            <w:proofErr w:type="spellEnd"/>
            <w:r w:rsidRPr="00FA1F5E">
              <w:t xml:space="preserve"> ban </w:t>
            </w:r>
            <w:proofErr w:type="spellStart"/>
            <w:r w:rsidRPr="00FA1F5E">
              <w:t>hành</w:t>
            </w:r>
            <w:proofErr w:type="spellEnd"/>
            <w:r w:rsidRPr="00FA1F5E">
              <w:t xml:space="preserve"> </w:t>
            </w:r>
            <w:proofErr w:type="spellStart"/>
            <w:r w:rsidRPr="00FA1F5E">
              <w:t>ngày</w:t>
            </w:r>
            <w:proofErr w:type="spellEnd"/>
            <w:r w:rsidRPr="00FA1F5E">
              <w:t xml:space="preserve"> 12 </w:t>
            </w:r>
            <w:proofErr w:type="spellStart"/>
            <w:r w:rsidRPr="00FA1F5E">
              <w:t>tháng</w:t>
            </w:r>
            <w:proofErr w:type="spellEnd"/>
            <w:r w:rsidRPr="00FA1F5E">
              <w:t xml:space="preserve"> 6 </w:t>
            </w:r>
            <w:proofErr w:type="spellStart"/>
            <w:r w:rsidRPr="00FA1F5E">
              <w:t>năm</w:t>
            </w:r>
            <w:proofErr w:type="spellEnd"/>
            <w:r w:rsidRPr="00FA1F5E">
              <w:t xml:space="preserve"> 2025 </w:t>
            </w:r>
            <w:proofErr w:type="spellStart"/>
            <w:r w:rsidRPr="00FA1F5E">
              <w:t>về</w:t>
            </w:r>
            <w:proofErr w:type="spellEnd"/>
            <w:r w:rsidRPr="00FA1F5E">
              <w:t xml:space="preserve"> </w:t>
            </w:r>
            <w:proofErr w:type="spellStart"/>
            <w:r w:rsidRPr="00FA1F5E">
              <w:t>phân</w:t>
            </w:r>
            <w:proofErr w:type="spellEnd"/>
            <w:r w:rsidRPr="00FA1F5E">
              <w:t xml:space="preserve"> </w:t>
            </w:r>
            <w:proofErr w:type="spellStart"/>
            <w:r w:rsidRPr="00FA1F5E">
              <w:t>quyền</w:t>
            </w:r>
            <w:proofErr w:type="spellEnd"/>
            <w:r w:rsidRPr="00FA1F5E">
              <w:t xml:space="preserve">, </w:t>
            </w:r>
            <w:proofErr w:type="spellStart"/>
            <w:r w:rsidRPr="00FA1F5E">
              <w:t>phân</w:t>
            </w:r>
            <w:proofErr w:type="spellEnd"/>
            <w:r w:rsidRPr="00FA1F5E">
              <w:t xml:space="preserve"> </w:t>
            </w:r>
            <w:proofErr w:type="spellStart"/>
            <w:r w:rsidRPr="00FA1F5E">
              <w:t>cấp</w:t>
            </w:r>
            <w:proofErr w:type="spellEnd"/>
            <w:r w:rsidRPr="00FA1F5E">
              <w:t xml:space="preserve"> </w:t>
            </w:r>
            <w:proofErr w:type="spellStart"/>
            <w:r w:rsidRPr="00FA1F5E">
              <w:t>trong</w:t>
            </w:r>
            <w:proofErr w:type="spellEnd"/>
            <w:r w:rsidRPr="00FA1F5E">
              <w:t xml:space="preserve"> </w:t>
            </w:r>
            <w:proofErr w:type="spellStart"/>
            <w:r w:rsidRPr="00FA1F5E">
              <w:t>lĩnh</w:t>
            </w:r>
            <w:proofErr w:type="spellEnd"/>
            <w:r w:rsidRPr="00FA1F5E">
              <w:t xml:space="preserve"> </w:t>
            </w:r>
            <w:proofErr w:type="spellStart"/>
            <w:r w:rsidRPr="00FA1F5E">
              <w:t>vực</w:t>
            </w:r>
            <w:proofErr w:type="spellEnd"/>
            <w:r w:rsidRPr="00FA1F5E">
              <w:t xml:space="preserve"> </w:t>
            </w:r>
            <w:proofErr w:type="spellStart"/>
            <w:r w:rsidRPr="00FA1F5E">
              <w:t>công</w:t>
            </w:r>
            <w:proofErr w:type="spellEnd"/>
            <w:r w:rsidRPr="00FA1F5E">
              <w:t xml:space="preserve"> </w:t>
            </w:r>
            <w:proofErr w:type="spellStart"/>
            <w:r w:rsidRPr="00FA1F5E">
              <w:t>nghiệp</w:t>
            </w:r>
            <w:proofErr w:type="spellEnd"/>
            <w:r w:rsidRPr="00FA1F5E">
              <w:t xml:space="preserve"> </w:t>
            </w:r>
            <w:proofErr w:type="spellStart"/>
            <w:r w:rsidRPr="00FA1F5E">
              <w:t>và</w:t>
            </w:r>
            <w:proofErr w:type="spellEnd"/>
            <w:r w:rsidRPr="00FA1F5E">
              <w:t xml:space="preserve"> </w:t>
            </w:r>
            <w:proofErr w:type="spellStart"/>
            <w:r w:rsidRPr="00FA1F5E">
              <w:t>thương</w:t>
            </w:r>
            <w:proofErr w:type="spellEnd"/>
            <w:r w:rsidRPr="00FA1F5E">
              <w:t xml:space="preserve"> </w:t>
            </w:r>
            <w:proofErr w:type="spellStart"/>
            <w:r w:rsidRPr="00FA1F5E">
              <w:t>mại</w:t>
            </w:r>
            <w:proofErr w:type="spellEnd"/>
            <w:r>
              <w:t xml:space="preserve"> </w:t>
            </w:r>
            <w:proofErr w:type="spellStart"/>
            <w:r>
              <w:t>đã</w:t>
            </w:r>
            <w:proofErr w:type="spellEnd"/>
            <w:r>
              <w:t xml:space="preserve"> </w:t>
            </w:r>
            <w:proofErr w:type="spellStart"/>
            <w:r>
              <w:t>phân</w:t>
            </w:r>
            <w:proofErr w:type="spellEnd"/>
            <w:r>
              <w:t xml:space="preserve"> </w:t>
            </w:r>
            <w:proofErr w:type="spellStart"/>
            <w:r>
              <w:t>cấp</w:t>
            </w:r>
            <w:proofErr w:type="spellEnd"/>
            <w:r>
              <w:t xml:space="preserve"> </w:t>
            </w:r>
            <w:proofErr w:type="spellStart"/>
            <w:r>
              <w:lastRenderedPageBreak/>
              <w:t>nội</w:t>
            </w:r>
            <w:proofErr w:type="spellEnd"/>
            <w:r>
              <w:t xml:space="preserve"> dung </w:t>
            </w:r>
            <w:proofErr w:type="spellStart"/>
            <w:r>
              <w:t>này</w:t>
            </w:r>
            <w:proofErr w:type="spellEnd"/>
            <w:r>
              <w:t xml:space="preserve"> </w:t>
            </w:r>
            <w:proofErr w:type="spellStart"/>
            <w:r>
              <w:t>cho</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tỉnh</w:t>
            </w:r>
            <w:proofErr w:type="spellEnd"/>
            <w:r w:rsidRPr="00FA1F5E">
              <w:t>.</w:t>
            </w:r>
          </w:p>
          <w:p w14:paraId="1A3B9E37" w14:textId="709576E4" w:rsidR="00D51D74" w:rsidRPr="00B80DDD" w:rsidRDefault="00D51D74" w:rsidP="00D51D74">
            <w:pPr>
              <w:jc w:val="both"/>
            </w:pPr>
          </w:p>
        </w:tc>
      </w:tr>
      <w:tr w:rsidR="00D51D74" w:rsidRPr="00D45B27" w14:paraId="60204614" w14:textId="77777777" w:rsidTr="00720318">
        <w:tc>
          <w:tcPr>
            <w:tcW w:w="3964" w:type="dxa"/>
          </w:tcPr>
          <w:p w14:paraId="36091920" w14:textId="77777777" w:rsidR="00D51D74" w:rsidRPr="00FA1F5E" w:rsidRDefault="00D51D74" w:rsidP="00D51D74">
            <w:pPr>
              <w:jc w:val="both"/>
            </w:pPr>
          </w:p>
        </w:tc>
        <w:tc>
          <w:tcPr>
            <w:tcW w:w="3010" w:type="dxa"/>
          </w:tcPr>
          <w:p w14:paraId="1615B3E0" w14:textId="0379730F" w:rsidR="00D51D74" w:rsidRDefault="00D51D74" w:rsidP="00D51D74">
            <w:r w:rsidRPr="00636781">
              <w:rPr>
                <w:sz w:val="22"/>
                <w:szCs w:val="22"/>
              </w:rPr>
              <w:t xml:space="preserve">- SCT </w:t>
            </w:r>
            <w:proofErr w:type="spellStart"/>
            <w:r w:rsidRPr="00636781">
              <w:rPr>
                <w:sz w:val="22"/>
                <w:szCs w:val="22"/>
              </w:rPr>
              <w:t>tỉnh</w:t>
            </w:r>
            <w:proofErr w:type="spellEnd"/>
            <w:r w:rsidRPr="00636781">
              <w:rPr>
                <w:sz w:val="22"/>
                <w:szCs w:val="22"/>
              </w:rPr>
              <w:t xml:space="preserve"> </w:t>
            </w:r>
            <w:proofErr w:type="spellStart"/>
            <w:r w:rsidRPr="00636781">
              <w:rPr>
                <w:sz w:val="22"/>
                <w:szCs w:val="22"/>
              </w:rPr>
              <w:t>Hà</w:t>
            </w:r>
            <w:proofErr w:type="spellEnd"/>
            <w:r w:rsidRPr="00636781">
              <w:rPr>
                <w:sz w:val="22"/>
                <w:szCs w:val="22"/>
              </w:rPr>
              <w:t xml:space="preserve"> </w:t>
            </w:r>
            <w:proofErr w:type="spellStart"/>
            <w:r w:rsidRPr="00636781">
              <w:rPr>
                <w:sz w:val="22"/>
                <w:szCs w:val="22"/>
              </w:rPr>
              <w:t>Giang</w:t>
            </w:r>
            <w:proofErr w:type="spellEnd"/>
          </w:p>
        </w:tc>
        <w:tc>
          <w:tcPr>
            <w:tcW w:w="3488" w:type="dxa"/>
          </w:tcPr>
          <w:p w14:paraId="59A24448" w14:textId="653FBEF1" w:rsidR="00D51D74" w:rsidRDefault="00D51D74" w:rsidP="00D51D74">
            <w:pPr>
              <w:jc w:val="both"/>
            </w:pPr>
            <w:r w:rsidRPr="00636781">
              <w:rPr>
                <w:sz w:val="22"/>
                <w:szCs w:val="22"/>
              </w:rPr>
              <w:t xml:space="preserve">- </w:t>
            </w:r>
            <w:proofErr w:type="spellStart"/>
            <w:r w:rsidRPr="00636781">
              <w:rPr>
                <w:sz w:val="22"/>
                <w:szCs w:val="22"/>
              </w:rPr>
              <w:t>Tại</w:t>
            </w:r>
            <w:proofErr w:type="spellEnd"/>
            <w:r w:rsidRPr="00636781">
              <w:rPr>
                <w:sz w:val="22"/>
                <w:szCs w:val="22"/>
              </w:rPr>
              <w:t xml:space="preserve"> </w:t>
            </w:r>
            <w:proofErr w:type="spellStart"/>
            <w:r w:rsidRPr="00636781">
              <w:rPr>
                <w:sz w:val="22"/>
                <w:szCs w:val="22"/>
              </w:rPr>
              <w:t>Điều</w:t>
            </w:r>
            <w:proofErr w:type="spellEnd"/>
            <w:r w:rsidRPr="00636781">
              <w:rPr>
                <w:sz w:val="22"/>
                <w:szCs w:val="22"/>
              </w:rPr>
              <w:t xml:space="preserve"> 36 </w:t>
            </w:r>
            <w:proofErr w:type="spellStart"/>
            <w:r w:rsidRPr="00636781">
              <w:rPr>
                <w:sz w:val="22"/>
                <w:szCs w:val="22"/>
              </w:rPr>
              <w:t>quy</w:t>
            </w:r>
            <w:proofErr w:type="spellEnd"/>
            <w:r w:rsidRPr="00636781">
              <w:rPr>
                <w:sz w:val="22"/>
                <w:szCs w:val="22"/>
              </w:rPr>
              <w:t xml:space="preserve"> </w:t>
            </w:r>
            <w:proofErr w:type="spellStart"/>
            <w:r w:rsidRPr="00636781">
              <w:rPr>
                <w:sz w:val="22"/>
                <w:szCs w:val="22"/>
              </w:rPr>
              <w:t>định</w:t>
            </w:r>
            <w:proofErr w:type="spellEnd"/>
            <w:r w:rsidRPr="00636781">
              <w:rPr>
                <w:sz w:val="22"/>
                <w:szCs w:val="22"/>
              </w:rPr>
              <w:t xml:space="preserve"> </w:t>
            </w:r>
            <w:proofErr w:type="spellStart"/>
            <w:r w:rsidRPr="00636781">
              <w:rPr>
                <w:sz w:val="22"/>
                <w:szCs w:val="22"/>
              </w:rPr>
              <w:t>Sở</w:t>
            </w:r>
            <w:proofErr w:type="spellEnd"/>
            <w:r w:rsidRPr="00636781">
              <w:rPr>
                <w:sz w:val="22"/>
                <w:szCs w:val="22"/>
              </w:rPr>
              <w:t xml:space="preserve"> </w:t>
            </w:r>
            <w:proofErr w:type="spellStart"/>
            <w:r w:rsidRPr="00636781">
              <w:rPr>
                <w:sz w:val="22"/>
                <w:szCs w:val="22"/>
              </w:rPr>
              <w:t>Công</w:t>
            </w:r>
            <w:proofErr w:type="spellEnd"/>
            <w:r w:rsidRPr="00636781">
              <w:rPr>
                <w:sz w:val="22"/>
                <w:szCs w:val="22"/>
              </w:rPr>
              <w:t xml:space="preserve"> </w:t>
            </w:r>
            <w:proofErr w:type="spellStart"/>
            <w:r w:rsidRPr="00636781">
              <w:rPr>
                <w:sz w:val="22"/>
                <w:szCs w:val="22"/>
              </w:rPr>
              <w:t>Thương</w:t>
            </w:r>
            <w:proofErr w:type="spellEnd"/>
            <w:r w:rsidRPr="00636781">
              <w:rPr>
                <w:sz w:val="22"/>
                <w:szCs w:val="22"/>
              </w:rPr>
              <w:t xml:space="preserve"> </w:t>
            </w:r>
            <w:proofErr w:type="spellStart"/>
            <w:r w:rsidRPr="00636781">
              <w:rPr>
                <w:sz w:val="22"/>
                <w:szCs w:val="22"/>
              </w:rPr>
              <w:t>tiếp</w:t>
            </w:r>
            <w:proofErr w:type="spellEnd"/>
            <w:r w:rsidRPr="00636781">
              <w:rPr>
                <w:sz w:val="22"/>
                <w:szCs w:val="22"/>
              </w:rPr>
              <w:t xml:space="preserve"> </w:t>
            </w:r>
            <w:proofErr w:type="spellStart"/>
            <w:r w:rsidRPr="00636781">
              <w:rPr>
                <w:sz w:val="22"/>
                <w:szCs w:val="22"/>
              </w:rPr>
              <w:t>nhận</w:t>
            </w:r>
            <w:proofErr w:type="spellEnd"/>
            <w:r w:rsidRPr="00636781">
              <w:rPr>
                <w:sz w:val="22"/>
                <w:szCs w:val="22"/>
              </w:rPr>
              <w:t xml:space="preserve"> </w:t>
            </w:r>
            <w:proofErr w:type="spellStart"/>
            <w:r w:rsidRPr="00636781">
              <w:rPr>
                <w:sz w:val="22"/>
                <w:szCs w:val="22"/>
              </w:rPr>
              <w:t>hồ</w:t>
            </w:r>
            <w:proofErr w:type="spellEnd"/>
            <w:r w:rsidRPr="00636781">
              <w:rPr>
                <w:sz w:val="22"/>
                <w:szCs w:val="22"/>
              </w:rPr>
              <w:t xml:space="preserve"> </w:t>
            </w:r>
            <w:proofErr w:type="spellStart"/>
            <w:r w:rsidRPr="00636781">
              <w:rPr>
                <w:sz w:val="22"/>
                <w:szCs w:val="22"/>
              </w:rPr>
              <w:t>sơ</w:t>
            </w:r>
            <w:proofErr w:type="spellEnd"/>
            <w:r w:rsidRPr="00636781">
              <w:rPr>
                <w:sz w:val="22"/>
                <w:szCs w:val="22"/>
              </w:rPr>
              <w:t xml:space="preserve">, </w:t>
            </w:r>
            <w:proofErr w:type="spellStart"/>
            <w:r w:rsidRPr="00636781">
              <w:rPr>
                <w:sz w:val="22"/>
                <w:szCs w:val="22"/>
              </w:rPr>
              <w:t>thực</w:t>
            </w:r>
            <w:proofErr w:type="spellEnd"/>
            <w:r w:rsidRPr="00636781">
              <w:rPr>
                <w:sz w:val="22"/>
                <w:szCs w:val="22"/>
              </w:rPr>
              <w:t xml:space="preserve"> </w:t>
            </w:r>
            <w:proofErr w:type="spellStart"/>
            <w:r w:rsidRPr="00636781">
              <w:rPr>
                <w:sz w:val="22"/>
                <w:szCs w:val="22"/>
              </w:rPr>
              <w:t>hiện</w:t>
            </w:r>
            <w:proofErr w:type="spellEnd"/>
            <w:r w:rsidRPr="00636781">
              <w:rPr>
                <w:sz w:val="22"/>
                <w:szCs w:val="22"/>
              </w:rPr>
              <w:t xml:space="preserve"> </w:t>
            </w:r>
            <w:proofErr w:type="spellStart"/>
            <w:r w:rsidRPr="00636781">
              <w:rPr>
                <w:sz w:val="22"/>
                <w:szCs w:val="22"/>
              </w:rPr>
              <w:t>trình</w:t>
            </w:r>
            <w:proofErr w:type="spellEnd"/>
            <w:r w:rsidRPr="00636781">
              <w:rPr>
                <w:sz w:val="22"/>
                <w:szCs w:val="22"/>
              </w:rPr>
              <w:t xml:space="preserve"> </w:t>
            </w:r>
            <w:proofErr w:type="spellStart"/>
            <w:r w:rsidRPr="00636781">
              <w:rPr>
                <w:sz w:val="22"/>
                <w:szCs w:val="22"/>
              </w:rPr>
              <w:t>tự</w:t>
            </w:r>
            <w:proofErr w:type="spellEnd"/>
            <w:r w:rsidRPr="00636781">
              <w:rPr>
                <w:sz w:val="22"/>
                <w:szCs w:val="22"/>
              </w:rPr>
              <w:t xml:space="preserve"> </w:t>
            </w:r>
            <w:proofErr w:type="spellStart"/>
            <w:r w:rsidRPr="00636781">
              <w:rPr>
                <w:sz w:val="22"/>
                <w:szCs w:val="22"/>
              </w:rPr>
              <w:t>công</w:t>
            </w:r>
            <w:proofErr w:type="spellEnd"/>
            <w:r w:rsidRPr="00636781">
              <w:rPr>
                <w:sz w:val="22"/>
                <w:szCs w:val="22"/>
              </w:rPr>
              <w:t xml:space="preserve"> </w:t>
            </w:r>
            <w:proofErr w:type="spellStart"/>
            <w:r w:rsidRPr="00636781">
              <w:rPr>
                <w:sz w:val="22"/>
                <w:szCs w:val="22"/>
              </w:rPr>
              <w:t>nhận</w:t>
            </w:r>
            <w:proofErr w:type="spellEnd"/>
            <w:r w:rsidRPr="00636781">
              <w:rPr>
                <w:sz w:val="22"/>
                <w:szCs w:val="22"/>
              </w:rPr>
              <w:t xml:space="preserve"> </w:t>
            </w:r>
            <w:proofErr w:type="spellStart"/>
            <w:r w:rsidRPr="00636781">
              <w:rPr>
                <w:sz w:val="22"/>
                <w:szCs w:val="22"/>
              </w:rPr>
              <w:t>chương</w:t>
            </w:r>
            <w:proofErr w:type="spellEnd"/>
            <w:r w:rsidRPr="00636781">
              <w:rPr>
                <w:sz w:val="22"/>
                <w:szCs w:val="22"/>
              </w:rPr>
              <w:t xml:space="preserve"> </w:t>
            </w:r>
            <w:proofErr w:type="spellStart"/>
            <w:r w:rsidRPr="00636781">
              <w:rPr>
                <w:sz w:val="22"/>
                <w:szCs w:val="22"/>
              </w:rPr>
              <w:t>trình</w:t>
            </w:r>
            <w:proofErr w:type="spellEnd"/>
            <w:r w:rsidRPr="00636781">
              <w:rPr>
                <w:sz w:val="22"/>
                <w:szCs w:val="22"/>
              </w:rPr>
              <w:t xml:space="preserve"> </w:t>
            </w:r>
            <w:proofErr w:type="spellStart"/>
            <w:r w:rsidRPr="00636781">
              <w:rPr>
                <w:sz w:val="22"/>
                <w:szCs w:val="22"/>
              </w:rPr>
              <w:t>đào</w:t>
            </w:r>
            <w:proofErr w:type="spellEnd"/>
            <w:r w:rsidRPr="00636781">
              <w:rPr>
                <w:sz w:val="22"/>
                <w:szCs w:val="22"/>
              </w:rPr>
              <w:t xml:space="preserve"> </w:t>
            </w:r>
            <w:proofErr w:type="spellStart"/>
            <w:r w:rsidRPr="00636781">
              <w:rPr>
                <w:sz w:val="22"/>
                <w:szCs w:val="22"/>
              </w:rPr>
              <w:t>tạo</w:t>
            </w:r>
            <w:proofErr w:type="spellEnd"/>
            <w:r w:rsidRPr="00636781">
              <w:rPr>
                <w:sz w:val="22"/>
                <w:szCs w:val="22"/>
              </w:rPr>
              <w:t xml:space="preserve"> </w:t>
            </w:r>
            <w:proofErr w:type="spellStart"/>
            <w:r w:rsidRPr="00636781">
              <w:rPr>
                <w:sz w:val="22"/>
                <w:szCs w:val="22"/>
              </w:rPr>
              <w:t>kiến</w:t>
            </w:r>
            <w:proofErr w:type="spellEnd"/>
            <w:r w:rsidRPr="00636781">
              <w:rPr>
                <w:sz w:val="22"/>
                <w:szCs w:val="22"/>
              </w:rPr>
              <w:t xml:space="preserve"> </w:t>
            </w:r>
            <w:proofErr w:type="spellStart"/>
            <w:r w:rsidRPr="00636781">
              <w:rPr>
                <w:sz w:val="22"/>
                <w:szCs w:val="22"/>
              </w:rPr>
              <w:t>thức</w:t>
            </w:r>
            <w:proofErr w:type="spellEnd"/>
            <w:r w:rsidRPr="00636781">
              <w:rPr>
                <w:sz w:val="22"/>
                <w:szCs w:val="22"/>
              </w:rPr>
              <w:t xml:space="preserve"> </w:t>
            </w:r>
            <w:proofErr w:type="spellStart"/>
            <w:r w:rsidRPr="00636781">
              <w:rPr>
                <w:sz w:val="22"/>
                <w:szCs w:val="22"/>
              </w:rPr>
              <w:t>pháp</w:t>
            </w:r>
            <w:proofErr w:type="spellEnd"/>
            <w:r w:rsidRPr="00636781">
              <w:rPr>
                <w:sz w:val="22"/>
                <w:szCs w:val="22"/>
              </w:rPr>
              <w:t xml:space="preserve"> </w:t>
            </w:r>
            <w:proofErr w:type="spellStart"/>
            <w:r w:rsidRPr="00636781">
              <w:rPr>
                <w:sz w:val="22"/>
                <w:szCs w:val="22"/>
              </w:rPr>
              <w:t>luật</w:t>
            </w:r>
            <w:proofErr w:type="spellEnd"/>
            <w:r w:rsidRPr="00636781">
              <w:rPr>
                <w:sz w:val="22"/>
                <w:szCs w:val="22"/>
              </w:rPr>
              <w:t xml:space="preserve"> </w:t>
            </w:r>
            <w:proofErr w:type="spellStart"/>
            <w:r w:rsidRPr="00636781">
              <w:rPr>
                <w:sz w:val="22"/>
                <w:szCs w:val="22"/>
              </w:rPr>
              <w:t>về</w:t>
            </w:r>
            <w:proofErr w:type="spellEnd"/>
            <w:r w:rsidRPr="00636781">
              <w:rPr>
                <w:sz w:val="22"/>
                <w:szCs w:val="22"/>
              </w:rPr>
              <w:t xml:space="preserve"> </w:t>
            </w:r>
            <w:proofErr w:type="spellStart"/>
            <w:r w:rsidRPr="00636781">
              <w:rPr>
                <w:sz w:val="22"/>
                <w:szCs w:val="22"/>
              </w:rPr>
              <w:t>bán</w:t>
            </w:r>
            <w:proofErr w:type="spellEnd"/>
            <w:r w:rsidRPr="00636781">
              <w:rPr>
                <w:sz w:val="22"/>
                <w:szCs w:val="22"/>
              </w:rPr>
              <w:t xml:space="preserve"> </w:t>
            </w:r>
            <w:proofErr w:type="spellStart"/>
            <w:r w:rsidRPr="00636781">
              <w:rPr>
                <w:sz w:val="22"/>
                <w:szCs w:val="22"/>
              </w:rPr>
              <w:t>hàng</w:t>
            </w:r>
            <w:proofErr w:type="spellEnd"/>
            <w:r w:rsidRPr="00636781">
              <w:rPr>
                <w:sz w:val="22"/>
                <w:szCs w:val="22"/>
              </w:rPr>
              <w:t xml:space="preserve"> </w:t>
            </w:r>
            <w:proofErr w:type="spellStart"/>
            <w:r w:rsidRPr="00636781">
              <w:rPr>
                <w:sz w:val="22"/>
                <w:szCs w:val="22"/>
              </w:rPr>
              <w:t>đa</w:t>
            </w:r>
            <w:proofErr w:type="spellEnd"/>
            <w:r w:rsidRPr="00636781">
              <w:rPr>
                <w:sz w:val="22"/>
                <w:szCs w:val="22"/>
              </w:rPr>
              <w:t xml:space="preserve"> </w:t>
            </w:r>
            <w:proofErr w:type="spellStart"/>
            <w:r w:rsidRPr="00636781">
              <w:rPr>
                <w:sz w:val="22"/>
                <w:szCs w:val="22"/>
              </w:rPr>
              <w:t>cấp</w:t>
            </w:r>
            <w:proofErr w:type="spellEnd"/>
            <w:r w:rsidRPr="00636781">
              <w:rPr>
                <w:sz w:val="22"/>
                <w:szCs w:val="22"/>
              </w:rPr>
              <w:t xml:space="preserve">. </w:t>
            </w:r>
            <w:proofErr w:type="spellStart"/>
            <w:r w:rsidRPr="00636781">
              <w:rPr>
                <w:sz w:val="22"/>
                <w:szCs w:val="22"/>
              </w:rPr>
              <w:t>Tuy</w:t>
            </w:r>
            <w:proofErr w:type="spellEnd"/>
            <w:r w:rsidRPr="00636781">
              <w:rPr>
                <w:sz w:val="22"/>
                <w:szCs w:val="22"/>
              </w:rPr>
              <w:t xml:space="preserve"> </w:t>
            </w:r>
            <w:proofErr w:type="spellStart"/>
            <w:r w:rsidRPr="00636781">
              <w:rPr>
                <w:sz w:val="22"/>
                <w:szCs w:val="22"/>
              </w:rPr>
              <w:t>nhiên</w:t>
            </w:r>
            <w:proofErr w:type="spellEnd"/>
            <w:r w:rsidRPr="00636781">
              <w:rPr>
                <w:sz w:val="22"/>
                <w:szCs w:val="22"/>
              </w:rPr>
              <w:t xml:space="preserve">, </w:t>
            </w:r>
            <w:proofErr w:type="spellStart"/>
            <w:r w:rsidRPr="00636781">
              <w:rPr>
                <w:sz w:val="22"/>
                <w:szCs w:val="22"/>
              </w:rPr>
              <w:t>tại</w:t>
            </w:r>
            <w:proofErr w:type="spellEnd"/>
            <w:r w:rsidRPr="00636781">
              <w:rPr>
                <w:sz w:val="22"/>
                <w:szCs w:val="22"/>
              </w:rPr>
              <w:t xml:space="preserve"> </w:t>
            </w:r>
            <w:proofErr w:type="spellStart"/>
            <w:r w:rsidRPr="00636781">
              <w:rPr>
                <w:sz w:val="22"/>
                <w:szCs w:val="22"/>
              </w:rPr>
              <w:t>Nghị</w:t>
            </w:r>
            <w:proofErr w:type="spellEnd"/>
            <w:r w:rsidRPr="00636781">
              <w:rPr>
                <w:sz w:val="22"/>
                <w:szCs w:val="22"/>
              </w:rPr>
              <w:t xml:space="preserve"> </w:t>
            </w:r>
            <w:proofErr w:type="spellStart"/>
            <w:r w:rsidRPr="00636781">
              <w:rPr>
                <w:sz w:val="22"/>
                <w:szCs w:val="22"/>
              </w:rPr>
              <w:t>định</w:t>
            </w:r>
            <w:proofErr w:type="spellEnd"/>
            <w:r w:rsidRPr="00636781">
              <w:rPr>
                <w:sz w:val="22"/>
                <w:szCs w:val="22"/>
              </w:rPr>
              <w:t xml:space="preserve"> số 146/2025/NĐ-CP </w:t>
            </w:r>
            <w:proofErr w:type="spellStart"/>
            <w:r w:rsidRPr="00636781">
              <w:rPr>
                <w:sz w:val="22"/>
                <w:szCs w:val="22"/>
              </w:rPr>
              <w:t>ngày</w:t>
            </w:r>
            <w:proofErr w:type="spellEnd"/>
            <w:r w:rsidRPr="00636781">
              <w:rPr>
                <w:sz w:val="22"/>
                <w:szCs w:val="22"/>
              </w:rPr>
              <w:t xml:space="preserve"> 12/6/2025 </w:t>
            </w:r>
            <w:proofErr w:type="spellStart"/>
            <w:r w:rsidRPr="00636781">
              <w:rPr>
                <w:sz w:val="22"/>
                <w:szCs w:val="22"/>
              </w:rPr>
              <w:t>của</w:t>
            </w:r>
            <w:proofErr w:type="spellEnd"/>
            <w:r w:rsidRPr="00636781">
              <w:rPr>
                <w:sz w:val="22"/>
                <w:szCs w:val="22"/>
              </w:rPr>
              <w:t xml:space="preserve"> </w:t>
            </w:r>
            <w:proofErr w:type="spellStart"/>
            <w:r w:rsidRPr="00636781">
              <w:rPr>
                <w:sz w:val="22"/>
                <w:szCs w:val="22"/>
              </w:rPr>
              <w:t>Chính</w:t>
            </w:r>
            <w:proofErr w:type="spellEnd"/>
            <w:r w:rsidRPr="00636781">
              <w:rPr>
                <w:sz w:val="22"/>
                <w:szCs w:val="22"/>
              </w:rPr>
              <w:t xml:space="preserve"> </w:t>
            </w:r>
            <w:proofErr w:type="spellStart"/>
            <w:r w:rsidRPr="00636781">
              <w:rPr>
                <w:sz w:val="22"/>
                <w:szCs w:val="22"/>
              </w:rPr>
              <w:t>phủ</w:t>
            </w:r>
            <w:proofErr w:type="spellEnd"/>
            <w:r w:rsidRPr="00636781">
              <w:rPr>
                <w:sz w:val="22"/>
                <w:szCs w:val="22"/>
              </w:rPr>
              <w:t xml:space="preserve"> </w:t>
            </w:r>
            <w:proofErr w:type="spellStart"/>
            <w:r w:rsidRPr="00636781">
              <w:rPr>
                <w:sz w:val="22"/>
                <w:szCs w:val="22"/>
              </w:rPr>
              <w:t>quy</w:t>
            </w:r>
            <w:proofErr w:type="spellEnd"/>
            <w:r w:rsidRPr="00636781">
              <w:rPr>
                <w:sz w:val="22"/>
                <w:szCs w:val="22"/>
              </w:rPr>
              <w:t xml:space="preserve"> </w:t>
            </w:r>
            <w:proofErr w:type="spellStart"/>
            <w:r w:rsidRPr="00636781">
              <w:rPr>
                <w:sz w:val="22"/>
                <w:szCs w:val="22"/>
              </w:rPr>
              <w:t>định</w:t>
            </w:r>
            <w:proofErr w:type="spellEnd"/>
            <w:r w:rsidRPr="00636781">
              <w:rPr>
                <w:sz w:val="22"/>
                <w:szCs w:val="22"/>
              </w:rPr>
              <w:t xml:space="preserve"> </w:t>
            </w:r>
            <w:proofErr w:type="spellStart"/>
            <w:r w:rsidRPr="00636781">
              <w:rPr>
                <w:sz w:val="22"/>
                <w:szCs w:val="22"/>
              </w:rPr>
              <w:t>về</w:t>
            </w:r>
            <w:proofErr w:type="spellEnd"/>
            <w:r w:rsidRPr="00636781">
              <w:rPr>
                <w:sz w:val="22"/>
                <w:szCs w:val="22"/>
              </w:rPr>
              <w:t xml:space="preserve"> </w:t>
            </w:r>
            <w:proofErr w:type="spellStart"/>
            <w:r w:rsidRPr="00636781">
              <w:rPr>
                <w:sz w:val="22"/>
                <w:szCs w:val="22"/>
              </w:rPr>
              <w:t>phân</w:t>
            </w:r>
            <w:proofErr w:type="spellEnd"/>
            <w:r w:rsidRPr="00636781">
              <w:rPr>
                <w:sz w:val="22"/>
                <w:szCs w:val="22"/>
              </w:rPr>
              <w:t xml:space="preserve"> </w:t>
            </w:r>
            <w:proofErr w:type="spellStart"/>
            <w:r w:rsidRPr="00636781">
              <w:rPr>
                <w:sz w:val="22"/>
                <w:szCs w:val="22"/>
              </w:rPr>
              <w:t>cấp</w:t>
            </w:r>
            <w:proofErr w:type="spellEnd"/>
            <w:r w:rsidRPr="00636781">
              <w:rPr>
                <w:sz w:val="22"/>
                <w:szCs w:val="22"/>
              </w:rPr>
              <w:t xml:space="preserve">, </w:t>
            </w:r>
            <w:proofErr w:type="spellStart"/>
            <w:r w:rsidRPr="00636781">
              <w:rPr>
                <w:sz w:val="22"/>
                <w:szCs w:val="22"/>
              </w:rPr>
              <w:t>phân</w:t>
            </w:r>
            <w:proofErr w:type="spellEnd"/>
            <w:r w:rsidRPr="00636781">
              <w:rPr>
                <w:sz w:val="22"/>
                <w:szCs w:val="22"/>
              </w:rPr>
              <w:t xml:space="preserve"> </w:t>
            </w:r>
            <w:proofErr w:type="spellStart"/>
            <w:r w:rsidRPr="00636781">
              <w:rPr>
                <w:sz w:val="22"/>
                <w:szCs w:val="22"/>
              </w:rPr>
              <w:t>quyền</w:t>
            </w:r>
            <w:proofErr w:type="spellEnd"/>
            <w:r w:rsidRPr="00636781">
              <w:rPr>
                <w:sz w:val="22"/>
                <w:szCs w:val="22"/>
              </w:rPr>
              <w:t xml:space="preserve"> </w:t>
            </w:r>
            <w:proofErr w:type="spellStart"/>
            <w:r w:rsidRPr="00636781">
              <w:rPr>
                <w:sz w:val="22"/>
                <w:szCs w:val="22"/>
              </w:rPr>
              <w:t>trong</w:t>
            </w:r>
            <w:proofErr w:type="spellEnd"/>
            <w:r w:rsidRPr="00636781">
              <w:rPr>
                <w:sz w:val="22"/>
                <w:szCs w:val="22"/>
              </w:rPr>
              <w:t xml:space="preserve"> </w:t>
            </w:r>
            <w:proofErr w:type="spellStart"/>
            <w:r w:rsidRPr="00636781">
              <w:rPr>
                <w:sz w:val="22"/>
                <w:szCs w:val="22"/>
              </w:rPr>
              <w:t>lĩnh</w:t>
            </w:r>
            <w:proofErr w:type="spellEnd"/>
            <w:r w:rsidRPr="00636781">
              <w:rPr>
                <w:sz w:val="22"/>
                <w:szCs w:val="22"/>
              </w:rPr>
              <w:t xml:space="preserve"> </w:t>
            </w:r>
            <w:proofErr w:type="spellStart"/>
            <w:r w:rsidRPr="00636781">
              <w:rPr>
                <w:sz w:val="22"/>
                <w:szCs w:val="22"/>
              </w:rPr>
              <w:t>vực</w:t>
            </w:r>
            <w:proofErr w:type="spellEnd"/>
            <w:r w:rsidRPr="00636781">
              <w:rPr>
                <w:sz w:val="22"/>
                <w:szCs w:val="22"/>
              </w:rPr>
              <w:t xml:space="preserve"> </w:t>
            </w:r>
            <w:proofErr w:type="spellStart"/>
            <w:r w:rsidRPr="00636781">
              <w:rPr>
                <w:sz w:val="22"/>
                <w:szCs w:val="22"/>
              </w:rPr>
              <w:t>công</w:t>
            </w:r>
            <w:proofErr w:type="spellEnd"/>
            <w:r w:rsidRPr="00636781">
              <w:rPr>
                <w:sz w:val="22"/>
                <w:szCs w:val="22"/>
              </w:rPr>
              <w:t xml:space="preserve"> </w:t>
            </w:r>
            <w:proofErr w:type="spellStart"/>
            <w:r w:rsidRPr="00636781">
              <w:rPr>
                <w:sz w:val="22"/>
                <w:szCs w:val="22"/>
              </w:rPr>
              <w:lastRenderedPageBreak/>
              <w:t>nghiệp</w:t>
            </w:r>
            <w:proofErr w:type="spellEnd"/>
            <w:r w:rsidRPr="00636781">
              <w:rPr>
                <w:sz w:val="22"/>
                <w:szCs w:val="22"/>
              </w:rPr>
              <w:t xml:space="preserve"> </w:t>
            </w:r>
            <w:proofErr w:type="spellStart"/>
            <w:r w:rsidRPr="00636781">
              <w:rPr>
                <w:sz w:val="22"/>
                <w:szCs w:val="22"/>
              </w:rPr>
              <w:t>và</w:t>
            </w:r>
            <w:proofErr w:type="spellEnd"/>
            <w:r w:rsidRPr="00636781">
              <w:rPr>
                <w:sz w:val="22"/>
                <w:szCs w:val="22"/>
              </w:rPr>
              <w:t xml:space="preserve"> </w:t>
            </w:r>
            <w:proofErr w:type="spellStart"/>
            <w:r w:rsidRPr="00636781">
              <w:rPr>
                <w:sz w:val="22"/>
                <w:szCs w:val="22"/>
              </w:rPr>
              <w:t>thương</w:t>
            </w:r>
            <w:proofErr w:type="spellEnd"/>
            <w:r w:rsidRPr="00636781">
              <w:rPr>
                <w:sz w:val="22"/>
                <w:szCs w:val="22"/>
              </w:rPr>
              <w:t xml:space="preserve"> </w:t>
            </w:r>
            <w:proofErr w:type="spellStart"/>
            <w:r w:rsidRPr="00636781">
              <w:rPr>
                <w:sz w:val="22"/>
                <w:szCs w:val="22"/>
              </w:rPr>
              <w:t>mại</w:t>
            </w:r>
            <w:proofErr w:type="spellEnd"/>
            <w:r w:rsidRPr="00636781">
              <w:rPr>
                <w:sz w:val="22"/>
                <w:szCs w:val="22"/>
              </w:rPr>
              <w:t xml:space="preserve"> </w:t>
            </w:r>
            <w:proofErr w:type="spellStart"/>
            <w:r w:rsidRPr="00636781">
              <w:rPr>
                <w:sz w:val="22"/>
                <w:szCs w:val="22"/>
              </w:rPr>
              <w:t>nội</w:t>
            </w:r>
            <w:proofErr w:type="spellEnd"/>
            <w:r w:rsidRPr="00636781">
              <w:rPr>
                <w:sz w:val="22"/>
                <w:szCs w:val="22"/>
              </w:rPr>
              <w:t xml:space="preserve"> dung </w:t>
            </w:r>
            <w:proofErr w:type="spellStart"/>
            <w:r w:rsidRPr="00636781">
              <w:rPr>
                <w:sz w:val="22"/>
                <w:szCs w:val="22"/>
              </w:rPr>
              <w:t>này</w:t>
            </w:r>
            <w:proofErr w:type="spellEnd"/>
            <w:r w:rsidRPr="00636781">
              <w:rPr>
                <w:sz w:val="22"/>
                <w:szCs w:val="22"/>
              </w:rPr>
              <w:t xml:space="preserve"> </w:t>
            </w:r>
            <w:proofErr w:type="spellStart"/>
            <w:r w:rsidRPr="00636781">
              <w:rPr>
                <w:sz w:val="22"/>
                <w:szCs w:val="22"/>
              </w:rPr>
              <w:t>được</w:t>
            </w:r>
            <w:proofErr w:type="spellEnd"/>
            <w:r w:rsidRPr="00636781">
              <w:rPr>
                <w:sz w:val="22"/>
                <w:szCs w:val="22"/>
              </w:rPr>
              <w:t xml:space="preserve"> </w:t>
            </w:r>
            <w:proofErr w:type="spellStart"/>
            <w:r w:rsidRPr="00636781">
              <w:rPr>
                <w:sz w:val="22"/>
                <w:szCs w:val="22"/>
              </w:rPr>
              <w:t>phân</w:t>
            </w:r>
            <w:proofErr w:type="spellEnd"/>
            <w:r w:rsidRPr="00636781">
              <w:rPr>
                <w:sz w:val="22"/>
                <w:szCs w:val="22"/>
              </w:rPr>
              <w:t xml:space="preserve"> </w:t>
            </w:r>
            <w:proofErr w:type="spellStart"/>
            <w:r w:rsidRPr="00636781">
              <w:rPr>
                <w:sz w:val="22"/>
                <w:szCs w:val="22"/>
              </w:rPr>
              <w:t>cấp</w:t>
            </w:r>
            <w:proofErr w:type="spellEnd"/>
            <w:r w:rsidRPr="00636781">
              <w:rPr>
                <w:sz w:val="22"/>
                <w:szCs w:val="22"/>
              </w:rPr>
              <w:t xml:space="preserve"> </w:t>
            </w:r>
            <w:proofErr w:type="spellStart"/>
            <w:r w:rsidRPr="00636781">
              <w:rPr>
                <w:sz w:val="22"/>
                <w:szCs w:val="22"/>
              </w:rPr>
              <w:t>cho</w:t>
            </w:r>
            <w:proofErr w:type="spellEnd"/>
            <w:r w:rsidRPr="00636781">
              <w:rPr>
                <w:sz w:val="22"/>
                <w:szCs w:val="22"/>
              </w:rPr>
              <w:t xml:space="preserve"> UBND </w:t>
            </w:r>
            <w:proofErr w:type="spellStart"/>
            <w:r w:rsidRPr="00636781">
              <w:rPr>
                <w:sz w:val="22"/>
                <w:szCs w:val="22"/>
              </w:rPr>
              <w:t>cấp</w:t>
            </w:r>
            <w:proofErr w:type="spellEnd"/>
            <w:r w:rsidRPr="00636781">
              <w:rPr>
                <w:sz w:val="22"/>
                <w:szCs w:val="22"/>
              </w:rPr>
              <w:t xml:space="preserve"> </w:t>
            </w:r>
            <w:proofErr w:type="spellStart"/>
            <w:r w:rsidRPr="00636781">
              <w:rPr>
                <w:sz w:val="22"/>
                <w:szCs w:val="22"/>
              </w:rPr>
              <w:t>tỉnh</w:t>
            </w:r>
            <w:proofErr w:type="spellEnd"/>
            <w:r w:rsidRPr="00636781">
              <w:rPr>
                <w:sz w:val="22"/>
                <w:szCs w:val="22"/>
              </w:rPr>
              <w:t xml:space="preserve"> </w:t>
            </w:r>
            <w:proofErr w:type="spellStart"/>
            <w:r w:rsidRPr="00636781">
              <w:rPr>
                <w:sz w:val="22"/>
                <w:szCs w:val="22"/>
              </w:rPr>
              <w:t>thực</w:t>
            </w:r>
            <w:proofErr w:type="spellEnd"/>
            <w:r w:rsidRPr="00636781">
              <w:rPr>
                <w:sz w:val="22"/>
                <w:szCs w:val="22"/>
              </w:rPr>
              <w:t xml:space="preserve"> </w:t>
            </w:r>
            <w:proofErr w:type="spellStart"/>
            <w:r w:rsidRPr="00636781">
              <w:rPr>
                <w:sz w:val="22"/>
                <w:szCs w:val="22"/>
              </w:rPr>
              <w:t>hiện</w:t>
            </w:r>
            <w:proofErr w:type="spellEnd"/>
            <w:r w:rsidRPr="00636781">
              <w:rPr>
                <w:sz w:val="22"/>
                <w:szCs w:val="22"/>
              </w:rPr>
              <w:t xml:space="preserve">. Do </w:t>
            </w:r>
            <w:proofErr w:type="spellStart"/>
            <w:r w:rsidRPr="00636781">
              <w:rPr>
                <w:sz w:val="22"/>
                <w:szCs w:val="22"/>
              </w:rPr>
              <w:t>đó</w:t>
            </w:r>
            <w:proofErr w:type="spellEnd"/>
            <w:r w:rsidRPr="00636781">
              <w:rPr>
                <w:sz w:val="22"/>
                <w:szCs w:val="22"/>
              </w:rPr>
              <w:t xml:space="preserve">, </w:t>
            </w:r>
            <w:proofErr w:type="spellStart"/>
            <w:r w:rsidRPr="00636781">
              <w:rPr>
                <w:sz w:val="22"/>
                <w:szCs w:val="22"/>
              </w:rPr>
              <w:t>đề</w:t>
            </w:r>
            <w:proofErr w:type="spellEnd"/>
            <w:r w:rsidRPr="00636781">
              <w:rPr>
                <w:sz w:val="22"/>
                <w:szCs w:val="22"/>
              </w:rPr>
              <w:t xml:space="preserve"> </w:t>
            </w:r>
            <w:proofErr w:type="spellStart"/>
            <w:r w:rsidRPr="00636781">
              <w:rPr>
                <w:sz w:val="22"/>
                <w:szCs w:val="22"/>
              </w:rPr>
              <w:t>nghị</w:t>
            </w:r>
            <w:proofErr w:type="spellEnd"/>
            <w:r w:rsidRPr="00636781">
              <w:rPr>
                <w:sz w:val="22"/>
                <w:szCs w:val="22"/>
              </w:rPr>
              <w:t xml:space="preserve"> </w:t>
            </w:r>
            <w:proofErr w:type="spellStart"/>
            <w:r w:rsidRPr="00636781">
              <w:rPr>
                <w:sz w:val="22"/>
                <w:szCs w:val="22"/>
              </w:rPr>
              <w:t>cơ</w:t>
            </w:r>
            <w:proofErr w:type="spellEnd"/>
            <w:r w:rsidRPr="00636781">
              <w:rPr>
                <w:sz w:val="22"/>
                <w:szCs w:val="22"/>
              </w:rPr>
              <w:t xml:space="preserve"> </w:t>
            </w:r>
            <w:proofErr w:type="spellStart"/>
            <w:r w:rsidRPr="00636781">
              <w:rPr>
                <w:sz w:val="22"/>
                <w:szCs w:val="22"/>
              </w:rPr>
              <w:t>quan</w:t>
            </w:r>
            <w:proofErr w:type="spellEnd"/>
            <w:r w:rsidRPr="00636781">
              <w:rPr>
                <w:sz w:val="22"/>
                <w:szCs w:val="22"/>
              </w:rPr>
              <w:t xml:space="preserve"> </w:t>
            </w:r>
            <w:proofErr w:type="spellStart"/>
            <w:r w:rsidRPr="00636781">
              <w:rPr>
                <w:sz w:val="22"/>
                <w:szCs w:val="22"/>
              </w:rPr>
              <w:t>chủ</w:t>
            </w:r>
            <w:proofErr w:type="spellEnd"/>
            <w:r w:rsidRPr="00636781">
              <w:rPr>
                <w:sz w:val="22"/>
                <w:szCs w:val="22"/>
              </w:rPr>
              <w:t xml:space="preserve"> </w:t>
            </w:r>
            <w:proofErr w:type="spellStart"/>
            <w:r w:rsidRPr="00636781">
              <w:rPr>
                <w:sz w:val="22"/>
                <w:szCs w:val="22"/>
              </w:rPr>
              <w:t>trì</w:t>
            </w:r>
            <w:proofErr w:type="spellEnd"/>
            <w:r w:rsidRPr="00636781">
              <w:rPr>
                <w:sz w:val="22"/>
                <w:szCs w:val="22"/>
              </w:rPr>
              <w:t xml:space="preserve"> </w:t>
            </w:r>
            <w:proofErr w:type="spellStart"/>
            <w:r w:rsidRPr="00636781">
              <w:rPr>
                <w:sz w:val="22"/>
                <w:szCs w:val="22"/>
              </w:rPr>
              <w:t>soạn</w:t>
            </w:r>
            <w:proofErr w:type="spellEnd"/>
            <w:r w:rsidRPr="00636781">
              <w:rPr>
                <w:sz w:val="22"/>
                <w:szCs w:val="22"/>
              </w:rPr>
              <w:t xml:space="preserve"> </w:t>
            </w:r>
            <w:proofErr w:type="spellStart"/>
            <w:r w:rsidRPr="00636781">
              <w:rPr>
                <w:sz w:val="22"/>
                <w:szCs w:val="22"/>
              </w:rPr>
              <w:t>thảo</w:t>
            </w:r>
            <w:proofErr w:type="spellEnd"/>
            <w:r w:rsidRPr="00636781">
              <w:rPr>
                <w:sz w:val="22"/>
                <w:szCs w:val="22"/>
              </w:rPr>
              <w:t xml:space="preserve"> </w:t>
            </w:r>
            <w:proofErr w:type="spellStart"/>
            <w:r w:rsidRPr="00636781">
              <w:rPr>
                <w:sz w:val="22"/>
                <w:szCs w:val="22"/>
              </w:rPr>
              <w:t>quy</w:t>
            </w:r>
            <w:proofErr w:type="spellEnd"/>
            <w:r w:rsidRPr="00636781">
              <w:rPr>
                <w:sz w:val="22"/>
                <w:szCs w:val="22"/>
              </w:rPr>
              <w:t xml:space="preserve"> </w:t>
            </w:r>
            <w:proofErr w:type="spellStart"/>
            <w:r w:rsidRPr="00636781">
              <w:rPr>
                <w:sz w:val="22"/>
                <w:szCs w:val="22"/>
              </w:rPr>
              <w:t>định</w:t>
            </w:r>
            <w:proofErr w:type="spellEnd"/>
            <w:r w:rsidRPr="00636781">
              <w:rPr>
                <w:sz w:val="22"/>
                <w:szCs w:val="22"/>
              </w:rPr>
              <w:t xml:space="preserve"> </w:t>
            </w:r>
            <w:proofErr w:type="spellStart"/>
            <w:r w:rsidRPr="00636781">
              <w:rPr>
                <w:sz w:val="22"/>
                <w:szCs w:val="22"/>
              </w:rPr>
              <w:t>cụ</w:t>
            </w:r>
            <w:proofErr w:type="spellEnd"/>
            <w:r w:rsidRPr="00636781">
              <w:rPr>
                <w:sz w:val="22"/>
                <w:szCs w:val="22"/>
              </w:rPr>
              <w:t xml:space="preserve"> </w:t>
            </w:r>
            <w:proofErr w:type="spellStart"/>
            <w:r w:rsidRPr="00636781">
              <w:rPr>
                <w:sz w:val="22"/>
                <w:szCs w:val="22"/>
              </w:rPr>
              <w:t>thể</w:t>
            </w:r>
            <w:proofErr w:type="spellEnd"/>
            <w:r w:rsidRPr="00636781">
              <w:rPr>
                <w:sz w:val="22"/>
                <w:szCs w:val="22"/>
              </w:rPr>
              <w:t xml:space="preserve"> </w:t>
            </w:r>
            <w:proofErr w:type="spellStart"/>
            <w:r w:rsidRPr="00636781">
              <w:rPr>
                <w:sz w:val="22"/>
                <w:szCs w:val="22"/>
              </w:rPr>
              <w:t>đơn</w:t>
            </w:r>
            <w:proofErr w:type="spellEnd"/>
            <w:r w:rsidRPr="00636781">
              <w:rPr>
                <w:sz w:val="22"/>
                <w:szCs w:val="22"/>
              </w:rPr>
              <w:t xml:space="preserve"> </w:t>
            </w:r>
            <w:proofErr w:type="spellStart"/>
            <w:r w:rsidRPr="00636781">
              <w:rPr>
                <w:sz w:val="22"/>
                <w:szCs w:val="22"/>
              </w:rPr>
              <w:t>vị</w:t>
            </w:r>
            <w:proofErr w:type="spellEnd"/>
            <w:r w:rsidRPr="00636781">
              <w:rPr>
                <w:sz w:val="22"/>
                <w:szCs w:val="22"/>
              </w:rPr>
              <w:t xml:space="preserve"> </w:t>
            </w:r>
            <w:proofErr w:type="spellStart"/>
            <w:r w:rsidRPr="00636781">
              <w:rPr>
                <w:sz w:val="22"/>
                <w:szCs w:val="22"/>
              </w:rPr>
              <w:t>thực</w:t>
            </w:r>
            <w:proofErr w:type="spellEnd"/>
            <w:r w:rsidRPr="00636781">
              <w:rPr>
                <w:sz w:val="22"/>
                <w:szCs w:val="22"/>
              </w:rPr>
              <w:t xml:space="preserve"> </w:t>
            </w:r>
            <w:proofErr w:type="spellStart"/>
            <w:r w:rsidRPr="00636781">
              <w:rPr>
                <w:sz w:val="22"/>
                <w:szCs w:val="22"/>
              </w:rPr>
              <w:t>hiện</w:t>
            </w:r>
            <w:proofErr w:type="spellEnd"/>
            <w:r w:rsidRPr="00636781">
              <w:rPr>
                <w:sz w:val="22"/>
                <w:szCs w:val="22"/>
              </w:rPr>
              <w:t xml:space="preserve"> </w:t>
            </w:r>
            <w:proofErr w:type="spellStart"/>
            <w:r w:rsidRPr="00636781">
              <w:rPr>
                <w:sz w:val="22"/>
                <w:szCs w:val="22"/>
              </w:rPr>
              <w:t>để</w:t>
            </w:r>
            <w:proofErr w:type="spellEnd"/>
            <w:r w:rsidRPr="00636781">
              <w:rPr>
                <w:sz w:val="22"/>
                <w:szCs w:val="22"/>
              </w:rPr>
              <w:t xml:space="preserve"> </w:t>
            </w:r>
            <w:proofErr w:type="spellStart"/>
            <w:r w:rsidRPr="00636781">
              <w:rPr>
                <w:sz w:val="22"/>
                <w:szCs w:val="22"/>
              </w:rPr>
              <w:t>đảm</w:t>
            </w:r>
            <w:proofErr w:type="spellEnd"/>
            <w:r w:rsidRPr="00636781">
              <w:rPr>
                <w:sz w:val="22"/>
                <w:szCs w:val="22"/>
              </w:rPr>
              <w:t xml:space="preserve"> </w:t>
            </w:r>
            <w:proofErr w:type="spellStart"/>
            <w:r w:rsidRPr="00636781">
              <w:rPr>
                <w:sz w:val="22"/>
                <w:szCs w:val="22"/>
              </w:rPr>
              <w:t>bảo</w:t>
            </w:r>
            <w:proofErr w:type="spellEnd"/>
            <w:r w:rsidRPr="00636781">
              <w:rPr>
                <w:sz w:val="22"/>
                <w:szCs w:val="22"/>
              </w:rPr>
              <w:t xml:space="preserve"> </w:t>
            </w:r>
            <w:proofErr w:type="spellStart"/>
            <w:r w:rsidRPr="00636781">
              <w:rPr>
                <w:sz w:val="22"/>
                <w:szCs w:val="22"/>
              </w:rPr>
              <w:t>thống</w:t>
            </w:r>
            <w:proofErr w:type="spellEnd"/>
            <w:r w:rsidRPr="00636781">
              <w:rPr>
                <w:sz w:val="22"/>
                <w:szCs w:val="22"/>
              </w:rPr>
              <w:t xml:space="preserve"> </w:t>
            </w:r>
            <w:proofErr w:type="spellStart"/>
            <w:r w:rsidRPr="00636781">
              <w:rPr>
                <w:sz w:val="22"/>
                <w:szCs w:val="22"/>
              </w:rPr>
              <w:t>nhất</w:t>
            </w:r>
            <w:proofErr w:type="spellEnd"/>
            <w:r w:rsidRPr="00636781">
              <w:rPr>
                <w:sz w:val="22"/>
                <w:szCs w:val="22"/>
              </w:rPr>
              <w:t xml:space="preserve"> </w:t>
            </w:r>
            <w:proofErr w:type="spellStart"/>
            <w:r w:rsidRPr="00636781">
              <w:rPr>
                <w:sz w:val="22"/>
                <w:szCs w:val="22"/>
              </w:rPr>
              <w:t>trong</w:t>
            </w:r>
            <w:proofErr w:type="spellEnd"/>
            <w:r w:rsidRPr="00636781">
              <w:rPr>
                <w:sz w:val="22"/>
                <w:szCs w:val="22"/>
              </w:rPr>
              <w:t xml:space="preserve"> </w:t>
            </w:r>
            <w:proofErr w:type="spellStart"/>
            <w:r w:rsidRPr="00636781">
              <w:rPr>
                <w:sz w:val="22"/>
                <w:szCs w:val="22"/>
              </w:rPr>
              <w:t>triến</w:t>
            </w:r>
            <w:proofErr w:type="spellEnd"/>
            <w:r w:rsidRPr="00636781">
              <w:rPr>
                <w:sz w:val="22"/>
                <w:szCs w:val="22"/>
              </w:rPr>
              <w:t xml:space="preserve"> </w:t>
            </w:r>
            <w:proofErr w:type="spellStart"/>
            <w:r w:rsidRPr="00636781">
              <w:rPr>
                <w:sz w:val="22"/>
                <w:szCs w:val="22"/>
              </w:rPr>
              <w:t>khai</w:t>
            </w:r>
            <w:proofErr w:type="spellEnd"/>
            <w:r w:rsidRPr="00636781">
              <w:rPr>
                <w:sz w:val="22"/>
                <w:szCs w:val="22"/>
              </w:rPr>
              <w:t>.</w:t>
            </w:r>
          </w:p>
        </w:tc>
        <w:tc>
          <w:tcPr>
            <w:tcW w:w="3488" w:type="dxa"/>
          </w:tcPr>
          <w:p w14:paraId="412268EE" w14:textId="7007A67B" w:rsidR="00D51D74" w:rsidRPr="00FA1F5E" w:rsidRDefault="00D51D74" w:rsidP="00D51D74">
            <w:pPr>
              <w:jc w:val="both"/>
            </w:pPr>
            <w:r w:rsidRPr="00636781">
              <w:rPr>
                <w:sz w:val="22"/>
                <w:szCs w:val="22"/>
              </w:rPr>
              <w:lastRenderedPageBreak/>
              <w:t xml:space="preserve">- </w:t>
            </w:r>
            <w:proofErr w:type="spellStart"/>
            <w:r w:rsidRPr="00636781">
              <w:rPr>
                <w:sz w:val="22"/>
                <w:szCs w:val="22"/>
              </w:rPr>
              <w:t>Tiếp</w:t>
            </w:r>
            <w:proofErr w:type="spellEnd"/>
            <w:r w:rsidRPr="00636781">
              <w:rPr>
                <w:sz w:val="22"/>
                <w:szCs w:val="22"/>
              </w:rPr>
              <w:t xml:space="preserve"> </w:t>
            </w:r>
            <w:proofErr w:type="spellStart"/>
            <w:r w:rsidRPr="00636781">
              <w:rPr>
                <w:sz w:val="22"/>
                <w:szCs w:val="22"/>
              </w:rPr>
              <w:t>thu</w:t>
            </w:r>
            <w:proofErr w:type="spellEnd"/>
            <w:r w:rsidRPr="00636781">
              <w:rPr>
                <w:sz w:val="22"/>
                <w:szCs w:val="22"/>
              </w:rPr>
              <w:t xml:space="preserve"> </w:t>
            </w:r>
            <w:proofErr w:type="spellStart"/>
            <w:r w:rsidRPr="00636781">
              <w:rPr>
                <w:sz w:val="22"/>
                <w:szCs w:val="22"/>
              </w:rPr>
              <w:t>và</w:t>
            </w:r>
            <w:proofErr w:type="spellEnd"/>
            <w:r w:rsidRPr="00636781">
              <w:rPr>
                <w:sz w:val="22"/>
                <w:szCs w:val="22"/>
              </w:rPr>
              <w:t xml:space="preserve"> </w:t>
            </w:r>
            <w:proofErr w:type="spellStart"/>
            <w:r w:rsidRPr="00636781">
              <w:rPr>
                <w:sz w:val="22"/>
                <w:szCs w:val="22"/>
              </w:rPr>
              <w:t>đã</w:t>
            </w:r>
            <w:proofErr w:type="spellEnd"/>
            <w:r w:rsidRPr="00636781">
              <w:rPr>
                <w:sz w:val="22"/>
                <w:szCs w:val="22"/>
              </w:rPr>
              <w:t xml:space="preserve"> </w:t>
            </w:r>
            <w:proofErr w:type="spellStart"/>
            <w:r w:rsidRPr="00636781">
              <w:rPr>
                <w:sz w:val="22"/>
                <w:szCs w:val="22"/>
              </w:rPr>
              <w:t>chỉnh</w:t>
            </w:r>
            <w:proofErr w:type="spellEnd"/>
            <w:r w:rsidRPr="00636781">
              <w:rPr>
                <w:sz w:val="22"/>
                <w:szCs w:val="22"/>
              </w:rPr>
              <w:t xml:space="preserve"> </w:t>
            </w:r>
            <w:proofErr w:type="spellStart"/>
            <w:r w:rsidRPr="00636781">
              <w:rPr>
                <w:sz w:val="22"/>
                <w:szCs w:val="22"/>
              </w:rPr>
              <w:t>lý</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Dự</w:t>
            </w:r>
            <w:proofErr w:type="spellEnd"/>
            <w:r>
              <w:rPr>
                <w:sz w:val="22"/>
                <w:szCs w:val="22"/>
              </w:rPr>
              <w:t xml:space="preserve"> </w:t>
            </w:r>
            <w:proofErr w:type="spellStart"/>
            <w:r>
              <w:rPr>
                <w:sz w:val="22"/>
                <w:szCs w:val="22"/>
              </w:rPr>
              <w:t>thảo</w:t>
            </w:r>
            <w:proofErr w:type="spellEnd"/>
          </w:p>
        </w:tc>
      </w:tr>
      <w:tr w:rsidR="00D51D74" w:rsidRPr="00D45B27" w14:paraId="7F2F9754" w14:textId="77777777" w:rsidTr="00720318">
        <w:tc>
          <w:tcPr>
            <w:tcW w:w="3964" w:type="dxa"/>
          </w:tcPr>
          <w:p w14:paraId="102804D0" w14:textId="77777777" w:rsidR="00D51D74" w:rsidRPr="00D45B27" w:rsidRDefault="00D51D74" w:rsidP="00D51D74">
            <w:pPr>
              <w:jc w:val="both"/>
            </w:pPr>
            <w:r>
              <w:t xml:space="preserve">- </w:t>
            </w:r>
            <w:proofErr w:type="spellStart"/>
            <w:r>
              <w:t>Bổ</w:t>
            </w:r>
            <w:proofErr w:type="spellEnd"/>
            <w:r>
              <w:t xml:space="preserve"> sung </w:t>
            </w:r>
            <w:proofErr w:type="spellStart"/>
            <w:r>
              <w:t>kinh</w:t>
            </w:r>
            <w:proofErr w:type="spellEnd"/>
            <w:r>
              <w:t xml:space="preserve"> </w:t>
            </w:r>
            <w:proofErr w:type="spellStart"/>
            <w:r>
              <w:t>nghiệm</w:t>
            </w:r>
            <w:proofErr w:type="spellEnd"/>
            <w:r>
              <w:t xml:space="preserve"> </w:t>
            </w:r>
            <w:proofErr w:type="spellStart"/>
            <w:r>
              <w:t>của</w:t>
            </w:r>
            <w:proofErr w:type="spellEnd"/>
            <w:r>
              <w:t xml:space="preserve"> </w:t>
            </w:r>
            <w:proofErr w:type="spellStart"/>
            <w:r>
              <w:t>giảng</w:t>
            </w:r>
            <w:proofErr w:type="spellEnd"/>
            <w:r>
              <w:t xml:space="preserve"> </w:t>
            </w:r>
            <w:proofErr w:type="spellStart"/>
            <w:r>
              <w:t>viên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Khoản</w:t>
            </w:r>
            <w:proofErr w:type="spellEnd"/>
            <w:r>
              <w:t xml:space="preserve"> 1 </w:t>
            </w:r>
            <w:proofErr w:type="spellStart"/>
            <w:r>
              <w:t>Điều</w:t>
            </w:r>
            <w:proofErr w:type="spellEnd"/>
            <w:r>
              <w:t xml:space="preserve"> 36)</w:t>
            </w:r>
          </w:p>
        </w:tc>
        <w:tc>
          <w:tcPr>
            <w:tcW w:w="3010" w:type="dxa"/>
          </w:tcPr>
          <w:p w14:paraId="6A4D4BD8" w14:textId="77777777" w:rsidR="00D51D74" w:rsidRPr="00D45B27" w:rsidRDefault="00D51D74" w:rsidP="00D51D74"/>
        </w:tc>
        <w:tc>
          <w:tcPr>
            <w:tcW w:w="3488" w:type="dxa"/>
          </w:tcPr>
          <w:p w14:paraId="326384B9" w14:textId="77777777" w:rsidR="00D51D74" w:rsidRPr="00D45B27" w:rsidRDefault="00D51D74" w:rsidP="00D51D74"/>
        </w:tc>
        <w:tc>
          <w:tcPr>
            <w:tcW w:w="3488" w:type="dxa"/>
          </w:tcPr>
          <w:p w14:paraId="2EE76C39" w14:textId="77777777" w:rsidR="00D51D74" w:rsidRPr="00D45B27" w:rsidRDefault="00D51D74" w:rsidP="00D51D74"/>
        </w:tc>
      </w:tr>
      <w:tr w:rsidR="00D51D74" w:rsidRPr="00D45B27" w14:paraId="7BAC9152" w14:textId="77777777" w:rsidTr="00720318">
        <w:tc>
          <w:tcPr>
            <w:tcW w:w="3964" w:type="dxa"/>
          </w:tcPr>
          <w:p w14:paraId="5FCD5C70" w14:textId="77777777" w:rsidR="00D51D74" w:rsidRPr="00D45B27" w:rsidRDefault="00D51D74" w:rsidP="00D51D74">
            <w:pPr>
              <w:jc w:val="both"/>
            </w:pPr>
            <w:r>
              <w:t xml:space="preserve">- </w:t>
            </w:r>
            <w:proofErr w:type="spellStart"/>
            <w:r>
              <w:t>Cắt</w:t>
            </w:r>
            <w:proofErr w:type="spellEnd"/>
            <w:r>
              <w:t xml:space="preserve"> </w:t>
            </w:r>
            <w:proofErr w:type="spellStart"/>
            <w:r>
              <w:t>giảm</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giải</w:t>
            </w:r>
            <w:proofErr w:type="spellEnd"/>
            <w:r>
              <w:t xml:space="preserve"> </w:t>
            </w:r>
            <w:proofErr w:type="spellStart"/>
            <w:r>
              <w:t>quyết</w:t>
            </w:r>
            <w:proofErr w:type="spellEnd"/>
            <w:r>
              <w:t xml:space="preserve"> TTHC (</w:t>
            </w:r>
            <w:proofErr w:type="spellStart"/>
            <w:r>
              <w:t>Khoản</w:t>
            </w:r>
            <w:proofErr w:type="spellEnd"/>
            <w:r>
              <w:t xml:space="preserve"> 2 </w:t>
            </w:r>
            <w:proofErr w:type="spellStart"/>
            <w:r>
              <w:t>Điều</w:t>
            </w:r>
            <w:proofErr w:type="spellEnd"/>
            <w:r>
              <w:t xml:space="preserve"> 36)</w:t>
            </w:r>
          </w:p>
        </w:tc>
        <w:tc>
          <w:tcPr>
            <w:tcW w:w="3010" w:type="dxa"/>
          </w:tcPr>
          <w:p w14:paraId="64601651" w14:textId="77777777" w:rsidR="00D51D74" w:rsidRPr="00D45B27" w:rsidRDefault="00D51D74" w:rsidP="00D51D74"/>
        </w:tc>
        <w:tc>
          <w:tcPr>
            <w:tcW w:w="3488" w:type="dxa"/>
          </w:tcPr>
          <w:p w14:paraId="55451544" w14:textId="77777777" w:rsidR="00D51D74" w:rsidRPr="00D45B27" w:rsidRDefault="00D51D74" w:rsidP="00D51D74"/>
        </w:tc>
        <w:tc>
          <w:tcPr>
            <w:tcW w:w="3488" w:type="dxa"/>
          </w:tcPr>
          <w:p w14:paraId="564DA47F" w14:textId="77777777" w:rsidR="00D51D74" w:rsidRPr="00D45B27" w:rsidRDefault="00D51D74" w:rsidP="00D51D74"/>
        </w:tc>
      </w:tr>
      <w:tr w:rsidR="00D51D74" w:rsidRPr="00D45B27" w14:paraId="659E7D67" w14:textId="77777777" w:rsidTr="00720318">
        <w:tc>
          <w:tcPr>
            <w:tcW w:w="3964" w:type="dxa"/>
          </w:tcPr>
          <w:p w14:paraId="264FFA4A" w14:textId="77777777" w:rsidR="00D51D74" w:rsidRDefault="00D51D74" w:rsidP="00D51D74">
            <w:pPr>
              <w:jc w:val="both"/>
            </w:pPr>
            <w:r>
              <w:t xml:space="preserve">- </w:t>
            </w:r>
            <w:proofErr w:type="spellStart"/>
            <w:r>
              <w:t>Phân</w:t>
            </w:r>
            <w:proofErr w:type="spellEnd"/>
            <w:r>
              <w:t xml:space="preserve"> </w:t>
            </w:r>
            <w:proofErr w:type="spellStart"/>
            <w:r>
              <w:t>cấp</w:t>
            </w:r>
            <w:proofErr w:type="spellEnd"/>
            <w:r>
              <w:t xml:space="preserve"> </w:t>
            </w:r>
            <w:proofErr w:type="spellStart"/>
            <w:r>
              <w:t>việc</w:t>
            </w:r>
            <w:proofErr w:type="spellEnd"/>
            <w:r>
              <w:t xml:space="preserve"> </w:t>
            </w:r>
            <w:proofErr w:type="spellStart"/>
            <w:r w:rsidRPr="00A25401">
              <w:t>kiểm</w:t>
            </w:r>
            <w:proofErr w:type="spellEnd"/>
            <w:r w:rsidRPr="00A25401">
              <w:t xml:space="preserve"> </w:t>
            </w:r>
            <w:proofErr w:type="spellStart"/>
            <w:r w:rsidRPr="00A25401">
              <w:t>tra</w:t>
            </w:r>
            <w:proofErr w:type="spellEnd"/>
            <w:r w:rsidRPr="00A25401">
              <w:t xml:space="preserve">, </w:t>
            </w:r>
            <w:proofErr w:type="spellStart"/>
            <w:r w:rsidRPr="00A25401">
              <w:t>giám</w:t>
            </w:r>
            <w:proofErr w:type="spellEnd"/>
            <w:r w:rsidRPr="00A25401">
              <w:t xml:space="preserve"> </w:t>
            </w:r>
            <w:proofErr w:type="spellStart"/>
            <w:r w:rsidRPr="00A25401">
              <w:t>sát</w:t>
            </w:r>
            <w:proofErr w:type="spellEnd"/>
            <w:r w:rsidRPr="00A25401">
              <w:t xml:space="preserve"> </w:t>
            </w:r>
            <w:proofErr w:type="spellStart"/>
            <w:r w:rsidRPr="00A25401">
              <w:t>hoạt</w:t>
            </w:r>
            <w:proofErr w:type="spellEnd"/>
            <w:r w:rsidRPr="00A25401">
              <w:t xml:space="preserve"> </w:t>
            </w:r>
            <w:proofErr w:type="spellStart"/>
            <w:r w:rsidRPr="00A25401">
              <w:t>động</w:t>
            </w:r>
            <w:proofErr w:type="spellEnd"/>
            <w:r w:rsidRPr="00A25401">
              <w:t xml:space="preserve"> </w:t>
            </w:r>
            <w:proofErr w:type="spellStart"/>
            <w:r w:rsidRPr="00A25401">
              <w:t>của</w:t>
            </w:r>
            <w:proofErr w:type="spellEnd"/>
            <w:r w:rsidRPr="00A25401">
              <w:t xml:space="preserve"> </w:t>
            </w:r>
            <w:proofErr w:type="spellStart"/>
            <w:r w:rsidRPr="00A25401">
              <w:t>cơ</w:t>
            </w:r>
            <w:proofErr w:type="spellEnd"/>
            <w:r w:rsidRPr="00A25401">
              <w:t xml:space="preserve"> </w:t>
            </w:r>
            <w:proofErr w:type="spellStart"/>
            <w:r w:rsidRPr="00A25401">
              <w:t>sở</w:t>
            </w:r>
            <w:proofErr w:type="spellEnd"/>
            <w:r w:rsidRPr="00A25401">
              <w:t xml:space="preserve"> </w:t>
            </w:r>
            <w:proofErr w:type="spellStart"/>
            <w:r w:rsidRPr="00A25401">
              <w:t>đào</w:t>
            </w:r>
            <w:proofErr w:type="spellEnd"/>
            <w:r w:rsidRPr="00A25401">
              <w:t xml:space="preserve"> </w:t>
            </w:r>
            <w:proofErr w:type="spellStart"/>
            <w:r w:rsidRPr="00A25401">
              <w:t>tạo</w:t>
            </w:r>
            <w:proofErr w:type="spellEnd"/>
            <w:r w:rsidRPr="00A25401">
              <w:t xml:space="preserve"> </w:t>
            </w:r>
            <w:proofErr w:type="spellStart"/>
            <w:r w:rsidRPr="00A25401">
              <w:t>kiến</w:t>
            </w:r>
            <w:proofErr w:type="spellEnd"/>
            <w:r w:rsidRPr="00A25401">
              <w:t xml:space="preserve"> </w:t>
            </w:r>
            <w:proofErr w:type="spellStart"/>
            <w:r w:rsidRPr="00A25401">
              <w:t>thức</w:t>
            </w:r>
            <w:proofErr w:type="spellEnd"/>
            <w:r w:rsidRPr="00A25401">
              <w:t xml:space="preserve"> </w:t>
            </w:r>
            <w:proofErr w:type="spellStart"/>
            <w:r w:rsidRPr="00A25401">
              <w:t>pháp</w:t>
            </w:r>
            <w:proofErr w:type="spellEnd"/>
            <w:r w:rsidRPr="00A25401">
              <w:t xml:space="preserve"> </w:t>
            </w:r>
            <w:proofErr w:type="spellStart"/>
            <w:r w:rsidRPr="00A25401">
              <w:t>luật</w:t>
            </w:r>
            <w:proofErr w:type="spellEnd"/>
            <w:r w:rsidRPr="00A25401">
              <w:t xml:space="preserve"> </w:t>
            </w:r>
            <w:proofErr w:type="spellStart"/>
            <w:r w:rsidRPr="00A25401">
              <w:t>về</w:t>
            </w:r>
            <w:proofErr w:type="spellEnd"/>
            <w:r w:rsidRPr="00A25401">
              <w:t xml:space="preserve"> </w:t>
            </w:r>
            <w:proofErr w:type="spellStart"/>
            <w:r w:rsidRPr="00A25401">
              <w:t>bán</w:t>
            </w:r>
            <w:proofErr w:type="spellEnd"/>
            <w:r w:rsidRPr="00A25401">
              <w:t xml:space="preserve"> </w:t>
            </w:r>
            <w:proofErr w:type="spellStart"/>
            <w:r w:rsidRPr="00A25401">
              <w:t>hàng</w:t>
            </w:r>
            <w:proofErr w:type="spellEnd"/>
            <w:r w:rsidRPr="00A25401">
              <w:t xml:space="preserve"> </w:t>
            </w:r>
            <w:proofErr w:type="spellStart"/>
            <w:r w:rsidRPr="00A25401">
              <w:t>đa</w:t>
            </w:r>
            <w:proofErr w:type="spellEnd"/>
            <w:r w:rsidRPr="00A25401">
              <w:t xml:space="preserve"> </w:t>
            </w:r>
            <w:proofErr w:type="spellStart"/>
            <w:r w:rsidRPr="00A25401">
              <w:t>cấp</w:t>
            </w:r>
            <w:proofErr w:type="spellEnd"/>
            <w:r>
              <w:t xml:space="preserve"> </w:t>
            </w:r>
            <w:proofErr w:type="spellStart"/>
            <w:r>
              <w:t>cho</w:t>
            </w:r>
            <w:proofErr w:type="spellEnd"/>
            <w:r>
              <w:t xml:space="preserve"> UBND </w:t>
            </w:r>
            <w:proofErr w:type="spellStart"/>
            <w:r>
              <w:t>cấp</w:t>
            </w:r>
            <w:proofErr w:type="spellEnd"/>
            <w:r>
              <w:t xml:space="preserve"> </w:t>
            </w:r>
            <w:proofErr w:type="spellStart"/>
            <w:r>
              <w:t>Tỉnh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Khoản</w:t>
            </w:r>
            <w:proofErr w:type="spellEnd"/>
            <w:r>
              <w:t xml:space="preserve"> 3 </w:t>
            </w:r>
            <w:proofErr w:type="spellStart"/>
            <w:r>
              <w:t>Điều</w:t>
            </w:r>
            <w:proofErr w:type="spellEnd"/>
            <w:r>
              <w:t xml:space="preserve"> 37)</w:t>
            </w:r>
          </w:p>
        </w:tc>
        <w:tc>
          <w:tcPr>
            <w:tcW w:w="3010" w:type="dxa"/>
          </w:tcPr>
          <w:p w14:paraId="6541BA54" w14:textId="77777777" w:rsidR="00D51D74" w:rsidRDefault="00D51D74" w:rsidP="00D51D74">
            <w:r>
              <w:t xml:space="preserve">- SCT </w:t>
            </w:r>
            <w:proofErr w:type="spellStart"/>
            <w:r>
              <w:t>tỉnh</w:t>
            </w:r>
            <w:proofErr w:type="spellEnd"/>
            <w:r>
              <w:t xml:space="preserve"> </w:t>
            </w:r>
            <w:proofErr w:type="spellStart"/>
            <w:r>
              <w:t>Cà</w:t>
            </w:r>
            <w:proofErr w:type="spellEnd"/>
            <w:r>
              <w:t xml:space="preserve"> Mau</w:t>
            </w:r>
          </w:p>
          <w:p w14:paraId="2596135E" w14:textId="77777777" w:rsidR="00D51D74" w:rsidRPr="00B12B01" w:rsidRDefault="00D51D74" w:rsidP="00D51D74">
            <w:r>
              <w:t xml:space="preserve">- SCT </w:t>
            </w:r>
            <w:proofErr w:type="spellStart"/>
            <w:r>
              <w:t>tỉnh</w:t>
            </w:r>
            <w:proofErr w:type="spellEnd"/>
            <w:r>
              <w:t xml:space="preserve"> </w:t>
            </w:r>
            <w:proofErr w:type="spellStart"/>
            <w:r>
              <w:t>Đắk</w:t>
            </w:r>
            <w:proofErr w:type="spellEnd"/>
            <w:r>
              <w:t xml:space="preserve"> </w:t>
            </w:r>
            <w:proofErr w:type="spellStart"/>
            <w:r>
              <w:t>Lắk</w:t>
            </w:r>
            <w:proofErr w:type="spellEnd"/>
          </w:p>
        </w:tc>
        <w:tc>
          <w:tcPr>
            <w:tcW w:w="3488" w:type="dxa"/>
          </w:tcPr>
          <w:p w14:paraId="0971B161" w14:textId="77777777" w:rsidR="00D51D74" w:rsidRPr="00B12B01" w:rsidRDefault="00D51D74" w:rsidP="00D51D74">
            <w:pPr>
              <w:jc w:val="both"/>
            </w:pPr>
            <w:r>
              <w:t xml:space="preserve">- </w:t>
            </w:r>
            <w:proofErr w:type="spellStart"/>
            <w:r w:rsidRPr="00B12B01">
              <w:t>Để</w:t>
            </w:r>
            <w:proofErr w:type="spellEnd"/>
            <w:r w:rsidRPr="00B12B01">
              <w:t xml:space="preserve"> </w:t>
            </w:r>
            <w:proofErr w:type="spellStart"/>
            <w:r w:rsidRPr="00B12B01">
              <w:t>bảo</w:t>
            </w:r>
            <w:proofErr w:type="spellEnd"/>
            <w:r w:rsidRPr="00B12B01">
              <w:t xml:space="preserve"> </w:t>
            </w:r>
            <w:proofErr w:type="spellStart"/>
            <w:r w:rsidRPr="00B12B01">
              <w:t>đảm</w:t>
            </w:r>
            <w:proofErr w:type="spellEnd"/>
            <w:r w:rsidRPr="00B12B01">
              <w:t xml:space="preserve"> </w:t>
            </w:r>
            <w:proofErr w:type="spellStart"/>
            <w:r w:rsidRPr="00B12B01">
              <w:t>việc</w:t>
            </w:r>
            <w:proofErr w:type="spellEnd"/>
            <w:r w:rsidRPr="00B12B01">
              <w:t xml:space="preserve"> </w:t>
            </w:r>
            <w:proofErr w:type="spellStart"/>
            <w:r w:rsidRPr="00B12B01">
              <w:t>triển</w:t>
            </w:r>
            <w:proofErr w:type="spellEnd"/>
            <w:r w:rsidRPr="00B12B01">
              <w:t xml:space="preserve"> </w:t>
            </w:r>
            <w:proofErr w:type="spellStart"/>
            <w:r w:rsidRPr="00B12B01">
              <w:t>khai</w:t>
            </w:r>
            <w:proofErr w:type="spellEnd"/>
            <w:r w:rsidRPr="00B12B01">
              <w:t xml:space="preserve"> </w:t>
            </w:r>
            <w:proofErr w:type="spellStart"/>
            <w:r w:rsidRPr="00B12B01">
              <w:t>thực</w:t>
            </w:r>
            <w:proofErr w:type="spellEnd"/>
            <w:r w:rsidRPr="00B12B01">
              <w:t xml:space="preserve"> </w:t>
            </w:r>
            <w:proofErr w:type="spellStart"/>
            <w:r w:rsidRPr="00B12B01">
              <w:t>hiện</w:t>
            </w:r>
            <w:proofErr w:type="spellEnd"/>
            <w:r w:rsidRPr="00B12B01">
              <w:t xml:space="preserve"> </w:t>
            </w:r>
            <w:proofErr w:type="spellStart"/>
            <w:r w:rsidRPr="00B12B01">
              <w:t>đúng</w:t>
            </w:r>
            <w:proofErr w:type="spellEnd"/>
            <w:r w:rsidRPr="00B12B01">
              <w:t xml:space="preserve"> </w:t>
            </w:r>
            <w:proofErr w:type="spellStart"/>
            <w:r w:rsidRPr="00B12B01">
              <w:t>quy</w:t>
            </w:r>
            <w:proofErr w:type="spellEnd"/>
            <w:r w:rsidRPr="00B12B01">
              <w:t xml:space="preserve"> </w:t>
            </w:r>
            <w:proofErr w:type="spellStart"/>
            <w:r w:rsidRPr="00B12B01">
              <w:t>định</w:t>
            </w:r>
            <w:proofErr w:type="spellEnd"/>
            <w:r w:rsidRPr="00B12B01">
              <w:t xml:space="preserve">, </w:t>
            </w:r>
            <w:proofErr w:type="spellStart"/>
            <w:r w:rsidRPr="00B12B01">
              <w:t>thống</w:t>
            </w:r>
            <w:proofErr w:type="spellEnd"/>
            <w:r w:rsidRPr="00B12B01">
              <w:t xml:space="preserve"> </w:t>
            </w:r>
            <w:proofErr w:type="spellStart"/>
            <w:r w:rsidRPr="00B12B01">
              <w:t>nhất</w:t>
            </w:r>
            <w:proofErr w:type="spellEnd"/>
            <w:r w:rsidRPr="00B12B01">
              <w:t xml:space="preserve"> </w:t>
            </w:r>
            <w:proofErr w:type="spellStart"/>
            <w:r w:rsidRPr="00B12B01">
              <w:t>và</w:t>
            </w:r>
            <w:proofErr w:type="spellEnd"/>
            <w:r w:rsidRPr="00B12B01">
              <w:t xml:space="preserve"> </w:t>
            </w:r>
            <w:proofErr w:type="spellStart"/>
            <w:r w:rsidRPr="00B12B01">
              <w:t>hiệu</w:t>
            </w:r>
            <w:proofErr w:type="spellEnd"/>
            <w:r w:rsidRPr="00B12B01">
              <w:t xml:space="preserve"> </w:t>
            </w:r>
            <w:proofErr w:type="spellStart"/>
            <w:r w:rsidRPr="00B12B01">
              <w:t>quả</w:t>
            </w:r>
            <w:proofErr w:type="spellEnd"/>
            <w:r w:rsidRPr="00B12B01">
              <w:t xml:space="preserve"> </w:t>
            </w:r>
            <w:proofErr w:type="spellStart"/>
            <w:r w:rsidRPr="00B12B01">
              <w:t>trên</w:t>
            </w:r>
            <w:proofErr w:type="spellEnd"/>
            <w:r w:rsidRPr="00B12B01">
              <w:t xml:space="preserve"> </w:t>
            </w:r>
            <w:proofErr w:type="spellStart"/>
            <w:r w:rsidRPr="00B12B01">
              <w:t>phạm</w:t>
            </w:r>
            <w:proofErr w:type="spellEnd"/>
            <w:r w:rsidRPr="00B12B01">
              <w:t xml:space="preserve"> vi </w:t>
            </w:r>
            <w:proofErr w:type="spellStart"/>
            <w:r w:rsidRPr="00B12B01">
              <w:t>cả</w:t>
            </w:r>
            <w:proofErr w:type="spellEnd"/>
            <w:r w:rsidRPr="00B12B01">
              <w:t xml:space="preserve"> </w:t>
            </w:r>
            <w:proofErr w:type="spellStart"/>
            <w:r w:rsidRPr="00B12B01">
              <w:t>nước</w:t>
            </w:r>
            <w:proofErr w:type="spellEnd"/>
            <w:r w:rsidRPr="00B12B01">
              <w:t xml:space="preserve">, </w:t>
            </w:r>
            <w:proofErr w:type="spellStart"/>
            <w:r w:rsidRPr="00B12B01">
              <w:t>Sở</w:t>
            </w:r>
            <w:proofErr w:type="spellEnd"/>
            <w:r w:rsidRPr="00B12B01">
              <w:t xml:space="preserve"> </w:t>
            </w:r>
            <w:proofErr w:type="spellStart"/>
            <w:r w:rsidRPr="00B12B01">
              <w:t>Công</w:t>
            </w:r>
            <w:proofErr w:type="spellEnd"/>
            <w:r w:rsidRPr="00B12B01">
              <w:t xml:space="preserve"> </w:t>
            </w:r>
            <w:proofErr w:type="spellStart"/>
            <w:r w:rsidRPr="00B12B01">
              <w:t>Thương</w:t>
            </w:r>
            <w:proofErr w:type="spellEnd"/>
            <w:r w:rsidRPr="00B12B01">
              <w:t xml:space="preserve"> </w:t>
            </w:r>
            <w:proofErr w:type="spellStart"/>
            <w:r w:rsidRPr="00B12B01">
              <w:t>đề</w:t>
            </w:r>
            <w:proofErr w:type="spellEnd"/>
            <w:r w:rsidRPr="00B12B01">
              <w:t xml:space="preserve"> </w:t>
            </w:r>
            <w:proofErr w:type="spellStart"/>
            <w:r w:rsidRPr="00B12B01">
              <w:t>nghị</w:t>
            </w:r>
            <w:proofErr w:type="spellEnd"/>
            <w:r>
              <w:t xml:space="preserve"> </w:t>
            </w:r>
            <w:proofErr w:type="spellStart"/>
            <w:r w:rsidRPr="00B12B01">
              <w:t>Bộ</w:t>
            </w:r>
            <w:proofErr w:type="spellEnd"/>
            <w:r w:rsidRPr="00B12B01">
              <w:t xml:space="preserve"> </w:t>
            </w:r>
            <w:proofErr w:type="spellStart"/>
            <w:r w:rsidRPr="00B12B01">
              <w:t>Công</w:t>
            </w:r>
            <w:proofErr w:type="spellEnd"/>
            <w:r w:rsidRPr="00B12B01">
              <w:t xml:space="preserve"> </w:t>
            </w:r>
            <w:proofErr w:type="spellStart"/>
            <w:r w:rsidRPr="00B12B01">
              <w:t>Thương</w:t>
            </w:r>
            <w:proofErr w:type="spellEnd"/>
            <w:r w:rsidRPr="00B12B01">
              <w:t xml:space="preserve"> ban </w:t>
            </w:r>
            <w:proofErr w:type="spellStart"/>
            <w:r w:rsidRPr="00B12B01">
              <w:t>hành</w:t>
            </w:r>
            <w:proofErr w:type="spellEnd"/>
            <w:r w:rsidRPr="00B12B01">
              <w:t xml:space="preserve"> </w:t>
            </w:r>
            <w:proofErr w:type="spellStart"/>
            <w:r w:rsidRPr="00B12B01">
              <w:t>văn</w:t>
            </w:r>
            <w:proofErr w:type="spellEnd"/>
            <w:r w:rsidRPr="00B12B01">
              <w:t xml:space="preserve"> </w:t>
            </w:r>
            <w:proofErr w:type="spellStart"/>
            <w:r w:rsidRPr="00B12B01">
              <w:t>bản</w:t>
            </w:r>
            <w:proofErr w:type="spellEnd"/>
            <w:r w:rsidRPr="00B12B01">
              <w:t xml:space="preserve"> </w:t>
            </w:r>
            <w:proofErr w:type="spellStart"/>
            <w:r w:rsidRPr="00B12B01">
              <w:t>hướng</w:t>
            </w:r>
            <w:proofErr w:type="spellEnd"/>
            <w:r w:rsidRPr="00B12B01">
              <w:t xml:space="preserve"> </w:t>
            </w:r>
            <w:proofErr w:type="spellStart"/>
            <w:r w:rsidRPr="00B12B01">
              <w:t>dẫn</w:t>
            </w:r>
            <w:proofErr w:type="spellEnd"/>
            <w:r w:rsidRPr="00B12B01">
              <w:t xml:space="preserve"> </w:t>
            </w:r>
            <w:proofErr w:type="spellStart"/>
            <w:r w:rsidRPr="00B12B01">
              <w:t>cụ</w:t>
            </w:r>
            <w:proofErr w:type="spellEnd"/>
            <w:r w:rsidRPr="00B12B01">
              <w:t xml:space="preserve"> </w:t>
            </w:r>
            <w:proofErr w:type="spellStart"/>
            <w:r w:rsidRPr="00B12B01">
              <w:t>thể</w:t>
            </w:r>
            <w:proofErr w:type="spellEnd"/>
            <w:r w:rsidRPr="00B12B01">
              <w:t xml:space="preserve"> </w:t>
            </w:r>
            <w:proofErr w:type="spellStart"/>
            <w:r w:rsidRPr="00B12B01">
              <w:t>về</w:t>
            </w:r>
            <w:proofErr w:type="spellEnd"/>
            <w:r w:rsidRPr="00B12B01">
              <w:t xml:space="preserve"> </w:t>
            </w:r>
            <w:proofErr w:type="spellStart"/>
            <w:r w:rsidRPr="00B12B01">
              <w:t>quy</w:t>
            </w:r>
            <w:proofErr w:type="spellEnd"/>
            <w:r w:rsidRPr="00B12B01">
              <w:t xml:space="preserve"> </w:t>
            </w:r>
            <w:proofErr w:type="spellStart"/>
            <w:r w:rsidRPr="00B12B01">
              <w:t>trình</w:t>
            </w:r>
            <w:proofErr w:type="spellEnd"/>
            <w:r w:rsidRPr="00B12B01">
              <w:t xml:space="preserve"> </w:t>
            </w:r>
            <w:proofErr w:type="spellStart"/>
            <w:r w:rsidRPr="00B12B01">
              <w:t>kiểm</w:t>
            </w:r>
            <w:proofErr w:type="spellEnd"/>
            <w:r w:rsidRPr="00B12B01">
              <w:t xml:space="preserve"> </w:t>
            </w:r>
            <w:proofErr w:type="spellStart"/>
            <w:r w:rsidRPr="00B12B01">
              <w:t>tra</w:t>
            </w:r>
            <w:proofErr w:type="spellEnd"/>
            <w:r w:rsidRPr="00B12B01">
              <w:t xml:space="preserve"> </w:t>
            </w:r>
            <w:proofErr w:type="spellStart"/>
            <w:r w:rsidRPr="00B12B01">
              <w:t>hoạt</w:t>
            </w:r>
            <w:proofErr w:type="spellEnd"/>
            <w:r w:rsidRPr="00B12B01">
              <w:t xml:space="preserve"> </w:t>
            </w:r>
            <w:proofErr w:type="spellStart"/>
            <w:r w:rsidRPr="00B12B01">
              <w:t>động</w:t>
            </w:r>
            <w:proofErr w:type="spellEnd"/>
            <w:r w:rsidRPr="00B12B01">
              <w:t xml:space="preserve"> </w:t>
            </w:r>
            <w:proofErr w:type="spellStart"/>
            <w:r w:rsidRPr="00B12B01">
              <w:t>đào</w:t>
            </w:r>
            <w:proofErr w:type="spellEnd"/>
            <w:r w:rsidRPr="00B12B01">
              <w:t xml:space="preserve"> </w:t>
            </w:r>
            <w:proofErr w:type="spellStart"/>
            <w:r w:rsidRPr="00B12B01">
              <w:t>tạo</w:t>
            </w:r>
            <w:proofErr w:type="spellEnd"/>
            <w:r w:rsidRPr="00B12B01">
              <w:t xml:space="preserve"> </w:t>
            </w:r>
            <w:proofErr w:type="spellStart"/>
            <w:r w:rsidRPr="00B12B01">
              <w:t>và</w:t>
            </w:r>
            <w:proofErr w:type="spellEnd"/>
            <w:r w:rsidRPr="00B12B01">
              <w:t xml:space="preserve"> </w:t>
            </w:r>
            <w:proofErr w:type="spellStart"/>
            <w:r w:rsidRPr="00B12B01">
              <w:t>cấp</w:t>
            </w:r>
            <w:proofErr w:type="spellEnd"/>
            <w:r w:rsidRPr="00B12B01">
              <w:t xml:space="preserve"> </w:t>
            </w:r>
            <w:proofErr w:type="spellStart"/>
            <w:r w:rsidRPr="00B12B01">
              <w:t>chứng</w:t>
            </w:r>
            <w:proofErr w:type="spellEnd"/>
            <w:r w:rsidRPr="00B12B01">
              <w:t xml:space="preserve"> </w:t>
            </w:r>
            <w:proofErr w:type="spellStart"/>
            <w:r w:rsidRPr="00B12B01">
              <w:t>nhận</w:t>
            </w:r>
            <w:proofErr w:type="spellEnd"/>
            <w:r w:rsidRPr="00B12B01">
              <w:t xml:space="preserve"> </w:t>
            </w:r>
            <w:proofErr w:type="spellStart"/>
            <w:r w:rsidRPr="00B12B01">
              <w:t>hoàn</w:t>
            </w:r>
            <w:proofErr w:type="spellEnd"/>
            <w:r w:rsidRPr="00B12B01">
              <w:t xml:space="preserve"> </w:t>
            </w:r>
            <w:proofErr w:type="spellStart"/>
            <w:r w:rsidRPr="00B12B01">
              <w:t>thành</w:t>
            </w:r>
            <w:proofErr w:type="spellEnd"/>
            <w:r w:rsidRPr="00B12B01">
              <w:t xml:space="preserve"> </w:t>
            </w:r>
            <w:proofErr w:type="spellStart"/>
            <w:r w:rsidRPr="00B12B01">
              <w:t>khóa</w:t>
            </w:r>
            <w:proofErr w:type="spellEnd"/>
            <w:r w:rsidRPr="00B12B01">
              <w:t xml:space="preserve"> </w:t>
            </w:r>
            <w:proofErr w:type="spellStart"/>
            <w:r w:rsidRPr="00B12B01">
              <w:t>học</w:t>
            </w:r>
            <w:proofErr w:type="spellEnd"/>
            <w:r w:rsidRPr="00B12B01">
              <w:t xml:space="preserve"> </w:t>
            </w:r>
            <w:proofErr w:type="spellStart"/>
            <w:r w:rsidRPr="00B12B01">
              <w:t>của</w:t>
            </w:r>
            <w:proofErr w:type="spellEnd"/>
            <w:r w:rsidRPr="00B12B01">
              <w:t xml:space="preserve"> </w:t>
            </w:r>
            <w:proofErr w:type="spellStart"/>
            <w:r w:rsidRPr="00B12B01">
              <w:t>các</w:t>
            </w:r>
            <w:proofErr w:type="spellEnd"/>
            <w:r w:rsidRPr="00B12B01">
              <w:t xml:space="preserve"> </w:t>
            </w:r>
            <w:proofErr w:type="spellStart"/>
            <w:r w:rsidRPr="00B12B01">
              <w:t>cơ</w:t>
            </w:r>
            <w:proofErr w:type="spellEnd"/>
            <w:r w:rsidRPr="00B12B01">
              <w:t xml:space="preserve"> </w:t>
            </w:r>
            <w:proofErr w:type="spellStart"/>
            <w:r w:rsidRPr="00B12B01">
              <w:t>sở</w:t>
            </w:r>
            <w:proofErr w:type="spellEnd"/>
            <w:r w:rsidRPr="00B12B01">
              <w:t xml:space="preserve"> </w:t>
            </w:r>
            <w:proofErr w:type="spellStart"/>
            <w:r w:rsidRPr="00B12B01">
              <w:t>đào</w:t>
            </w:r>
            <w:proofErr w:type="spellEnd"/>
            <w:r w:rsidRPr="00B12B01">
              <w:t xml:space="preserve"> </w:t>
            </w:r>
            <w:proofErr w:type="spellStart"/>
            <w:r w:rsidRPr="00B12B01">
              <w:t>tạo</w:t>
            </w:r>
            <w:proofErr w:type="spellEnd"/>
            <w:r w:rsidRPr="00B12B01">
              <w:t xml:space="preserve"> </w:t>
            </w:r>
            <w:proofErr w:type="spellStart"/>
            <w:r w:rsidRPr="00B12B01">
              <w:t>kiến</w:t>
            </w:r>
            <w:proofErr w:type="spellEnd"/>
            <w:r w:rsidRPr="00B12B01">
              <w:t xml:space="preserve"> </w:t>
            </w:r>
            <w:proofErr w:type="spellStart"/>
            <w:r w:rsidRPr="00B12B01">
              <w:t>thức</w:t>
            </w:r>
            <w:proofErr w:type="spellEnd"/>
            <w:r w:rsidRPr="00B12B01">
              <w:t xml:space="preserve"> </w:t>
            </w:r>
            <w:proofErr w:type="spellStart"/>
            <w:r w:rsidRPr="00B12B01">
              <w:t>pháp</w:t>
            </w:r>
            <w:proofErr w:type="spellEnd"/>
            <w:r w:rsidRPr="00B12B01">
              <w:t xml:space="preserve"> </w:t>
            </w:r>
            <w:proofErr w:type="spellStart"/>
            <w:r w:rsidRPr="00B12B01">
              <w:t>luật</w:t>
            </w:r>
            <w:proofErr w:type="spellEnd"/>
            <w:r w:rsidRPr="00B12B01">
              <w:t xml:space="preserve"> </w:t>
            </w:r>
            <w:proofErr w:type="spellStart"/>
            <w:r w:rsidRPr="00B12B01">
              <w:t>về</w:t>
            </w:r>
            <w:proofErr w:type="spellEnd"/>
            <w:r w:rsidRPr="00B12B01">
              <w:t xml:space="preserve"> </w:t>
            </w:r>
            <w:proofErr w:type="spellStart"/>
            <w:r w:rsidRPr="00B12B01">
              <w:t>bán</w:t>
            </w:r>
            <w:proofErr w:type="spellEnd"/>
            <w:r w:rsidRPr="00B12B01">
              <w:t xml:space="preserve"> </w:t>
            </w:r>
            <w:proofErr w:type="spellStart"/>
            <w:r w:rsidRPr="00B12B01">
              <w:t>hàng</w:t>
            </w:r>
            <w:proofErr w:type="spellEnd"/>
            <w:r w:rsidRPr="00B12B01">
              <w:t xml:space="preserve"> </w:t>
            </w:r>
            <w:proofErr w:type="spellStart"/>
            <w:r w:rsidRPr="00B12B01">
              <w:t>đa</w:t>
            </w:r>
            <w:proofErr w:type="spellEnd"/>
            <w:r w:rsidRPr="00B12B01">
              <w:t xml:space="preserve"> </w:t>
            </w:r>
            <w:proofErr w:type="spellStart"/>
            <w:r w:rsidRPr="00B12B01">
              <w:t>cấp</w:t>
            </w:r>
            <w:proofErr w:type="spellEnd"/>
            <w:r w:rsidRPr="00B12B01">
              <w:t xml:space="preserve">. </w:t>
            </w:r>
            <w:proofErr w:type="spellStart"/>
            <w:r w:rsidRPr="00B12B01">
              <w:t>Nội</w:t>
            </w:r>
            <w:proofErr w:type="spellEnd"/>
            <w:r w:rsidRPr="00B12B01">
              <w:t xml:space="preserve"> dung </w:t>
            </w:r>
            <w:proofErr w:type="spellStart"/>
            <w:r w:rsidRPr="00B12B01">
              <w:t>hướng</w:t>
            </w:r>
            <w:proofErr w:type="spellEnd"/>
            <w:r w:rsidRPr="00B12B01">
              <w:t xml:space="preserve"> </w:t>
            </w:r>
            <w:proofErr w:type="spellStart"/>
            <w:r w:rsidRPr="00B12B01">
              <w:t>dẫn</w:t>
            </w:r>
            <w:proofErr w:type="spellEnd"/>
            <w:r w:rsidRPr="00B12B01">
              <w:t xml:space="preserve"> </w:t>
            </w:r>
            <w:proofErr w:type="spellStart"/>
            <w:r w:rsidRPr="00B12B01">
              <w:t>cần</w:t>
            </w:r>
            <w:proofErr w:type="spellEnd"/>
            <w:r w:rsidRPr="00B12B01">
              <w:t xml:space="preserve"> bao </w:t>
            </w:r>
            <w:proofErr w:type="spellStart"/>
            <w:r w:rsidRPr="00B12B01">
              <w:t>gồm</w:t>
            </w:r>
            <w:proofErr w:type="spellEnd"/>
            <w:r w:rsidRPr="00B12B01">
              <w:t xml:space="preserve">: </w:t>
            </w:r>
            <w:proofErr w:type="spellStart"/>
            <w:r w:rsidRPr="00B12B01">
              <w:t>tiêu</w:t>
            </w:r>
            <w:proofErr w:type="spellEnd"/>
            <w:r w:rsidRPr="00B12B01">
              <w:t xml:space="preserve"> </w:t>
            </w:r>
            <w:proofErr w:type="spellStart"/>
            <w:r w:rsidRPr="00B12B01">
              <w:t>chí</w:t>
            </w:r>
            <w:proofErr w:type="spellEnd"/>
            <w:r w:rsidRPr="00B12B01">
              <w:t xml:space="preserve"> </w:t>
            </w:r>
            <w:proofErr w:type="spellStart"/>
            <w:r w:rsidRPr="00B12B01">
              <w:t>kiểm</w:t>
            </w:r>
            <w:proofErr w:type="spellEnd"/>
            <w:r w:rsidRPr="00B12B01">
              <w:t xml:space="preserve"> </w:t>
            </w:r>
            <w:proofErr w:type="spellStart"/>
            <w:r w:rsidRPr="00B12B01">
              <w:t>tra</w:t>
            </w:r>
            <w:proofErr w:type="spellEnd"/>
            <w:r w:rsidRPr="00B12B01">
              <w:t xml:space="preserve">, </w:t>
            </w:r>
            <w:proofErr w:type="spellStart"/>
            <w:r w:rsidRPr="00B12B01">
              <w:t>thành</w:t>
            </w:r>
            <w:proofErr w:type="spellEnd"/>
            <w:r w:rsidRPr="00B12B01">
              <w:t xml:space="preserve"> </w:t>
            </w:r>
            <w:proofErr w:type="spellStart"/>
            <w:r w:rsidRPr="00B12B01">
              <w:t>phần</w:t>
            </w:r>
            <w:proofErr w:type="spellEnd"/>
            <w:r w:rsidRPr="00B12B01">
              <w:t xml:space="preserve"> </w:t>
            </w:r>
            <w:proofErr w:type="spellStart"/>
            <w:r w:rsidRPr="00B12B01">
              <w:t>đoàn</w:t>
            </w:r>
            <w:proofErr w:type="spellEnd"/>
            <w:r w:rsidRPr="00B12B01">
              <w:t xml:space="preserve"> </w:t>
            </w:r>
            <w:proofErr w:type="spellStart"/>
            <w:r w:rsidRPr="00B12B01">
              <w:t>kiểm</w:t>
            </w:r>
            <w:proofErr w:type="spellEnd"/>
            <w:r w:rsidRPr="00B12B01">
              <w:t xml:space="preserve"> </w:t>
            </w:r>
            <w:proofErr w:type="spellStart"/>
            <w:r w:rsidRPr="00B12B01">
              <w:t>tra</w:t>
            </w:r>
            <w:proofErr w:type="spellEnd"/>
            <w:r w:rsidRPr="00B12B01">
              <w:t xml:space="preserve">, </w:t>
            </w:r>
            <w:proofErr w:type="spellStart"/>
            <w:r w:rsidRPr="00B12B01">
              <w:t>trình</w:t>
            </w:r>
            <w:proofErr w:type="spellEnd"/>
            <w:r w:rsidRPr="00B12B01">
              <w:t xml:space="preserve"> </w:t>
            </w:r>
            <w:proofErr w:type="spellStart"/>
            <w:r w:rsidRPr="00B12B01">
              <w:t>tự</w:t>
            </w:r>
            <w:proofErr w:type="spellEnd"/>
            <w:r w:rsidRPr="00B12B01">
              <w:t xml:space="preserve"> </w:t>
            </w:r>
            <w:proofErr w:type="spellStart"/>
            <w:r w:rsidRPr="00B12B01">
              <w:t>thực</w:t>
            </w:r>
            <w:proofErr w:type="spellEnd"/>
            <w:r w:rsidRPr="00B12B01">
              <w:t xml:space="preserve"> </w:t>
            </w:r>
            <w:proofErr w:type="spellStart"/>
            <w:r w:rsidRPr="00B12B01">
              <w:t>hiện</w:t>
            </w:r>
            <w:proofErr w:type="spellEnd"/>
            <w:r w:rsidRPr="00B12B01">
              <w:t xml:space="preserve">, </w:t>
            </w:r>
            <w:proofErr w:type="spellStart"/>
            <w:r w:rsidRPr="00B12B01">
              <w:t>mẫu</w:t>
            </w:r>
            <w:proofErr w:type="spellEnd"/>
            <w:r w:rsidRPr="00B12B01">
              <w:t xml:space="preserve"> </w:t>
            </w:r>
            <w:proofErr w:type="spellStart"/>
            <w:r w:rsidRPr="00B12B01">
              <w:t>biên</w:t>
            </w:r>
            <w:proofErr w:type="spellEnd"/>
            <w:r w:rsidRPr="00B12B01">
              <w:t xml:space="preserve"> </w:t>
            </w:r>
            <w:proofErr w:type="spellStart"/>
            <w:r w:rsidRPr="00B12B01">
              <w:t>bản</w:t>
            </w:r>
            <w:proofErr w:type="spellEnd"/>
            <w:r w:rsidRPr="00B12B01">
              <w:t xml:space="preserve">, </w:t>
            </w:r>
            <w:proofErr w:type="spellStart"/>
            <w:r w:rsidRPr="00B12B01">
              <w:t>biểu</w:t>
            </w:r>
            <w:proofErr w:type="spellEnd"/>
            <w:r w:rsidRPr="00B12B01">
              <w:t xml:space="preserve"> </w:t>
            </w:r>
            <w:proofErr w:type="spellStart"/>
            <w:r w:rsidRPr="00B12B01">
              <w:t>mẫu</w:t>
            </w:r>
            <w:proofErr w:type="spellEnd"/>
            <w:r w:rsidRPr="00B12B01">
              <w:t xml:space="preserve"> </w:t>
            </w:r>
            <w:proofErr w:type="spellStart"/>
            <w:r w:rsidRPr="00B12B01">
              <w:t>báo</w:t>
            </w:r>
            <w:proofErr w:type="spellEnd"/>
            <w:r w:rsidRPr="00B12B01">
              <w:t xml:space="preserve"> </w:t>
            </w:r>
            <w:proofErr w:type="spellStart"/>
            <w:r w:rsidRPr="00B12B01">
              <w:t>cáo</w:t>
            </w:r>
            <w:proofErr w:type="spellEnd"/>
            <w:r w:rsidRPr="00B12B01">
              <w:t xml:space="preserve"> </w:t>
            </w:r>
            <w:proofErr w:type="spellStart"/>
            <w:r w:rsidRPr="00B12B01">
              <w:t>và</w:t>
            </w:r>
            <w:proofErr w:type="spellEnd"/>
            <w:r w:rsidRPr="00B12B01">
              <w:t xml:space="preserve"> </w:t>
            </w:r>
            <w:proofErr w:type="spellStart"/>
            <w:r w:rsidRPr="00B12B01">
              <w:t>xử</w:t>
            </w:r>
            <w:proofErr w:type="spellEnd"/>
            <w:r w:rsidRPr="00B12B01">
              <w:t xml:space="preserve"> </w:t>
            </w:r>
            <w:proofErr w:type="spellStart"/>
            <w:r w:rsidRPr="00B12B01">
              <w:t>lý</w:t>
            </w:r>
            <w:proofErr w:type="spellEnd"/>
            <w:r w:rsidRPr="00B12B01">
              <w:t xml:space="preserve"> </w:t>
            </w:r>
            <w:proofErr w:type="spellStart"/>
            <w:r w:rsidRPr="00B12B01">
              <w:t>kết</w:t>
            </w:r>
            <w:proofErr w:type="spellEnd"/>
            <w:r w:rsidRPr="00B12B01">
              <w:t xml:space="preserve"> </w:t>
            </w:r>
            <w:proofErr w:type="spellStart"/>
            <w:r w:rsidRPr="00B12B01">
              <w:t>quả</w:t>
            </w:r>
            <w:proofErr w:type="spellEnd"/>
            <w:r w:rsidRPr="00B12B01">
              <w:t xml:space="preserve"> </w:t>
            </w:r>
            <w:proofErr w:type="spellStart"/>
            <w:r w:rsidRPr="00B12B01">
              <w:t>sau</w:t>
            </w:r>
            <w:proofErr w:type="spellEnd"/>
            <w:r w:rsidRPr="00B12B01">
              <w:t xml:space="preserve"> </w:t>
            </w:r>
            <w:proofErr w:type="spellStart"/>
            <w:r w:rsidRPr="00B12B01">
              <w:t>kiếm</w:t>
            </w:r>
            <w:proofErr w:type="spellEnd"/>
            <w:r w:rsidRPr="00B12B01">
              <w:t xml:space="preserve"> </w:t>
            </w:r>
            <w:proofErr w:type="spellStart"/>
            <w:r w:rsidRPr="00B12B01">
              <w:t>tra</w:t>
            </w:r>
            <w:proofErr w:type="spellEnd"/>
            <w:r w:rsidRPr="00B12B01">
              <w:t xml:space="preserve"> (</w:t>
            </w:r>
            <w:proofErr w:type="spellStart"/>
            <w:r w:rsidRPr="00B12B01">
              <w:t>nếu</w:t>
            </w:r>
            <w:proofErr w:type="spellEnd"/>
            <w:r w:rsidRPr="00B12B01">
              <w:t xml:space="preserve"> </w:t>
            </w:r>
            <w:proofErr w:type="spellStart"/>
            <w:r w:rsidRPr="00B12B01">
              <w:t>có</w:t>
            </w:r>
            <w:proofErr w:type="spellEnd"/>
            <w:r w:rsidRPr="00B12B01">
              <w:t>).</w:t>
            </w:r>
          </w:p>
        </w:tc>
        <w:tc>
          <w:tcPr>
            <w:tcW w:w="3488" w:type="dxa"/>
          </w:tcPr>
          <w:p w14:paraId="69AE7A80" w14:textId="10D82685" w:rsidR="00D51D74" w:rsidRPr="00FA1F5E" w:rsidRDefault="00D51D74" w:rsidP="00D51D74">
            <w:pPr>
              <w:jc w:val="both"/>
            </w:pPr>
            <w:r>
              <w:t xml:space="preserve">- </w:t>
            </w:r>
            <w:proofErr w:type="spellStart"/>
            <w:r>
              <w:t>Việc</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cơ</w:t>
            </w:r>
            <w:proofErr w:type="spellEnd"/>
            <w:r>
              <w:t xml:space="preserve"> </w:t>
            </w:r>
            <w:proofErr w:type="spellStart"/>
            <w:r>
              <w:t>sở</w:t>
            </w:r>
            <w:proofErr w:type="spellEnd"/>
            <w:r>
              <w:t xml:space="preserve"> </w:t>
            </w:r>
            <w:proofErr w:type="spellStart"/>
            <w:r>
              <w:t>đào</w:t>
            </w:r>
            <w:proofErr w:type="spellEnd"/>
            <w:r>
              <w:t xml:space="preserve"> </w:t>
            </w:r>
            <w:proofErr w:type="spellStart"/>
            <w:r>
              <w:t>tạo</w:t>
            </w:r>
            <w:proofErr w:type="spellEnd"/>
            <w:r>
              <w:t xml:space="preserve"> do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tỉnh</w:t>
            </w:r>
            <w:proofErr w:type="spellEnd"/>
            <w:r>
              <w:t xml:space="preserve"> </w:t>
            </w:r>
            <w:proofErr w:type="spellStart"/>
            <w:r>
              <w:t>chủ</w:t>
            </w:r>
            <w:proofErr w:type="spellEnd"/>
            <w:r>
              <w:t xml:space="preserve"> </w:t>
            </w:r>
            <w:proofErr w:type="spellStart"/>
            <w:r>
              <w:t>động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trên</w:t>
            </w:r>
            <w:proofErr w:type="spellEnd"/>
            <w:r>
              <w:t xml:space="preserve"> </w:t>
            </w:r>
            <w:proofErr w:type="spellStart"/>
            <w:r>
              <w:t>cơ</w:t>
            </w:r>
            <w:proofErr w:type="spellEnd"/>
            <w:r>
              <w:t xml:space="preserve"> </w:t>
            </w:r>
            <w:proofErr w:type="spellStart"/>
            <w:r>
              <w:t>sở</w:t>
            </w:r>
            <w:proofErr w:type="spellEnd"/>
            <w:r>
              <w:t xml:space="preserve"> </w:t>
            </w:r>
            <w:proofErr w:type="spellStart"/>
            <w:r>
              <w:t>các</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nghĩa</w:t>
            </w:r>
            <w:proofErr w:type="spellEnd"/>
            <w:r>
              <w:t xml:space="preserve"> </w:t>
            </w:r>
            <w:proofErr w:type="spellStart"/>
            <w:r>
              <w:t>vụ</w:t>
            </w:r>
            <w:proofErr w:type="spellEnd"/>
            <w:r>
              <w:t xml:space="preserve"> </w:t>
            </w:r>
            <w:proofErr w:type="spellStart"/>
            <w:r>
              <w:t>của</w:t>
            </w:r>
            <w:proofErr w:type="spellEnd"/>
            <w:r>
              <w:t xml:space="preserve"> </w:t>
            </w:r>
            <w:proofErr w:type="spellStart"/>
            <w:r>
              <w:t>cơ</w:t>
            </w:r>
            <w:proofErr w:type="spellEnd"/>
            <w:r>
              <w:t xml:space="preserve"> </w:t>
            </w:r>
            <w:proofErr w:type="spellStart"/>
            <w:r>
              <w:t>sở</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Quy</w:t>
            </w:r>
            <w:proofErr w:type="spellEnd"/>
            <w:r>
              <w:t xml:space="preserve"> </w:t>
            </w:r>
            <w:proofErr w:type="spellStart"/>
            <w:r>
              <w:t>trình</w:t>
            </w:r>
            <w:proofErr w:type="spellEnd"/>
            <w:r>
              <w:t xml:space="preserve"> </w:t>
            </w:r>
            <w:proofErr w:type="spellStart"/>
            <w:r>
              <w:t>kiểm</w:t>
            </w:r>
            <w:proofErr w:type="spellEnd"/>
            <w:r>
              <w:t xml:space="preserve"> </w:t>
            </w:r>
            <w:proofErr w:type="spellStart"/>
            <w:r>
              <w:t>tra</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của</w:t>
            </w:r>
            <w:proofErr w:type="spellEnd"/>
            <w:r>
              <w:t xml:space="preserve"> </w:t>
            </w:r>
            <w:proofErr w:type="spellStart"/>
            <w:r>
              <w:t>Chính</w:t>
            </w:r>
            <w:proofErr w:type="spellEnd"/>
            <w:r>
              <w:t xml:space="preserve"> </w:t>
            </w:r>
            <w:proofErr w:type="spellStart"/>
            <w:r>
              <w:t>phủ</w:t>
            </w:r>
            <w:proofErr w:type="spellEnd"/>
            <w:r>
              <w:t>.</w:t>
            </w:r>
          </w:p>
        </w:tc>
      </w:tr>
      <w:tr w:rsidR="00D51D74" w:rsidRPr="00D45B27" w14:paraId="1461CBC4" w14:textId="77777777" w:rsidTr="00720318">
        <w:tc>
          <w:tcPr>
            <w:tcW w:w="3964" w:type="dxa"/>
          </w:tcPr>
          <w:p w14:paraId="0C3DD0C2" w14:textId="77777777" w:rsidR="00D51D74" w:rsidRDefault="00D51D74" w:rsidP="00D51D74">
            <w:pPr>
              <w:jc w:val="both"/>
            </w:pPr>
            <w:r>
              <w:t xml:space="preserve">- </w:t>
            </w:r>
            <w:proofErr w:type="spellStart"/>
            <w:r>
              <w:t>Bổ</w:t>
            </w:r>
            <w:proofErr w:type="spellEnd"/>
            <w:r>
              <w:t xml:space="preserve"> sung </w:t>
            </w:r>
            <w:proofErr w:type="spellStart"/>
            <w:r>
              <w:t>thêm</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thu</w:t>
            </w:r>
            <w:proofErr w:type="spellEnd"/>
            <w:r>
              <w:t xml:space="preserve"> </w:t>
            </w:r>
            <w:proofErr w:type="spellStart"/>
            <w:r>
              <w:t>hồi</w:t>
            </w:r>
            <w:proofErr w:type="spellEnd"/>
            <w:r>
              <w:t xml:space="preserve"> </w:t>
            </w:r>
            <w:proofErr w:type="spellStart"/>
            <w:r>
              <w:t>khi</w:t>
            </w:r>
            <w:proofErr w:type="spellEnd"/>
            <w:r>
              <w:t xml:space="preserve"> </w:t>
            </w:r>
            <w:proofErr w:type="spellStart"/>
            <w:r>
              <w:t>cơ</w:t>
            </w:r>
            <w:proofErr w:type="spellEnd"/>
            <w:r>
              <w:t xml:space="preserve"> </w:t>
            </w:r>
            <w:proofErr w:type="spellStart"/>
            <w:r>
              <w:t>sở</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không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điểm</w:t>
            </w:r>
            <w:proofErr w:type="spellEnd"/>
            <w:r>
              <w:t xml:space="preserve"> c </w:t>
            </w:r>
            <w:proofErr w:type="spellStart"/>
            <w:r>
              <w:t>Khoản</w:t>
            </w:r>
            <w:proofErr w:type="spellEnd"/>
            <w:r>
              <w:t xml:space="preserve"> 3 </w:t>
            </w:r>
            <w:proofErr w:type="spellStart"/>
            <w:r>
              <w:t>Điều</w:t>
            </w:r>
            <w:proofErr w:type="spellEnd"/>
            <w:r>
              <w:t xml:space="preserve"> 37)</w:t>
            </w:r>
          </w:p>
        </w:tc>
        <w:tc>
          <w:tcPr>
            <w:tcW w:w="3010" w:type="dxa"/>
          </w:tcPr>
          <w:p w14:paraId="3A7E4B03" w14:textId="77777777" w:rsidR="00D51D74" w:rsidRPr="00D45B27" w:rsidRDefault="00D51D74" w:rsidP="00D51D74"/>
        </w:tc>
        <w:tc>
          <w:tcPr>
            <w:tcW w:w="3488" w:type="dxa"/>
          </w:tcPr>
          <w:p w14:paraId="1A109632" w14:textId="77777777" w:rsidR="00D51D74" w:rsidRPr="00D45B27" w:rsidRDefault="00D51D74" w:rsidP="00D51D74"/>
        </w:tc>
        <w:tc>
          <w:tcPr>
            <w:tcW w:w="3488" w:type="dxa"/>
          </w:tcPr>
          <w:p w14:paraId="095EC96B" w14:textId="77777777" w:rsidR="00D51D74" w:rsidRPr="00D45B27" w:rsidRDefault="00D51D74" w:rsidP="00D51D74"/>
        </w:tc>
      </w:tr>
      <w:tr w:rsidR="00D51D74" w:rsidRPr="00D45B27" w14:paraId="58DDA48B" w14:textId="77777777" w:rsidTr="00720318">
        <w:tc>
          <w:tcPr>
            <w:tcW w:w="3964" w:type="dxa"/>
          </w:tcPr>
          <w:p w14:paraId="06D2D308" w14:textId="77777777" w:rsidR="00D51D74" w:rsidRDefault="00D51D74" w:rsidP="00D51D74">
            <w:pPr>
              <w:jc w:val="both"/>
            </w:pPr>
            <w:r>
              <w:t xml:space="preserve">- </w:t>
            </w:r>
            <w:proofErr w:type="spellStart"/>
            <w:r w:rsidRPr="00BA4423">
              <w:t>Thay</w:t>
            </w:r>
            <w:proofErr w:type="spellEnd"/>
            <w:r w:rsidRPr="00BA4423">
              <w:t xml:space="preserve"> </w:t>
            </w:r>
            <w:proofErr w:type="spellStart"/>
            <w:r w:rsidRPr="00BA4423">
              <w:t>thế</w:t>
            </w:r>
            <w:proofErr w:type="spellEnd"/>
            <w:r w:rsidRPr="00BA4423">
              <w:t xml:space="preserve"> </w:t>
            </w:r>
            <w:proofErr w:type="spellStart"/>
            <w:r w:rsidRPr="00BA4423">
              <w:t>cơ</w:t>
            </w:r>
            <w:proofErr w:type="spellEnd"/>
            <w:r w:rsidRPr="00BA4423">
              <w:t xml:space="preserve"> </w:t>
            </w:r>
            <w:proofErr w:type="spellStart"/>
            <w:r w:rsidRPr="00BA4423">
              <w:t>chế</w:t>
            </w:r>
            <w:proofErr w:type="spellEnd"/>
            <w:r w:rsidRPr="00BA4423">
              <w:t xml:space="preserve"> </w:t>
            </w:r>
            <w:proofErr w:type="spellStart"/>
            <w:r w:rsidRPr="00BA4423">
              <w:t>cấp</w:t>
            </w:r>
            <w:proofErr w:type="spellEnd"/>
            <w:r w:rsidRPr="00BA4423">
              <w:t xml:space="preserve"> </w:t>
            </w:r>
            <w:proofErr w:type="spellStart"/>
            <w:r w:rsidRPr="00BA4423">
              <w:t>xác</w:t>
            </w:r>
            <w:proofErr w:type="spellEnd"/>
            <w:r w:rsidRPr="00BA4423">
              <w:t xml:space="preserve"> </w:t>
            </w:r>
            <w:proofErr w:type="spellStart"/>
            <w:r w:rsidRPr="00BA4423">
              <w:t>nhận</w:t>
            </w:r>
            <w:proofErr w:type="spellEnd"/>
            <w:r w:rsidRPr="00BA4423">
              <w:t xml:space="preserve"> </w:t>
            </w:r>
            <w:proofErr w:type="spellStart"/>
            <w:r w:rsidRPr="00BA4423">
              <w:t>bằng</w:t>
            </w:r>
            <w:proofErr w:type="spellEnd"/>
            <w:r w:rsidRPr="00BA4423">
              <w:t xml:space="preserve"> </w:t>
            </w:r>
            <w:proofErr w:type="spellStart"/>
            <w:r w:rsidRPr="00BA4423">
              <w:t>cơ</w:t>
            </w:r>
            <w:proofErr w:type="spellEnd"/>
            <w:r w:rsidRPr="00BA4423">
              <w:t xml:space="preserve"> </w:t>
            </w:r>
            <w:proofErr w:type="spellStart"/>
            <w:r w:rsidRPr="00BA4423">
              <w:t>chế</w:t>
            </w:r>
            <w:proofErr w:type="spellEnd"/>
            <w:r w:rsidRPr="00BA4423">
              <w:t xml:space="preserve"> </w:t>
            </w:r>
            <w:proofErr w:type="spellStart"/>
            <w:r w:rsidRPr="00BA4423">
              <w:t>kiểm</w:t>
            </w:r>
            <w:proofErr w:type="spellEnd"/>
            <w:r w:rsidRPr="00BA4423">
              <w:t xml:space="preserve"> </w:t>
            </w:r>
            <w:proofErr w:type="spellStart"/>
            <w:r w:rsidRPr="00BA4423">
              <w:t>tra</w:t>
            </w:r>
            <w:proofErr w:type="spellEnd"/>
            <w:r w:rsidRPr="00BA4423">
              <w:t xml:space="preserve"> </w:t>
            </w:r>
            <w:proofErr w:type="spellStart"/>
            <w:r w:rsidRPr="00BA4423">
              <w:t>kiến</w:t>
            </w:r>
            <w:proofErr w:type="spellEnd"/>
            <w:r w:rsidRPr="00BA4423">
              <w:t xml:space="preserve"> </w:t>
            </w:r>
            <w:proofErr w:type="spellStart"/>
            <w:r w:rsidRPr="00BA4423">
              <w:t>thức</w:t>
            </w:r>
            <w:proofErr w:type="spellEnd"/>
            <w:r>
              <w:t xml:space="preserve"> (</w:t>
            </w:r>
            <w:proofErr w:type="spellStart"/>
            <w:r>
              <w:t>Điều</w:t>
            </w:r>
            <w:proofErr w:type="spellEnd"/>
            <w:r>
              <w:t xml:space="preserve"> 38)</w:t>
            </w:r>
          </w:p>
        </w:tc>
        <w:tc>
          <w:tcPr>
            <w:tcW w:w="3010" w:type="dxa"/>
          </w:tcPr>
          <w:p w14:paraId="60F68F8E" w14:textId="77777777" w:rsidR="00D51D74" w:rsidRPr="00D45B27" w:rsidRDefault="00D51D74" w:rsidP="00D51D74"/>
        </w:tc>
        <w:tc>
          <w:tcPr>
            <w:tcW w:w="3488" w:type="dxa"/>
          </w:tcPr>
          <w:p w14:paraId="6DEE1685" w14:textId="77777777" w:rsidR="00D51D74" w:rsidRPr="00D45B27" w:rsidRDefault="00D51D74" w:rsidP="00D51D74"/>
        </w:tc>
        <w:tc>
          <w:tcPr>
            <w:tcW w:w="3488" w:type="dxa"/>
          </w:tcPr>
          <w:p w14:paraId="61E2E7A6" w14:textId="77777777" w:rsidR="00D51D74" w:rsidRPr="00D45B27" w:rsidRDefault="00D51D74" w:rsidP="00D51D74"/>
        </w:tc>
      </w:tr>
      <w:tr w:rsidR="00D51D74" w:rsidRPr="00D45B27" w14:paraId="512393D9" w14:textId="77777777" w:rsidTr="00720318">
        <w:tc>
          <w:tcPr>
            <w:tcW w:w="3964" w:type="dxa"/>
          </w:tcPr>
          <w:p w14:paraId="49FE4F26" w14:textId="77777777" w:rsidR="00D51D74" w:rsidRDefault="00D51D74" w:rsidP="00D51D74">
            <w:pPr>
              <w:jc w:val="both"/>
            </w:pPr>
            <w:r>
              <w:lastRenderedPageBreak/>
              <w:t xml:space="preserve">- </w:t>
            </w:r>
            <w:proofErr w:type="spellStart"/>
            <w:r>
              <w:t>Phân</w:t>
            </w:r>
            <w:proofErr w:type="spellEnd"/>
            <w:r>
              <w:t xml:space="preserve"> </w:t>
            </w:r>
            <w:proofErr w:type="spellStart"/>
            <w:r>
              <w:t>cấp</w:t>
            </w:r>
            <w:proofErr w:type="spellEnd"/>
            <w:r>
              <w:t xml:space="preserve"> </w:t>
            </w:r>
            <w:proofErr w:type="spellStart"/>
            <w:r>
              <w:t>việc</w:t>
            </w:r>
            <w:proofErr w:type="spellEnd"/>
            <w:r w:rsidRPr="00BA4423">
              <w:t xml:space="preserve"> </w:t>
            </w:r>
            <w:proofErr w:type="spellStart"/>
            <w:r w:rsidRPr="00BA4423">
              <w:t>kiểm</w:t>
            </w:r>
            <w:proofErr w:type="spellEnd"/>
            <w:r w:rsidRPr="00BA4423">
              <w:t xml:space="preserve"> </w:t>
            </w:r>
            <w:proofErr w:type="spellStart"/>
            <w:r w:rsidRPr="00BA4423">
              <w:t>tra</w:t>
            </w:r>
            <w:proofErr w:type="spellEnd"/>
            <w:r w:rsidRPr="00BA4423">
              <w:t xml:space="preserve">, </w:t>
            </w:r>
            <w:proofErr w:type="spellStart"/>
            <w:r w:rsidRPr="00BA4423">
              <w:t>cấp</w:t>
            </w:r>
            <w:proofErr w:type="spellEnd"/>
            <w:r w:rsidRPr="00BA4423">
              <w:t xml:space="preserve">, </w:t>
            </w:r>
            <w:proofErr w:type="spellStart"/>
            <w:r w:rsidRPr="00BA4423">
              <w:t>thu</w:t>
            </w:r>
            <w:proofErr w:type="spellEnd"/>
            <w:r w:rsidRPr="00BA4423">
              <w:t xml:space="preserve"> </w:t>
            </w:r>
            <w:proofErr w:type="spellStart"/>
            <w:r w:rsidRPr="00BA4423">
              <w:t>hồi</w:t>
            </w:r>
            <w:proofErr w:type="spellEnd"/>
            <w:r w:rsidRPr="00BA4423">
              <w:t xml:space="preserve"> </w:t>
            </w:r>
            <w:proofErr w:type="spellStart"/>
            <w:r w:rsidRPr="00BA4423">
              <w:t>xác</w:t>
            </w:r>
            <w:proofErr w:type="spellEnd"/>
            <w:r w:rsidRPr="00BA4423">
              <w:t xml:space="preserve"> </w:t>
            </w:r>
            <w:proofErr w:type="spellStart"/>
            <w:r w:rsidRPr="00BA4423">
              <w:t>nhận</w:t>
            </w:r>
            <w:proofErr w:type="spellEnd"/>
            <w:r w:rsidRPr="00BA4423">
              <w:t xml:space="preserve"> </w:t>
            </w:r>
            <w:proofErr w:type="spellStart"/>
            <w:r w:rsidRPr="00BA4423">
              <w:t>kiến</w:t>
            </w:r>
            <w:proofErr w:type="spellEnd"/>
            <w:r w:rsidRPr="00BA4423">
              <w:t xml:space="preserve"> </w:t>
            </w:r>
            <w:proofErr w:type="spellStart"/>
            <w:r w:rsidRPr="00BA4423">
              <w:t>thức</w:t>
            </w:r>
            <w:proofErr w:type="spellEnd"/>
            <w:r w:rsidRPr="00BA4423">
              <w:t xml:space="preserve"> </w:t>
            </w:r>
            <w:proofErr w:type="spellStart"/>
            <w:r w:rsidRPr="00BA4423">
              <w:t>pháp</w:t>
            </w:r>
            <w:proofErr w:type="spellEnd"/>
            <w:r w:rsidRPr="00BA4423">
              <w:t xml:space="preserve"> </w:t>
            </w:r>
            <w:proofErr w:type="spellStart"/>
            <w:r w:rsidRPr="00BA4423">
              <w:t>luật</w:t>
            </w:r>
            <w:proofErr w:type="spellEnd"/>
            <w:r w:rsidRPr="00BA4423">
              <w:t xml:space="preserve"> </w:t>
            </w:r>
            <w:proofErr w:type="spellStart"/>
            <w:r w:rsidRPr="00BA4423">
              <w:t>về</w:t>
            </w:r>
            <w:proofErr w:type="spellEnd"/>
            <w:r w:rsidRPr="00BA4423">
              <w:t xml:space="preserve"> </w:t>
            </w:r>
            <w:proofErr w:type="spellStart"/>
            <w:r w:rsidRPr="00BA4423">
              <w:t>bán</w:t>
            </w:r>
            <w:proofErr w:type="spellEnd"/>
            <w:r w:rsidRPr="00BA4423">
              <w:t xml:space="preserve"> </w:t>
            </w:r>
            <w:proofErr w:type="spellStart"/>
            <w:r w:rsidRPr="00BA4423">
              <w:t>hàng</w:t>
            </w:r>
            <w:proofErr w:type="spellEnd"/>
            <w:r w:rsidRPr="00BA4423">
              <w:t xml:space="preserve"> </w:t>
            </w:r>
            <w:proofErr w:type="spellStart"/>
            <w:r w:rsidRPr="00BA4423">
              <w:t>đa</w:t>
            </w:r>
            <w:proofErr w:type="spellEnd"/>
            <w:r w:rsidRPr="00BA4423">
              <w:t xml:space="preserve"> </w:t>
            </w:r>
            <w:proofErr w:type="spellStart"/>
            <w:r w:rsidRPr="00BA4423">
              <w:t>cấp</w:t>
            </w:r>
            <w:proofErr w:type="spellEnd"/>
            <w:r>
              <w:t xml:space="preserve"> </w:t>
            </w:r>
            <w:proofErr w:type="spellStart"/>
            <w:r>
              <w:t>cho</w:t>
            </w:r>
            <w:proofErr w:type="spellEnd"/>
            <w:r>
              <w:t xml:space="preserve"> UBND </w:t>
            </w:r>
            <w:proofErr w:type="spellStart"/>
            <w:r>
              <w:t>cấp</w:t>
            </w:r>
            <w:proofErr w:type="spellEnd"/>
            <w:r>
              <w:t xml:space="preserve"> </w:t>
            </w:r>
            <w:proofErr w:type="spellStart"/>
            <w:r>
              <w:t>Tỉnh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Điều</w:t>
            </w:r>
            <w:proofErr w:type="spellEnd"/>
            <w:r>
              <w:t xml:space="preserve"> 38, </w:t>
            </w:r>
            <w:proofErr w:type="spellStart"/>
            <w:r>
              <w:t>Điều</w:t>
            </w:r>
            <w:proofErr w:type="spellEnd"/>
            <w:r>
              <w:t xml:space="preserve"> 39)</w:t>
            </w:r>
          </w:p>
          <w:p w14:paraId="3C2F38CD" w14:textId="77777777" w:rsidR="00D51D74" w:rsidRDefault="00D51D74" w:rsidP="00D51D74">
            <w:pPr>
              <w:jc w:val="both"/>
            </w:pPr>
          </w:p>
          <w:p w14:paraId="7AA2DBB3" w14:textId="77777777" w:rsidR="00D51D74" w:rsidRPr="00DB3BCE" w:rsidRDefault="00D51D74" w:rsidP="00D51D74">
            <w:pPr>
              <w:jc w:val="both"/>
            </w:pPr>
            <w:r>
              <w:t>-</w:t>
            </w:r>
            <w:proofErr w:type="spellStart"/>
            <w:r>
              <w:t>Phân</w:t>
            </w:r>
            <w:proofErr w:type="spellEnd"/>
            <w:r>
              <w:t xml:space="preserve"> </w:t>
            </w:r>
            <w:proofErr w:type="spellStart"/>
            <w:r>
              <w:t>cấp</w:t>
            </w:r>
            <w:proofErr w:type="spellEnd"/>
            <w:r>
              <w:t xml:space="preserve"> </w:t>
            </w:r>
            <w:proofErr w:type="spellStart"/>
            <w:r>
              <w:t>việc</w:t>
            </w:r>
            <w:proofErr w:type="spellEnd"/>
            <w:r w:rsidRPr="00BA4423">
              <w:t xml:space="preserve"> </w:t>
            </w:r>
            <w:proofErr w:type="spellStart"/>
            <w:r w:rsidRPr="00BA4423">
              <w:t>kiểm</w:t>
            </w:r>
            <w:proofErr w:type="spellEnd"/>
            <w:r w:rsidRPr="00BA4423">
              <w:t xml:space="preserve"> </w:t>
            </w:r>
            <w:proofErr w:type="spellStart"/>
            <w:r w:rsidRPr="00BA4423">
              <w:t>tra</w:t>
            </w:r>
            <w:proofErr w:type="spellEnd"/>
            <w:r w:rsidRPr="00BA4423">
              <w:t xml:space="preserve">, </w:t>
            </w:r>
            <w:proofErr w:type="spellStart"/>
            <w:r w:rsidRPr="00BA4423">
              <w:t>cấp</w:t>
            </w:r>
            <w:proofErr w:type="spellEnd"/>
            <w:r w:rsidRPr="00BA4423">
              <w:t xml:space="preserve">, </w:t>
            </w:r>
            <w:proofErr w:type="spellStart"/>
            <w:r w:rsidRPr="00BA4423">
              <w:t>thu</w:t>
            </w:r>
            <w:proofErr w:type="spellEnd"/>
            <w:r w:rsidRPr="00BA4423">
              <w:t xml:space="preserve"> </w:t>
            </w:r>
            <w:proofErr w:type="spellStart"/>
            <w:r w:rsidRPr="00BA4423">
              <w:t>hồi</w:t>
            </w:r>
            <w:proofErr w:type="spellEnd"/>
            <w:r w:rsidRPr="00BA4423">
              <w:t xml:space="preserve"> </w:t>
            </w:r>
            <w:proofErr w:type="spellStart"/>
            <w:r w:rsidRPr="00BA4423">
              <w:t>xác</w:t>
            </w:r>
            <w:proofErr w:type="spellEnd"/>
            <w:r w:rsidRPr="00BA4423">
              <w:t xml:space="preserve"> </w:t>
            </w:r>
            <w:proofErr w:type="spellStart"/>
            <w:r w:rsidRPr="00BA4423">
              <w:t>nhận</w:t>
            </w:r>
            <w:proofErr w:type="spellEnd"/>
            <w:r w:rsidRPr="00BA4423">
              <w:t xml:space="preserve"> </w:t>
            </w:r>
            <w:proofErr w:type="spellStart"/>
            <w:r w:rsidRPr="00BA4423">
              <w:t>kiến</w:t>
            </w:r>
            <w:proofErr w:type="spellEnd"/>
            <w:r w:rsidRPr="00BA4423">
              <w:t xml:space="preserve"> </w:t>
            </w:r>
            <w:proofErr w:type="spellStart"/>
            <w:r w:rsidRPr="00BA4423">
              <w:t>thức</w:t>
            </w:r>
            <w:proofErr w:type="spellEnd"/>
            <w:r w:rsidRPr="00BA4423">
              <w:t xml:space="preserve"> </w:t>
            </w:r>
            <w:proofErr w:type="spellStart"/>
            <w:r>
              <w:t>cho</w:t>
            </w:r>
            <w:proofErr w:type="spellEnd"/>
            <w:r>
              <w:t xml:space="preserve"> </w:t>
            </w:r>
            <w:proofErr w:type="spellStart"/>
            <w:r>
              <w:t>đầu</w:t>
            </w:r>
            <w:proofErr w:type="spellEnd"/>
            <w:r>
              <w:t xml:space="preserve"> </w:t>
            </w:r>
            <w:proofErr w:type="spellStart"/>
            <w:r>
              <w:t>mối</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cho</w:t>
            </w:r>
            <w:proofErr w:type="spellEnd"/>
            <w:r>
              <w:t xml:space="preserve"> UBND </w:t>
            </w:r>
            <w:proofErr w:type="spellStart"/>
            <w:r>
              <w:t>cấp</w:t>
            </w:r>
            <w:proofErr w:type="spellEnd"/>
            <w:r>
              <w:t xml:space="preserve"> </w:t>
            </w:r>
            <w:proofErr w:type="spellStart"/>
            <w:r>
              <w:t>Tỉnh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Điều</w:t>
            </w:r>
            <w:proofErr w:type="spellEnd"/>
            <w:r>
              <w:t xml:space="preserve"> 38, </w:t>
            </w:r>
            <w:proofErr w:type="spellStart"/>
            <w:r>
              <w:t>Điều</w:t>
            </w:r>
            <w:proofErr w:type="spellEnd"/>
            <w:r>
              <w:t xml:space="preserve"> 39)</w:t>
            </w:r>
          </w:p>
        </w:tc>
        <w:tc>
          <w:tcPr>
            <w:tcW w:w="3010" w:type="dxa"/>
          </w:tcPr>
          <w:p w14:paraId="54D349F4" w14:textId="77777777" w:rsidR="00D51D74" w:rsidRDefault="00D51D74" w:rsidP="00D51D74">
            <w:pPr>
              <w:jc w:val="both"/>
            </w:pPr>
            <w:r>
              <w:t xml:space="preserve">- SCT </w:t>
            </w:r>
            <w:proofErr w:type="spellStart"/>
            <w:r>
              <w:t>tỉnh</w:t>
            </w:r>
            <w:proofErr w:type="spellEnd"/>
            <w:r>
              <w:t xml:space="preserve"> </w:t>
            </w:r>
            <w:proofErr w:type="spellStart"/>
            <w:r>
              <w:t>Bến</w:t>
            </w:r>
            <w:proofErr w:type="spellEnd"/>
            <w:r>
              <w:t xml:space="preserve"> Tre</w:t>
            </w:r>
          </w:p>
          <w:p w14:paraId="48C8ED15" w14:textId="77777777" w:rsidR="00D51D74" w:rsidRDefault="00D51D74" w:rsidP="00D51D74">
            <w:pPr>
              <w:jc w:val="both"/>
            </w:pPr>
            <w:r>
              <w:t xml:space="preserve">- SCT TP. </w:t>
            </w:r>
            <w:proofErr w:type="spellStart"/>
            <w:r>
              <w:t>Hà</w:t>
            </w:r>
            <w:proofErr w:type="spellEnd"/>
            <w:r>
              <w:t xml:space="preserve"> </w:t>
            </w:r>
            <w:proofErr w:type="spellStart"/>
            <w:r>
              <w:t>Nội</w:t>
            </w:r>
            <w:proofErr w:type="spellEnd"/>
          </w:p>
          <w:p w14:paraId="5F3C177E" w14:textId="77777777" w:rsidR="00D51D74" w:rsidRDefault="00D51D74" w:rsidP="00D51D74">
            <w:pPr>
              <w:jc w:val="both"/>
            </w:pPr>
            <w:r>
              <w:t xml:space="preserve">- SCT </w:t>
            </w:r>
            <w:proofErr w:type="spellStart"/>
            <w:r>
              <w:t>tỉnh</w:t>
            </w:r>
            <w:proofErr w:type="spellEnd"/>
            <w:r>
              <w:t xml:space="preserve"> </w:t>
            </w:r>
            <w:proofErr w:type="spellStart"/>
            <w:r>
              <w:t>Lâm</w:t>
            </w:r>
            <w:proofErr w:type="spellEnd"/>
            <w:r>
              <w:t xml:space="preserve"> </w:t>
            </w:r>
            <w:proofErr w:type="spellStart"/>
            <w:r>
              <w:t>Đồng</w:t>
            </w:r>
            <w:proofErr w:type="spellEnd"/>
          </w:p>
          <w:p w14:paraId="1F5E26F3" w14:textId="77777777" w:rsidR="00D51D74" w:rsidRDefault="00D51D74" w:rsidP="00D51D74">
            <w:pPr>
              <w:jc w:val="both"/>
            </w:pPr>
            <w:r>
              <w:t xml:space="preserve">- SCT </w:t>
            </w:r>
            <w:proofErr w:type="spellStart"/>
            <w:r>
              <w:t>tỉnh</w:t>
            </w:r>
            <w:proofErr w:type="spellEnd"/>
            <w:r>
              <w:t xml:space="preserve"> </w:t>
            </w:r>
            <w:proofErr w:type="spellStart"/>
            <w:r>
              <w:t>Bắc</w:t>
            </w:r>
            <w:proofErr w:type="spellEnd"/>
            <w:r>
              <w:t xml:space="preserve"> </w:t>
            </w:r>
            <w:proofErr w:type="spellStart"/>
            <w:r>
              <w:t>Ninh</w:t>
            </w:r>
            <w:proofErr w:type="spellEnd"/>
          </w:p>
          <w:p w14:paraId="7A08FA83" w14:textId="77777777" w:rsidR="00D51D74" w:rsidRDefault="00D51D74" w:rsidP="00D51D74">
            <w:pPr>
              <w:jc w:val="both"/>
            </w:pPr>
            <w:r>
              <w:t xml:space="preserve">- SCT </w:t>
            </w:r>
            <w:proofErr w:type="spellStart"/>
            <w:r>
              <w:t>tỉnh</w:t>
            </w:r>
            <w:proofErr w:type="spellEnd"/>
            <w:r>
              <w:t xml:space="preserve"> </w:t>
            </w:r>
            <w:proofErr w:type="spellStart"/>
            <w:r>
              <w:t>Tiền</w:t>
            </w:r>
            <w:proofErr w:type="spellEnd"/>
            <w:r>
              <w:t xml:space="preserve"> </w:t>
            </w:r>
            <w:proofErr w:type="spellStart"/>
            <w:r>
              <w:t>Giang</w:t>
            </w:r>
            <w:proofErr w:type="spellEnd"/>
          </w:p>
          <w:p w14:paraId="457F634F" w14:textId="77777777" w:rsidR="00D51D74" w:rsidRDefault="00D51D74" w:rsidP="00D51D74">
            <w:pPr>
              <w:jc w:val="both"/>
            </w:pPr>
          </w:p>
        </w:tc>
        <w:tc>
          <w:tcPr>
            <w:tcW w:w="3488" w:type="dxa"/>
          </w:tcPr>
          <w:p w14:paraId="4311A0F2" w14:textId="77777777" w:rsidR="00D51D74" w:rsidRPr="00B22E8F" w:rsidRDefault="00D51D74" w:rsidP="00D51D74">
            <w:pPr>
              <w:jc w:val="both"/>
            </w:pPr>
            <w:r w:rsidRPr="00B22E8F">
              <w:t xml:space="preserve">- </w:t>
            </w:r>
            <w:proofErr w:type="spellStart"/>
            <w:r w:rsidRPr="00B22E8F">
              <w:t>Điều</w:t>
            </w:r>
            <w:proofErr w:type="spellEnd"/>
            <w:r w:rsidRPr="00B22E8F">
              <w:t xml:space="preserve"> 38, 39 </w:t>
            </w:r>
            <w:proofErr w:type="spellStart"/>
            <w:r w:rsidRPr="00B22E8F">
              <w:t>chưa</w:t>
            </w:r>
            <w:proofErr w:type="spellEnd"/>
            <w:r w:rsidRPr="00B22E8F">
              <w:t xml:space="preserve"> </w:t>
            </w:r>
            <w:proofErr w:type="spellStart"/>
            <w:r w:rsidRPr="00B22E8F">
              <w:t>thống</w:t>
            </w:r>
            <w:proofErr w:type="spellEnd"/>
            <w:r w:rsidRPr="00B22E8F">
              <w:t xml:space="preserve"> </w:t>
            </w:r>
            <w:proofErr w:type="spellStart"/>
            <w:r w:rsidRPr="00B22E8F">
              <w:t>nhất</w:t>
            </w:r>
            <w:proofErr w:type="spellEnd"/>
            <w:r w:rsidRPr="00B22E8F">
              <w:t xml:space="preserve"> </w:t>
            </w:r>
            <w:proofErr w:type="spellStart"/>
            <w:r w:rsidRPr="00B22E8F">
              <w:t>về</w:t>
            </w:r>
            <w:proofErr w:type="spellEnd"/>
            <w:r w:rsidRPr="00B22E8F">
              <w:t xml:space="preserve"> </w:t>
            </w:r>
            <w:proofErr w:type="spellStart"/>
            <w:r w:rsidRPr="00B22E8F">
              <w:t>mặt</w:t>
            </w:r>
            <w:proofErr w:type="spellEnd"/>
            <w:r w:rsidRPr="00B22E8F">
              <w:t xml:space="preserve"> </w:t>
            </w:r>
            <w:proofErr w:type="spellStart"/>
            <w:r w:rsidRPr="00B22E8F">
              <w:t>từ</w:t>
            </w:r>
            <w:proofErr w:type="spellEnd"/>
            <w:r w:rsidRPr="00B22E8F">
              <w:t xml:space="preserve"> </w:t>
            </w:r>
            <w:proofErr w:type="spellStart"/>
            <w:r w:rsidRPr="00B22E8F">
              <w:t>ngữ</w:t>
            </w:r>
            <w:proofErr w:type="spellEnd"/>
            <w:r w:rsidRPr="00B22E8F">
              <w:t xml:space="preserve"> </w:t>
            </w:r>
            <w:proofErr w:type="spellStart"/>
            <w:r w:rsidRPr="00B22E8F">
              <w:t>giữa</w:t>
            </w:r>
            <w:proofErr w:type="spellEnd"/>
            <w:r w:rsidRPr="00B22E8F">
              <w:t xml:space="preserve"> </w:t>
            </w:r>
            <w:proofErr w:type="spellStart"/>
            <w:r w:rsidRPr="00B22E8F">
              <w:t>Bộ</w:t>
            </w:r>
            <w:proofErr w:type="spellEnd"/>
            <w:r w:rsidRPr="00B22E8F">
              <w:t xml:space="preserve"> </w:t>
            </w:r>
            <w:proofErr w:type="spellStart"/>
            <w:r w:rsidRPr="00B22E8F">
              <w:t>Công</w:t>
            </w:r>
            <w:proofErr w:type="spellEnd"/>
            <w:r w:rsidRPr="00B22E8F">
              <w:t xml:space="preserve"> </w:t>
            </w:r>
            <w:proofErr w:type="spellStart"/>
            <w:r w:rsidRPr="00B22E8F">
              <w:t>Thương</w:t>
            </w:r>
            <w:proofErr w:type="spellEnd"/>
            <w:r w:rsidRPr="00B22E8F">
              <w:t xml:space="preserve"> </w:t>
            </w:r>
            <w:proofErr w:type="spellStart"/>
            <w:r w:rsidRPr="00B22E8F">
              <w:t>và</w:t>
            </w:r>
            <w:proofErr w:type="spellEnd"/>
            <w:r w:rsidRPr="00B22E8F">
              <w:t xml:space="preserve"> </w:t>
            </w:r>
            <w:proofErr w:type="spellStart"/>
            <w:r w:rsidRPr="00B22E8F">
              <w:t>Sở</w:t>
            </w:r>
            <w:proofErr w:type="spellEnd"/>
            <w:r w:rsidRPr="00B22E8F">
              <w:t xml:space="preserve"> </w:t>
            </w:r>
            <w:proofErr w:type="spellStart"/>
            <w:r w:rsidRPr="00B22E8F">
              <w:t>Công</w:t>
            </w:r>
            <w:proofErr w:type="spellEnd"/>
            <w:r w:rsidRPr="00B22E8F">
              <w:t xml:space="preserve"> </w:t>
            </w:r>
            <w:proofErr w:type="spellStart"/>
            <w:r w:rsidRPr="00B22E8F">
              <w:t>Thương</w:t>
            </w:r>
            <w:proofErr w:type="spellEnd"/>
            <w:r w:rsidRPr="00B22E8F">
              <w:t xml:space="preserve">. </w:t>
            </w:r>
            <w:proofErr w:type="spellStart"/>
            <w:r w:rsidRPr="00B22E8F">
              <w:t>Hiện</w:t>
            </w:r>
            <w:proofErr w:type="spellEnd"/>
            <w:r w:rsidRPr="00B22E8F">
              <w:t xml:space="preserve"> </w:t>
            </w:r>
            <w:proofErr w:type="spellStart"/>
            <w:r w:rsidRPr="00B22E8F">
              <w:t>tại</w:t>
            </w:r>
            <w:proofErr w:type="spellEnd"/>
            <w:r w:rsidRPr="00B22E8F">
              <w:t xml:space="preserve"> </w:t>
            </w:r>
            <w:proofErr w:type="spellStart"/>
            <w:r w:rsidRPr="00B22E8F">
              <w:t>thủ</w:t>
            </w:r>
            <w:proofErr w:type="spellEnd"/>
            <w:r w:rsidRPr="00B22E8F">
              <w:t xml:space="preserve"> </w:t>
            </w:r>
            <w:proofErr w:type="spellStart"/>
            <w:r w:rsidRPr="00B22E8F">
              <w:t>tục</w:t>
            </w:r>
            <w:proofErr w:type="spellEnd"/>
            <w:r w:rsidRPr="00B22E8F">
              <w:t xml:space="preserve"> </w:t>
            </w:r>
            <w:proofErr w:type="spellStart"/>
            <w:r w:rsidRPr="00B22E8F">
              <w:t>kiểm</w:t>
            </w:r>
            <w:proofErr w:type="spellEnd"/>
            <w:r w:rsidRPr="00B22E8F">
              <w:t xml:space="preserve"> </w:t>
            </w:r>
            <w:proofErr w:type="spellStart"/>
            <w:r w:rsidRPr="00B22E8F">
              <w:t>tra</w:t>
            </w:r>
            <w:proofErr w:type="spellEnd"/>
            <w:r w:rsidRPr="00B22E8F">
              <w:t xml:space="preserve"> </w:t>
            </w:r>
            <w:proofErr w:type="spellStart"/>
            <w:r w:rsidRPr="00B22E8F">
              <w:t>kiến</w:t>
            </w:r>
            <w:proofErr w:type="spellEnd"/>
            <w:r w:rsidRPr="00B22E8F">
              <w:t xml:space="preserve"> </w:t>
            </w:r>
            <w:proofErr w:type="spellStart"/>
            <w:r w:rsidRPr="00B22E8F">
              <w:t>thức</w:t>
            </w:r>
            <w:proofErr w:type="spellEnd"/>
            <w:r w:rsidRPr="00B22E8F">
              <w:t xml:space="preserve"> </w:t>
            </w:r>
            <w:proofErr w:type="spellStart"/>
            <w:r w:rsidRPr="00B22E8F">
              <w:t>pháp</w:t>
            </w:r>
            <w:proofErr w:type="spellEnd"/>
            <w:r w:rsidRPr="00B22E8F">
              <w:t xml:space="preserve"> </w:t>
            </w:r>
            <w:proofErr w:type="spellStart"/>
            <w:r w:rsidRPr="00B22E8F">
              <w:t>luật</w:t>
            </w:r>
            <w:proofErr w:type="spellEnd"/>
            <w:r w:rsidRPr="00B22E8F">
              <w:t xml:space="preserve"> </w:t>
            </w:r>
            <w:proofErr w:type="spellStart"/>
            <w:r w:rsidRPr="00B22E8F">
              <w:t>về</w:t>
            </w:r>
            <w:proofErr w:type="spellEnd"/>
            <w:r w:rsidRPr="00B22E8F">
              <w:t xml:space="preserve"> </w:t>
            </w:r>
            <w:proofErr w:type="spellStart"/>
            <w:r w:rsidRPr="00B22E8F">
              <w:t>bán</w:t>
            </w:r>
            <w:proofErr w:type="spellEnd"/>
            <w:r w:rsidRPr="00B22E8F">
              <w:t xml:space="preserve"> </w:t>
            </w:r>
            <w:proofErr w:type="spellStart"/>
            <w:r w:rsidRPr="00B22E8F">
              <w:t>hàng</w:t>
            </w:r>
            <w:proofErr w:type="spellEnd"/>
            <w:r w:rsidRPr="00B22E8F">
              <w:t xml:space="preserve"> </w:t>
            </w:r>
            <w:proofErr w:type="spellStart"/>
            <w:r w:rsidRPr="00B22E8F">
              <w:t>đa</w:t>
            </w:r>
            <w:proofErr w:type="spellEnd"/>
            <w:r w:rsidRPr="00B22E8F">
              <w:t xml:space="preserve"> </w:t>
            </w:r>
            <w:proofErr w:type="spellStart"/>
            <w:r w:rsidRPr="00B22E8F">
              <w:t>cấp</w:t>
            </w:r>
            <w:proofErr w:type="spellEnd"/>
            <w:r w:rsidRPr="00B22E8F">
              <w:t xml:space="preserve">, </w:t>
            </w:r>
            <w:proofErr w:type="spellStart"/>
            <w:r w:rsidRPr="00B22E8F">
              <w:t>kiến</w:t>
            </w:r>
            <w:proofErr w:type="spellEnd"/>
            <w:r w:rsidRPr="00B22E8F">
              <w:t xml:space="preserve"> </w:t>
            </w:r>
            <w:proofErr w:type="spellStart"/>
            <w:r w:rsidRPr="00B22E8F">
              <w:t>thức</w:t>
            </w:r>
            <w:proofErr w:type="spellEnd"/>
            <w:r w:rsidRPr="00B22E8F">
              <w:t xml:space="preserve"> </w:t>
            </w:r>
            <w:proofErr w:type="spellStart"/>
            <w:r w:rsidRPr="00B22E8F">
              <w:t>cho</w:t>
            </w:r>
            <w:proofErr w:type="spellEnd"/>
            <w:r w:rsidRPr="00B22E8F">
              <w:t xml:space="preserve"> </w:t>
            </w:r>
            <w:proofErr w:type="spellStart"/>
            <w:r w:rsidRPr="00B22E8F">
              <w:t>đầu</w:t>
            </w:r>
            <w:proofErr w:type="spellEnd"/>
            <w:r w:rsidRPr="00B22E8F">
              <w:t xml:space="preserve"> </w:t>
            </w:r>
            <w:proofErr w:type="spellStart"/>
            <w:r w:rsidRPr="00B22E8F">
              <w:t>mối</w:t>
            </w:r>
            <w:proofErr w:type="spellEnd"/>
            <w:r w:rsidRPr="00B22E8F">
              <w:t xml:space="preserve"> </w:t>
            </w:r>
            <w:proofErr w:type="spellStart"/>
            <w:r w:rsidRPr="00B22E8F">
              <w:t>tại</w:t>
            </w:r>
            <w:proofErr w:type="spellEnd"/>
            <w:r w:rsidRPr="00B22E8F">
              <w:t xml:space="preserve"> </w:t>
            </w:r>
            <w:proofErr w:type="spellStart"/>
            <w:r w:rsidRPr="00B22E8F">
              <w:t>địa</w:t>
            </w:r>
            <w:proofErr w:type="spellEnd"/>
            <w:r w:rsidRPr="00B22E8F">
              <w:t xml:space="preserve"> </w:t>
            </w:r>
            <w:proofErr w:type="spellStart"/>
            <w:r w:rsidRPr="00B22E8F">
              <w:t>phương</w:t>
            </w:r>
            <w:proofErr w:type="spellEnd"/>
            <w:r w:rsidRPr="00B22E8F">
              <w:t xml:space="preserve"> </w:t>
            </w:r>
            <w:proofErr w:type="spellStart"/>
            <w:r w:rsidRPr="00B22E8F">
              <w:t>đã</w:t>
            </w:r>
            <w:proofErr w:type="spellEnd"/>
            <w:r w:rsidRPr="00B22E8F">
              <w:t xml:space="preserve"> </w:t>
            </w:r>
            <w:proofErr w:type="spellStart"/>
            <w:r w:rsidRPr="00B22E8F">
              <w:t>phân</w:t>
            </w:r>
            <w:proofErr w:type="spellEnd"/>
            <w:r w:rsidRPr="00B22E8F">
              <w:t xml:space="preserve"> </w:t>
            </w:r>
            <w:proofErr w:type="spellStart"/>
            <w:r w:rsidRPr="00B22E8F">
              <w:t>cấp</w:t>
            </w:r>
            <w:proofErr w:type="spellEnd"/>
            <w:r w:rsidRPr="00B22E8F">
              <w:t xml:space="preserve"> </w:t>
            </w:r>
            <w:proofErr w:type="spellStart"/>
            <w:r w:rsidRPr="00B22E8F">
              <w:t>cho</w:t>
            </w:r>
            <w:proofErr w:type="spellEnd"/>
            <w:r w:rsidRPr="00B22E8F">
              <w:t xml:space="preserve"> </w:t>
            </w:r>
            <w:proofErr w:type="spellStart"/>
            <w:r w:rsidRPr="00B22E8F">
              <w:t>Sở</w:t>
            </w:r>
            <w:proofErr w:type="spellEnd"/>
            <w:r w:rsidRPr="00B22E8F">
              <w:t xml:space="preserve"> </w:t>
            </w:r>
            <w:proofErr w:type="spellStart"/>
            <w:r w:rsidRPr="00B22E8F">
              <w:t>Công</w:t>
            </w:r>
            <w:proofErr w:type="spellEnd"/>
            <w:r w:rsidRPr="00B22E8F">
              <w:t xml:space="preserve"> </w:t>
            </w:r>
            <w:proofErr w:type="spellStart"/>
            <w:r w:rsidRPr="00B22E8F">
              <w:t>Thương</w:t>
            </w:r>
            <w:proofErr w:type="spellEnd"/>
            <w:r w:rsidRPr="00B22E8F">
              <w:t xml:space="preserve"> </w:t>
            </w:r>
            <w:proofErr w:type="spellStart"/>
            <w:r w:rsidRPr="00B22E8F">
              <w:t>tại</w:t>
            </w:r>
            <w:proofErr w:type="spellEnd"/>
            <w:r w:rsidRPr="00B22E8F">
              <w:t xml:space="preserve"> </w:t>
            </w:r>
            <w:proofErr w:type="spellStart"/>
            <w:r w:rsidRPr="00B22E8F">
              <w:t>Nghị</w:t>
            </w:r>
            <w:proofErr w:type="spellEnd"/>
            <w:r w:rsidRPr="00B22E8F">
              <w:t xml:space="preserve"> </w:t>
            </w:r>
            <w:proofErr w:type="spellStart"/>
            <w:r w:rsidRPr="00B22E8F">
              <w:t>định</w:t>
            </w:r>
            <w:proofErr w:type="spellEnd"/>
            <w:r w:rsidRPr="00B22E8F">
              <w:t xml:space="preserve"> </w:t>
            </w:r>
            <w:proofErr w:type="spellStart"/>
            <w:r w:rsidRPr="00B22E8F">
              <w:t>số</w:t>
            </w:r>
            <w:proofErr w:type="spellEnd"/>
            <w:r w:rsidRPr="00B22E8F">
              <w:t xml:space="preserve"> 146/2025/NĐ-CP </w:t>
            </w:r>
            <w:proofErr w:type="spellStart"/>
            <w:r w:rsidRPr="00B22E8F">
              <w:t>ngày</w:t>
            </w:r>
            <w:proofErr w:type="spellEnd"/>
            <w:r w:rsidRPr="00B22E8F">
              <w:t xml:space="preserve"> 12 </w:t>
            </w:r>
            <w:proofErr w:type="spellStart"/>
            <w:r w:rsidRPr="00B22E8F">
              <w:t>tháng</w:t>
            </w:r>
            <w:proofErr w:type="spellEnd"/>
            <w:r w:rsidRPr="00B22E8F">
              <w:t xml:space="preserve"> 6 </w:t>
            </w:r>
            <w:proofErr w:type="spellStart"/>
            <w:r w:rsidRPr="00B22E8F">
              <w:t>năm</w:t>
            </w:r>
            <w:proofErr w:type="spellEnd"/>
            <w:r w:rsidRPr="00B22E8F">
              <w:t xml:space="preserve"> 2025 </w:t>
            </w:r>
            <w:proofErr w:type="spellStart"/>
            <w:r w:rsidRPr="00B22E8F">
              <w:t>của</w:t>
            </w:r>
            <w:proofErr w:type="spellEnd"/>
            <w:r w:rsidRPr="00B22E8F">
              <w:t xml:space="preserve"> </w:t>
            </w:r>
            <w:proofErr w:type="spellStart"/>
            <w:r w:rsidRPr="00B22E8F">
              <w:t>Chính</w:t>
            </w:r>
            <w:proofErr w:type="spellEnd"/>
            <w:r w:rsidRPr="00B22E8F">
              <w:t xml:space="preserve"> </w:t>
            </w:r>
            <w:proofErr w:type="spellStart"/>
            <w:r w:rsidRPr="00B22E8F">
              <w:t>phủ</w:t>
            </w:r>
            <w:proofErr w:type="spellEnd"/>
            <w:r w:rsidRPr="00B22E8F">
              <w:t xml:space="preserve">. </w:t>
            </w:r>
            <w:proofErr w:type="spellStart"/>
            <w:r w:rsidRPr="00B22E8F">
              <w:t>Tuy</w:t>
            </w:r>
            <w:proofErr w:type="spellEnd"/>
            <w:r w:rsidRPr="00B22E8F">
              <w:t xml:space="preserve"> </w:t>
            </w:r>
            <w:proofErr w:type="spellStart"/>
            <w:r w:rsidRPr="00B22E8F">
              <w:t>nhiên</w:t>
            </w:r>
            <w:proofErr w:type="spellEnd"/>
            <w:r w:rsidRPr="00B22E8F">
              <w:t xml:space="preserve"> </w:t>
            </w:r>
            <w:proofErr w:type="spellStart"/>
            <w:r w:rsidRPr="00B22E8F">
              <w:t>trong</w:t>
            </w:r>
            <w:proofErr w:type="spellEnd"/>
            <w:r w:rsidRPr="00B22E8F">
              <w:t xml:space="preserve"> </w:t>
            </w:r>
            <w:proofErr w:type="spellStart"/>
            <w:r w:rsidRPr="00B22E8F">
              <w:t>dự</w:t>
            </w:r>
            <w:proofErr w:type="spellEnd"/>
            <w:r w:rsidRPr="00B22E8F">
              <w:t xml:space="preserve"> </w:t>
            </w:r>
            <w:proofErr w:type="spellStart"/>
            <w:r w:rsidRPr="00B22E8F">
              <w:t>thảo</w:t>
            </w:r>
            <w:proofErr w:type="spellEnd"/>
            <w:r w:rsidRPr="00B22E8F">
              <w:t xml:space="preserve"> </w:t>
            </w:r>
            <w:proofErr w:type="spellStart"/>
            <w:r w:rsidRPr="00B22E8F">
              <w:t>Điều</w:t>
            </w:r>
            <w:proofErr w:type="spellEnd"/>
            <w:r w:rsidRPr="00B22E8F">
              <w:t xml:space="preserve"> 38, 39 </w:t>
            </w:r>
            <w:proofErr w:type="spellStart"/>
            <w:r w:rsidRPr="00B22E8F">
              <w:t>chưa</w:t>
            </w:r>
            <w:proofErr w:type="spellEnd"/>
            <w:r w:rsidRPr="00B22E8F">
              <w:t xml:space="preserve"> </w:t>
            </w:r>
            <w:proofErr w:type="spellStart"/>
            <w:r w:rsidRPr="00B22E8F">
              <w:t>nhất</w:t>
            </w:r>
            <w:proofErr w:type="spellEnd"/>
            <w:r w:rsidRPr="00B22E8F">
              <w:t xml:space="preserve"> </w:t>
            </w:r>
            <w:proofErr w:type="spellStart"/>
            <w:r w:rsidRPr="00B22E8F">
              <w:t>quán</w:t>
            </w:r>
            <w:proofErr w:type="spellEnd"/>
            <w:r w:rsidRPr="00B22E8F">
              <w:t xml:space="preserve"> </w:t>
            </w:r>
            <w:proofErr w:type="spellStart"/>
            <w:r w:rsidRPr="00B22E8F">
              <w:t>về</w:t>
            </w:r>
            <w:proofErr w:type="spellEnd"/>
            <w:r w:rsidRPr="00B22E8F">
              <w:t xml:space="preserve"> </w:t>
            </w:r>
            <w:proofErr w:type="spellStart"/>
            <w:r w:rsidRPr="00B22E8F">
              <w:t>mặt</w:t>
            </w:r>
            <w:proofErr w:type="spellEnd"/>
            <w:r w:rsidRPr="00B22E8F">
              <w:t xml:space="preserve"> </w:t>
            </w:r>
            <w:proofErr w:type="spellStart"/>
            <w:r w:rsidRPr="00B22E8F">
              <w:t>từ</w:t>
            </w:r>
            <w:proofErr w:type="spellEnd"/>
            <w:r w:rsidRPr="00B22E8F">
              <w:t xml:space="preserve"> </w:t>
            </w:r>
            <w:proofErr w:type="spellStart"/>
            <w:r w:rsidRPr="00B22E8F">
              <w:t>ngữ</w:t>
            </w:r>
            <w:proofErr w:type="spellEnd"/>
            <w:r w:rsidRPr="00B22E8F">
              <w:t xml:space="preserve"> </w:t>
            </w:r>
            <w:proofErr w:type="spellStart"/>
            <w:r w:rsidRPr="00B22E8F">
              <w:t>cụ</w:t>
            </w:r>
            <w:proofErr w:type="spellEnd"/>
            <w:r w:rsidRPr="00B22E8F">
              <w:t xml:space="preserve"> </w:t>
            </w:r>
            <w:proofErr w:type="spellStart"/>
            <w:r w:rsidRPr="00B22E8F">
              <w:t>thể</w:t>
            </w:r>
            <w:proofErr w:type="spellEnd"/>
            <w:r w:rsidRPr="00B22E8F">
              <w:t xml:space="preserve"> </w:t>
            </w:r>
            <w:proofErr w:type="spellStart"/>
            <w:r w:rsidRPr="00B22E8F">
              <w:t>Sở</w:t>
            </w:r>
            <w:proofErr w:type="spellEnd"/>
            <w:r w:rsidRPr="00B22E8F">
              <w:t xml:space="preserve"> </w:t>
            </w:r>
            <w:proofErr w:type="spellStart"/>
            <w:r w:rsidRPr="00B22E8F">
              <w:t>Công</w:t>
            </w:r>
            <w:proofErr w:type="spellEnd"/>
            <w:r w:rsidRPr="00B22E8F">
              <w:t xml:space="preserve"> </w:t>
            </w:r>
            <w:proofErr w:type="spellStart"/>
            <w:r w:rsidRPr="00B22E8F">
              <w:t>Thương</w:t>
            </w:r>
            <w:proofErr w:type="spellEnd"/>
            <w:r w:rsidRPr="00B22E8F">
              <w:t xml:space="preserve"> </w:t>
            </w:r>
            <w:proofErr w:type="spellStart"/>
            <w:r w:rsidRPr="00B22E8F">
              <w:t>tổ</w:t>
            </w:r>
            <w:proofErr w:type="spellEnd"/>
            <w:r w:rsidRPr="00B22E8F">
              <w:t xml:space="preserve"> </w:t>
            </w:r>
            <w:proofErr w:type="spellStart"/>
            <w:r w:rsidRPr="00B22E8F">
              <w:t>chức</w:t>
            </w:r>
            <w:proofErr w:type="spellEnd"/>
            <w:r w:rsidRPr="00B22E8F">
              <w:t xml:space="preserve"> </w:t>
            </w:r>
            <w:proofErr w:type="spellStart"/>
            <w:r w:rsidRPr="00B22E8F">
              <w:t>kiểm</w:t>
            </w:r>
            <w:proofErr w:type="spellEnd"/>
            <w:r w:rsidRPr="00B22E8F">
              <w:t xml:space="preserve"> </w:t>
            </w:r>
            <w:proofErr w:type="spellStart"/>
            <w:r w:rsidRPr="00B22E8F">
              <w:t>tra</w:t>
            </w:r>
            <w:proofErr w:type="spellEnd"/>
            <w:r w:rsidRPr="00B22E8F">
              <w:t xml:space="preserve"> </w:t>
            </w:r>
            <w:proofErr w:type="spellStart"/>
            <w:r w:rsidRPr="00B22E8F">
              <w:t>kiến</w:t>
            </w:r>
            <w:proofErr w:type="spellEnd"/>
            <w:r w:rsidRPr="00B22E8F">
              <w:t xml:space="preserve"> </w:t>
            </w:r>
            <w:proofErr w:type="spellStart"/>
            <w:r w:rsidRPr="00B22E8F">
              <w:t>thức</w:t>
            </w:r>
            <w:proofErr w:type="spellEnd"/>
            <w:r w:rsidRPr="00B22E8F">
              <w:t xml:space="preserve"> </w:t>
            </w:r>
            <w:proofErr w:type="spellStart"/>
            <w:r w:rsidRPr="00B22E8F">
              <w:t>pháp</w:t>
            </w:r>
            <w:proofErr w:type="spellEnd"/>
            <w:r w:rsidRPr="00B22E8F">
              <w:t xml:space="preserve"> </w:t>
            </w:r>
            <w:proofErr w:type="spellStart"/>
            <w:r w:rsidRPr="00B22E8F">
              <w:t>luật</w:t>
            </w:r>
            <w:proofErr w:type="spellEnd"/>
            <w:r w:rsidRPr="00B22E8F">
              <w:t xml:space="preserve"> </w:t>
            </w:r>
            <w:proofErr w:type="spellStart"/>
            <w:r w:rsidRPr="00B22E8F">
              <w:t>về</w:t>
            </w:r>
            <w:proofErr w:type="spellEnd"/>
            <w:r w:rsidRPr="00B22E8F">
              <w:t xml:space="preserve"> </w:t>
            </w:r>
            <w:proofErr w:type="spellStart"/>
            <w:r w:rsidRPr="00B22E8F">
              <w:t>bán</w:t>
            </w:r>
            <w:proofErr w:type="spellEnd"/>
            <w:r w:rsidRPr="00B22E8F">
              <w:t xml:space="preserve"> </w:t>
            </w:r>
            <w:proofErr w:type="spellStart"/>
            <w:r w:rsidRPr="00B22E8F">
              <w:t>hàng</w:t>
            </w:r>
            <w:proofErr w:type="spellEnd"/>
            <w:r w:rsidRPr="00B22E8F">
              <w:t xml:space="preserve"> </w:t>
            </w:r>
            <w:proofErr w:type="spellStart"/>
            <w:r w:rsidRPr="00B22E8F">
              <w:t>đa</w:t>
            </w:r>
            <w:proofErr w:type="spellEnd"/>
            <w:r w:rsidRPr="00B22E8F">
              <w:t xml:space="preserve"> </w:t>
            </w:r>
            <w:proofErr w:type="spellStart"/>
            <w:r w:rsidRPr="00B22E8F">
              <w:t>cấp</w:t>
            </w:r>
            <w:proofErr w:type="spellEnd"/>
            <w:r w:rsidRPr="00B22E8F">
              <w:t xml:space="preserve">, </w:t>
            </w:r>
            <w:proofErr w:type="spellStart"/>
            <w:r w:rsidRPr="00B22E8F">
              <w:t>kiến</w:t>
            </w:r>
            <w:proofErr w:type="spellEnd"/>
            <w:r w:rsidRPr="00B22E8F">
              <w:t xml:space="preserve"> </w:t>
            </w:r>
            <w:proofErr w:type="spellStart"/>
            <w:r w:rsidRPr="00B22E8F">
              <w:t>thức</w:t>
            </w:r>
            <w:proofErr w:type="spellEnd"/>
            <w:r w:rsidRPr="00B22E8F">
              <w:t xml:space="preserve"> </w:t>
            </w:r>
            <w:proofErr w:type="spellStart"/>
            <w:r w:rsidRPr="00B22E8F">
              <w:t>cho</w:t>
            </w:r>
            <w:proofErr w:type="spellEnd"/>
            <w:r w:rsidRPr="00B22E8F">
              <w:t xml:space="preserve"> </w:t>
            </w:r>
            <w:proofErr w:type="spellStart"/>
            <w:r w:rsidRPr="00B22E8F">
              <w:t>đầu</w:t>
            </w:r>
            <w:proofErr w:type="spellEnd"/>
            <w:r w:rsidRPr="00B22E8F">
              <w:t xml:space="preserve"> </w:t>
            </w:r>
            <w:proofErr w:type="spellStart"/>
            <w:r w:rsidRPr="00B22E8F">
              <w:t>mối</w:t>
            </w:r>
            <w:proofErr w:type="spellEnd"/>
            <w:r w:rsidRPr="00B22E8F">
              <w:t xml:space="preserve"> </w:t>
            </w:r>
            <w:proofErr w:type="spellStart"/>
            <w:r w:rsidRPr="00B22E8F">
              <w:t>tại</w:t>
            </w:r>
            <w:proofErr w:type="spellEnd"/>
            <w:r w:rsidRPr="00B22E8F">
              <w:t xml:space="preserve"> </w:t>
            </w:r>
            <w:proofErr w:type="spellStart"/>
            <w:r w:rsidRPr="00B22E8F">
              <w:t>địa</w:t>
            </w:r>
            <w:proofErr w:type="spellEnd"/>
            <w:r w:rsidRPr="00B22E8F">
              <w:t xml:space="preserve"> </w:t>
            </w:r>
            <w:proofErr w:type="spellStart"/>
            <w:r w:rsidRPr="00B22E8F">
              <w:t>phương</w:t>
            </w:r>
            <w:proofErr w:type="spellEnd"/>
            <w:r w:rsidRPr="00B22E8F">
              <w:t xml:space="preserve"> </w:t>
            </w:r>
            <w:proofErr w:type="spellStart"/>
            <w:r w:rsidRPr="00B22E8F">
              <w:t>nhưng</w:t>
            </w:r>
            <w:proofErr w:type="spellEnd"/>
            <w:r w:rsidRPr="00B22E8F">
              <w:t xml:space="preserve"> </w:t>
            </w:r>
            <w:proofErr w:type="spellStart"/>
            <w:r w:rsidRPr="00B22E8F">
              <w:t>lại</w:t>
            </w:r>
            <w:proofErr w:type="spellEnd"/>
            <w:r w:rsidRPr="00B22E8F">
              <w:t xml:space="preserve"> </w:t>
            </w:r>
            <w:proofErr w:type="spellStart"/>
            <w:r w:rsidRPr="00B22E8F">
              <w:t>nộp</w:t>
            </w:r>
            <w:proofErr w:type="spellEnd"/>
            <w:r w:rsidRPr="00B22E8F">
              <w:t xml:space="preserve"> </w:t>
            </w:r>
            <w:proofErr w:type="spellStart"/>
            <w:r w:rsidRPr="00B22E8F">
              <w:t>hồ</w:t>
            </w:r>
            <w:proofErr w:type="spellEnd"/>
            <w:r w:rsidRPr="00B22E8F">
              <w:t xml:space="preserve"> </w:t>
            </w:r>
            <w:proofErr w:type="spellStart"/>
            <w:r w:rsidRPr="00B22E8F">
              <w:t>sơ</w:t>
            </w:r>
            <w:proofErr w:type="spellEnd"/>
            <w:r w:rsidRPr="00B22E8F">
              <w:t xml:space="preserve"> </w:t>
            </w:r>
            <w:proofErr w:type="spellStart"/>
            <w:r w:rsidRPr="00B22E8F">
              <w:t>tại</w:t>
            </w:r>
            <w:proofErr w:type="spellEnd"/>
            <w:r w:rsidRPr="00B22E8F">
              <w:t xml:space="preserve"> </w:t>
            </w:r>
            <w:proofErr w:type="spellStart"/>
            <w:r w:rsidRPr="00B22E8F">
              <w:t>Bộ</w:t>
            </w:r>
            <w:proofErr w:type="spellEnd"/>
            <w:r w:rsidRPr="00B22E8F">
              <w:t xml:space="preserve"> </w:t>
            </w:r>
            <w:proofErr w:type="spellStart"/>
            <w:r w:rsidRPr="00B22E8F">
              <w:t>Công</w:t>
            </w:r>
            <w:proofErr w:type="spellEnd"/>
            <w:r w:rsidRPr="00B22E8F">
              <w:t xml:space="preserve"> </w:t>
            </w:r>
            <w:proofErr w:type="spellStart"/>
            <w:r w:rsidRPr="00B22E8F">
              <w:t>Thương</w:t>
            </w:r>
            <w:proofErr w:type="spellEnd"/>
          </w:p>
        </w:tc>
        <w:tc>
          <w:tcPr>
            <w:tcW w:w="3488" w:type="dxa"/>
          </w:tcPr>
          <w:p w14:paraId="16583630" w14:textId="0635301A" w:rsidR="00D51D74" w:rsidRPr="006623BB"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168F73E1" w14:textId="77777777" w:rsidTr="00720318">
        <w:tc>
          <w:tcPr>
            <w:tcW w:w="3964" w:type="dxa"/>
          </w:tcPr>
          <w:p w14:paraId="5CEBBF73" w14:textId="77777777" w:rsidR="00D51D74" w:rsidRDefault="00D51D74" w:rsidP="00D51D74">
            <w:pPr>
              <w:jc w:val="both"/>
            </w:pPr>
          </w:p>
        </w:tc>
        <w:tc>
          <w:tcPr>
            <w:tcW w:w="3010" w:type="dxa"/>
          </w:tcPr>
          <w:p w14:paraId="5B1C93E4" w14:textId="77777777" w:rsidR="00D51D74" w:rsidRDefault="00D51D74" w:rsidP="00D51D74">
            <w:pPr>
              <w:jc w:val="both"/>
            </w:pPr>
            <w:r>
              <w:t xml:space="preserve">- SCT </w:t>
            </w:r>
            <w:proofErr w:type="spellStart"/>
            <w:r>
              <w:t>tỉnh</w:t>
            </w:r>
            <w:proofErr w:type="spellEnd"/>
            <w:r>
              <w:t xml:space="preserve"> </w:t>
            </w:r>
            <w:proofErr w:type="spellStart"/>
            <w:r>
              <w:t>Phú</w:t>
            </w:r>
            <w:proofErr w:type="spellEnd"/>
            <w:r>
              <w:t xml:space="preserve"> </w:t>
            </w:r>
            <w:proofErr w:type="spellStart"/>
            <w:r>
              <w:t>Thọ</w:t>
            </w:r>
            <w:proofErr w:type="spellEnd"/>
          </w:p>
        </w:tc>
        <w:tc>
          <w:tcPr>
            <w:tcW w:w="3488" w:type="dxa"/>
          </w:tcPr>
          <w:p w14:paraId="726267FE" w14:textId="475353AC" w:rsidR="00D51D74" w:rsidRPr="00BC2E59" w:rsidRDefault="00D51D74" w:rsidP="00D51D74">
            <w:pPr>
              <w:jc w:val="both"/>
            </w:pPr>
            <w:r>
              <w:t xml:space="preserve">- </w:t>
            </w:r>
            <w:proofErr w:type="spellStart"/>
            <w:r w:rsidRPr="00BC2E59">
              <w:t>Tại</w:t>
            </w:r>
            <w:proofErr w:type="spellEnd"/>
            <w:r w:rsidRPr="00BC2E59">
              <w:t xml:space="preserve"> </w:t>
            </w:r>
            <w:proofErr w:type="spellStart"/>
            <w:r w:rsidRPr="00BC2E59">
              <w:t>Khoản</w:t>
            </w:r>
            <w:proofErr w:type="spellEnd"/>
            <w:r w:rsidRPr="00BC2E59">
              <w:t xml:space="preserve"> 2, </w:t>
            </w:r>
            <w:proofErr w:type="spellStart"/>
            <w:r w:rsidRPr="00BC2E59">
              <w:t>Điều</w:t>
            </w:r>
            <w:proofErr w:type="spellEnd"/>
            <w:r w:rsidRPr="00BC2E59">
              <w:t xml:space="preserve"> 38</w:t>
            </w:r>
            <w:r>
              <w:t xml:space="preserve"> </w:t>
            </w:r>
            <w:proofErr w:type="spellStart"/>
            <w:r>
              <w:t>đ</w:t>
            </w:r>
            <w:r w:rsidRPr="00BC2E59">
              <w:t>ề</w:t>
            </w:r>
            <w:proofErr w:type="spellEnd"/>
            <w:r w:rsidRPr="00BC2E59">
              <w:t xml:space="preserve"> </w:t>
            </w:r>
            <w:proofErr w:type="spellStart"/>
            <w:r w:rsidRPr="00BC2E59">
              <w:t>nghị</w:t>
            </w:r>
            <w:proofErr w:type="spellEnd"/>
            <w:r w:rsidRPr="00BC2E59">
              <w:t xml:space="preserve"> </w:t>
            </w:r>
            <w:proofErr w:type="spellStart"/>
            <w:r w:rsidRPr="00BC2E59">
              <w:t>xem</w:t>
            </w:r>
            <w:proofErr w:type="spellEnd"/>
            <w:r w:rsidRPr="00BC2E59">
              <w:t xml:space="preserve"> </w:t>
            </w:r>
            <w:proofErr w:type="spellStart"/>
            <w:r w:rsidRPr="00BC2E59">
              <w:t>xét</w:t>
            </w:r>
            <w:proofErr w:type="spellEnd"/>
            <w:r w:rsidRPr="00BC2E59">
              <w:t xml:space="preserve"> </w:t>
            </w:r>
            <w:proofErr w:type="spellStart"/>
            <w:r w:rsidRPr="00BC2E59">
              <w:t>bổ</w:t>
            </w:r>
            <w:proofErr w:type="spellEnd"/>
            <w:r w:rsidRPr="00BC2E59">
              <w:t xml:space="preserve"> sung, </w:t>
            </w:r>
            <w:proofErr w:type="spellStart"/>
            <w:r w:rsidRPr="00BC2E59">
              <w:t>làm</w:t>
            </w:r>
            <w:proofErr w:type="spellEnd"/>
            <w:r w:rsidRPr="00BC2E59">
              <w:t xml:space="preserve"> </w:t>
            </w:r>
            <w:proofErr w:type="spellStart"/>
            <w:r w:rsidRPr="00BC2E59">
              <w:t>rõ</w:t>
            </w:r>
            <w:proofErr w:type="spellEnd"/>
            <w:r w:rsidRPr="00BC2E59">
              <w:t xml:space="preserve"> </w:t>
            </w:r>
            <w:proofErr w:type="spellStart"/>
            <w:r w:rsidRPr="00BC2E59">
              <w:t>các</w:t>
            </w:r>
            <w:proofErr w:type="spellEnd"/>
            <w:r w:rsidRPr="00BC2E59">
              <w:t xml:space="preserve"> </w:t>
            </w:r>
            <w:proofErr w:type="spellStart"/>
            <w:r w:rsidRPr="00BC2E59">
              <w:t>nội</w:t>
            </w:r>
            <w:proofErr w:type="spellEnd"/>
            <w:r w:rsidRPr="00BC2E59">
              <w:t xml:space="preserve"> dung </w:t>
            </w:r>
            <w:proofErr w:type="spellStart"/>
            <w:r w:rsidRPr="00BC2E59">
              <w:t>liên</w:t>
            </w:r>
            <w:proofErr w:type="spellEnd"/>
            <w:r w:rsidRPr="00BC2E59">
              <w:t xml:space="preserve"> </w:t>
            </w:r>
            <w:proofErr w:type="spellStart"/>
            <w:r w:rsidRPr="00BC2E59">
              <w:t>quan</w:t>
            </w:r>
            <w:proofErr w:type="spellEnd"/>
            <w:r w:rsidRPr="00BC2E59">
              <w:t xml:space="preserve"> </w:t>
            </w:r>
            <w:proofErr w:type="spellStart"/>
            <w:r w:rsidRPr="00BC2E59">
              <w:t>tới</w:t>
            </w:r>
            <w:proofErr w:type="spellEnd"/>
            <w:r w:rsidRPr="00BC2E59">
              <w:t xml:space="preserve"> </w:t>
            </w:r>
            <w:proofErr w:type="spellStart"/>
            <w:r w:rsidRPr="00BC2E59">
              <w:t>quy</w:t>
            </w:r>
            <w:proofErr w:type="spellEnd"/>
            <w:r w:rsidRPr="00BC2E59">
              <w:t xml:space="preserve"> </w:t>
            </w:r>
            <w:proofErr w:type="spellStart"/>
            <w:r w:rsidRPr="00BC2E59">
              <w:t>định</w:t>
            </w:r>
            <w:proofErr w:type="spellEnd"/>
            <w:r w:rsidRPr="00BC2E59">
              <w:t xml:space="preserve"> </w:t>
            </w:r>
            <w:proofErr w:type="spellStart"/>
            <w:r w:rsidRPr="00BC2E59">
              <w:t>kiểm</w:t>
            </w:r>
            <w:proofErr w:type="spellEnd"/>
            <w:r w:rsidRPr="00BC2E59">
              <w:t xml:space="preserve"> </w:t>
            </w:r>
            <w:proofErr w:type="spellStart"/>
            <w:r w:rsidRPr="00BC2E59">
              <w:t>tra</w:t>
            </w:r>
            <w:proofErr w:type="spellEnd"/>
            <w:r w:rsidRPr="00BC2E59">
              <w:t xml:space="preserve"> </w:t>
            </w:r>
            <w:proofErr w:type="spellStart"/>
            <w:r w:rsidRPr="00BC2E59">
              <w:t>kiến</w:t>
            </w:r>
            <w:proofErr w:type="spellEnd"/>
            <w:r w:rsidRPr="00BC2E59">
              <w:t xml:space="preserve"> </w:t>
            </w:r>
            <w:proofErr w:type="spellStart"/>
            <w:r w:rsidRPr="00BC2E59">
              <w:t>thức</w:t>
            </w:r>
            <w:proofErr w:type="spellEnd"/>
            <w:r w:rsidRPr="00BC2E59">
              <w:t xml:space="preserve"> </w:t>
            </w:r>
            <w:proofErr w:type="spellStart"/>
            <w:r w:rsidRPr="00BC2E59">
              <w:t>pháp</w:t>
            </w:r>
            <w:proofErr w:type="spellEnd"/>
            <w:r w:rsidRPr="00BC2E59">
              <w:t xml:space="preserve"> </w:t>
            </w:r>
            <w:proofErr w:type="spellStart"/>
            <w:r w:rsidRPr="00BC2E59">
              <w:t>luật</w:t>
            </w:r>
            <w:proofErr w:type="spellEnd"/>
            <w:r w:rsidRPr="00BC2E59">
              <w:t xml:space="preserve"> </w:t>
            </w:r>
            <w:proofErr w:type="spellStart"/>
            <w:r w:rsidRPr="00BC2E59">
              <w:t>về</w:t>
            </w:r>
            <w:proofErr w:type="spellEnd"/>
            <w:r w:rsidRPr="00BC2E59">
              <w:t xml:space="preserve"> </w:t>
            </w:r>
            <w:proofErr w:type="spellStart"/>
            <w:r w:rsidRPr="00BC2E59">
              <w:t>bán</w:t>
            </w:r>
            <w:proofErr w:type="spellEnd"/>
            <w:r w:rsidRPr="00BC2E59">
              <w:t xml:space="preserve"> </w:t>
            </w:r>
            <w:proofErr w:type="spellStart"/>
            <w:r w:rsidRPr="00BC2E59">
              <w:t>hàng</w:t>
            </w:r>
            <w:proofErr w:type="spellEnd"/>
            <w:r w:rsidRPr="00BC2E59">
              <w:t xml:space="preserve"> </w:t>
            </w:r>
            <w:proofErr w:type="spellStart"/>
            <w:r w:rsidRPr="00BC2E59">
              <w:t>đa</w:t>
            </w:r>
            <w:proofErr w:type="spellEnd"/>
            <w:r w:rsidRPr="00BC2E59">
              <w:t xml:space="preserve"> </w:t>
            </w:r>
            <w:proofErr w:type="spellStart"/>
            <w:r w:rsidRPr="00BC2E59">
              <w:t>cấp</w:t>
            </w:r>
            <w:proofErr w:type="spellEnd"/>
            <w:r w:rsidRPr="00BC2E59">
              <w:t xml:space="preserve">, </w:t>
            </w:r>
            <w:proofErr w:type="spellStart"/>
            <w:r w:rsidRPr="00BC2E59">
              <w:t>kiến</w:t>
            </w:r>
            <w:proofErr w:type="spellEnd"/>
            <w:r w:rsidRPr="00BC2E59">
              <w:t xml:space="preserve"> </w:t>
            </w:r>
            <w:proofErr w:type="spellStart"/>
            <w:r w:rsidRPr="00BC2E59">
              <w:t>thức</w:t>
            </w:r>
            <w:proofErr w:type="spellEnd"/>
            <w:r w:rsidRPr="00BC2E59">
              <w:t xml:space="preserve"> </w:t>
            </w:r>
            <w:proofErr w:type="spellStart"/>
            <w:r w:rsidRPr="00BC2E59">
              <w:t>cho</w:t>
            </w:r>
            <w:proofErr w:type="spellEnd"/>
            <w:r w:rsidRPr="00BC2E59">
              <w:t xml:space="preserve"> </w:t>
            </w:r>
            <w:proofErr w:type="spellStart"/>
            <w:r w:rsidRPr="00BC2E59">
              <w:t>đầu</w:t>
            </w:r>
            <w:proofErr w:type="spellEnd"/>
            <w:r w:rsidRPr="00BC2E59">
              <w:t xml:space="preserve"> </w:t>
            </w:r>
            <w:proofErr w:type="spellStart"/>
            <w:r w:rsidRPr="00BC2E59">
              <w:t>mới</w:t>
            </w:r>
            <w:proofErr w:type="spellEnd"/>
            <w:r w:rsidRPr="00BC2E59">
              <w:t xml:space="preserve"> </w:t>
            </w:r>
            <w:proofErr w:type="spellStart"/>
            <w:r w:rsidRPr="00BC2E59">
              <w:t>tại</w:t>
            </w:r>
            <w:proofErr w:type="spellEnd"/>
            <w:r w:rsidRPr="00BC2E59">
              <w:t xml:space="preserve"> </w:t>
            </w:r>
            <w:proofErr w:type="spellStart"/>
            <w:r w:rsidRPr="00BC2E59">
              <w:t>địa</w:t>
            </w:r>
            <w:proofErr w:type="spellEnd"/>
            <w:r w:rsidRPr="00BC2E59">
              <w:t xml:space="preserve"> </w:t>
            </w:r>
            <w:proofErr w:type="spellStart"/>
            <w:r w:rsidRPr="00BC2E59">
              <w:t>phương</w:t>
            </w:r>
            <w:proofErr w:type="spellEnd"/>
            <w:r w:rsidRPr="00BC2E59">
              <w:t xml:space="preserve"> </w:t>
            </w:r>
            <w:proofErr w:type="spellStart"/>
            <w:r w:rsidRPr="00BC2E59">
              <w:t>khi</w:t>
            </w:r>
            <w:proofErr w:type="spellEnd"/>
            <w:r w:rsidRPr="00BC2E59">
              <w:t xml:space="preserve"> </w:t>
            </w:r>
            <w:proofErr w:type="spellStart"/>
            <w:r w:rsidRPr="00BC2E59">
              <w:t>giao</w:t>
            </w:r>
            <w:proofErr w:type="spellEnd"/>
            <w:r w:rsidRPr="00BC2E59">
              <w:t xml:space="preserve"> </w:t>
            </w:r>
            <w:proofErr w:type="spellStart"/>
            <w:r w:rsidRPr="00BC2E59">
              <w:t>quyền</w:t>
            </w:r>
            <w:proofErr w:type="spellEnd"/>
            <w:r w:rsidRPr="00BC2E59">
              <w:t xml:space="preserve"> </w:t>
            </w:r>
            <w:proofErr w:type="spellStart"/>
            <w:r w:rsidRPr="00BC2E59">
              <w:t>cho</w:t>
            </w:r>
            <w:proofErr w:type="spellEnd"/>
            <w:r w:rsidRPr="00BC2E59">
              <w:t xml:space="preserve"> </w:t>
            </w:r>
            <w:proofErr w:type="spellStart"/>
            <w:r w:rsidRPr="00BC2E59">
              <w:t>Sở</w:t>
            </w:r>
            <w:proofErr w:type="spellEnd"/>
            <w:r w:rsidRPr="00BC2E59">
              <w:t xml:space="preserve"> </w:t>
            </w:r>
            <w:proofErr w:type="spellStart"/>
            <w:r w:rsidRPr="00BC2E59">
              <w:t>Công</w:t>
            </w:r>
            <w:proofErr w:type="spellEnd"/>
            <w:r w:rsidRPr="00BC2E59">
              <w:t xml:space="preserve"> </w:t>
            </w:r>
            <w:proofErr w:type="spellStart"/>
            <w:r w:rsidRPr="00BC2E59">
              <w:t>Thương</w:t>
            </w:r>
            <w:proofErr w:type="spellEnd"/>
            <w:r w:rsidRPr="00BC2E59">
              <w:t xml:space="preserve"> </w:t>
            </w:r>
            <w:proofErr w:type="spellStart"/>
            <w:r w:rsidRPr="00BC2E59">
              <w:t>tổ</w:t>
            </w:r>
            <w:proofErr w:type="spellEnd"/>
            <w:r w:rsidRPr="00BC2E59">
              <w:t xml:space="preserve"> </w:t>
            </w:r>
            <w:proofErr w:type="spellStart"/>
            <w:r w:rsidRPr="00BC2E59">
              <w:t>chức</w:t>
            </w:r>
            <w:proofErr w:type="spellEnd"/>
            <w:r w:rsidRPr="00BC2E59">
              <w:t xml:space="preserve">, </w:t>
            </w:r>
            <w:proofErr w:type="spellStart"/>
            <w:r w:rsidRPr="00BC2E59">
              <w:t>trong</w:t>
            </w:r>
            <w:proofErr w:type="spellEnd"/>
            <w:r w:rsidRPr="00BC2E59">
              <w:t xml:space="preserve"> </w:t>
            </w:r>
            <w:proofErr w:type="spellStart"/>
            <w:r w:rsidRPr="00BC2E59">
              <w:t>đó</w:t>
            </w:r>
            <w:proofErr w:type="spellEnd"/>
            <w:r w:rsidRPr="00BC2E59">
              <w:t xml:space="preserve">: </w:t>
            </w:r>
          </w:p>
          <w:p w14:paraId="443C7721" w14:textId="77777777" w:rsidR="00D51D74" w:rsidRPr="00CC5234" w:rsidRDefault="00D51D74" w:rsidP="00D51D74">
            <w:pPr>
              <w:jc w:val="both"/>
              <w:rPr>
                <w:highlight w:val="yellow"/>
              </w:rPr>
            </w:pPr>
            <w:proofErr w:type="spellStart"/>
            <w:r w:rsidRPr="00BC2E59">
              <w:t>Làm</w:t>
            </w:r>
            <w:proofErr w:type="spellEnd"/>
            <w:r w:rsidRPr="00BC2E59">
              <w:t xml:space="preserve"> </w:t>
            </w:r>
            <w:proofErr w:type="spellStart"/>
            <w:r w:rsidRPr="00BC2E59">
              <w:t>rõ</w:t>
            </w:r>
            <w:proofErr w:type="spellEnd"/>
            <w:r w:rsidRPr="00BC2E59">
              <w:t xml:space="preserve"> </w:t>
            </w:r>
            <w:proofErr w:type="spellStart"/>
            <w:r w:rsidRPr="00BC2E59">
              <w:t>và</w:t>
            </w:r>
            <w:proofErr w:type="spellEnd"/>
            <w:r w:rsidRPr="00BC2E59">
              <w:t xml:space="preserve"> </w:t>
            </w:r>
            <w:proofErr w:type="spellStart"/>
            <w:r w:rsidRPr="00BC2E59">
              <w:t>hướng</w:t>
            </w:r>
            <w:proofErr w:type="spellEnd"/>
            <w:r w:rsidRPr="00BC2E59">
              <w:t xml:space="preserve"> </w:t>
            </w:r>
            <w:proofErr w:type="spellStart"/>
            <w:r w:rsidRPr="00BC2E59">
              <w:t>dẫn</w:t>
            </w:r>
            <w:proofErr w:type="spellEnd"/>
            <w:r w:rsidRPr="00BC2E59">
              <w:t xml:space="preserve"> </w:t>
            </w:r>
            <w:proofErr w:type="spellStart"/>
            <w:r w:rsidRPr="00BC2E59">
              <w:t>cụ</w:t>
            </w:r>
            <w:proofErr w:type="spellEnd"/>
            <w:r w:rsidRPr="00BC2E59">
              <w:t xml:space="preserve"> </w:t>
            </w:r>
            <w:proofErr w:type="spellStart"/>
            <w:r w:rsidRPr="00BC2E59">
              <w:t>thể</w:t>
            </w:r>
            <w:proofErr w:type="spellEnd"/>
            <w:r w:rsidRPr="00BC2E59">
              <w:t xml:space="preserve"> </w:t>
            </w:r>
            <w:proofErr w:type="spellStart"/>
            <w:r w:rsidRPr="00BC2E59">
              <w:t>cách</w:t>
            </w:r>
            <w:proofErr w:type="spellEnd"/>
            <w:r w:rsidRPr="00BC2E59">
              <w:t xml:space="preserve"> </w:t>
            </w:r>
            <w:proofErr w:type="spellStart"/>
            <w:r w:rsidRPr="00BC2E59">
              <w:t>thức</w:t>
            </w:r>
            <w:proofErr w:type="spellEnd"/>
            <w:r w:rsidRPr="00BC2E59">
              <w:t xml:space="preserve"> </w:t>
            </w:r>
            <w:proofErr w:type="spellStart"/>
            <w:r w:rsidRPr="00BC2E59">
              <w:t>xây</w:t>
            </w:r>
            <w:proofErr w:type="spellEnd"/>
            <w:r w:rsidRPr="00BC2E59">
              <w:t xml:space="preserve"> </w:t>
            </w:r>
            <w:proofErr w:type="spellStart"/>
            <w:r w:rsidRPr="00BC2E59">
              <w:t>dựng</w:t>
            </w:r>
            <w:proofErr w:type="spellEnd"/>
            <w:r w:rsidRPr="00BC2E59">
              <w:t xml:space="preserve"> </w:t>
            </w:r>
            <w:proofErr w:type="spellStart"/>
            <w:r w:rsidRPr="00BC2E59">
              <w:t>nội</w:t>
            </w:r>
            <w:proofErr w:type="spellEnd"/>
            <w:r w:rsidRPr="00BC2E59">
              <w:t xml:space="preserve"> dung </w:t>
            </w:r>
            <w:proofErr w:type="spellStart"/>
            <w:r w:rsidRPr="00BC2E59">
              <w:t>đề</w:t>
            </w:r>
            <w:proofErr w:type="spellEnd"/>
            <w:r w:rsidRPr="00BC2E59">
              <w:t xml:space="preserve"> </w:t>
            </w:r>
            <w:proofErr w:type="spellStart"/>
            <w:r w:rsidRPr="00BC2E59">
              <w:t>kiểm</w:t>
            </w:r>
            <w:proofErr w:type="spellEnd"/>
            <w:r w:rsidRPr="00BC2E59">
              <w:t xml:space="preserve"> </w:t>
            </w:r>
            <w:proofErr w:type="spellStart"/>
            <w:r w:rsidRPr="00BC2E59">
              <w:t>tra</w:t>
            </w:r>
            <w:proofErr w:type="spellEnd"/>
            <w:r w:rsidRPr="00BC2E59">
              <w:t xml:space="preserve">, </w:t>
            </w:r>
            <w:proofErr w:type="spellStart"/>
            <w:r w:rsidRPr="00BC2E59">
              <w:t>hình</w:t>
            </w:r>
            <w:proofErr w:type="spellEnd"/>
            <w:r w:rsidRPr="00BC2E59">
              <w:t xml:space="preserve"> </w:t>
            </w:r>
            <w:proofErr w:type="spellStart"/>
            <w:r w:rsidRPr="00BC2E59">
              <w:t>thức</w:t>
            </w:r>
            <w:proofErr w:type="spellEnd"/>
            <w:r w:rsidRPr="00BC2E59">
              <w:t xml:space="preserve"> </w:t>
            </w:r>
            <w:proofErr w:type="spellStart"/>
            <w:r w:rsidRPr="00BC2E59">
              <w:t>kiểm</w:t>
            </w:r>
            <w:proofErr w:type="spellEnd"/>
            <w:r w:rsidRPr="00BC2E59">
              <w:t xml:space="preserve"> </w:t>
            </w:r>
            <w:proofErr w:type="spellStart"/>
            <w:r w:rsidRPr="00BC2E59">
              <w:t>tra</w:t>
            </w:r>
            <w:proofErr w:type="spellEnd"/>
            <w:r w:rsidRPr="00BC2E59">
              <w:t xml:space="preserve">, thang </w:t>
            </w:r>
            <w:proofErr w:type="spellStart"/>
            <w:r w:rsidRPr="00BC2E59">
              <w:t>điểm</w:t>
            </w:r>
            <w:proofErr w:type="spellEnd"/>
            <w:r w:rsidRPr="00BC2E59">
              <w:t xml:space="preserve"> </w:t>
            </w:r>
            <w:proofErr w:type="spellStart"/>
            <w:r w:rsidRPr="00BC2E59">
              <w:t>kiểm</w:t>
            </w:r>
            <w:proofErr w:type="spellEnd"/>
            <w:r w:rsidRPr="00BC2E59">
              <w:t xml:space="preserve"> </w:t>
            </w:r>
            <w:proofErr w:type="spellStart"/>
            <w:r w:rsidRPr="00BC2E59">
              <w:t>tra</w:t>
            </w:r>
            <w:proofErr w:type="spellEnd"/>
            <w:r w:rsidRPr="00BC2E59">
              <w:t xml:space="preserve">, </w:t>
            </w:r>
            <w:proofErr w:type="spellStart"/>
            <w:r w:rsidRPr="00BC2E59">
              <w:t>các</w:t>
            </w:r>
            <w:proofErr w:type="spellEnd"/>
            <w:r w:rsidRPr="00BC2E59">
              <w:t xml:space="preserve"> </w:t>
            </w:r>
            <w:proofErr w:type="spellStart"/>
            <w:r w:rsidRPr="00BC2E59">
              <w:t>quy</w:t>
            </w:r>
            <w:proofErr w:type="spellEnd"/>
            <w:r w:rsidRPr="00BC2E59">
              <w:t xml:space="preserve"> </w:t>
            </w:r>
            <w:proofErr w:type="spellStart"/>
            <w:r w:rsidRPr="00BC2E59">
              <w:t>định</w:t>
            </w:r>
            <w:proofErr w:type="spellEnd"/>
            <w:r w:rsidRPr="00BC2E59">
              <w:t xml:space="preserve"> </w:t>
            </w:r>
            <w:proofErr w:type="spellStart"/>
            <w:r w:rsidRPr="00BC2E59">
              <w:t>về</w:t>
            </w:r>
            <w:proofErr w:type="spellEnd"/>
            <w:r w:rsidRPr="00BC2E59">
              <w:t xml:space="preserve"> </w:t>
            </w:r>
            <w:proofErr w:type="spellStart"/>
            <w:r w:rsidRPr="00BC2E59">
              <w:t>thành</w:t>
            </w:r>
            <w:proofErr w:type="spellEnd"/>
            <w:r w:rsidRPr="00BC2E59">
              <w:t xml:space="preserve"> </w:t>
            </w:r>
            <w:proofErr w:type="spellStart"/>
            <w:r w:rsidRPr="00BC2E59">
              <w:t>lập</w:t>
            </w:r>
            <w:proofErr w:type="spellEnd"/>
            <w:r w:rsidRPr="00BC2E59">
              <w:t xml:space="preserve"> </w:t>
            </w:r>
            <w:proofErr w:type="spellStart"/>
            <w:r w:rsidRPr="00BC2E59">
              <w:t>Hội</w:t>
            </w:r>
            <w:proofErr w:type="spellEnd"/>
            <w:r w:rsidRPr="00BC2E59">
              <w:t xml:space="preserve"> </w:t>
            </w:r>
            <w:proofErr w:type="spellStart"/>
            <w:r w:rsidRPr="00BC2E59">
              <w:t>đồng</w:t>
            </w:r>
            <w:proofErr w:type="spellEnd"/>
            <w:r w:rsidRPr="00BC2E59">
              <w:t xml:space="preserve"> </w:t>
            </w:r>
            <w:proofErr w:type="spellStart"/>
            <w:r w:rsidRPr="00BC2E59">
              <w:t>kiểm</w:t>
            </w:r>
            <w:proofErr w:type="spellEnd"/>
            <w:r w:rsidRPr="00BC2E59">
              <w:t xml:space="preserve"> </w:t>
            </w:r>
            <w:proofErr w:type="spellStart"/>
            <w:r w:rsidRPr="00BC2E59">
              <w:t>tra</w:t>
            </w:r>
            <w:proofErr w:type="spellEnd"/>
            <w:r w:rsidRPr="00BC2E59">
              <w:t xml:space="preserve"> </w:t>
            </w:r>
            <w:proofErr w:type="spellStart"/>
            <w:r w:rsidRPr="00BC2E59">
              <w:t>và</w:t>
            </w:r>
            <w:proofErr w:type="spellEnd"/>
            <w:r w:rsidRPr="00BC2E59">
              <w:t xml:space="preserve"> </w:t>
            </w:r>
            <w:proofErr w:type="spellStart"/>
            <w:r w:rsidRPr="00BC2E59">
              <w:t>kinh</w:t>
            </w:r>
            <w:proofErr w:type="spellEnd"/>
            <w:r w:rsidRPr="00BC2E59">
              <w:t xml:space="preserve"> </w:t>
            </w:r>
            <w:proofErr w:type="spellStart"/>
            <w:r w:rsidRPr="00BC2E59">
              <w:t>phí</w:t>
            </w:r>
            <w:proofErr w:type="spellEnd"/>
            <w:r w:rsidRPr="00BC2E59">
              <w:t xml:space="preserve"> </w:t>
            </w:r>
            <w:proofErr w:type="spellStart"/>
            <w:r w:rsidRPr="00BC2E59">
              <w:t>thực</w:t>
            </w:r>
            <w:proofErr w:type="spellEnd"/>
            <w:r w:rsidRPr="00BC2E59">
              <w:t xml:space="preserve"> </w:t>
            </w:r>
            <w:proofErr w:type="spellStart"/>
            <w:r w:rsidRPr="00BC2E59">
              <w:t>hiện</w:t>
            </w:r>
            <w:proofErr w:type="spellEnd"/>
            <w:r w:rsidRPr="00BC2E59">
              <w:t xml:space="preserve"> </w:t>
            </w:r>
            <w:proofErr w:type="spellStart"/>
            <w:r w:rsidRPr="00BC2E59">
              <w:t>khi</w:t>
            </w:r>
            <w:proofErr w:type="spellEnd"/>
            <w:r w:rsidRPr="00BC2E59">
              <w:t xml:space="preserve"> </w:t>
            </w:r>
            <w:proofErr w:type="spellStart"/>
            <w:r w:rsidRPr="00BC2E59">
              <w:t>giao</w:t>
            </w:r>
            <w:proofErr w:type="spellEnd"/>
            <w:r w:rsidRPr="00BC2E59">
              <w:t xml:space="preserve"> </w:t>
            </w:r>
            <w:proofErr w:type="spellStart"/>
            <w:r w:rsidRPr="00BC2E59">
              <w:t>quyền</w:t>
            </w:r>
            <w:proofErr w:type="spellEnd"/>
            <w:r w:rsidRPr="00BC2E59">
              <w:t xml:space="preserve"> </w:t>
            </w:r>
            <w:proofErr w:type="spellStart"/>
            <w:r w:rsidRPr="00BC2E59">
              <w:t>cho</w:t>
            </w:r>
            <w:proofErr w:type="spellEnd"/>
            <w:r w:rsidRPr="00BC2E59">
              <w:t xml:space="preserve"> </w:t>
            </w:r>
            <w:proofErr w:type="spellStart"/>
            <w:r w:rsidRPr="00BC2E59">
              <w:t>Sở</w:t>
            </w:r>
            <w:proofErr w:type="spellEnd"/>
            <w:r w:rsidRPr="00BC2E59">
              <w:t xml:space="preserve"> </w:t>
            </w:r>
            <w:proofErr w:type="spellStart"/>
            <w:r w:rsidRPr="00BC2E59">
              <w:t>Công</w:t>
            </w:r>
            <w:proofErr w:type="spellEnd"/>
            <w:r w:rsidRPr="00BC2E59">
              <w:t xml:space="preserve"> </w:t>
            </w:r>
            <w:proofErr w:type="spellStart"/>
            <w:r w:rsidRPr="00BC2E59">
              <w:t>Thương</w:t>
            </w:r>
            <w:proofErr w:type="spellEnd"/>
          </w:p>
        </w:tc>
        <w:tc>
          <w:tcPr>
            <w:tcW w:w="3488" w:type="dxa"/>
          </w:tcPr>
          <w:p w14:paraId="5EB31091" w14:textId="76A1058D" w:rsidR="00D51D74" w:rsidRPr="00FA1F5E" w:rsidRDefault="00D51D74" w:rsidP="00D51D74">
            <w:r>
              <w:t xml:space="preserve">- </w:t>
            </w:r>
            <w:proofErr w:type="spellStart"/>
            <w:r>
              <w:t>Giải</w:t>
            </w:r>
            <w:proofErr w:type="spellEnd"/>
            <w:r>
              <w:t xml:space="preserve"> </w:t>
            </w:r>
            <w:proofErr w:type="spellStart"/>
            <w:r>
              <w:t>trình</w:t>
            </w:r>
            <w:proofErr w:type="spellEnd"/>
            <w:r>
              <w:t xml:space="preserve"> </w:t>
            </w:r>
            <w:proofErr w:type="spellStart"/>
            <w:r>
              <w:t>như</w:t>
            </w:r>
            <w:proofErr w:type="spellEnd"/>
            <w:r>
              <w:t xml:space="preserve"> ở </w:t>
            </w:r>
            <w:proofErr w:type="spellStart"/>
            <w:r>
              <w:t>trên</w:t>
            </w:r>
            <w:proofErr w:type="spellEnd"/>
            <w:r>
              <w:t>.</w:t>
            </w:r>
          </w:p>
        </w:tc>
      </w:tr>
      <w:tr w:rsidR="00D51D74" w:rsidRPr="00D45B27" w14:paraId="5D888707" w14:textId="77777777" w:rsidTr="00720318">
        <w:tc>
          <w:tcPr>
            <w:tcW w:w="3964" w:type="dxa"/>
          </w:tcPr>
          <w:p w14:paraId="185D331E" w14:textId="77777777" w:rsidR="00D51D74" w:rsidRDefault="00D51D74" w:rsidP="00D51D74">
            <w:pPr>
              <w:jc w:val="both"/>
            </w:pPr>
          </w:p>
        </w:tc>
        <w:tc>
          <w:tcPr>
            <w:tcW w:w="3010" w:type="dxa"/>
          </w:tcPr>
          <w:p w14:paraId="4A7EB81A" w14:textId="77777777" w:rsidR="00D51D74" w:rsidRDefault="00D51D74" w:rsidP="00D51D74">
            <w:pPr>
              <w:jc w:val="both"/>
            </w:pPr>
            <w:r>
              <w:t xml:space="preserve">- SCT </w:t>
            </w:r>
            <w:proofErr w:type="spellStart"/>
            <w:r>
              <w:t>tỉnh</w:t>
            </w:r>
            <w:proofErr w:type="spellEnd"/>
            <w:r>
              <w:t xml:space="preserve"> </w:t>
            </w:r>
            <w:proofErr w:type="spellStart"/>
            <w:r>
              <w:t>Khánh</w:t>
            </w:r>
            <w:proofErr w:type="spellEnd"/>
            <w:r>
              <w:t xml:space="preserve"> </w:t>
            </w:r>
            <w:proofErr w:type="spellStart"/>
            <w:r>
              <w:t>Hòa</w:t>
            </w:r>
            <w:proofErr w:type="spellEnd"/>
          </w:p>
        </w:tc>
        <w:tc>
          <w:tcPr>
            <w:tcW w:w="3488" w:type="dxa"/>
          </w:tcPr>
          <w:p w14:paraId="7A698BBE" w14:textId="77777777" w:rsidR="00D51D74" w:rsidRPr="00BC2E59" w:rsidRDefault="00D51D74" w:rsidP="00D51D74">
            <w:pPr>
              <w:jc w:val="both"/>
            </w:pPr>
            <w:r>
              <w:t xml:space="preserve">- </w:t>
            </w:r>
            <w:proofErr w:type="spellStart"/>
            <w:r w:rsidRPr="005E3D6A">
              <w:t>Tại</w:t>
            </w:r>
            <w:proofErr w:type="spellEnd"/>
            <w:r w:rsidRPr="005E3D6A">
              <w:t xml:space="preserve"> </w:t>
            </w:r>
            <w:proofErr w:type="spellStart"/>
            <w:r w:rsidRPr="005E3D6A">
              <w:t>Điều</w:t>
            </w:r>
            <w:proofErr w:type="spellEnd"/>
            <w:r w:rsidRPr="005E3D6A">
              <w:t xml:space="preserve"> 39 </w:t>
            </w:r>
            <w:proofErr w:type="spellStart"/>
            <w:r w:rsidRPr="005E3D6A">
              <w:t>dự</w:t>
            </w:r>
            <w:proofErr w:type="spellEnd"/>
            <w:r w:rsidRPr="005E3D6A">
              <w:t xml:space="preserve"> </w:t>
            </w:r>
            <w:proofErr w:type="spellStart"/>
            <w:r w:rsidRPr="005E3D6A">
              <w:t>thảo</w:t>
            </w:r>
            <w:proofErr w:type="spellEnd"/>
            <w:r w:rsidRPr="005E3D6A">
              <w:t xml:space="preserve"> </w:t>
            </w:r>
            <w:proofErr w:type="spellStart"/>
            <w:r w:rsidRPr="005E3D6A">
              <w:t>về</w:t>
            </w:r>
            <w:proofErr w:type="spellEnd"/>
            <w:r w:rsidRPr="005E3D6A">
              <w:t xml:space="preserve"> </w:t>
            </w:r>
            <w:proofErr w:type="spellStart"/>
            <w:r w:rsidRPr="005E3D6A">
              <w:t>trình</w:t>
            </w:r>
            <w:proofErr w:type="spellEnd"/>
            <w:r w:rsidRPr="005E3D6A">
              <w:t xml:space="preserve"> </w:t>
            </w:r>
            <w:proofErr w:type="spellStart"/>
            <w:r w:rsidRPr="005E3D6A">
              <w:t>tự</w:t>
            </w:r>
            <w:proofErr w:type="spellEnd"/>
            <w:r w:rsidRPr="005E3D6A">
              <w:t xml:space="preserve">, </w:t>
            </w:r>
            <w:proofErr w:type="spellStart"/>
            <w:r w:rsidRPr="005E3D6A">
              <w:t>thủ</w:t>
            </w:r>
            <w:proofErr w:type="spellEnd"/>
            <w:r w:rsidRPr="005E3D6A">
              <w:t xml:space="preserve"> </w:t>
            </w:r>
            <w:proofErr w:type="spellStart"/>
            <w:r w:rsidRPr="005E3D6A">
              <w:t>tục</w:t>
            </w:r>
            <w:proofErr w:type="spellEnd"/>
            <w:r w:rsidRPr="005E3D6A">
              <w:t xml:space="preserve"> </w:t>
            </w:r>
            <w:proofErr w:type="spellStart"/>
            <w:r w:rsidRPr="005E3D6A">
              <w:t>kiểm</w:t>
            </w:r>
            <w:proofErr w:type="spellEnd"/>
            <w:r w:rsidRPr="005E3D6A">
              <w:t xml:space="preserve"> </w:t>
            </w:r>
            <w:proofErr w:type="spellStart"/>
            <w:r w:rsidRPr="005E3D6A">
              <w:t>tra</w:t>
            </w:r>
            <w:proofErr w:type="spellEnd"/>
            <w:r w:rsidRPr="005E3D6A">
              <w:t xml:space="preserve"> </w:t>
            </w:r>
            <w:proofErr w:type="spellStart"/>
            <w:r w:rsidRPr="005E3D6A">
              <w:t>kiến</w:t>
            </w:r>
            <w:proofErr w:type="spellEnd"/>
            <w:r w:rsidRPr="005E3D6A">
              <w:t xml:space="preserve"> </w:t>
            </w:r>
            <w:proofErr w:type="spellStart"/>
            <w:r w:rsidRPr="005E3D6A">
              <w:t>thức</w:t>
            </w:r>
            <w:proofErr w:type="spellEnd"/>
            <w:r w:rsidRPr="005E3D6A">
              <w:t xml:space="preserve"> </w:t>
            </w:r>
            <w:proofErr w:type="spellStart"/>
            <w:r w:rsidRPr="005E3D6A">
              <w:t>pháp</w:t>
            </w:r>
            <w:proofErr w:type="spellEnd"/>
            <w:r w:rsidRPr="005E3D6A">
              <w:t xml:space="preserve"> </w:t>
            </w:r>
            <w:proofErr w:type="spellStart"/>
            <w:r w:rsidRPr="005E3D6A">
              <w:lastRenderedPageBreak/>
              <w:t>luật</w:t>
            </w:r>
            <w:proofErr w:type="spellEnd"/>
            <w:r w:rsidRPr="005E3D6A">
              <w:t xml:space="preserve"> </w:t>
            </w:r>
            <w:proofErr w:type="spellStart"/>
            <w:r w:rsidRPr="005E3D6A">
              <w:t>về</w:t>
            </w:r>
            <w:proofErr w:type="spellEnd"/>
            <w:r w:rsidRPr="005E3D6A">
              <w:t xml:space="preserve"> </w:t>
            </w:r>
            <w:proofErr w:type="spellStart"/>
            <w:r w:rsidRPr="005E3D6A">
              <w:t>bán</w:t>
            </w:r>
            <w:proofErr w:type="spellEnd"/>
            <w:r w:rsidRPr="005E3D6A">
              <w:t xml:space="preserve"> </w:t>
            </w:r>
            <w:proofErr w:type="spellStart"/>
            <w:r w:rsidRPr="005E3D6A">
              <w:t>hàng</w:t>
            </w:r>
            <w:proofErr w:type="spellEnd"/>
            <w:r w:rsidRPr="005E3D6A">
              <w:t xml:space="preserve"> </w:t>
            </w:r>
            <w:proofErr w:type="spellStart"/>
            <w:r w:rsidRPr="005E3D6A">
              <w:t>đa</w:t>
            </w:r>
            <w:proofErr w:type="spellEnd"/>
            <w:r w:rsidRPr="005E3D6A">
              <w:t xml:space="preserve"> </w:t>
            </w:r>
            <w:proofErr w:type="spellStart"/>
            <w:r w:rsidRPr="005E3D6A">
              <w:t>cấp</w:t>
            </w:r>
            <w:proofErr w:type="spellEnd"/>
            <w:r w:rsidRPr="005E3D6A">
              <w:t xml:space="preserve">, </w:t>
            </w:r>
            <w:proofErr w:type="spellStart"/>
            <w:r w:rsidRPr="005E3D6A">
              <w:t>kiến</w:t>
            </w:r>
            <w:proofErr w:type="spellEnd"/>
            <w:r w:rsidRPr="005E3D6A">
              <w:t xml:space="preserve"> </w:t>
            </w:r>
            <w:proofErr w:type="spellStart"/>
            <w:r w:rsidRPr="005E3D6A">
              <w:t>thức</w:t>
            </w:r>
            <w:proofErr w:type="spellEnd"/>
            <w:r w:rsidRPr="005E3D6A">
              <w:t xml:space="preserve"> </w:t>
            </w:r>
            <w:proofErr w:type="spellStart"/>
            <w:r w:rsidRPr="005E3D6A">
              <w:t>cho</w:t>
            </w:r>
            <w:proofErr w:type="spellEnd"/>
            <w:r w:rsidRPr="005E3D6A">
              <w:t xml:space="preserve"> </w:t>
            </w:r>
            <w:proofErr w:type="spellStart"/>
            <w:r w:rsidRPr="005E3D6A">
              <w:t>đầu</w:t>
            </w:r>
            <w:proofErr w:type="spellEnd"/>
            <w:r w:rsidRPr="005E3D6A">
              <w:t xml:space="preserve"> </w:t>
            </w:r>
            <w:proofErr w:type="spellStart"/>
            <w:r w:rsidRPr="005E3D6A">
              <w:t>mối</w:t>
            </w:r>
            <w:proofErr w:type="spellEnd"/>
            <w:r w:rsidRPr="005E3D6A">
              <w:t xml:space="preserve"> </w:t>
            </w:r>
            <w:proofErr w:type="spellStart"/>
            <w:r w:rsidRPr="005E3D6A">
              <w:t>tại</w:t>
            </w:r>
            <w:proofErr w:type="spellEnd"/>
            <w:r w:rsidRPr="005E3D6A">
              <w:t xml:space="preserve"> </w:t>
            </w:r>
            <w:proofErr w:type="spellStart"/>
            <w:r w:rsidRPr="005E3D6A">
              <w:t>địa</w:t>
            </w:r>
            <w:proofErr w:type="spellEnd"/>
            <w:r w:rsidRPr="005E3D6A">
              <w:t xml:space="preserve"> </w:t>
            </w:r>
            <w:proofErr w:type="spellStart"/>
            <w:r w:rsidRPr="005E3D6A">
              <w:t>phương</w:t>
            </w:r>
            <w:proofErr w:type="spellEnd"/>
            <w:r w:rsidRPr="005E3D6A">
              <w:t xml:space="preserve">: </w:t>
            </w:r>
            <w:proofErr w:type="spellStart"/>
            <w:r w:rsidRPr="005E3D6A">
              <w:t>Đề</w:t>
            </w:r>
            <w:proofErr w:type="spellEnd"/>
            <w:r w:rsidRPr="005E3D6A">
              <w:t xml:space="preserve"> </w:t>
            </w:r>
            <w:proofErr w:type="spellStart"/>
            <w:r w:rsidRPr="005E3D6A">
              <w:t>nghị</w:t>
            </w:r>
            <w:proofErr w:type="spellEnd"/>
            <w:r w:rsidRPr="005E3D6A">
              <w:t xml:space="preserve"> </w:t>
            </w:r>
            <w:proofErr w:type="spellStart"/>
            <w:r w:rsidRPr="005E3D6A">
              <w:t>quy</w:t>
            </w:r>
            <w:proofErr w:type="spellEnd"/>
            <w:r w:rsidRPr="005E3D6A">
              <w:t xml:space="preserve"> </w:t>
            </w:r>
            <w:proofErr w:type="spellStart"/>
            <w:r w:rsidRPr="005E3D6A">
              <w:t>định</w:t>
            </w:r>
            <w:proofErr w:type="spellEnd"/>
            <w:r w:rsidRPr="005E3D6A">
              <w:t xml:space="preserve"> </w:t>
            </w:r>
            <w:proofErr w:type="spellStart"/>
            <w:r w:rsidRPr="005E3D6A">
              <w:t>rõ</w:t>
            </w:r>
            <w:proofErr w:type="spellEnd"/>
            <w:r w:rsidRPr="005E3D6A">
              <w:t xml:space="preserve"> </w:t>
            </w:r>
            <w:proofErr w:type="spellStart"/>
            <w:r w:rsidRPr="005E3D6A">
              <w:t>nhiệm</w:t>
            </w:r>
            <w:proofErr w:type="spellEnd"/>
            <w:r w:rsidRPr="005E3D6A">
              <w:t xml:space="preserve"> </w:t>
            </w:r>
            <w:proofErr w:type="spellStart"/>
            <w:r w:rsidRPr="005E3D6A">
              <w:t>vụ</w:t>
            </w:r>
            <w:proofErr w:type="spellEnd"/>
            <w:r w:rsidRPr="005E3D6A">
              <w:t xml:space="preserve">, </w:t>
            </w:r>
            <w:proofErr w:type="spellStart"/>
            <w:r w:rsidRPr="005E3D6A">
              <w:t>quyền</w:t>
            </w:r>
            <w:proofErr w:type="spellEnd"/>
            <w:r w:rsidRPr="005E3D6A">
              <w:t xml:space="preserve"> </w:t>
            </w:r>
            <w:proofErr w:type="spellStart"/>
            <w:r w:rsidRPr="005E3D6A">
              <w:t>hạn</w:t>
            </w:r>
            <w:proofErr w:type="spellEnd"/>
            <w:r w:rsidRPr="005E3D6A">
              <w:t xml:space="preserve"> </w:t>
            </w:r>
            <w:proofErr w:type="spellStart"/>
            <w:r w:rsidRPr="005E3D6A">
              <w:t>của</w:t>
            </w:r>
            <w:proofErr w:type="spellEnd"/>
            <w:r w:rsidRPr="005E3D6A">
              <w:t xml:space="preserve"> </w:t>
            </w:r>
            <w:proofErr w:type="spellStart"/>
            <w:r w:rsidRPr="005E3D6A">
              <w:t>Sở</w:t>
            </w:r>
            <w:proofErr w:type="spellEnd"/>
            <w:r w:rsidRPr="005E3D6A">
              <w:t xml:space="preserve"> </w:t>
            </w:r>
            <w:proofErr w:type="spellStart"/>
            <w:r w:rsidRPr="005E3D6A">
              <w:t>Công</w:t>
            </w:r>
            <w:proofErr w:type="spellEnd"/>
            <w:r w:rsidRPr="005E3D6A">
              <w:t xml:space="preserve"> </w:t>
            </w:r>
            <w:proofErr w:type="spellStart"/>
            <w:r w:rsidRPr="005E3D6A">
              <w:t>Thương</w:t>
            </w:r>
            <w:proofErr w:type="spellEnd"/>
          </w:p>
        </w:tc>
        <w:tc>
          <w:tcPr>
            <w:tcW w:w="3488" w:type="dxa"/>
          </w:tcPr>
          <w:p w14:paraId="3E22F11C" w14:textId="4C975933" w:rsidR="00D51D74" w:rsidRPr="00FA1F5E" w:rsidRDefault="00D51D74" w:rsidP="00D51D74">
            <w:pPr>
              <w:jc w:val="both"/>
            </w:pPr>
            <w:r>
              <w:lastRenderedPageBreak/>
              <w:t xml:space="preserve">- </w:t>
            </w:r>
            <w:proofErr w:type="spellStart"/>
            <w:r w:rsidRPr="00FA1F5E">
              <w:t>Nghị</w:t>
            </w:r>
            <w:proofErr w:type="spellEnd"/>
            <w:r w:rsidRPr="00FA1F5E">
              <w:t xml:space="preserve"> </w:t>
            </w:r>
            <w:proofErr w:type="spellStart"/>
            <w:r w:rsidRPr="00FA1F5E">
              <w:t>định</w:t>
            </w:r>
            <w:proofErr w:type="spellEnd"/>
            <w:r w:rsidRPr="00FA1F5E">
              <w:t xml:space="preserve"> </w:t>
            </w:r>
            <w:proofErr w:type="spellStart"/>
            <w:r w:rsidRPr="00FA1F5E">
              <w:t>số</w:t>
            </w:r>
            <w:proofErr w:type="spellEnd"/>
            <w:r>
              <w:t xml:space="preserve"> </w:t>
            </w:r>
            <w:r w:rsidRPr="00FA1F5E">
              <w:t xml:space="preserve">146/2025/NĐ-CP </w:t>
            </w:r>
            <w:proofErr w:type="spellStart"/>
            <w:r w:rsidRPr="00FA1F5E">
              <w:t>của</w:t>
            </w:r>
            <w:proofErr w:type="spellEnd"/>
            <w:r w:rsidRPr="00FA1F5E">
              <w:t xml:space="preserve"> </w:t>
            </w:r>
            <w:proofErr w:type="spellStart"/>
            <w:r w:rsidRPr="00FA1F5E">
              <w:t>Chính</w:t>
            </w:r>
            <w:proofErr w:type="spellEnd"/>
            <w:r w:rsidRPr="00FA1F5E">
              <w:t xml:space="preserve"> </w:t>
            </w:r>
            <w:proofErr w:type="spellStart"/>
            <w:r w:rsidRPr="00FA1F5E">
              <w:t>Phủ</w:t>
            </w:r>
            <w:proofErr w:type="spellEnd"/>
            <w:r w:rsidRPr="00FA1F5E">
              <w:t xml:space="preserve"> ban </w:t>
            </w:r>
            <w:proofErr w:type="spellStart"/>
            <w:r w:rsidRPr="00FA1F5E">
              <w:t>hành</w:t>
            </w:r>
            <w:proofErr w:type="spellEnd"/>
            <w:r w:rsidRPr="00FA1F5E">
              <w:t xml:space="preserve"> </w:t>
            </w:r>
            <w:proofErr w:type="spellStart"/>
            <w:r w:rsidRPr="00FA1F5E">
              <w:t>ngày</w:t>
            </w:r>
            <w:proofErr w:type="spellEnd"/>
            <w:r w:rsidRPr="00FA1F5E">
              <w:t xml:space="preserve"> 12 </w:t>
            </w:r>
            <w:proofErr w:type="spellStart"/>
            <w:r w:rsidRPr="00FA1F5E">
              <w:lastRenderedPageBreak/>
              <w:t>tháng</w:t>
            </w:r>
            <w:proofErr w:type="spellEnd"/>
            <w:r w:rsidRPr="00FA1F5E">
              <w:t xml:space="preserve"> 6 </w:t>
            </w:r>
            <w:proofErr w:type="spellStart"/>
            <w:r w:rsidRPr="00FA1F5E">
              <w:t>năm</w:t>
            </w:r>
            <w:proofErr w:type="spellEnd"/>
            <w:r w:rsidRPr="00FA1F5E">
              <w:t xml:space="preserve"> 2025 </w:t>
            </w:r>
            <w:proofErr w:type="spellStart"/>
            <w:r w:rsidRPr="00FA1F5E">
              <w:t>về</w:t>
            </w:r>
            <w:proofErr w:type="spellEnd"/>
            <w:r w:rsidRPr="00FA1F5E">
              <w:t xml:space="preserve"> </w:t>
            </w:r>
            <w:proofErr w:type="spellStart"/>
            <w:r w:rsidRPr="00FA1F5E">
              <w:t>phân</w:t>
            </w:r>
            <w:proofErr w:type="spellEnd"/>
            <w:r w:rsidRPr="00FA1F5E">
              <w:t xml:space="preserve"> </w:t>
            </w:r>
            <w:proofErr w:type="spellStart"/>
            <w:r w:rsidRPr="00FA1F5E">
              <w:t>quyền</w:t>
            </w:r>
            <w:proofErr w:type="spellEnd"/>
            <w:r w:rsidRPr="00FA1F5E">
              <w:t xml:space="preserve">, </w:t>
            </w:r>
            <w:proofErr w:type="spellStart"/>
            <w:r w:rsidRPr="00FA1F5E">
              <w:t>phân</w:t>
            </w:r>
            <w:proofErr w:type="spellEnd"/>
            <w:r w:rsidRPr="00FA1F5E">
              <w:t xml:space="preserve"> </w:t>
            </w:r>
            <w:proofErr w:type="spellStart"/>
            <w:r w:rsidRPr="00FA1F5E">
              <w:t>cấp</w:t>
            </w:r>
            <w:proofErr w:type="spellEnd"/>
            <w:r w:rsidRPr="00FA1F5E">
              <w:t xml:space="preserve"> </w:t>
            </w:r>
            <w:proofErr w:type="spellStart"/>
            <w:r w:rsidRPr="00FA1F5E">
              <w:t>trong</w:t>
            </w:r>
            <w:proofErr w:type="spellEnd"/>
            <w:r w:rsidRPr="00FA1F5E">
              <w:t xml:space="preserve"> </w:t>
            </w:r>
            <w:proofErr w:type="spellStart"/>
            <w:r w:rsidRPr="00FA1F5E">
              <w:t>lĩnh</w:t>
            </w:r>
            <w:proofErr w:type="spellEnd"/>
            <w:r w:rsidRPr="00FA1F5E">
              <w:t xml:space="preserve"> </w:t>
            </w:r>
            <w:proofErr w:type="spellStart"/>
            <w:r w:rsidRPr="00FA1F5E">
              <w:t>vực</w:t>
            </w:r>
            <w:proofErr w:type="spellEnd"/>
            <w:r w:rsidRPr="00FA1F5E">
              <w:t xml:space="preserve"> </w:t>
            </w:r>
            <w:proofErr w:type="spellStart"/>
            <w:r w:rsidRPr="00FA1F5E">
              <w:t>công</w:t>
            </w:r>
            <w:proofErr w:type="spellEnd"/>
            <w:r w:rsidRPr="00FA1F5E">
              <w:t xml:space="preserve"> </w:t>
            </w:r>
            <w:proofErr w:type="spellStart"/>
            <w:r w:rsidRPr="00FA1F5E">
              <w:t>nghiệp</w:t>
            </w:r>
            <w:proofErr w:type="spellEnd"/>
            <w:r w:rsidRPr="00FA1F5E">
              <w:t xml:space="preserve"> </w:t>
            </w:r>
            <w:proofErr w:type="spellStart"/>
            <w:r w:rsidRPr="00FA1F5E">
              <w:t>và</w:t>
            </w:r>
            <w:proofErr w:type="spellEnd"/>
            <w:r w:rsidRPr="00FA1F5E">
              <w:t xml:space="preserve"> </w:t>
            </w:r>
            <w:proofErr w:type="spellStart"/>
            <w:r w:rsidRPr="00FA1F5E">
              <w:t>thương</w:t>
            </w:r>
            <w:proofErr w:type="spellEnd"/>
            <w:r w:rsidRPr="00FA1F5E">
              <w:t xml:space="preserve"> </w:t>
            </w:r>
            <w:proofErr w:type="spellStart"/>
            <w:r w:rsidRPr="00FA1F5E">
              <w:t>mại</w:t>
            </w:r>
            <w:proofErr w:type="spellEnd"/>
            <w:r>
              <w:t xml:space="preserve"> </w:t>
            </w:r>
            <w:proofErr w:type="spellStart"/>
            <w:r>
              <w:t>đã</w:t>
            </w:r>
            <w:proofErr w:type="spellEnd"/>
            <w:r>
              <w:t xml:space="preserve"> </w:t>
            </w:r>
            <w:proofErr w:type="spellStart"/>
            <w:r>
              <w:t>phân</w:t>
            </w:r>
            <w:proofErr w:type="spellEnd"/>
            <w:r>
              <w:t xml:space="preserve"> </w:t>
            </w:r>
            <w:proofErr w:type="spellStart"/>
            <w:r>
              <w:t>cấp</w:t>
            </w:r>
            <w:proofErr w:type="spellEnd"/>
            <w:r>
              <w:t xml:space="preserve"> </w:t>
            </w:r>
            <w:proofErr w:type="spellStart"/>
            <w:r>
              <w:t>nội</w:t>
            </w:r>
            <w:proofErr w:type="spellEnd"/>
            <w:r>
              <w:t xml:space="preserve"> dung </w:t>
            </w:r>
            <w:proofErr w:type="spellStart"/>
            <w:r>
              <w:t>này</w:t>
            </w:r>
            <w:proofErr w:type="spellEnd"/>
            <w:r>
              <w:t xml:space="preserve"> </w:t>
            </w:r>
            <w:proofErr w:type="spellStart"/>
            <w:r>
              <w:t>cho</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tỉnh</w:t>
            </w:r>
            <w:proofErr w:type="spellEnd"/>
            <w:r w:rsidRPr="00FA1F5E">
              <w:t>.</w:t>
            </w:r>
          </w:p>
        </w:tc>
      </w:tr>
      <w:tr w:rsidR="00D51D74" w:rsidRPr="00D45B27" w14:paraId="07D1DE34" w14:textId="77777777" w:rsidTr="00720318">
        <w:tc>
          <w:tcPr>
            <w:tcW w:w="3964" w:type="dxa"/>
          </w:tcPr>
          <w:p w14:paraId="46E3F350" w14:textId="77777777" w:rsidR="00D51D74" w:rsidRDefault="00D51D74" w:rsidP="00D51D74">
            <w:pPr>
              <w:jc w:val="both"/>
            </w:pPr>
          </w:p>
        </w:tc>
        <w:tc>
          <w:tcPr>
            <w:tcW w:w="3010" w:type="dxa"/>
          </w:tcPr>
          <w:p w14:paraId="31FA25B2" w14:textId="299ED5AD" w:rsidR="00D51D74" w:rsidRDefault="00D51D74" w:rsidP="00D51D74">
            <w:pPr>
              <w:jc w:val="both"/>
            </w:pPr>
            <w:r w:rsidRPr="00636781">
              <w:rPr>
                <w:sz w:val="22"/>
                <w:szCs w:val="22"/>
              </w:rPr>
              <w:t xml:space="preserve">- SCT </w:t>
            </w:r>
            <w:proofErr w:type="spellStart"/>
            <w:r w:rsidRPr="00636781">
              <w:rPr>
                <w:sz w:val="22"/>
                <w:szCs w:val="22"/>
              </w:rPr>
              <w:t>tỉnh</w:t>
            </w:r>
            <w:proofErr w:type="spellEnd"/>
            <w:r w:rsidRPr="00636781">
              <w:rPr>
                <w:sz w:val="22"/>
                <w:szCs w:val="22"/>
              </w:rPr>
              <w:t xml:space="preserve"> </w:t>
            </w:r>
            <w:proofErr w:type="spellStart"/>
            <w:r w:rsidRPr="00636781">
              <w:rPr>
                <w:sz w:val="22"/>
                <w:szCs w:val="22"/>
              </w:rPr>
              <w:t>Hà</w:t>
            </w:r>
            <w:proofErr w:type="spellEnd"/>
            <w:r w:rsidRPr="00636781">
              <w:rPr>
                <w:sz w:val="22"/>
                <w:szCs w:val="22"/>
              </w:rPr>
              <w:t xml:space="preserve"> </w:t>
            </w:r>
            <w:proofErr w:type="spellStart"/>
            <w:r w:rsidRPr="00636781">
              <w:rPr>
                <w:sz w:val="22"/>
                <w:szCs w:val="22"/>
              </w:rPr>
              <w:t>Giang</w:t>
            </w:r>
            <w:proofErr w:type="spellEnd"/>
          </w:p>
        </w:tc>
        <w:tc>
          <w:tcPr>
            <w:tcW w:w="3488" w:type="dxa"/>
          </w:tcPr>
          <w:p w14:paraId="6484EB23" w14:textId="4D7827E9" w:rsidR="00D51D74" w:rsidRDefault="00D51D74" w:rsidP="00D51D74">
            <w:pPr>
              <w:jc w:val="both"/>
            </w:pPr>
            <w:r w:rsidRPr="00636781">
              <w:rPr>
                <w:sz w:val="22"/>
                <w:szCs w:val="22"/>
              </w:rPr>
              <w:t xml:space="preserve">- </w:t>
            </w:r>
            <w:proofErr w:type="spellStart"/>
            <w:r w:rsidRPr="00636781">
              <w:rPr>
                <w:sz w:val="22"/>
                <w:szCs w:val="22"/>
              </w:rPr>
              <w:t>Tại</w:t>
            </w:r>
            <w:proofErr w:type="spellEnd"/>
            <w:r w:rsidRPr="00636781">
              <w:rPr>
                <w:sz w:val="22"/>
                <w:szCs w:val="22"/>
              </w:rPr>
              <w:t xml:space="preserve"> </w:t>
            </w:r>
            <w:proofErr w:type="spellStart"/>
            <w:r w:rsidRPr="00636781">
              <w:rPr>
                <w:sz w:val="22"/>
                <w:szCs w:val="22"/>
              </w:rPr>
              <w:t>Điều</w:t>
            </w:r>
            <w:proofErr w:type="spellEnd"/>
            <w:r w:rsidRPr="00636781">
              <w:rPr>
                <w:sz w:val="22"/>
                <w:szCs w:val="22"/>
              </w:rPr>
              <w:t xml:space="preserve"> 39 </w:t>
            </w:r>
            <w:proofErr w:type="spellStart"/>
            <w:r w:rsidRPr="00636781">
              <w:rPr>
                <w:sz w:val="22"/>
                <w:szCs w:val="22"/>
              </w:rPr>
              <w:t>dự</w:t>
            </w:r>
            <w:proofErr w:type="spellEnd"/>
            <w:r w:rsidRPr="00636781">
              <w:rPr>
                <w:sz w:val="22"/>
                <w:szCs w:val="22"/>
              </w:rPr>
              <w:t xml:space="preserve"> </w:t>
            </w:r>
            <w:proofErr w:type="spellStart"/>
            <w:r w:rsidRPr="00636781">
              <w:rPr>
                <w:sz w:val="22"/>
                <w:szCs w:val="22"/>
              </w:rPr>
              <w:t>thảo</w:t>
            </w:r>
            <w:proofErr w:type="spellEnd"/>
            <w:r w:rsidRPr="00636781">
              <w:rPr>
                <w:sz w:val="22"/>
                <w:szCs w:val="22"/>
              </w:rPr>
              <w:t xml:space="preserve"> </w:t>
            </w:r>
            <w:proofErr w:type="spellStart"/>
            <w:r w:rsidRPr="00636781">
              <w:rPr>
                <w:sz w:val="22"/>
                <w:szCs w:val="22"/>
              </w:rPr>
              <w:t>quy</w:t>
            </w:r>
            <w:proofErr w:type="spellEnd"/>
            <w:r w:rsidRPr="00636781">
              <w:rPr>
                <w:sz w:val="22"/>
                <w:szCs w:val="22"/>
              </w:rPr>
              <w:t xml:space="preserve"> </w:t>
            </w:r>
            <w:proofErr w:type="spellStart"/>
            <w:r w:rsidRPr="00636781">
              <w:rPr>
                <w:sz w:val="22"/>
                <w:szCs w:val="22"/>
              </w:rPr>
              <w:t>định</w:t>
            </w:r>
            <w:proofErr w:type="spellEnd"/>
            <w:r w:rsidRPr="00636781">
              <w:rPr>
                <w:sz w:val="22"/>
                <w:szCs w:val="22"/>
              </w:rPr>
              <w:t xml:space="preserve"> </w:t>
            </w:r>
            <w:proofErr w:type="spellStart"/>
            <w:r w:rsidRPr="00636781">
              <w:rPr>
                <w:sz w:val="22"/>
                <w:szCs w:val="22"/>
              </w:rPr>
              <w:t>Bộ</w:t>
            </w:r>
            <w:proofErr w:type="spellEnd"/>
            <w:r w:rsidRPr="00636781">
              <w:rPr>
                <w:sz w:val="22"/>
                <w:szCs w:val="22"/>
              </w:rPr>
              <w:t xml:space="preserve"> </w:t>
            </w:r>
            <w:proofErr w:type="spellStart"/>
            <w:r w:rsidRPr="00636781">
              <w:rPr>
                <w:sz w:val="22"/>
                <w:szCs w:val="22"/>
              </w:rPr>
              <w:t>Công</w:t>
            </w:r>
            <w:proofErr w:type="spellEnd"/>
            <w:r w:rsidRPr="00636781">
              <w:rPr>
                <w:sz w:val="22"/>
                <w:szCs w:val="22"/>
              </w:rPr>
              <w:t xml:space="preserve"> </w:t>
            </w:r>
            <w:proofErr w:type="spellStart"/>
            <w:r w:rsidRPr="00636781">
              <w:rPr>
                <w:sz w:val="22"/>
                <w:szCs w:val="22"/>
              </w:rPr>
              <w:t>Thương</w:t>
            </w:r>
            <w:proofErr w:type="spellEnd"/>
            <w:r w:rsidRPr="00636781">
              <w:rPr>
                <w:sz w:val="22"/>
                <w:szCs w:val="22"/>
              </w:rPr>
              <w:t xml:space="preserve"> </w:t>
            </w:r>
            <w:proofErr w:type="spellStart"/>
            <w:r w:rsidRPr="00636781">
              <w:rPr>
                <w:sz w:val="22"/>
                <w:szCs w:val="22"/>
              </w:rPr>
              <w:t>chủ</w:t>
            </w:r>
            <w:proofErr w:type="spellEnd"/>
            <w:r w:rsidRPr="00636781">
              <w:rPr>
                <w:sz w:val="22"/>
                <w:szCs w:val="22"/>
              </w:rPr>
              <w:t xml:space="preserve"> </w:t>
            </w:r>
            <w:proofErr w:type="spellStart"/>
            <w:r w:rsidRPr="00636781">
              <w:rPr>
                <w:sz w:val="22"/>
                <w:szCs w:val="22"/>
              </w:rPr>
              <w:t>trì</w:t>
            </w:r>
            <w:proofErr w:type="spellEnd"/>
            <w:r w:rsidRPr="00636781">
              <w:rPr>
                <w:sz w:val="22"/>
                <w:szCs w:val="22"/>
              </w:rPr>
              <w:t xml:space="preserve"> </w:t>
            </w:r>
            <w:proofErr w:type="spellStart"/>
            <w:r w:rsidRPr="00636781">
              <w:rPr>
                <w:sz w:val="22"/>
                <w:szCs w:val="22"/>
              </w:rPr>
              <w:t>việc</w:t>
            </w:r>
            <w:proofErr w:type="spellEnd"/>
            <w:r w:rsidRPr="00636781">
              <w:rPr>
                <w:sz w:val="22"/>
                <w:szCs w:val="22"/>
              </w:rPr>
              <w:t xml:space="preserve"> </w:t>
            </w:r>
            <w:proofErr w:type="spellStart"/>
            <w:r w:rsidRPr="00636781">
              <w:rPr>
                <w:sz w:val="22"/>
                <w:szCs w:val="22"/>
              </w:rPr>
              <w:t>kiểm</w:t>
            </w:r>
            <w:proofErr w:type="spellEnd"/>
            <w:r w:rsidRPr="00636781">
              <w:rPr>
                <w:sz w:val="22"/>
                <w:szCs w:val="22"/>
              </w:rPr>
              <w:t xml:space="preserve"> </w:t>
            </w:r>
            <w:proofErr w:type="spellStart"/>
            <w:r w:rsidRPr="00636781">
              <w:rPr>
                <w:sz w:val="22"/>
                <w:szCs w:val="22"/>
              </w:rPr>
              <w:t>tra</w:t>
            </w:r>
            <w:proofErr w:type="spellEnd"/>
            <w:r w:rsidRPr="00636781">
              <w:rPr>
                <w:sz w:val="22"/>
                <w:szCs w:val="22"/>
              </w:rPr>
              <w:t xml:space="preserve"> </w:t>
            </w:r>
            <w:proofErr w:type="spellStart"/>
            <w:r w:rsidRPr="00636781">
              <w:rPr>
                <w:sz w:val="22"/>
                <w:szCs w:val="22"/>
              </w:rPr>
              <w:t>kiến</w:t>
            </w:r>
            <w:proofErr w:type="spellEnd"/>
            <w:r w:rsidRPr="00636781">
              <w:rPr>
                <w:sz w:val="22"/>
                <w:szCs w:val="22"/>
              </w:rPr>
              <w:t xml:space="preserve"> </w:t>
            </w:r>
            <w:proofErr w:type="spellStart"/>
            <w:r w:rsidRPr="00636781">
              <w:rPr>
                <w:sz w:val="22"/>
                <w:szCs w:val="22"/>
              </w:rPr>
              <w:t>thức</w:t>
            </w:r>
            <w:proofErr w:type="spellEnd"/>
            <w:r w:rsidRPr="00636781">
              <w:rPr>
                <w:sz w:val="22"/>
                <w:szCs w:val="22"/>
              </w:rPr>
              <w:t xml:space="preserve"> </w:t>
            </w:r>
            <w:proofErr w:type="spellStart"/>
            <w:r w:rsidRPr="00636781">
              <w:rPr>
                <w:sz w:val="22"/>
                <w:szCs w:val="22"/>
              </w:rPr>
              <w:t>pháp</w:t>
            </w:r>
            <w:proofErr w:type="spellEnd"/>
            <w:r w:rsidRPr="00636781">
              <w:rPr>
                <w:sz w:val="22"/>
                <w:szCs w:val="22"/>
              </w:rPr>
              <w:t xml:space="preserve"> </w:t>
            </w:r>
            <w:proofErr w:type="spellStart"/>
            <w:r w:rsidRPr="00636781">
              <w:rPr>
                <w:sz w:val="22"/>
                <w:szCs w:val="22"/>
              </w:rPr>
              <w:t>luật</w:t>
            </w:r>
            <w:proofErr w:type="spellEnd"/>
            <w:r w:rsidRPr="00636781">
              <w:rPr>
                <w:sz w:val="22"/>
                <w:szCs w:val="22"/>
              </w:rPr>
              <w:t xml:space="preserve"> </w:t>
            </w:r>
            <w:proofErr w:type="spellStart"/>
            <w:r w:rsidRPr="00636781">
              <w:rPr>
                <w:sz w:val="22"/>
                <w:szCs w:val="22"/>
              </w:rPr>
              <w:t>về</w:t>
            </w:r>
            <w:proofErr w:type="spellEnd"/>
            <w:r w:rsidRPr="00636781">
              <w:rPr>
                <w:sz w:val="22"/>
                <w:szCs w:val="22"/>
              </w:rPr>
              <w:t xml:space="preserve"> </w:t>
            </w:r>
            <w:proofErr w:type="spellStart"/>
            <w:r w:rsidRPr="00636781">
              <w:rPr>
                <w:sz w:val="22"/>
                <w:szCs w:val="22"/>
              </w:rPr>
              <w:t>bán</w:t>
            </w:r>
            <w:proofErr w:type="spellEnd"/>
            <w:r w:rsidRPr="00636781">
              <w:rPr>
                <w:sz w:val="22"/>
                <w:szCs w:val="22"/>
              </w:rPr>
              <w:t xml:space="preserve"> </w:t>
            </w:r>
            <w:proofErr w:type="spellStart"/>
            <w:r w:rsidRPr="00636781">
              <w:rPr>
                <w:sz w:val="22"/>
                <w:szCs w:val="22"/>
              </w:rPr>
              <w:t>hàng</w:t>
            </w:r>
            <w:proofErr w:type="spellEnd"/>
            <w:r w:rsidRPr="00636781">
              <w:rPr>
                <w:sz w:val="22"/>
                <w:szCs w:val="22"/>
              </w:rPr>
              <w:t xml:space="preserve"> </w:t>
            </w:r>
            <w:proofErr w:type="spellStart"/>
            <w:r w:rsidRPr="00636781">
              <w:rPr>
                <w:sz w:val="22"/>
                <w:szCs w:val="22"/>
              </w:rPr>
              <w:t>đa</w:t>
            </w:r>
            <w:proofErr w:type="spellEnd"/>
            <w:r w:rsidRPr="00636781">
              <w:rPr>
                <w:sz w:val="22"/>
                <w:szCs w:val="22"/>
              </w:rPr>
              <w:t xml:space="preserve"> </w:t>
            </w:r>
            <w:proofErr w:type="spellStart"/>
            <w:r w:rsidRPr="00636781">
              <w:rPr>
                <w:sz w:val="22"/>
                <w:szCs w:val="22"/>
              </w:rPr>
              <w:t>cấp</w:t>
            </w:r>
            <w:proofErr w:type="spellEnd"/>
            <w:r w:rsidRPr="00636781">
              <w:rPr>
                <w:sz w:val="22"/>
                <w:szCs w:val="22"/>
              </w:rPr>
              <w:t xml:space="preserve">, </w:t>
            </w:r>
            <w:proofErr w:type="spellStart"/>
            <w:r w:rsidRPr="00636781">
              <w:rPr>
                <w:sz w:val="22"/>
                <w:szCs w:val="22"/>
              </w:rPr>
              <w:t>kiến</w:t>
            </w:r>
            <w:proofErr w:type="spellEnd"/>
            <w:r w:rsidRPr="00636781">
              <w:rPr>
                <w:sz w:val="22"/>
                <w:szCs w:val="22"/>
              </w:rPr>
              <w:t xml:space="preserve"> </w:t>
            </w:r>
            <w:proofErr w:type="spellStart"/>
            <w:r w:rsidRPr="00636781">
              <w:rPr>
                <w:sz w:val="22"/>
                <w:szCs w:val="22"/>
              </w:rPr>
              <w:t>thức</w:t>
            </w:r>
            <w:proofErr w:type="spellEnd"/>
            <w:r w:rsidRPr="00636781">
              <w:rPr>
                <w:sz w:val="22"/>
                <w:szCs w:val="22"/>
              </w:rPr>
              <w:t xml:space="preserve"> </w:t>
            </w:r>
            <w:proofErr w:type="spellStart"/>
            <w:r w:rsidRPr="00636781">
              <w:rPr>
                <w:sz w:val="22"/>
                <w:szCs w:val="22"/>
              </w:rPr>
              <w:t>cho</w:t>
            </w:r>
            <w:proofErr w:type="spellEnd"/>
            <w:r w:rsidRPr="00636781">
              <w:rPr>
                <w:sz w:val="22"/>
                <w:szCs w:val="22"/>
              </w:rPr>
              <w:t xml:space="preserve"> </w:t>
            </w:r>
            <w:proofErr w:type="spellStart"/>
            <w:r w:rsidRPr="00636781">
              <w:rPr>
                <w:sz w:val="22"/>
                <w:szCs w:val="22"/>
              </w:rPr>
              <w:t>đầu</w:t>
            </w:r>
            <w:proofErr w:type="spellEnd"/>
            <w:r w:rsidRPr="00636781">
              <w:rPr>
                <w:sz w:val="22"/>
                <w:szCs w:val="22"/>
              </w:rPr>
              <w:t xml:space="preserve"> </w:t>
            </w:r>
            <w:proofErr w:type="spellStart"/>
            <w:r w:rsidRPr="00636781">
              <w:rPr>
                <w:sz w:val="22"/>
                <w:szCs w:val="22"/>
              </w:rPr>
              <w:t>mối</w:t>
            </w:r>
            <w:proofErr w:type="spellEnd"/>
            <w:r w:rsidRPr="00636781">
              <w:rPr>
                <w:sz w:val="22"/>
                <w:szCs w:val="22"/>
              </w:rPr>
              <w:t xml:space="preserve"> </w:t>
            </w:r>
            <w:proofErr w:type="spellStart"/>
            <w:r w:rsidRPr="00636781">
              <w:rPr>
                <w:sz w:val="22"/>
                <w:szCs w:val="22"/>
              </w:rPr>
              <w:t>tại</w:t>
            </w:r>
            <w:proofErr w:type="spellEnd"/>
            <w:r w:rsidRPr="00636781">
              <w:rPr>
                <w:sz w:val="22"/>
                <w:szCs w:val="22"/>
              </w:rPr>
              <w:t xml:space="preserve"> </w:t>
            </w:r>
            <w:proofErr w:type="spellStart"/>
            <w:r w:rsidRPr="00636781">
              <w:rPr>
                <w:sz w:val="22"/>
                <w:szCs w:val="22"/>
              </w:rPr>
              <w:t>địa</w:t>
            </w:r>
            <w:proofErr w:type="spellEnd"/>
            <w:r w:rsidRPr="00636781">
              <w:rPr>
                <w:sz w:val="22"/>
                <w:szCs w:val="22"/>
              </w:rPr>
              <w:t xml:space="preserve"> </w:t>
            </w:r>
            <w:proofErr w:type="spellStart"/>
            <w:r w:rsidRPr="00636781">
              <w:rPr>
                <w:sz w:val="22"/>
                <w:szCs w:val="22"/>
              </w:rPr>
              <w:t>phương</w:t>
            </w:r>
            <w:proofErr w:type="spellEnd"/>
            <w:r w:rsidRPr="00636781">
              <w:rPr>
                <w:sz w:val="22"/>
                <w:szCs w:val="22"/>
              </w:rPr>
              <w:t xml:space="preserve">. </w:t>
            </w:r>
            <w:proofErr w:type="spellStart"/>
            <w:r w:rsidRPr="00636781">
              <w:rPr>
                <w:sz w:val="22"/>
                <w:szCs w:val="22"/>
              </w:rPr>
              <w:t>Tuy</w:t>
            </w:r>
            <w:proofErr w:type="spellEnd"/>
            <w:r w:rsidRPr="00636781">
              <w:rPr>
                <w:sz w:val="22"/>
                <w:szCs w:val="22"/>
              </w:rPr>
              <w:t xml:space="preserve"> </w:t>
            </w:r>
            <w:proofErr w:type="spellStart"/>
            <w:r w:rsidRPr="00636781">
              <w:rPr>
                <w:sz w:val="22"/>
                <w:szCs w:val="22"/>
              </w:rPr>
              <w:t>nhiên</w:t>
            </w:r>
            <w:proofErr w:type="spellEnd"/>
            <w:r w:rsidRPr="00636781">
              <w:rPr>
                <w:sz w:val="22"/>
                <w:szCs w:val="22"/>
              </w:rPr>
              <w:t xml:space="preserve">, </w:t>
            </w:r>
            <w:proofErr w:type="spellStart"/>
            <w:r w:rsidRPr="00636781">
              <w:rPr>
                <w:sz w:val="22"/>
                <w:szCs w:val="22"/>
              </w:rPr>
              <w:t>tại</w:t>
            </w:r>
            <w:proofErr w:type="spellEnd"/>
            <w:r w:rsidRPr="00636781">
              <w:rPr>
                <w:sz w:val="22"/>
                <w:szCs w:val="22"/>
              </w:rPr>
              <w:t xml:space="preserve"> </w:t>
            </w:r>
            <w:proofErr w:type="spellStart"/>
            <w:r w:rsidRPr="00636781">
              <w:rPr>
                <w:sz w:val="22"/>
                <w:szCs w:val="22"/>
              </w:rPr>
              <w:t>Nghị</w:t>
            </w:r>
            <w:proofErr w:type="spellEnd"/>
            <w:r w:rsidRPr="00636781">
              <w:rPr>
                <w:sz w:val="22"/>
                <w:szCs w:val="22"/>
              </w:rPr>
              <w:t xml:space="preserve"> </w:t>
            </w:r>
            <w:proofErr w:type="spellStart"/>
            <w:r w:rsidRPr="00636781">
              <w:rPr>
                <w:sz w:val="22"/>
                <w:szCs w:val="22"/>
              </w:rPr>
              <w:t>định</w:t>
            </w:r>
            <w:proofErr w:type="spellEnd"/>
            <w:r w:rsidRPr="00636781">
              <w:rPr>
                <w:sz w:val="22"/>
                <w:szCs w:val="22"/>
              </w:rPr>
              <w:t xml:space="preserve"> số 146/2025/NĐ-CP </w:t>
            </w:r>
            <w:proofErr w:type="spellStart"/>
            <w:r w:rsidRPr="00636781">
              <w:rPr>
                <w:sz w:val="22"/>
                <w:szCs w:val="22"/>
              </w:rPr>
              <w:t>ngày</w:t>
            </w:r>
            <w:proofErr w:type="spellEnd"/>
            <w:r w:rsidRPr="00636781">
              <w:rPr>
                <w:sz w:val="22"/>
                <w:szCs w:val="22"/>
              </w:rPr>
              <w:t xml:space="preserve"> 12/6/2025 </w:t>
            </w:r>
            <w:proofErr w:type="spellStart"/>
            <w:r w:rsidRPr="00636781">
              <w:rPr>
                <w:sz w:val="22"/>
                <w:szCs w:val="22"/>
              </w:rPr>
              <w:t>của</w:t>
            </w:r>
            <w:proofErr w:type="spellEnd"/>
            <w:r w:rsidRPr="00636781">
              <w:rPr>
                <w:sz w:val="22"/>
                <w:szCs w:val="22"/>
              </w:rPr>
              <w:t xml:space="preserve"> </w:t>
            </w:r>
            <w:proofErr w:type="spellStart"/>
            <w:r w:rsidRPr="00636781">
              <w:rPr>
                <w:sz w:val="22"/>
                <w:szCs w:val="22"/>
              </w:rPr>
              <w:t>Chính</w:t>
            </w:r>
            <w:proofErr w:type="spellEnd"/>
            <w:r w:rsidRPr="00636781">
              <w:rPr>
                <w:sz w:val="22"/>
                <w:szCs w:val="22"/>
              </w:rPr>
              <w:t xml:space="preserve"> </w:t>
            </w:r>
            <w:proofErr w:type="spellStart"/>
            <w:r w:rsidRPr="00636781">
              <w:rPr>
                <w:sz w:val="22"/>
                <w:szCs w:val="22"/>
              </w:rPr>
              <w:t>phủ</w:t>
            </w:r>
            <w:proofErr w:type="spellEnd"/>
            <w:r w:rsidRPr="00636781">
              <w:rPr>
                <w:sz w:val="22"/>
                <w:szCs w:val="22"/>
              </w:rPr>
              <w:t xml:space="preserve"> </w:t>
            </w:r>
            <w:proofErr w:type="spellStart"/>
            <w:r w:rsidRPr="00636781">
              <w:rPr>
                <w:sz w:val="22"/>
                <w:szCs w:val="22"/>
              </w:rPr>
              <w:t>quy</w:t>
            </w:r>
            <w:proofErr w:type="spellEnd"/>
            <w:r w:rsidRPr="00636781">
              <w:rPr>
                <w:sz w:val="22"/>
                <w:szCs w:val="22"/>
              </w:rPr>
              <w:t xml:space="preserve"> </w:t>
            </w:r>
            <w:proofErr w:type="spellStart"/>
            <w:r w:rsidRPr="00636781">
              <w:rPr>
                <w:sz w:val="22"/>
                <w:szCs w:val="22"/>
              </w:rPr>
              <w:t>định</w:t>
            </w:r>
            <w:proofErr w:type="spellEnd"/>
            <w:r w:rsidRPr="00636781">
              <w:rPr>
                <w:sz w:val="22"/>
                <w:szCs w:val="22"/>
              </w:rPr>
              <w:t xml:space="preserve"> UBND </w:t>
            </w:r>
            <w:proofErr w:type="spellStart"/>
            <w:r w:rsidRPr="00636781">
              <w:rPr>
                <w:sz w:val="22"/>
                <w:szCs w:val="22"/>
              </w:rPr>
              <w:t>tỉnh</w:t>
            </w:r>
            <w:proofErr w:type="spellEnd"/>
            <w:r w:rsidRPr="00636781">
              <w:rPr>
                <w:sz w:val="22"/>
                <w:szCs w:val="22"/>
              </w:rPr>
              <w:t xml:space="preserve"> </w:t>
            </w:r>
            <w:proofErr w:type="spellStart"/>
            <w:r w:rsidRPr="00636781">
              <w:rPr>
                <w:sz w:val="22"/>
                <w:szCs w:val="22"/>
              </w:rPr>
              <w:t>là</w:t>
            </w:r>
            <w:proofErr w:type="spellEnd"/>
            <w:r w:rsidRPr="00636781">
              <w:rPr>
                <w:sz w:val="22"/>
                <w:szCs w:val="22"/>
              </w:rPr>
              <w:t xml:space="preserve"> </w:t>
            </w:r>
            <w:proofErr w:type="spellStart"/>
            <w:r w:rsidRPr="00636781">
              <w:rPr>
                <w:sz w:val="22"/>
                <w:szCs w:val="22"/>
              </w:rPr>
              <w:t>cơ</w:t>
            </w:r>
            <w:proofErr w:type="spellEnd"/>
            <w:r w:rsidRPr="00636781">
              <w:rPr>
                <w:sz w:val="22"/>
                <w:szCs w:val="22"/>
              </w:rPr>
              <w:t xml:space="preserve"> </w:t>
            </w:r>
            <w:proofErr w:type="spellStart"/>
            <w:r w:rsidRPr="00636781">
              <w:rPr>
                <w:sz w:val="22"/>
                <w:szCs w:val="22"/>
              </w:rPr>
              <w:t>quan</w:t>
            </w:r>
            <w:proofErr w:type="spellEnd"/>
            <w:r w:rsidRPr="00636781">
              <w:rPr>
                <w:sz w:val="22"/>
                <w:szCs w:val="22"/>
              </w:rPr>
              <w:t xml:space="preserve"> </w:t>
            </w:r>
            <w:proofErr w:type="spellStart"/>
            <w:r w:rsidRPr="00636781">
              <w:rPr>
                <w:sz w:val="22"/>
                <w:szCs w:val="22"/>
              </w:rPr>
              <w:t>thực</w:t>
            </w:r>
            <w:proofErr w:type="spellEnd"/>
            <w:r w:rsidRPr="00636781">
              <w:rPr>
                <w:sz w:val="22"/>
                <w:szCs w:val="22"/>
              </w:rPr>
              <w:t xml:space="preserve"> </w:t>
            </w:r>
            <w:proofErr w:type="spellStart"/>
            <w:r w:rsidRPr="00636781">
              <w:rPr>
                <w:sz w:val="22"/>
                <w:szCs w:val="22"/>
              </w:rPr>
              <w:t>hiện</w:t>
            </w:r>
            <w:proofErr w:type="spellEnd"/>
            <w:r w:rsidRPr="00636781">
              <w:rPr>
                <w:sz w:val="22"/>
                <w:szCs w:val="22"/>
              </w:rPr>
              <w:t xml:space="preserve"> </w:t>
            </w:r>
            <w:proofErr w:type="spellStart"/>
            <w:r w:rsidRPr="00636781">
              <w:rPr>
                <w:sz w:val="22"/>
                <w:szCs w:val="22"/>
              </w:rPr>
              <w:t>thủ</w:t>
            </w:r>
            <w:proofErr w:type="spellEnd"/>
            <w:r w:rsidRPr="00636781">
              <w:rPr>
                <w:sz w:val="22"/>
                <w:szCs w:val="22"/>
              </w:rPr>
              <w:t xml:space="preserve"> </w:t>
            </w:r>
            <w:proofErr w:type="spellStart"/>
            <w:r w:rsidRPr="00636781">
              <w:rPr>
                <w:sz w:val="22"/>
                <w:szCs w:val="22"/>
              </w:rPr>
              <w:t>tục</w:t>
            </w:r>
            <w:proofErr w:type="spellEnd"/>
            <w:r w:rsidRPr="00636781">
              <w:rPr>
                <w:sz w:val="22"/>
                <w:szCs w:val="22"/>
              </w:rPr>
              <w:t>: "</w:t>
            </w:r>
            <w:proofErr w:type="spellStart"/>
            <w:r w:rsidRPr="00636781">
              <w:rPr>
                <w:sz w:val="22"/>
                <w:szCs w:val="22"/>
              </w:rPr>
              <w:t>Xác</w:t>
            </w:r>
            <w:proofErr w:type="spellEnd"/>
            <w:r w:rsidRPr="00636781">
              <w:rPr>
                <w:sz w:val="22"/>
                <w:szCs w:val="22"/>
              </w:rPr>
              <w:t xml:space="preserve"> </w:t>
            </w:r>
            <w:proofErr w:type="spellStart"/>
            <w:r w:rsidRPr="00636781">
              <w:rPr>
                <w:sz w:val="22"/>
                <w:szCs w:val="22"/>
              </w:rPr>
              <w:t>nhận</w:t>
            </w:r>
            <w:proofErr w:type="spellEnd"/>
            <w:r w:rsidRPr="00636781">
              <w:rPr>
                <w:sz w:val="22"/>
                <w:szCs w:val="22"/>
              </w:rPr>
              <w:t xml:space="preserve"> </w:t>
            </w:r>
            <w:proofErr w:type="spellStart"/>
            <w:r w:rsidRPr="00636781">
              <w:rPr>
                <w:sz w:val="22"/>
                <w:szCs w:val="22"/>
              </w:rPr>
              <w:t>kiến</w:t>
            </w:r>
            <w:proofErr w:type="spellEnd"/>
            <w:r w:rsidRPr="00636781">
              <w:rPr>
                <w:sz w:val="22"/>
                <w:szCs w:val="22"/>
              </w:rPr>
              <w:t xml:space="preserve"> </w:t>
            </w:r>
            <w:proofErr w:type="spellStart"/>
            <w:r w:rsidRPr="00636781">
              <w:rPr>
                <w:sz w:val="22"/>
                <w:szCs w:val="22"/>
              </w:rPr>
              <w:t>thức</w:t>
            </w:r>
            <w:proofErr w:type="spellEnd"/>
            <w:r w:rsidRPr="00636781">
              <w:rPr>
                <w:sz w:val="22"/>
                <w:szCs w:val="22"/>
              </w:rPr>
              <w:t xml:space="preserve"> </w:t>
            </w:r>
            <w:proofErr w:type="spellStart"/>
            <w:r w:rsidRPr="00636781">
              <w:rPr>
                <w:sz w:val="22"/>
                <w:szCs w:val="22"/>
              </w:rPr>
              <w:t>pháp</w:t>
            </w:r>
            <w:proofErr w:type="spellEnd"/>
            <w:r w:rsidRPr="00636781">
              <w:rPr>
                <w:sz w:val="22"/>
                <w:szCs w:val="22"/>
              </w:rPr>
              <w:t xml:space="preserve"> </w:t>
            </w:r>
            <w:proofErr w:type="spellStart"/>
            <w:r w:rsidRPr="00636781">
              <w:rPr>
                <w:sz w:val="22"/>
                <w:szCs w:val="22"/>
              </w:rPr>
              <w:t>luật</w:t>
            </w:r>
            <w:proofErr w:type="spellEnd"/>
            <w:r w:rsidRPr="00636781">
              <w:rPr>
                <w:sz w:val="22"/>
                <w:szCs w:val="22"/>
              </w:rPr>
              <w:t xml:space="preserve"> </w:t>
            </w:r>
            <w:proofErr w:type="spellStart"/>
            <w:r w:rsidRPr="00636781">
              <w:rPr>
                <w:sz w:val="22"/>
                <w:szCs w:val="22"/>
              </w:rPr>
              <w:t>về</w:t>
            </w:r>
            <w:proofErr w:type="spellEnd"/>
            <w:r w:rsidRPr="00636781">
              <w:rPr>
                <w:sz w:val="22"/>
                <w:szCs w:val="22"/>
              </w:rPr>
              <w:t xml:space="preserve"> </w:t>
            </w:r>
            <w:proofErr w:type="spellStart"/>
            <w:r w:rsidRPr="00636781">
              <w:rPr>
                <w:sz w:val="22"/>
                <w:szCs w:val="22"/>
              </w:rPr>
              <w:t>bán</w:t>
            </w:r>
            <w:proofErr w:type="spellEnd"/>
            <w:r w:rsidRPr="00636781">
              <w:rPr>
                <w:sz w:val="22"/>
                <w:szCs w:val="22"/>
              </w:rPr>
              <w:t xml:space="preserve"> </w:t>
            </w:r>
            <w:proofErr w:type="spellStart"/>
            <w:r w:rsidRPr="00636781">
              <w:rPr>
                <w:sz w:val="22"/>
                <w:szCs w:val="22"/>
              </w:rPr>
              <w:t>hàng</w:t>
            </w:r>
            <w:proofErr w:type="spellEnd"/>
            <w:r w:rsidRPr="00636781">
              <w:rPr>
                <w:sz w:val="22"/>
                <w:szCs w:val="22"/>
              </w:rPr>
              <w:t xml:space="preserve"> </w:t>
            </w:r>
            <w:proofErr w:type="spellStart"/>
            <w:r w:rsidRPr="00636781">
              <w:rPr>
                <w:sz w:val="22"/>
                <w:szCs w:val="22"/>
              </w:rPr>
              <w:t>đa</w:t>
            </w:r>
            <w:proofErr w:type="spellEnd"/>
            <w:r w:rsidRPr="00636781">
              <w:rPr>
                <w:sz w:val="22"/>
                <w:szCs w:val="22"/>
              </w:rPr>
              <w:t xml:space="preserve"> </w:t>
            </w:r>
            <w:proofErr w:type="spellStart"/>
            <w:r w:rsidRPr="00636781">
              <w:rPr>
                <w:sz w:val="22"/>
                <w:szCs w:val="22"/>
              </w:rPr>
              <w:t>cấp</w:t>
            </w:r>
            <w:proofErr w:type="spellEnd"/>
            <w:r w:rsidRPr="00636781">
              <w:rPr>
                <w:sz w:val="22"/>
                <w:szCs w:val="22"/>
              </w:rPr>
              <w:t xml:space="preserve">, </w:t>
            </w:r>
            <w:proofErr w:type="spellStart"/>
            <w:r w:rsidRPr="00636781">
              <w:rPr>
                <w:sz w:val="22"/>
                <w:szCs w:val="22"/>
              </w:rPr>
              <w:t>kiến</w:t>
            </w:r>
            <w:proofErr w:type="spellEnd"/>
            <w:r w:rsidRPr="00636781">
              <w:rPr>
                <w:sz w:val="22"/>
                <w:szCs w:val="22"/>
              </w:rPr>
              <w:t xml:space="preserve"> </w:t>
            </w:r>
            <w:proofErr w:type="spellStart"/>
            <w:r w:rsidRPr="00636781">
              <w:rPr>
                <w:sz w:val="22"/>
                <w:szCs w:val="22"/>
              </w:rPr>
              <w:t>thức</w:t>
            </w:r>
            <w:proofErr w:type="spellEnd"/>
            <w:r w:rsidRPr="00636781">
              <w:rPr>
                <w:sz w:val="22"/>
                <w:szCs w:val="22"/>
              </w:rPr>
              <w:t xml:space="preserve"> </w:t>
            </w:r>
            <w:proofErr w:type="spellStart"/>
            <w:r w:rsidRPr="00636781">
              <w:rPr>
                <w:sz w:val="22"/>
                <w:szCs w:val="22"/>
              </w:rPr>
              <w:t>cho</w:t>
            </w:r>
            <w:proofErr w:type="spellEnd"/>
            <w:r w:rsidRPr="00636781">
              <w:rPr>
                <w:sz w:val="22"/>
                <w:szCs w:val="22"/>
              </w:rPr>
              <w:t xml:space="preserve"> </w:t>
            </w:r>
            <w:proofErr w:type="spellStart"/>
            <w:r w:rsidRPr="00636781">
              <w:rPr>
                <w:sz w:val="22"/>
                <w:szCs w:val="22"/>
              </w:rPr>
              <w:t>đầu</w:t>
            </w:r>
            <w:proofErr w:type="spellEnd"/>
            <w:r w:rsidRPr="00636781">
              <w:rPr>
                <w:sz w:val="22"/>
                <w:szCs w:val="22"/>
              </w:rPr>
              <w:t xml:space="preserve"> </w:t>
            </w:r>
            <w:proofErr w:type="spellStart"/>
            <w:r w:rsidRPr="00636781">
              <w:rPr>
                <w:sz w:val="22"/>
                <w:szCs w:val="22"/>
              </w:rPr>
              <w:t>mối</w:t>
            </w:r>
            <w:proofErr w:type="spellEnd"/>
            <w:r w:rsidRPr="00636781">
              <w:rPr>
                <w:sz w:val="22"/>
                <w:szCs w:val="22"/>
              </w:rPr>
              <w:t xml:space="preserve"> </w:t>
            </w:r>
            <w:proofErr w:type="spellStart"/>
            <w:r w:rsidRPr="00636781">
              <w:rPr>
                <w:sz w:val="22"/>
                <w:szCs w:val="22"/>
              </w:rPr>
              <w:t>tại</w:t>
            </w:r>
            <w:proofErr w:type="spellEnd"/>
            <w:r w:rsidRPr="00636781">
              <w:rPr>
                <w:sz w:val="22"/>
                <w:szCs w:val="22"/>
              </w:rPr>
              <w:t xml:space="preserve"> </w:t>
            </w:r>
            <w:proofErr w:type="spellStart"/>
            <w:r w:rsidRPr="00636781">
              <w:rPr>
                <w:sz w:val="22"/>
                <w:szCs w:val="22"/>
              </w:rPr>
              <w:t>địa</w:t>
            </w:r>
            <w:proofErr w:type="spellEnd"/>
            <w:r w:rsidRPr="00636781">
              <w:rPr>
                <w:sz w:val="22"/>
                <w:szCs w:val="22"/>
              </w:rPr>
              <w:t xml:space="preserve"> </w:t>
            </w:r>
            <w:proofErr w:type="spellStart"/>
            <w:r w:rsidRPr="00636781">
              <w:rPr>
                <w:sz w:val="22"/>
                <w:szCs w:val="22"/>
              </w:rPr>
              <w:t>phương</w:t>
            </w:r>
            <w:proofErr w:type="spellEnd"/>
            <w:r w:rsidRPr="00636781">
              <w:rPr>
                <w:sz w:val="22"/>
                <w:szCs w:val="22"/>
              </w:rPr>
              <w:t xml:space="preserve">". Do </w:t>
            </w:r>
            <w:proofErr w:type="spellStart"/>
            <w:r w:rsidRPr="00636781">
              <w:rPr>
                <w:sz w:val="22"/>
                <w:szCs w:val="22"/>
              </w:rPr>
              <w:t>đó</w:t>
            </w:r>
            <w:proofErr w:type="spellEnd"/>
            <w:r w:rsidRPr="00636781">
              <w:rPr>
                <w:sz w:val="22"/>
                <w:szCs w:val="22"/>
              </w:rPr>
              <w:t xml:space="preserve">, </w:t>
            </w:r>
            <w:proofErr w:type="spellStart"/>
            <w:r w:rsidRPr="00636781">
              <w:rPr>
                <w:sz w:val="22"/>
                <w:szCs w:val="22"/>
              </w:rPr>
              <w:t>đề</w:t>
            </w:r>
            <w:proofErr w:type="spellEnd"/>
            <w:r w:rsidRPr="00636781">
              <w:rPr>
                <w:sz w:val="22"/>
                <w:szCs w:val="22"/>
              </w:rPr>
              <w:t xml:space="preserve"> </w:t>
            </w:r>
            <w:proofErr w:type="spellStart"/>
            <w:r w:rsidRPr="00636781">
              <w:rPr>
                <w:sz w:val="22"/>
                <w:szCs w:val="22"/>
              </w:rPr>
              <w:t>nghị</w:t>
            </w:r>
            <w:proofErr w:type="spellEnd"/>
            <w:r w:rsidRPr="00636781">
              <w:rPr>
                <w:sz w:val="22"/>
                <w:szCs w:val="22"/>
              </w:rPr>
              <w:t xml:space="preserve"> </w:t>
            </w:r>
            <w:proofErr w:type="spellStart"/>
            <w:r w:rsidRPr="00636781">
              <w:rPr>
                <w:sz w:val="22"/>
                <w:szCs w:val="22"/>
              </w:rPr>
              <w:t>cơ</w:t>
            </w:r>
            <w:proofErr w:type="spellEnd"/>
            <w:r w:rsidRPr="00636781">
              <w:rPr>
                <w:sz w:val="22"/>
                <w:szCs w:val="22"/>
              </w:rPr>
              <w:t xml:space="preserve"> </w:t>
            </w:r>
            <w:proofErr w:type="spellStart"/>
            <w:r w:rsidRPr="00636781">
              <w:rPr>
                <w:sz w:val="22"/>
                <w:szCs w:val="22"/>
              </w:rPr>
              <w:t>quan</w:t>
            </w:r>
            <w:proofErr w:type="spellEnd"/>
            <w:r w:rsidRPr="00636781">
              <w:rPr>
                <w:sz w:val="22"/>
                <w:szCs w:val="22"/>
              </w:rPr>
              <w:t xml:space="preserve"> </w:t>
            </w:r>
            <w:proofErr w:type="spellStart"/>
            <w:r w:rsidRPr="00636781">
              <w:rPr>
                <w:sz w:val="22"/>
                <w:szCs w:val="22"/>
              </w:rPr>
              <w:t>chủ</w:t>
            </w:r>
            <w:proofErr w:type="spellEnd"/>
            <w:r w:rsidRPr="00636781">
              <w:rPr>
                <w:sz w:val="22"/>
                <w:szCs w:val="22"/>
              </w:rPr>
              <w:t xml:space="preserve"> </w:t>
            </w:r>
            <w:proofErr w:type="spellStart"/>
            <w:r w:rsidRPr="00636781">
              <w:rPr>
                <w:sz w:val="22"/>
                <w:szCs w:val="22"/>
              </w:rPr>
              <w:t>trì</w:t>
            </w:r>
            <w:proofErr w:type="spellEnd"/>
            <w:r w:rsidRPr="00636781">
              <w:rPr>
                <w:sz w:val="22"/>
                <w:szCs w:val="22"/>
              </w:rPr>
              <w:t xml:space="preserve"> </w:t>
            </w:r>
            <w:proofErr w:type="spellStart"/>
            <w:r w:rsidRPr="00636781">
              <w:rPr>
                <w:sz w:val="22"/>
                <w:szCs w:val="22"/>
              </w:rPr>
              <w:t>quy</w:t>
            </w:r>
            <w:proofErr w:type="spellEnd"/>
            <w:r w:rsidRPr="00636781">
              <w:rPr>
                <w:sz w:val="22"/>
                <w:szCs w:val="22"/>
              </w:rPr>
              <w:t xml:space="preserve"> </w:t>
            </w:r>
            <w:proofErr w:type="spellStart"/>
            <w:r w:rsidRPr="00636781">
              <w:rPr>
                <w:sz w:val="22"/>
                <w:szCs w:val="22"/>
              </w:rPr>
              <w:t>định</w:t>
            </w:r>
            <w:proofErr w:type="spellEnd"/>
            <w:r w:rsidRPr="00636781">
              <w:rPr>
                <w:sz w:val="22"/>
                <w:szCs w:val="22"/>
              </w:rPr>
              <w:t xml:space="preserve"> </w:t>
            </w:r>
            <w:proofErr w:type="spellStart"/>
            <w:r w:rsidRPr="00636781">
              <w:rPr>
                <w:sz w:val="22"/>
                <w:szCs w:val="22"/>
              </w:rPr>
              <w:t>cụ</w:t>
            </w:r>
            <w:proofErr w:type="spellEnd"/>
            <w:r w:rsidRPr="00636781">
              <w:rPr>
                <w:sz w:val="22"/>
                <w:szCs w:val="22"/>
              </w:rPr>
              <w:t xml:space="preserve"> </w:t>
            </w:r>
            <w:proofErr w:type="spellStart"/>
            <w:r w:rsidRPr="00636781">
              <w:rPr>
                <w:sz w:val="22"/>
                <w:szCs w:val="22"/>
              </w:rPr>
              <w:t>thể</w:t>
            </w:r>
            <w:proofErr w:type="spellEnd"/>
            <w:r w:rsidRPr="00636781">
              <w:rPr>
                <w:sz w:val="22"/>
                <w:szCs w:val="22"/>
              </w:rPr>
              <w:t xml:space="preserve"> </w:t>
            </w:r>
            <w:proofErr w:type="spellStart"/>
            <w:r w:rsidRPr="00636781">
              <w:rPr>
                <w:sz w:val="22"/>
                <w:szCs w:val="22"/>
              </w:rPr>
              <w:t>đơn</w:t>
            </w:r>
            <w:proofErr w:type="spellEnd"/>
            <w:r w:rsidRPr="00636781">
              <w:rPr>
                <w:sz w:val="22"/>
                <w:szCs w:val="22"/>
              </w:rPr>
              <w:t xml:space="preserve"> </w:t>
            </w:r>
            <w:proofErr w:type="spellStart"/>
            <w:r w:rsidRPr="00636781">
              <w:rPr>
                <w:sz w:val="22"/>
                <w:szCs w:val="22"/>
              </w:rPr>
              <w:t>vị</w:t>
            </w:r>
            <w:proofErr w:type="spellEnd"/>
            <w:r w:rsidRPr="00636781">
              <w:rPr>
                <w:sz w:val="22"/>
                <w:szCs w:val="22"/>
              </w:rPr>
              <w:t xml:space="preserve"> </w:t>
            </w:r>
            <w:proofErr w:type="spellStart"/>
            <w:r w:rsidRPr="00636781">
              <w:rPr>
                <w:sz w:val="22"/>
                <w:szCs w:val="22"/>
              </w:rPr>
              <w:t>chủ</w:t>
            </w:r>
            <w:proofErr w:type="spellEnd"/>
            <w:r w:rsidRPr="00636781">
              <w:rPr>
                <w:sz w:val="22"/>
                <w:szCs w:val="22"/>
              </w:rPr>
              <w:t xml:space="preserve"> </w:t>
            </w:r>
            <w:proofErr w:type="spellStart"/>
            <w:r w:rsidRPr="00636781">
              <w:rPr>
                <w:sz w:val="22"/>
                <w:szCs w:val="22"/>
              </w:rPr>
              <w:t>trì</w:t>
            </w:r>
            <w:proofErr w:type="spellEnd"/>
            <w:r w:rsidRPr="00636781">
              <w:rPr>
                <w:sz w:val="22"/>
                <w:szCs w:val="22"/>
              </w:rPr>
              <w:t xml:space="preserve"> </w:t>
            </w:r>
            <w:proofErr w:type="spellStart"/>
            <w:r w:rsidRPr="00636781">
              <w:rPr>
                <w:sz w:val="22"/>
                <w:szCs w:val="22"/>
              </w:rPr>
              <w:t>triển</w:t>
            </w:r>
            <w:proofErr w:type="spellEnd"/>
            <w:r w:rsidRPr="00636781">
              <w:rPr>
                <w:sz w:val="22"/>
                <w:szCs w:val="22"/>
              </w:rPr>
              <w:t xml:space="preserve"> </w:t>
            </w:r>
            <w:proofErr w:type="spellStart"/>
            <w:r w:rsidRPr="00636781">
              <w:rPr>
                <w:sz w:val="22"/>
                <w:szCs w:val="22"/>
              </w:rPr>
              <w:t>khai</w:t>
            </w:r>
            <w:proofErr w:type="spellEnd"/>
            <w:r w:rsidRPr="00636781">
              <w:rPr>
                <w:sz w:val="22"/>
                <w:szCs w:val="22"/>
              </w:rPr>
              <w:t xml:space="preserve"> </w:t>
            </w:r>
            <w:proofErr w:type="spellStart"/>
            <w:r w:rsidRPr="00636781">
              <w:rPr>
                <w:sz w:val="22"/>
                <w:szCs w:val="22"/>
              </w:rPr>
              <w:t>thực</w:t>
            </w:r>
            <w:proofErr w:type="spellEnd"/>
            <w:r w:rsidRPr="00636781">
              <w:rPr>
                <w:sz w:val="22"/>
                <w:szCs w:val="22"/>
              </w:rPr>
              <w:t xml:space="preserve"> </w:t>
            </w:r>
            <w:proofErr w:type="spellStart"/>
            <w:r w:rsidRPr="00636781">
              <w:rPr>
                <w:sz w:val="22"/>
                <w:szCs w:val="22"/>
              </w:rPr>
              <w:t>hiện</w:t>
            </w:r>
            <w:proofErr w:type="spellEnd"/>
            <w:r w:rsidRPr="00636781">
              <w:rPr>
                <w:sz w:val="22"/>
                <w:szCs w:val="22"/>
              </w:rPr>
              <w:t xml:space="preserve"> </w:t>
            </w:r>
            <w:proofErr w:type="spellStart"/>
            <w:r w:rsidRPr="00636781">
              <w:rPr>
                <w:sz w:val="22"/>
                <w:szCs w:val="22"/>
              </w:rPr>
              <w:t>để</w:t>
            </w:r>
            <w:proofErr w:type="spellEnd"/>
            <w:r w:rsidRPr="00636781">
              <w:rPr>
                <w:sz w:val="22"/>
                <w:szCs w:val="22"/>
              </w:rPr>
              <w:t xml:space="preserve"> </w:t>
            </w:r>
            <w:proofErr w:type="spellStart"/>
            <w:r w:rsidRPr="00636781">
              <w:rPr>
                <w:sz w:val="22"/>
                <w:szCs w:val="22"/>
              </w:rPr>
              <w:t>đảm</w:t>
            </w:r>
            <w:proofErr w:type="spellEnd"/>
            <w:r w:rsidRPr="00636781">
              <w:rPr>
                <w:sz w:val="22"/>
                <w:szCs w:val="22"/>
              </w:rPr>
              <w:t xml:space="preserve"> </w:t>
            </w:r>
            <w:proofErr w:type="spellStart"/>
            <w:r w:rsidRPr="00636781">
              <w:rPr>
                <w:sz w:val="22"/>
                <w:szCs w:val="22"/>
              </w:rPr>
              <w:t>bảo</w:t>
            </w:r>
            <w:proofErr w:type="spellEnd"/>
            <w:r w:rsidRPr="00636781">
              <w:rPr>
                <w:sz w:val="22"/>
                <w:szCs w:val="22"/>
              </w:rPr>
              <w:t xml:space="preserve"> </w:t>
            </w:r>
            <w:proofErr w:type="spellStart"/>
            <w:r w:rsidRPr="00636781">
              <w:rPr>
                <w:sz w:val="22"/>
                <w:szCs w:val="22"/>
              </w:rPr>
              <w:t>tính</w:t>
            </w:r>
            <w:proofErr w:type="spellEnd"/>
            <w:r w:rsidRPr="00636781">
              <w:rPr>
                <w:sz w:val="22"/>
                <w:szCs w:val="22"/>
              </w:rPr>
              <w:t xml:space="preserve"> </w:t>
            </w:r>
            <w:proofErr w:type="spellStart"/>
            <w:r w:rsidRPr="00636781">
              <w:rPr>
                <w:sz w:val="22"/>
                <w:szCs w:val="22"/>
              </w:rPr>
              <w:t>thống</w:t>
            </w:r>
            <w:proofErr w:type="spellEnd"/>
            <w:r w:rsidRPr="00636781">
              <w:rPr>
                <w:sz w:val="22"/>
                <w:szCs w:val="22"/>
              </w:rPr>
              <w:t xml:space="preserve"> </w:t>
            </w:r>
            <w:proofErr w:type="spellStart"/>
            <w:r w:rsidRPr="00636781">
              <w:rPr>
                <w:sz w:val="22"/>
                <w:szCs w:val="22"/>
              </w:rPr>
              <w:t>nhất</w:t>
            </w:r>
            <w:proofErr w:type="spellEnd"/>
            <w:r w:rsidRPr="00636781">
              <w:rPr>
                <w:sz w:val="22"/>
                <w:szCs w:val="22"/>
              </w:rPr>
              <w:t xml:space="preserve"> </w:t>
            </w:r>
            <w:proofErr w:type="spellStart"/>
            <w:r w:rsidRPr="00636781">
              <w:rPr>
                <w:sz w:val="22"/>
                <w:szCs w:val="22"/>
              </w:rPr>
              <w:t>trong</w:t>
            </w:r>
            <w:proofErr w:type="spellEnd"/>
            <w:r w:rsidRPr="00636781">
              <w:rPr>
                <w:sz w:val="22"/>
                <w:szCs w:val="22"/>
              </w:rPr>
              <w:t xml:space="preserve"> </w:t>
            </w:r>
            <w:proofErr w:type="spellStart"/>
            <w:r w:rsidRPr="00636781">
              <w:rPr>
                <w:sz w:val="22"/>
                <w:szCs w:val="22"/>
              </w:rPr>
              <w:t>triển</w:t>
            </w:r>
            <w:proofErr w:type="spellEnd"/>
            <w:r w:rsidRPr="00636781">
              <w:rPr>
                <w:sz w:val="22"/>
                <w:szCs w:val="22"/>
              </w:rPr>
              <w:t xml:space="preserve"> </w:t>
            </w:r>
            <w:proofErr w:type="spellStart"/>
            <w:r w:rsidRPr="00636781">
              <w:rPr>
                <w:sz w:val="22"/>
                <w:szCs w:val="22"/>
              </w:rPr>
              <w:t>khai</w:t>
            </w:r>
            <w:proofErr w:type="spellEnd"/>
            <w:r w:rsidRPr="00636781">
              <w:rPr>
                <w:sz w:val="22"/>
                <w:szCs w:val="22"/>
              </w:rPr>
              <w:t xml:space="preserve"> </w:t>
            </w:r>
            <w:proofErr w:type="spellStart"/>
            <w:r w:rsidRPr="00636781">
              <w:rPr>
                <w:sz w:val="22"/>
                <w:szCs w:val="22"/>
              </w:rPr>
              <w:t>thực</w:t>
            </w:r>
            <w:proofErr w:type="spellEnd"/>
            <w:r w:rsidRPr="00636781">
              <w:rPr>
                <w:sz w:val="22"/>
                <w:szCs w:val="22"/>
              </w:rPr>
              <w:t xml:space="preserve"> </w:t>
            </w:r>
            <w:proofErr w:type="spellStart"/>
            <w:r w:rsidRPr="00636781">
              <w:rPr>
                <w:sz w:val="22"/>
                <w:szCs w:val="22"/>
              </w:rPr>
              <w:t>hiện</w:t>
            </w:r>
            <w:proofErr w:type="spellEnd"/>
            <w:r w:rsidRPr="00636781">
              <w:rPr>
                <w:sz w:val="22"/>
                <w:szCs w:val="22"/>
              </w:rPr>
              <w:t>.</w:t>
            </w:r>
          </w:p>
        </w:tc>
        <w:tc>
          <w:tcPr>
            <w:tcW w:w="3488" w:type="dxa"/>
          </w:tcPr>
          <w:p w14:paraId="09E78822" w14:textId="77777777" w:rsidR="00D51D74" w:rsidRDefault="00D51D74" w:rsidP="00D51D74">
            <w:pPr>
              <w:rPr>
                <w:sz w:val="22"/>
                <w:szCs w:val="22"/>
              </w:rPr>
            </w:pPr>
            <w:r w:rsidRPr="00636781">
              <w:rPr>
                <w:sz w:val="22"/>
                <w:szCs w:val="22"/>
              </w:rPr>
              <w:t xml:space="preserve">- </w:t>
            </w:r>
            <w:proofErr w:type="spellStart"/>
            <w:r w:rsidRPr="00636781">
              <w:rPr>
                <w:sz w:val="22"/>
                <w:szCs w:val="22"/>
              </w:rPr>
              <w:t>Tiếp</w:t>
            </w:r>
            <w:proofErr w:type="spellEnd"/>
            <w:r w:rsidRPr="00636781">
              <w:rPr>
                <w:sz w:val="22"/>
                <w:szCs w:val="22"/>
              </w:rPr>
              <w:t xml:space="preserve"> </w:t>
            </w:r>
            <w:proofErr w:type="spellStart"/>
            <w:r w:rsidRPr="00636781">
              <w:rPr>
                <w:sz w:val="22"/>
                <w:szCs w:val="22"/>
              </w:rPr>
              <w:t>thu</w:t>
            </w:r>
            <w:proofErr w:type="spellEnd"/>
            <w:r w:rsidRPr="00636781">
              <w:rPr>
                <w:sz w:val="22"/>
                <w:szCs w:val="22"/>
              </w:rPr>
              <w:t xml:space="preserve"> </w:t>
            </w:r>
            <w:proofErr w:type="spellStart"/>
            <w:r w:rsidRPr="00636781">
              <w:rPr>
                <w:sz w:val="22"/>
                <w:szCs w:val="22"/>
              </w:rPr>
              <w:t>và</w:t>
            </w:r>
            <w:proofErr w:type="spellEnd"/>
            <w:r w:rsidRPr="00636781">
              <w:rPr>
                <w:sz w:val="22"/>
                <w:szCs w:val="22"/>
              </w:rPr>
              <w:t xml:space="preserve"> </w:t>
            </w:r>
            <w:proofErr w:type="spellStart"/>
            <w:r w:rsidRPr="00636781">
              <w:rPr>
                <w:sz w:val="22"/>
                <w:szCs w:val="22"/>
              </w:rPr>
              <w:t>đã</w:t>
            </w:r>
            <w:proofErr w:type="spellEnd"/>
            <w:r w:rsidRPr="00636781">
              <w:rPr>
                <w:sz w:val="22"/>
                <w:szCs w:val="22"/>
              </w:rPr>
              <w:t xml:space="preserve"> </w:t>
            </w:r>
            <w:proofErr w:type="spellStart"/>
            <w:r w:rsidRPr="00636781">
              <w:rPr>
                <w:sz w:val="22"/>
                <w:szCs w:val="22"/>
              </w:rPr>
              <w:t>chỉnh</w:t>
            </w:r>
            <w:proofErr w:type="spellEnd"/>
            <w:r w:rsidRPr="00636781">
              <w:rPr>
                <w:sz w:val="22"/>
                <w:szCs w:val="22"/>
              </w:rPr>
              <w:t xml:space="preserve"> </w:t>
            </w:r>
            <w:proofErr w:type="spellStart"/>
            <w:r w:rsidRPr="00636781">
              <w:rPr>
                <w:sz w:val="22"/>
                <w:szCs w:val="22"/>
              </w:rPr>
              <w:t>lý</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Dự</w:t>
            </w:r>
            <w:proofErr w:type="spellEnd"/>
            <w:r>
              <w:rPr>
                <w:sz w:val="22"/>
                <w:szCs w:val="22"/>
              </w:rPr>
              <w:t xml:space="preserve"> </w:t>
            </w:r>
            <w:proofErr w:type="spellStart"/>
            <w:r>
              <w:rPr>
                <w:sz w:val="22"/>
                <w:szCs w:val="22"/>
              </w:rPr>
              <w:t>thảo</w:t>
            </w:r>
            <w:proofErr w:type="spellEnd"/>
          </w:p>
          <w:p w14:paraId="5A3D96DF" w14:textId="044944F8" w:rsidR="00D51D74" w:rsidRDefault="00D51D74" w:rsidP="00D51D74"/>
        </w:tc>
      </w:tr>
      <w:tr w:rsidR="00D51D74" w:rsidRPr="00D45B27" w14:paraId="285B173D" w14:textId="77777777" w:rsidTr="00720318">
        <w:tc>
          <w:tcPr>
            <w:tcW w:w="3964" w:type="dxa"/>
          </w:tcPr>
          <w:p w14:paraId="59B0F8CC" w14:textId="4F772343" w:rsidR="00D51D74" w:rsidRDefault="00D51D74" w:rsidP="00D51D74">
            <w:pPr>
              <w:jc w:val="both"/>
            </w:pPr>
            <w:r>
              <w:t xml:space="preserve">- </w:t>
            </w:r>
            <w:proofErr w:type="spellStart"/>
            <w:r>
              <w:t>Bổ</w:t>
            </w:r>
            <w:proofErr w:type="spellEnd"/>
            <w:r>
              <w:t xml:space="preserve"> sung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và</w:t>
            </w:r>
            <w:proofErr w:type="spellEnd"/>
            <w:r>
              <w:t xml:space="preserve"> </w:t>
            </w:r>
            <w:proofErr w:type="spellStart"/>
            <w:r>
              <w:t>nhà</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cấp</w:t>
            </w:r>
            <w:proofErr w:type="spellEnd"/>
            <w:r>
              <w:t xml:space="preserve"> </w:t>
            </w:r>
            <w:proofErr w:type="spellStart"/>
            <w:r>
              <w:t>cao</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Khoản</w:t>
            </w:r>
            <w:proofErr w:type="spellEnd"/>
            <w:r>
              <w:t xml:space="preserve"> 4 </w:t>
            </w:r>
            <w:proofErr w:type="spellStart"/>
            <w:r>
              <w:t>Điều</w:t>
            </w:r>
            <w:proofErr w:type="spellEnd"/>
            <w:r>
              <w:t xml:space="preserve"> 40)</w:t>
            </w:r>
          </w:p>
        </w:tc>
        <w:tc>
          <w:tcPr>
            <w:tcW w:w="3010" w:type="dxa"/>
          </w:tcPr>
          <w:p w14:paraId="7545A178" w14:textId="77777777" w:rsidR="00D51D74" w:rsidRPr="00D45B27" w:rsidRDefault="00D51D74" w:rsidP="00D51D74"/>
        </w:tc>
        <w:tc>
          <w:tcPr>
            <w:tcW w:w="3488" w:type="dxa"/>
          </w:tcPr>
          <w:p w14:paraId="0B506000" w14:textId="77777777" w:rsidR="00D51D74" w:rsidRPr="00D45B27" w:rsidRDefault="00D51D74" w:rsidP="00D51D74"/>
        </w:tc>
        <w:tc>
          <w:tcPr>
            <w:tcW w:w="3488" w:type="dxa"/>
          </w:tcPr>
          <w:p w14:paraId="257F8697" w14:textId="77777777" w:rsidR="00D51D74" w:rsidRPr="00FA1F5E" w:rsidRDefault="00D51D74" w:rsidP="00D51D74"/>
        </w:tc>
      </w:tr>
      <w:tr w:rsidR="00D51D74" w:rsidRPr="00D45B27" w14:paraId="218C7498" w14:textId="77777777" w:rsidTr="00720318">
        <w:tc>
          <w:tcPr>
            <w:tcW w:w="3964" w:type="dxa"/>
          </w:tcPr>
          <w:p w14:paraId="49974478" w14:textId="77777777" w:rsidR="00D51D74" w:rsidRDefault="00D51D74" w:rsidP="00D51D74">
            <w:pPr>
              <w:jc w:val="both"/>
            </w:pPr>
            <w:r>
              <w:t xml:space="preserve">- </w:t>
            </w:r>
            <w:proofErr w:type="spellStart"/>
            <w:r>
              <w:t>Bổ</w:t>
            </w:r>
            <w:proofErr w:type="spellEnd"/>
            <w:r>
              <w:t xml:space="preserve"> sung </w:t>
            </w:r>
            <w:proofErr w:type="spellStart"/>
            <w:r>
              <w:t>thông</w:t>
            </w:r>
            <w:proofErr w:type="spellEnd"/>
            <w:r>
              <w:t xml:space="preserve"> tin </w:t>
            </w:r>
            <w:proofErr w:type="spellStart"/>
            <w:r>
              <w:t>về</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cần</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Khoản</w:t>
            </w:r>
            <w:proofErr w:type="spellEnd"/>
            <w:r>
              <w:t xml:space="preserve"> 6 </w:t>
            </w:r>
            <w:proofErr w:type="spellStart"/>
            <w:r>
              <w:t>Điều</w:t>
            </w:r>
            <w:proofErr w:type="spellEnd"/>
            <w:r>
              <w:t xml:space="preserve"> 40)</w:t>
            </w:r>
          </w:p>
        </w:tc>
        <w:tc>
          <w:tcPr>
            <w:tcW w:w="3010" w:type="dxa"/>
          </w:tcPr>
          <w:p w14:paraId="4B2A8A1B" w14:textId="77777777" w:rsidR="00D51D74" w:rsidRPr="00D45B27" w:rsidRDefault="00D51D74" w:rsidP="00D51D74"/>
        </w:tc>
        <w:tc>
          <w:tcPr>
            <w:tcW w:w="3488" w:type="dxa"/>
          </w:tcPr>
          <w:p w14:paraId="3A0117D5" w14:textId="77777777" w:rsidR="00D51D74" w:rsidRPr="00D45B27" w:rsidRDefault="00D51D74" w:rsidP="00D51D74"/>
        </w:tc>
        <w:tc>
          <w:tcPr>
            <w:tcW w:w="3488" w:type="dxa"/>
          </w:tcPr>
          <w:p w14:paraId="56FC210B" w14:textId="77777777" w:rsidR="00D51D74" w:rsidRPr="00D45B27" w:rsidRDefault="00D51D74" w:rsidP="00D51D74"/>
        </w:tc>
      </w:tr>
      <w:tr w:rsidR="00D51D74" w:rsidRPr="00D45B27" w14:paraId="2B9BEF6A" w14:textId="77777777" w:rsidTr="00720318">
        <w:tc>
          <w:tcPr>
            <w:tcW w:w="3964" w:type="dxa"/>
          </w:tcPr>
          <w:p w14:paraId="2461BDA4" w14:textId="77777777" w:rsidR="00D51D74" w:rsidRDefault="00D51D74" w:rsidP="00D51D74">
            <w:pPr>
              <w:jc w:val="both"/>
            </w:pPr>
            <w:r>
              <w:t xml:space="preserve">- </w:t>
            </w:r>
            <w:proofErr w:type="spellStart"/>
            <w:r w:rsidRPr="004534D4">
              <w:t>Bổ</w:t>
            </w:r>
            <w:proofErr w:type="spellEnd"/>
            <w:r w:rsidRPr="004534D4">
              <w:t xml:space="preserve"> sung </w:t>
            </w:r>
            <w:proofErr w:type="spellStart"/>
            <w:r w:rsidRPr="004534D4">
              <w:t>thông</w:t>
            </w:r>
            <w:proofErr w:type="spellEnd"/>
            <w:r w:rsidRPr="004534D4">
              <w:t xml:space="preserve"> tin </w:t>
            </w:r>
            <w:proofErr w:type="spellStart"/>
            <w:r w:rsidRPr="004534D4">
              <w:t>nhằm</w:t>
            </w:r>
            <w:proofErr w:type="spellEnd"/>
            <w:r w:rsidRPr="004534D4">
              <w:t xml:space="preserve"> </w:t>
            </w:r>
            <w:proofErr w:type="spellStart"/>
            <w:r w:rsidRPr="004534D4">
              <w:t>làm</w:t>
            </w:r>
            <w:proofErr w:type="spellEnd"/>
            <w:r w:rsidRPr="004534D4">
              <w:t xml:space="preserve"> </w:t>
            </w:r>
            <w:proofErr w:type="spellStart"/>
            <w:r w:rsidRPr="004534D4">
              <w:t>rõ</w:t>
            </w:r>
            <w:proofErr w:type="spellEnd"/>
            <w:r w:rsidRPr="004534D4">
              <w:t xml:space="preserve"> </w:t>
            </w:r>
            <w:proofErr w:type="spellStart"/>
            <w:r w:rsidRPr="004534D4">
              <w:t>cách</w:t>
            </w:r>
            <w:proofErr w:type="spellEnd"/>
            <w:r w:rsidRPr="004534D4">
              <w:t xml:space="preserve"> </w:t>
            </w:r>
            <w:proofErr w:type="spellStart"/>
            <w:r w:rsidRPr="004534D4">
              <w:t>xác</w:t>
            </w:r>
            <w:proofErr w:type="spellEnd"/>
            <w:r w:rsidRPr="004534D4">
              <w:t xml:space="preserve"> </w:t>
            </w:r>
            <w:proofErr w:type="spellStart"/>
            <w:r w:rsidRPr="004534D4">
              <w:t>định</w:t>
            </w:r>
            <w:proofErr w:type="spellEnd"/>
            <w:r w:rsidRPr="004534D4">
              <w:t xml:space="preserve"> </w:t>
            </w:r>
            <w:proofErr w:type="spellStart"/>
            <w:r w:rsidRPr="004534D4">
              <w:t>tỉ</w:t>
            </w:r>
            <w:proofErr w:type="spellEnd"/>
            <w:r w:rsidRPr="004534D4">
              <w:t xml:space="preserve"> </w:t>
            </w:r>
            <w:proofErr w:type="spellStart"/>
            <w:r w:rsidRPr="004534D4">
              <w:t>lệ</w:t>
            </w:r>
            <w:proofErr w:type="spellEnd"/>
            <w:r w:rsidRPr="004534D4">
              <w:t xml:space="preserve"> 20%</w:t>
            </w:r>
            <w:r>
              <w:t xml:space="preserve"> (</w:t>
            </w:r>
            <w:proofErr w:type="spellStart"/>
            <w:r>
              <w:t>Khoản</w:t>
            </w:r>
            <w:proofErr w:type="spellEnd"/>
            <w:r>
              <w:t xml:space="preserve"> 13 </w:t>
            </w:r>
            <w:proofErr w:type="spellStart"/>
            <w:r>
              <w:t>Điều</w:t>
            </w:r>
            <w:proofErr w:type="spellEnd"/>
            <w:r>
              <w:t xml:space="preserve"> 40)</w:t>
            </w:r>
          </w:p>
        </w:tc>
        <w:tc>
          <w:tcPr>
            <w:tcW w:w="3010" w:type="dxa"/>
          </w:tcPr>
          <w:p w14:paraId="54B50EEC" w14:textId="77777777" w:rsidR="00D51D74" w:rsidRPr="00D45B27" w:rsidRDefault="00D51D74" w:rsidP="00D51D74"/>
        </w:tc>
        <w:tc>
          <w:tcPr>
            <w:tcW w:w="3488" w:type="dxa"/>
          </w:tcPr>
          <w:p w14:paraId="410A657A" w14:textId="77777777" w:rsidR="00D51D74" w:rsidRPr="00D45B27" w:rsidRDefault="00D51D74" w:rsidP="00D51D74"/>
        </w:tc>
        <w:tc>
          <w:tcPr>
            <w:tcW w:w="3488" w:type="dxa"/>
          </w:tcPr>
          <w:p w14:paraId="46E3C8D2" w14:textId="77777777" w:rsidR="00D51D74" w:rsidRPr="00D45B27" w:rsidRDefault="00D51D74" w:rsidP="00D51D74"/>
        </w:tc>
      </w:tr>
      <w:tr w:rsidR="00D51D74" w:rsidRPr="00D45B27" w14:paraId="3AC161EF" w14:textId="77777777" w:rsidTr="00720318">
        <w:tc>
          <w:tcPr>
            <w:tcW w:w="3964" w:type="dxa"/>
          </w:tcPr>
          <w:p w14:paraId="183C8828" w14:textId="5190C9A8" w:rsidR="00D51D74" w:rsidRPr="00676448" w:rsidRDefault="00D51D74" w:rsidP="00D51D74">
            <w:pPr>
              <w:jc w:val="both"/>
              <w:rPr>
                <w:sz w:val="20"/>
                <w:szCs w:val="20"/>
              </w:rPr>
            </w:pPr>
            <w:r w:rsidRPr="00766666">
              <w:t xml:space="preserve">- </w:t>
            </w:r>
            <w:proofErr w:type="spellStart"/>
            <w:r>
              <w:t>Bổ</w:t>
            </w:r>
            <w:proofErr w:type="spellEnd"/>
            <w:r>
              <w:t xml:space="preserve"> sung </w:t>
            </w:r>
            <w:proofErr w:type="spellStart"/>
            <w:r>
              <w:t>nội</w:t>
            </w:r>
            <w:proofErr w:type="spellEnd"/>
            <w:r>
              <w:t xml:space="preserve"> dung </w:t>
            </w:r>
            <w:proofErr w:type="spellStart"/>
            <w:r>
              <w:t>về</w:t>
            </w:r>
            <w:proofErr w:type="spellEnd"/>
            <w:r w:rsidRPr="00766666">
              <w:t xml:space="preserve"> </w:t>
            </w:r>
            <w:proofErr w:type="spellStart"/>
            <w:r w:rsidRPr="00766666">
              <w:t>trách</w:t>
            </w:r>
            <w:proofErr w:type="spellEnd"/>
            <w:r w:rsidRPr="00766666">
              <w:t xml:space="preserve"> </w:t>
            </w:r>
            <w:proofErr w:type="spellStart"/>
            <w:r w:rsidRPr="00766666">
              <w:t>nhiệm</w:t>
            </w:r>
            <w:proofErr w:type="spellEnd"/>
            <w:r w:rsidRPr="00766666">
              <w:t xml:space="preserve"> </w:t>
            </w:r>
            <w:proofErr w:type="spellStart"/>
            <w:r w:rsidRPr="00766666">
              <w:t>của</w:t>
            </w:r>
            <w:proofErr w:type="spellEnd"/>
            <w:r w:rsidRPr="00766666">
              <w:t xml:space="preserve"> </w:t>
            </w:r>
            <w:proofErr w:type="spellStart"/>
            <w:r>
              <w:t>nhà</w:t>
            </w:r>
            <w:proofErr w:type="spellEnd"/>
            <w:r>
              <w:t xml:space="preserve"> </w:t>
            </w:r>
            <w:proofErr w:type="spellStart"/>
            <w:r>
              <w:t>phân</w:t>
            </w:r>
            <w:proofErr w:type="spellEnd"/>
            <w:r>
              <w:t xml:space="preserve"> </w:t>
            </w:r>
            <w:proofErr w:type="spellStart"/>
            <w:r>
              <w:t>phối</w:t>
            </w:r>
            <w:proofErr w:type="spellEnd"/>
            <w:r w:rsidRPr="00766666">
              <w:t xml:space="preserve"> </w:t>
            </w:r>
            <w:proofErr w:type="spellStart"/>
            <w:r w:rsidRPr="00766666">
              <w:t>cấp</w:t>
            </w:r>
            <w:proofErr w:type="spellEnd"/>
            <w:r w:rsidRPr="00766666">
              <w:t xml:space="preserve"> </w:t>
            </w:r>
            <w:proofErr w:type="spellStart"/>
            <w:r w:rsidRPr="00766666">
              <w:t>cao</w:t>
            </w:r>
            <w:proofErr w:type="spellEnd"/>
            <w:r w:rsidRPr="00766666">
              <w:t xml:space="preserve"> </w:t>
            </w:r>
            <w:r>
              <w:t>(</w:t>
            </w:r>
            <w:proofErr w:type="spellStart"/>
            <w:r>
              <w:t>Khoản</w:t>
            </w:r>
            <w:proofErr w:type="spellEnd"/>
            <w:r>
              <w:t xml:space="preserve"> 2 </w:t>
            </w:r>
            <w:proofErr w:type="spellStart"/>
            <w:r>
              <w:t>Điều</w:t>
            </w:r>
            <w:proofErr w:type="spellEnd"/>
            <w:r>
              <w:t xml:space="preserve"> 41)</w:t>
            </w:r>
          </w:p>
        </w:tc>
        <w:tc>
          <w:tcPr>
            <w:tcW w:w="3010" w:type="dxa"/>
          </w:tcPr>
          <w:p w14:paraId="6540276B" w14:textId="77777777" w:rsidR="00D51D74" w:rsidRPr="00D45B27" w:rsidRDefault="00D51D74" w:rsidP="00D51D74"/>
        </w:tc>
        <w:tc>
          <w:tcPr>
            <w:tcW w:w="3488" w:type="dxa"/>
          </w:tcPr>
          <w:p w14:paraId="6935193F" w14:textId="77777777" w:rsidR="00D51D74" w:rsidRPr="00D45B27" w:rsidRDefault="00D51D74" w:rsidP="00D51D74"/>
        </w:tc>
        <w:tc>
          <w:tcPr>
            <w:tcW w:w="3488" w:type="dxa"/>
          </w:tcPr>
          <w:p w14:paraId="35167CE0" w14:textId="65686E95" w:rsidR="00D51D74" w:rsidRPr="00D45B27" w:rsidRDefault="00D51D74" w:rsidP="00D51D74">
            <w:pPr>
              <w:jc w:val="both"/>
            </w:pPr>
          </w:p>
        </w:tc>
      </w:tr>
      <w:tr w:rsidR="00D51D74" w:rsidRPr="00D45B27" w14:paraId="02F37D7F" w14:textId="77777777" w:rsidTr="00720318">
        <w:tc>
          <w:tcPr>
            <w:tcW w:w="3964" w:type="dxa"/>
          </w:tcPr>
          <w:p w14:paraId="27D6EF62" w14:textId="77777777" w:rsidR="00D51D74" w:rsidRPr="00B349E6" w:rsidRDefault="00D51D74" w:rsidP="00D51D74">
            <w:pPr>
              <w:jc w:val="both"/>
            </w:pPr>
            <w:r>
              <w:lastRenderedPageBreak/>
              <w:t xml:space="preserve">- </w:t>
            </w:r>
            <w:proofErr w:type="spellStart"/>
            <w:r>
              <w:t>Bổ</w:t>
            </w:r>
            <w:proofErr w:type="spellEnd"/>
            <w:r>
              <w:t xml:space="preserve"> sung </w:t>
            </w:r>
            <w:proofErr w:type="spellStart"/>
            <w:r>
              <w:t>thông</w:t>
            </w:r>
            <w:proofErr w:type="spellEnd"/>
            <w:r>
              <w:t xml:space="preserve"> tin </w:t>
            </w:r>
            <w:proofErr w:type="spellStart"/>
            <w:r>
              <w:t>để</w:t>
            </w:r>
            <w:proofErr w:type="spellEnd"/>
            <w:r>
              <w:t xml:space="preserve"> </w:t>
            </w:r>
            <w:proofErr w:type="spellStart"/>
            <w:r>
              <w:t>làm</w:t>
            </w:r>
            <w:proofErr w:type="spellEnd"/>
            <w:r>
              <w:t xml:space="preserve"> </w:t>
            </w:r>
            <w:proofErr w:type="spellStart"/>
            <w:r>
              <w:t>rõ</w:t>
            </w:r>
            <w:proofErr w:type="spellEnd"/>
            <w:r>
              <w:t xml:space="preserve"> </w:t>
            </w:r>
            <w:proofErr w:type="spellStart"/>
            <w:r>
              <w:t>phạm</w:t>
            </w:r>
            <w:proofErr w:type="spellEnd"/>
            <w:r>
              <w:t xml:space="preserve"> vi </w:t>
            </w:r>
            <w:proofErr w:type="spellStart"/>
            <w:r>
              <w:t>áp</w:t>
            </w:r>
            <w:proofErr w:type="spellEnd"/>
            <w:r>
              <w:t xml:space="preserve"> </w:t>
            </w:r>
            <w:proofErr w:type="spellStart"/>
            <w:r>
              <w:t>dụng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trả</w:t>
            </w:r>
            <w:proofErr w:type="spellEnd"/>
            <w:r>
              <w:t xml:space="preserve"> </w:t>
            </w:r>
            <w:proofErr w:type="spellStart"/>
            <w:r>
              <w:t>thưởng</w:t>
            </w:r>
            <w:proofErr w:type="spellEnd"/>
            <w:r>
              <w:t xml:space="preserve"> (</w:t>
            </w:r>
            <w:proofErr w:type="spellStart"/>
            <w:r>
              <w:t>Khoản</w:t>
            </w:r>
            <w:proofErr w:type="spellEnd"/>
            <w:r>
              <w:t xml:space="preserve"> 2 </w:t>
            </w:r>
            <w:proofErr w:type="spellStart"/>
            <w:r>
              <w:t>Điều</w:t>
            </w:r>
            <w:proofErr w:type="spellEnd"/>
            <w:r>
              <w:t xml:space="preserve"> 43)</w:t>
            </w:r>
          </w:p>
        </w:tc>
        <w:tc>
          <w:tcPr>
            <w:tcW w:w="3010" w:type="dxa"/>
          </w:tcPr>
          <w:p w14:paraId="7BAA491B" w14:textId="77777777" w:rsidR="00D51D74" w:rsidRPr="00D45B27" w:rsidRDefault="00D51D74" w:rsidP="00D51D74"/>
        </w:tc>
        <w:tc>
          <w:tcPr>
            <w:tcW w:w="3488" w:type="dxa"/>
          </w:tcPr>
          <w:p w14:paraId="4EC38E17" w14:textId="77777777" w:rsidR="00D51D74" w:rsidRPr="00D45B27" w:rsidRDefault="00D51D74" w:rsidP="00D51D74"/>
        </w:tc>
        <w:tc>
          <w:tcPr>
            <w:tcW w:w="3488" w:type="dxa"/>
          </w:tcPr>
          <w:p w14:paraId="3F2ED6CE" w14:textId="77777777" w:rsidR="00D51D74" w:rsidRPr="00D45B27" w:rsidRDefault="00D51D74" w:rsidP="00D51D74"/>
        </w:tc>
      </w:tr>
      <w:tr w:rsidR="00D51D74" w:rsidRPr="00D45B27" w14:paraId="7548A415" w14:textId="77777777" w:rsidTr="00720318">
        <w:tc>
          <w:tcPr>
            <w:tcW w:w="3964" w:type="dxa"/>
          </w:tcPr>
          <w:p w14:paraId="522230C0" w14:textId="77777777" w:rsidR="00D51D74" w:rsidRDefault="00D51D74" w:rsidP="00D51D74">
            <w:r>
              <w:t xml:space="preserve">- </w:t>
            </w:r>
            <w:proofErr w:type="spellStart"/>
            <w:r>
              <w:t>Sửa</w:t>
            </w:r>
            <w:proofErr w:type="spellEnd"/>
            <w:r>
              <w:t xml:space="preserve"> </w:t>
            </w:r>
            <w:proofErr w:type="spellStart"/>
            <w:r>
              <w:t>đổi</w:t>
            </w:r>
            <w:proofErr w:type="spellEnd"/>
            <w:r>
              <w:t xml:space="preserve"> </w:t>
            </w:r>
            <w:proofErr w:type="spellStart"/>
            <w:r>
              <w:t>thông</w:t>
            </w:r>
            <w:proofErr w:type="spellEnd"/>
            <w:r>
              <w:t xml:space="preserve"> tin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việc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từ</w:t>
            </w:r>
            <w:proofErr w:type="spellEnd"/>
            <w:r>
              <w:t xml:space="preserve"> </w:t>
            </w:r>
            <w:proofErr w:type="spellStart"/>
            <w:r>
              <w:t>máy</w:t>
            </w:r>
            <w:proofErr w:type="spellEnd"/>
            <w:r>
              <w:t xml:space="preserve"> </w:t>
            </w:r>
            <w:proofErr w:type="spellStart"/>
            <w:r>
              <w:t>chủ</w:t>
            </w:r>
            <w:proofErr w:type="spellEnd"/>
            <w:r>
              <w:t xml:space="preserve"> </w:t>
            </w:r>
            <w:proofErr w:type="spellStart"/>
            <w:r>
              <w:t>đặt</w:t>
            </w:r>
            <w:proofErr w:type="spellEnd"/>
            <w:r>
              <w:t xml:space="preserve"> </w:t>
            </w:r>
            <w:proofErr w:type="spellStart"/>
            <w:r>
              <w:t>tại</w:t>
            </w:r>
            <w:proofErr w:type="spellEnd"/>
            <w:r>
              <w:t xml:space="preserve"> </w:t>
            </w:r>
            <w:proofErr w:type="spellStart"/>
            <w:r>
              <w:t>Việt</w:t>
            </w:r>
            <w:proofErr w:type="spellEnd"/>
            <w:r>
              <w:t xml:space="preserve"> Nam (</w:t>
            </w:r>
            <w:proofErr w:type="spellStart"/>
            <w:r>
              <w:t>Khoản</w:t>
            </w:r>
            <w:proofErr w:type="spellEnd"/>
            <w:r>
              <w:t xml:space="preserve"> 1 </w:t>
            </w:r>
            <w:proofErr w:type="spellStart"/>
            <w:r>
              <w:t>Điều</w:t>
            </w:r>
            <w:proofErr w:type="spellEnd"/>
            <w:r>
              <w:t xml:space="preserve"> 44)</w:t>
            </w:r>
          </w:p>
        </w:tc>
        <w:tc>
          <w:tcPr>
            <w:tcW w:w="3010" w:type="dxa"/>
          </w:tcPr>
          <w:p w14:paraId="04B517C3" w14:textId="77777777" w:rsidR="00D51D74" w:rsidRPr="00D45B27" w:rsidRDefault="00D51D74" w:rsidP="00D51D74"/>
        </w:tc>
        <w:tc>
          <w:tcPr>
            <w:tcW w:w="3488" w:type="dxa"/>
          </w:tcPr>
          <w:p w14:paraId="325D4E6F" w14:textId="77777777" w:rsidR="00D51D74" w:rsidRPr="00D45B27" w:rsidRDefault="00D51D74" w:rsidP="00D51D74"/>
        </w:tc>
        <w:tc>
          <w:tcPr>
            <w:tcW w:w="3488" w:type="dxa"/>
          </w:tcPr>
          <w:p w14:paraId="4096D3D0" w14:textId="77777777" w:rsidR="00D51D74" w:rsidRPr="00D45B27" w:rsidRDefault="00D51D74" w:rsidP="00D51D74"/>
        </w:tc>
      </w:tr>
      <w:tr w:rsidR="00D51D74" w:rsidRPr="00D45B27" w14:paraId="327CEBD7" w14:textId="77777777" w:rsidTr="00720318">
        <w:tc>
          <w:tcPr>
            <w:tcW w:w="3964" w:type="dxa"/>
          </w:tcPr>
          <w:p w14:paraId="7ECBAB71" w14:textId="77777777" w:rsidR="00D51D74" w:rsidRDefault="00D51D74" w:rsidP="00D51D74">
            <w:r>
              <w:t xml:space="preserve">- </w:t>
            </w:r>
            <w:proofErr w:type="spellStart"/>
            <w:r>
              <w:t>Bổ</w:t>
            </w:r>
            <w:proofErr w:type="spellEnd"/>
            <w:r>
              <w:t xml:space="preserve"> sung </w:t>
            </w:r>
            <w:proofErr w:type="spellStart"/>
            <w:r>
              <w:t>điều</w:t>
            </w:r>
            <w:proofErr w:type="spellEnd"/>
            <w:r>
              <w:t xml:space="preserve"> </w:t>
            </w:r>
            <w:proofErr w:type="spellStart"/>
            <w:r>
              <w:t>kiện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hàng</w:t>
            </w:r>
            <w:proofErr w:type="spellEnd"/>
            <w:r>
              <w:t xml:space="preserve"> </w:t>
            </w:r>
            <w:proofErr w:type="spellStart"/>
            <w:r>
              <w:t>hoá</w:t>
            </w:r>
            <w:proofErr w:type="spellEnd"/>
            <w:r>
              <w:t xml:space="preserve"> </w:t>
            </w:r>
            <w:proofErr w:type="spellStart"/>
            <w:r>
              <w:t>trả</w:t>
            </w:r>
            <w:proofErr w:type="spellEnd"/>
            <w:r>
              <w:t xml:space="preserve"> </w:t>
            </w:r>
            <w:proofErr w:type="spellStart"/>
            <w:r>
              <w:t>lại</w:t>
            </w:r>
            <w:proofErr w:type="spellEnd"/>
            <w:r>
              <w:t xml:space="preserve"> (</w:t>
            </w:r>
            <w:proofErr w:type="spellStart"/>
            <w:r>
              <w:t>điểm</w:t>
            </w:r>
            <w:proofErr w:type="spellEnd"/>
            <w:r>
              <w:t xml:space="preserve"> c </w:t>
            </w:r>
            <w:proofErr w:type="spellStart"/>
            <w:r>
              <w:t>Khoản</w:t>
            </w:r>
            <w:proofErr w:type="spellEnd"/>
            <w:r>
              <w:t xml:space="preserve"> 2 </w:t>
            </w:r>
            <w:proofErr w:type="spellStart"/>
            <w:r>
              <w:t>Điều</w:t>
            </w:r>
            <w:proofErr w:type="spellEnd"/>
            <w:r>
              <w:t xml:space="preserve"> 47)</w:t>
            </w:r>
          </w:p>
        </w:tc>
        <w:tc>
          <w:tcPr>
            <w:tcW w:w="3010" w:type="dxa"/>
          </w:tcPr>
          <w:p w14:paraId="667D0AF4" w14:textId="77777777" w:rsidR="00D51D74" w:rsidRPr="00D45B27" w:rsidRDefault="00D51D74" w:rsidP="00D51D74"/>
        </w:tc>
        <w:tc>
          <w:tcPr>
            <w:tcW w:w="3488" w:type="dxa"/>
          </w:tcPr>
          <w:p w14:paraId="661A2B0C" w14:textId="77777777" w:rsidR="00D51D74" w:rsidRPr="00D45B27" w:rsidRDefault="00D51D74" w:rsidP="00D51D74"/>
        </w:tc>
        <w:tc>
          <w:tcPr>
            <w:tcW w:w="3488" w:type="dxa"/>
          </w:tcPr>
          <w:p w14:paraId="14F26798" w14:textId="72673A99" w:rsidR="00D51D74" w:rsidRPr="00FA1F5E" w:rsidRDefault="00D51D74" w:rsidP="00D51D74">
            <w:pPr>
              <w:jc w:val="both"/>
            </w:pPr>
          </w:p>
        </w:tc>
      </w:tr>
      <w:tr w:rsidR="00D51D74" w:rsidRPr="00D45B27" w14:paraId="43AF2B03" w14:textId="77777777" w:rsidTr="00720318">
        <w:tc>
          <w:tcPr>
            <w:tcW w:w="3964" w:type="dxa"/>
          </w:tcPr>
          <w:p w14:paraId="7D7064BA" w14:textId="77777777" w:rsidR="00D51D74" w:rsidRDefault="00D51D74" w:rsidP="00D51D74">
            <w:pPr>
              <w:jc w:val="both"/>
            </w:pPr>
            <w:r>
              <w:t xml:space="preserve">- </w:t>
            </w:r>
            <w:proofErr w:type="spellStart"/>
            <w:r>
              <w:t>Bổ</w:t>
            </w:r>
            <w:proofErr w:type="spellEnd"/>
            <w:r>
              <w:t xml:space="preserve"> sung </w:t>
            </w:r>
            <w:proofErr w:type="spellStart"/>
            <w:r>
              <w:t>thông</w:t>
            </w:r>
            <w:proofErr w:type="spellEnd"/>
            <w:r>
              <w:t xml:space="preserve"> tin </w:t>
            </w:r>
            <w:proofErr w:type="spellStart"/>
            <w:r>
              <w:t>để</w:t>
            </w:r>
            <w:proofErr w:type="spellEnd"/>
            <w:r>
              <w:t xml:space="preserve"> </w:t>
            </w:r>
            <w:proofErr w:type="spellStart"/>
            <w:r>
              <w:t>làm</w:t>
            </w:r>
            <w:proofErr w:type="spellEnd"/>
            <w:r>
              <w:t xml:space="preserve"> </w:t>
            </w:r>
            <w:proofErr w:type="spellStart"/>
            <w:r>
              <w:t>rõ</w:t>
            </w:r>
            <w:proofErr w:type="spellEnd"/>
            <w:r>
              <w:t xml:space="preserve"> </w:t>
            </w:r>
            <w:proofErr w:type="spellStart"/>
            <w:r>
              <w:t>cách</w:t>
            </w:r>
            <w:proofErr w:type="spellEnd"/>
            <w:r>
              <w:t xml:space="preserve"> </w:t>
            </w:r>
            <w:proofErr w:type="spellStart"/>
            <w:r>
              <w:t>tính</w:t>
            </w:r>
            <w:proofErr w:type="spellEnd"/>
            <w:r>
              <w:t xml:space="preserve"> </w:t>
            </w:r>
            <w:proofErr w:type="spellStart"/>
            <w:r>
              <w:t>t</w:t>
            </w:r>
            <w:r w:rsidRPr="00620073">
              <w:t>ổng</w:t>
            </w:r>
            <w:proofErr w:type="spellEnd"/>
            <w:r w:rsidRPr="00620073">
              <w:t xml:space="preserve"> </w:t>
            </w:r>
            <w:proofErr w:type="spellStart"/>
            <w:r w:rsidRPr="00620073">
              <w:t>trị</w:t>
            </w:r>
            <w:proofErr w:type="spellEnd"/>
            <w:r w:rsidRPr="00620073">
              <w:t xml:space="preserve"> </w:t>
            </w:r>
            <w:proofErr w:type="spellStart"/>
            <w:r w:rsidRPr="00620073">
              <w:t>giá</w:t>
            </w:r>
            <w:proofErr w:type="spellEnd"/>
            <w:r w:rsidRPr="00620073">
              <w:t xml:space="preserve"> </w:t>
            </w:r>
            <w:proofErr w:type="spellStart"/>
            <w:r w:rsidRPr="00620073">
              <w:t>hoa</w:t>
            </w:r>
            <w:proofErr w:type="spellEnd"/>
            <w:r w:rsidRPr="00620073">
              <w:t xml:space="preserve"> </w:t>
            </w:r>
            <w:proofErr w:type="spellStart"/>
            <w:r w:rsidRPr="00620073">
              <w:t>hồng</w:t>
            </w:r>
            <w:proofErr w:type="spellEnd"/>
            <w:r w:rsidRPr="00620073">
              <w:t xml:space="preserve">, </w:t>
            </w:r>
            <w:proofErr w:type="spellStart"/>
            <w:r w:rsidRPr="00620073">
              <w:t>tiền</w:t>
            </w:r>
            <w:proofErr w:type="spellEnd"/>
            <w:r w:rsidRPr="00620073">
              <w:t xml:space="preserve"> </w:t>
            </w:r>
            <w:proofErr w:type="spellStart"/>
            <w:r w:rsidRPr="00620073">
              <w:t>thưởng</w:t>
            </w:r>
            <w:proofErr w:type="spellEnd"/>
            <w:r w:rsidRPr="00620073">
              <w:t xml:space="preserve"> </w:t>
            </w:r>
            <w:proofErr w:type="spellStart"/>
            <w:r w:rsidRPr="00620073">
              <w:t>và</w:t>
            </w:r>
            <w:proofErr w:type="spellEnd"/>
            <w:r w:rsidRPr="00620073">
              <w:t xml:space="preserve"> </w:t>
            </w:r>
            <w:proofErr w:type="spellStart"/>
            <w:r w:rsidRPr="00620073">
              <w:t>lợi</w:t>
            </w:r>
            <w:proofErr w:type="spellEnd"/>
            <w:r w:rsidRPr="00620073">
              <w:t xml:space="preserve"> </w:t>
            </w:r>
            <w:proofErr w:type="spellStart"/>
            <w:r w:rsidRPr="00620073">
              <w:t>ích</w:t>
            </w:r>
            <w:proofErr w:type="spellEnd"/>
            <w:r w:rsidRPr="00620073">
              <w:t xml:space="preserve"> </w:t>
            </w:r>
            <w:proofErr w:type="spellStart"/>
            <w:r w:rsidRPr="00620073">
              <w:t>kinh</w:t>
            </w:r>
            <w:proofErr w:type="spellEnd"/>
            <w:r w:rsidRPr="00620073">
              <w:t xml:space="preserve"> </w:t>
            </w:r>
            <w:proofErr w:type="spellStart"/>
            <w:r w:rsidRPr="00620073">
              <w:t>tế</w:t>
            </w:r>
            <w:proofErr w:type="spellEnd"/>
            <w:r w:rsidRPr="00620073">
              <w:t xml:space="preserve"> </w:t>
            </w:r>
            <w:proofErr w:type="spellStart"/>
            <w:r w:rsidRPr="00620073">
              <w:t>khác</w:t>
            </w:r>
            <w:proofErr w:type="spellEnd"/>
            <w:r>
              <w:t xml:space="preserve"> (</w:t>
            </w:r>
            <w:proofErr w:type="spellStart"/>
            <w:r>
              <w:t>Khoản</w:t>
            </w:r>
            <w:proofErr w:type="spellEnd"/>
            <w:r>
              <w:t xml:space="preserve"> 4 </w:t>
            </w:r>
            <w:proofErr w:type="spellStart"/>
            <w:r>
              <w:t>Điều</w:t>
            </w:r>
            <w:proofErr w:type="spellEnd"/>
            <w:r>
              <w:t xml:space="preserve"> 48)</w:t>
            </w:r>
          </w:p>
        </w:tc>
        <w:tc>
          <w:tcPr>
            <w:tcW w:w="3010" w:type="dxa"/>
          </w:tcPr>
          <w:p w14:paraId="5BD53AAA" w14:textId="77777777" w:rsidR="00D51D74" w:rsidRPr="00D45B27" w:rsidRDefault="00D51D74" w:rsidP="00D51D74"/>
        </w:tc>
        <w:tc>
          <w:tcPr>
            <w:tcW w:w="3488" w:type="dxa"/>
          </w:tcPr>
          <w:p w14:paraId="1E3878C8" w14:textId="77777777" w:rsidR="00D51D74" w:rsidRPr="00D45B27" w:rsidRDefault="00D51D74" w:rsidP="00D51D74">
            <w:pPr>
              <w:jc w:val="both"/>
            </w:pPr>
          </w:p>
        </w:tc>
        <w:tc>
          <w:tcPr>
            <w:tcW w:w="3488" w:type="dxa"/>
          </w:tcPr>
          <w:p w14:paraId="777E4F25" w14:textId="77777777" w:rsidR="00D51D74" w:rsidRPr="00D45B27" w:rsidRDefault="00D51D74" w:rsidP="00D51D74"/>
        </w:tc>
      </w:tr>
      <w:tr w:rsidR="00D51D74" w:rsidRPr="00D45B27" w14:paraId="1FBB5D97" w14:textId="77777777" w:rsidTr="00720318">
        <w:tc>
          <w:tcPr>
            <w:tcW w:w="3964" w:type="dxa"/>
          </w:tcPr>
          <w:p w14:paraId="3211F393" w14:textId="77777777" w:rsidR="00D51D74" w:rsidRDefault="00D51D74" w:rsidP="00D51D74">
            <w:pPr>
              <w:jc w:val="both"/>
            </w:pPr>
            <w:r>
              <w:t xml:space="preserve">- </w:t>
            </w:r>
            <w:proofErr w:type="spellStart"/>
            <w:r>
              <w:t>Giảm</w:t>
            </w:r>
            <w:proofErr w:type="spellEnd"/>
            <w:r>
              <w:t xml:space="preserve"> </w:t>
            </w:r>
            <w:proofErr w:type="spellStart"/>
            <w:r>
              <w:t>tần</w:t>
            </w:r>
            <w:proofErr w:type="spellEnd"/>
            <w:r>
              <w:t xml:space="preserve"> </w:t>
            </w:r>
            <w:proofErr w:type="spellStart"/>
            <w:r>
              <w:t>suất</w:t>
            </w:r>
            <w:proofErr w:type="spellEnd"/>
            <w:r>
              <w:t xml:space="preserve"> </w:t>
            </w:r>
            <w:proofErr w:type="spellStart"/>
            <w:r>
              <w:t>báo</w:t>
            </w:r>
            <w:proofErr w:type="spellEnd"/>
            <w:r>
              <w:t xml:space="preserve"> </w:t>
            </w:r>
            <w:proofErr w:type="spellStart"/>
            <w:r>
              <w:t>cáo</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Khoản</w:t>
            </w:r>
            <w:proofErr w:type="spellEnd"/>
            <w:r>
              <w:t xml:space="preserve"> 1 </w:t>
            </w:r>
            <w:proofErr w:type="spellStart"/>
            <w:r>
              <w:t>Điều</w:t>
            </w:r>
            <w:proofErr w:type="spellEnd"/>
            <w:r>
              <w:t xml:space="preserve"> 49)</w:t>
            </w:r>
          </w:p>
        </w:tc>
        <w:tc>
          <w:tcPr>
            <w:tcW w:w="3010" w:type="dxa"/>
          </w:tcPr>
          <w:p w14:paraId="75BA0DF0" w14:textId="6C8C5CEC" w:rsidR="00D51D74" w:rsidRPr="00C76946" w:rsidRDefault="00D51D74" w:rsidP="00D51D74">
            <w:r w:rsidRPr="00C76946">
              <w:rPr>
                <w:lang w:val="vi-VN"/>
              </w:rPr>
              <w:t>- Hiệp hội Bán hàng Đa cấp Việt Nam</w:t>
            </w:r>
          </w:p>
        </w:tc>
        <w:tc>
          <w:tcPr>
            <w:tcW w:w="3488" w:type="dxa"/>
          </w:tcPr>
          <w:p w14:paraId="70E62E8C" w14:textId="77777777" w:rsidR="00D51D74" w:rsidRPr="00C76946" w:rsidRDefault="00D51D74" w:rsidP="00D51D74">
            <w:pPr>
              <w:jc w:val="both"/>
            </w:pPr>
            <w:r w:rsidRPr="00C76946">
              <w:t xml:space="preserve">- </w:t>
            </w:r>
            <w:proofErr w:type="spellStart"/>
            <w:r w:rsidRPr="00C76946">
              <w:t>Hiệp</w:t>
            </w:r>
            <w:proofErr w:type="spellEnd"/>
            <w:r w:rsidRPr="00C76946">
              <w:t xml:space="preserve"> </w:t>
            </w:r>
            <w:proofErr w:type="spellStart"/>
            <w:r w:rsidRPr="00C76946">
              <w:t>hội</w:t>
            </w:r>
            <w:proofErr w:type="spellEnd"/>
            <w:r w:rsidRPr="00C76946">
              <w:t xml:space="preserve"> </w:t>
            </w:r>
            <w:proofErr w:type="spellStart"/>
            <w:r w:rsidRPr="00C76946">
              <w:t>ghi</w:t>
            </w:r>
            <w:proofErr w:type="spellEnd"/>
            <w:r w:rsidRPr="00C76946">
              <w:t xml:space="preserve"> </w:t>
            </w:r>
            <w:proofErr w:type="spellStart"/>
            <w:r w:rsidRPr="00C76946">
              <w:t>nhận</w:t>
            </w:r>
            <w:proofErr w:type="spellEnd"/>
            <w:r w:rsidRPr="00C76946">
              <w:t xml:space="preserve"> </w:t>
            </w:r>
            <w:proofErr w:type="spellStart"/>
            <w:r w:rsidRPr="00C76946">
              <w:t>tích</w:t>
            </w:r>
            <w:proofErr w:type="spellEnd"/>
            <w:r w:rsidRPr="00C76946">
              <w:t xml:space="preserve"> </w:t>
            </w:r>
            <w:proofErr w:type="spellStart"/>
            <w:r w:rsidRPr="00C76946">
              <w:t>cực</w:t>
            </w:r>
            <w:proofErr w:type="spellEnd"/>
            <w:r w:rsidRPr="00C76946">
              <w:t xml:space="preserve"> </w:t>
            </w:r>
            <w:proofErr w:type="spellStart"/>
            <w:r w:rsidRPr="00C76946">
              <w:t>đối</w:t>
            </w:r>
            <w:proofErr w:type="spellEnd"/>
            <w:r w:rsidRPr="00C76946">
              <w:t xml:space="preserve"> </w:t>
            </w:r>
            <w:proofErr w:type="spellStart"/>
            <w:r w:rsidRPr="00C76946">
              <w:t>với</w:t>
            </w:r>
            <w:proofErr w:type="spellEnd"/>
            <w:r w:rsidRPr="00C76946">
              <w:t xml:space="preserve"> </w:t>
            </w:r>
            <w:proofErr w:type="spellStart"/>
            <w:r w:rsidRPr="00C76946">
              <w:t>quy</w:t>
            </w:r>
            <w:proofErr w:type="spellEnd"/>
            <w:r w:rsidRPr="00C76946">
              <w:t xml:space="preserve"> </w:t>
            </w:r>
            <w:proofErr w:type="spellStart"/>
            <w:r w:rsidRPr="00C76946">
              <w:t>định</w:t>
            </w:r>
            <w:proofErr w:type="spellEnd"/>
            <w:r w:rsidRPr="00C76946">
              <w:t xml:space="preserve"> </w:t>
            </w:r>
            <w:proofErr w:type="spellStart"/>
            <w:r w:rsidRPr="00C76946">
              <w:t>cho</w:t>
            </w:r>
            <w:proofErr w:type="spellEnd"/>
            <w:r w:rsidRPr="00C76946">
              <w:t xml:space="preserve"> </w:t>
            </w:r>
            <w:proofErr w:type="spellStart"/>
            <w:r w:rsidRPr="00C76946">
              <w:t>phép</w:t>
            </w:r>
            <w:proofErr w:type="spellEnd"/>
            <w:r w:rsidRPr="00C76946">
              <w:t xml:space="preserve"> </w:t>
            </w:r>
            <w:proofErr w:type="spellStart"/>
            <w:r w:rsidRPr="00C76946">
              <w:t>sửa</w:t>
            </w:r>
            <w:proofErr w:type="spellEnd"/>
            <w:r w:rsidRPr="00C76946">
              <w:t xml:space="preserve"> </w:t>
            </w:r>
            <w:proofErr w:type="spellStart"/>
            <w:r w:rsidRPr="00C76946">
              <w:t>đổi</w:t>
            </w:r>
            <w:proofErr w:type="spellEnd"/>
            <w:r w:rsidRPr="00C76946">
              <w:t xml:space="preserve"> </w:t>
            </w:r>
            <w:proofErr w:type="spellStart"/>
            <w:r w:rsidRPr="00C76946">
              <w:t>nhiều</w:t>
            </w:r>
            <w:proofErr w:type="spellEnd"/>
            <w:r w:rsidRPr="00C76946">
              <w:t xml:space="preserve"> </w:t>
            </w:r>
            <w:proofErr w:type="spellStart"/>
            <w:r w:rsidRPr="00C76946">
              <w:t>lần</w:t>
            </w:r>
            <w:proofErr w:type="spellEnd"/>
            <w:r w:rsidRPr="00C76946">
              <w:t xml:space="preserve"> </w:t>
            </w:r>
            <w:proofErr w:type="spellStart"/>
            <w:r w:rsidRPr="00C76946">
              <w:t>hồ</w:t>
            </w:r>
            <w:proofErr w:type="spellEnd"/>
            <w:r w:rsidRPr="00C76946">
              <w:t xml:space="preserve"> </w:t>
            </w:r>
            <w:proofErr w:type="spellStart"/>
            <w:r w:rsidRPr="00C76946">
              <w:t>sơ</w:t>
            </w:r>
            <w:proofErr w:type="spellEnd"/>
            <w:r w:rsidRPr="00C76946">
              <w:t xml:space="preserve"> </w:t>
            </w:r>
            <w:proofErr w:type="spellStart"/>
            <w:r w:rsidRPr="00C76946">
              <w:t>thông</w:t>
            </w:r>
            <w:proofErr w:type="spellEnd"/>
            <w:r w:rsidRPr="00C76946">
              <w:t xml:space="preserve"> </w:t>
            </w:r>
            <w:proofErr w:type="spellStart"/>
            <w:r w:rsidRPr="00C76946">
              <w:t>báo</w:t>
            </w:r>
            <w:proofErr w:type="spellEnd"/>
            <w:r w:rsidRPr="00C76946">
              <w:t xml:space="preserve"> </w:t>
            </w:r>
            <w:proofErr w:type="spellStart"/>
            <w:r w:rsidRPr="00C76946">
              <w:t>tổ</w:t>
            </w:r>
            <w:proofErr w:type="spellEnd"/>
            <w:r w:rsidRPr="00C76946">
              <w:t xml:space="preserve"> </w:t>
            </w:r>
            <w:proofErr w:type="spellStart"/>
            <w:r w:rsidRPr="00C76946">
              <w:t>chức</w:t>
            </w:r>
            <w:proofErr w:type="spellEnd"/>
            <w:r w:rsidRPr="00C76946">
              <w:t xml:space="preserve"> </w:t>
            </w:r>
            <w:proofErr w:type="spellStart"/>
            <w:r w:rsidRPr="00C76946">
              <w:t>sự</w:t>
            </w:r>
            <w:proofErr w:type="spellEnd"/>
            <w:r w:rsidRPr="00C76946">
              <w:t xml:space="preserve"> </w:t>
            </w:r>
            <w:proofErr w:type="spellStart"/>
            <w:r w:rsidRPr="00C76946">
              <w:t>kiện</w:t>
            </w:r>
            <w:proofErr w:type="spellEnd"/>
            <w:r w:rsidRPr="00C76946">
              <w:t>.</w:t>
            </w:r>
          </w:p>
          <w:p w14:paraId="434EA094" w14:textId="77777777" w:rsidR="00D51D74" w:rsidRPr="00C76946" w:rsidRDefault="00D51D74" w:rsidP="00D51D74">
            <w:pPr>
              <w:jc w:val="both"/>
            </w:pPr>
            <w:r w:rsidRPr="00C76946">
              <w:t xml:space="preserve">- </w:t>
            </w:r>
            <w:proofErr w:type="spellStart"/>
            <w:r w:rsidRPr="00C76946">
              <w:t>Hiệp</w:t>
            </w:r>
            <w:proofErr w:type="spellEnd"/>
            <w:r w:rsidRPr="00C76946">
              <w:t xml:space="preserve"> </w:t>
            </w:r>
            <w:proofErr w:type="spellStart"/>
            <w:r w:rsidRPr="00C76946">
              <w:t>hội</w:t>
            </w:r>
            <w:proofErr w:type="spellEnd"/>
            <w:r w:rsidRPr="00C76946">
              <w:t xml:space="preserve"> </w:t>
            </w:r>
            <w:proofErr w:type="spellStart"/>
            <w:r w:rsidRPr="00C76946">
              <w:t>đề</w:t>
            </w:r>
            <w:proofErr w:type="spellEnd"/>
            <w:r w:rsidRPr="00C76946">
              <w:t xml:space="preserve"> </w:t>
            </w:r>
            <w:proofErr w:type="spellStart"/>
            <w:r w:rsidRPr="00C76946">
              <w:t>xuất</w:t>
            </w:r>
            <w:proofErr w:type="spellEnd"/>
            <w:r w:rsidRPr="00C76946">
              <w:t xml:space="preserve"> </w:t>
            </w:r>
            <w:proofErr w:type="spellStart"/>
            <w:r w:rsidRPr="00C76946">
              <w:t>giảm</w:t>
            </w:r>
            <w:proofErr w:type="spellEnd"/>
            <w:r w:rsidRPr="00C76946">
              <w:t xml:space="preserve"> </w:t>
            </w:r>
            <w:proofErr w:type="spellStart"/>
            <w:r w:rsidRPr="00C76946">
              <w:t>tần</w:t>
            </w:r>
            <w:proofErr w:type="spellEnd"/>
            <w:r w:rsidRPr="00C76946">
              <w:t xml:space="preserve"> </w:t>
            </w:r>
            <w:proofErr w:type="spellStart"/>
            <w:r w:rsidRPr="00C76946">
              <w:t>suất</w:t>
            </w:r>
            <w:proofErr w:type="spellEnd"/>
            <w:r w:rsidRPr="00C76946">
              <w:t xml:space="preserve"> </w:t>
            </w:r>
            <w:proofErr w:type="spellStart"/>
            <w:r w:rsidRPr="00C76946">
              <w:t>báo</w:t>
            </w:r>
            <w:proofErr w:type="spellEnd"/>
            <w:r w:rsidRPr="00C76946">
              <w:t xml:space="preserve"> </w:t>
            </w:r>
            <w:proofErr w:type="spellStart"/>
            <w:r w:rsidRPr="00C76946">
              <w:t>cáo</w:t>
            </w:r>
            <w:proofErr w:type="spellEnd"/>
            <w:r w:rsidRPr="00C76946">
              <w:t xml:space="preserve"> </w:t>
            </w:r>
            <w:proofErr w:type="spellStart"/>
            <w:r w:rsidRPr="00C76946">
              <w:t>danh</w:t>
            </w:r>
            <w:proofErr w:type="spellEnd"/>
            <w:r w:rsidRPr="00C76946">
              <w:t xml:space="preserve"> </w:t>
            </w:r>
            <w:proofErr w:type="spellStart"/>
            <w:r w:rsidRPr="00C76946">
              <w:t>sách</w:t>
            </w:r>
            <w:proofErr w:type="spellEnd"/>
            <w:r w:rsidRPr="00C76946">
              <w:t xml:space="preserve"> </w:t>
            </w:r>
            <w:proofErr w:type="spellStart"/>
            <w:r w:rsidRPr="00C76946">
              <w:t>người</w:t>
            </w:r>
            <w:proofErr w:type="spellEnd"/>
            <w:r w:rsidRPr="00C76946">
              <w:t xml:space="preserve"> </w:t>
            </w:r>
            <w:proofErr w:type="spellStart"/>
            <w:r w:rsidRPr="00C76946">
              <w:t>tham</w:t>
            </w:r>
            <w:proofErr w:type="spellEnd"/>
            <w:r w:rsidRPr="00C76946">
              <w:t xml:space="preserve"> </w:t>
            </w:r>
            <w:proofErr w:type="spellStart"/>
            <w:r w:rsidRPr="00C76946">
              <w:t>gia</w:t>
            </w:r>
            <w:proofErr w:type="spellEnd"/>
            <w:r w:rsidRPr="00C76946">
              <w:t xml:space="preserve"> </w:t>
            </w:r>
            <w:proofErr w:type="spellStart"/>
            <w:r w:rsidRPr="00C76946">
              <w:t>bán</w:t>
            </w:r>
            <w:proofErr w:type="spellEnd"/>
            <w:r w:rsidRPr="00C76946">
              <w:t xml:space="preserve"> </w:t>
            </w:r>
            <w:proofErr w:type="spellStart"/>
            <w:r w:rsidRPr="00C76946">
              <w:t>hàng</w:t>
            </w:r>
            <w:proofErr w:type="spellEnd"/>
            <w:r w:rsidRPr="00C76946">
              <w:t xml:space="preserve"> </w:t>
            </w:r>
            <w:proofErr w:type="spellStart"/>
            <w:r w:rsidRPr="00C76946">
              <w:t>đa</w:t>
            </w:r>
            <w:proofErr w:type="spellEnd"/>
            <w:r w:rsidRPr="00C76946">
              <w:t xml:space="preserve"> </w:t>
            </w:r>
            <w:proofErr w:type="spellStart"/>
            <w:r w:rsidRPr="00C76946">
              <w:t>cấp</w:t>
            </w:r>
            <w:proofErr w:type="spellEnd"/>
            <w:r w:rsidRPr="00C76946">
              <w:t xml:space="preserve"> </w:t>
            </w:r>
            <w:proofErr w:type="spellStart"/>
            <w:r w:rsidRPr="00C76946">
              <w:t>tới</w:t>
            </w:r>
            <w:proofErr w:type="spellEnd"/>
            <w:r w:rsidRPr="00C76946">
              <w:t xml:space="preserve"> </w:t>
            </w:r>
            <w:proofErr w:type="spellStart"/>
            <w:r w:rsidRPr="00C76946">
              <w:t>Sở</w:t>
            </w:r>
            <w:proofErr w:type="spellEnd"/>
            <w:r w:rsidRPr="00C76946">
              <w:t xml:space="preserve"> </w:t>
            </w:r>
            <w:proofErr w:type="spellStart"/>
            <w:r w:rsidRPr="00C76946">
              <w:t>Công</w:t>
            </w:r>
            <w:proofErr w:type="spellEnd"/>
            <w:r w:rsidRPr="00C76946">
              <w:t xml:space="preserve"> </w:t>
            </w:r>
            <w:proofErr w:type="spellStart"/>
            <w:r w:rsidRPr="00C76946">
              <w:t>Thương</w:t>
            </w:r>
            <w:proofErr w:type="spellEnd"/>
            <w:r w:rsidRPr="00C76946">
              <w:t xml:space="preserve"> do </w:t>
            </w:r>
            <w:proofErr w:type="spellStart"/>
            <w:r w:rsidRPr="00C76946">
              <w:t>đã</w:t>
            </w:r>
            <w:proofErr w:type="spellEnd"/>
            <w:r w:rsidRPr="00C76946">
              <w:t xml:space="preserve"> </w:t>
            </w:r>
            <w:proofErr w:type="spellStart"/>
            <w:r w:rsidRPr="00C76946">
              <w:t>có</w:t>
            </w:r>
            <w:proofErr w:type="spellEnd"/>
            <w:r w:rsidRPr="00C76946">
              <w:t xml:space="preserve"> </w:t>
            </w:r>
            <w:proofErr w:type="spellStart"/>
            <w:r w:rsidRPr="00C76946">
              <w:t>báo</w:t>
            </w:r>
            <w:proofErr w:type="spellEnd"/>
            <w:r w:rsidRPr="00C76946">
              <w:t xml:space="preserve"> </w:t>
            </w:r>
            <w:proofErr w:type="spellStart"/>
            <w:r w:rsidRPr="00C76946">
              <w:t>cáo</w:t>
            </w:r>
            <w:proofErr w:type="spellEnd"/>
            <w:r w:rsidRPr="00C76946">
              <w:t xml:space="preserve"> </w:t>
            </w:r>
            <w:proofErr w:type="spellStart"/>
            <w:r w:rsidRPr="00C76946">
              <w:t>năm</w:t>
            </w:r>
            <w:proofErr w:type="spellEnd"/>
            <w:r w:rsidRPr="00C76946">
              <w:t xml:space="preserve">. </w:t>
            </w:r>
          </w:p>
          <w:p w14:paraId="7DB5B196" w14:textId="4FD22BF8" w:rsidR="00D51D74" w:rsidRPr="00C76946" w:rsidRDefault="00D51D74" w:rsidP="00D51D74">
            <w:pPr>
              <w:jc w:val="both"/>
            </w:pPr>
            <w:r w:rsidRPr="00C76946">
              <w:t xml:space="preserve">- </w:t>
            </w:r>
            <w:proofErr w:type="spellStart"/>
            <w:r w:rsidRPr="00C76946">
              <w:t>Hiệp</w:t>
            </w:r>
            <w:proofErr w:type="spellEnd"/>
            <w:r w:rsidRPr="00C76946">
              <w:t xml:space="preserve"> </w:t>
            </w:r>
            <w:proofErr w:type="spellStart"/>
            <w:r w:rsidRPr="00C76946">
              <w:t>hội</w:t>
            </w:r>
            <w:proofErr w:type="spellEnd"/>
            <w:r w:rsidRPr="00C76946">
              <w:t xml:space="preserve"> </w:t>
            </w:r>
            <w:proofErr w:type="spellStart"/>
            <w:r w:rsidRPr="00C76946">
              <w:t>đề</w:t>
            </w:r>
            <w:proofErr w:type="spellEnd"/>
            <w:r w:rsidRPr="00C76946">
              <w:t xml:space="preserve"> </w:t>
            </w:r>
            <w:proofErr w:type="spellStart"/>
            <w:r w:rsidRPr="00C76946">
              <w:t>xuất</w:t>
            </w:r>
            <w:proofErr w:type="spellEnd"/>
            <w:r w:rsidRPr="00C76946">
              <w:t xml:space="preserve"> </w:t>
            </w:r>
            <w:proofErr w:type="spellStart"/>
            <w:r w:rsidRPr="00C76946">
              <w:t>thời</w:t>
            </w:r>
            <w:proofErr w:type="spellEnd"/>
            <w:r w:rsidRPr="00C76946">
              <w:t xml:space="preserve"> </w:t>
            </w:r>
            <w:proofErr w:type="spellStart"/>
            <w:r w:rsidRPr="00C76946">
              <w:t>hạn</w:t>
            </w:r>
            <w:proofErr w:type="spellEnd"/>
            <w:r w:rsidRPr="00C76946">
              <w:t xml:space="preserve"> </w:t>
            </w:r>
            <w:proofErr w:type="spellStart"/>
            <w:r w:rsidRPr="00C76946">
              <w:t>báo</w:t>
            </w:r>
            <w:proofErr w:type="spellEnd"/>
            <w:r w:rsidRPr="00C76946">
              <w:t xml:space="preserve"> </w:t>
            </w:r>
            <w:proofErr w:type="spellStart"/>
            <w:r w:rsidRPr="00C76946">
              <w:t>cáo</w:t>
            </w:r>
            <w:proofErr w:type="spellEnd"/>
            <w:r w:rsidRPr="00C76946">
              <w:t xml:space="preserve"> </w:t>
            </w:r>
            <w:proofErr w:type="spellStart"/>
            <w:r w:rsidRPr="00C76946">
              <w:t>năm</w:t>
            </w:r>
            <w:proofErr w:type="spellEnd"/>
            <w:r w:rsidRPr="00C76946">
              <w:t xml:space="preserve"> </w:t>
            </w:r>
            <w:proofErr w:type="spellStart"/>
            <w:r w:rsidRPr="00C76946">
              <w:t>gửi</w:t>
            </w:r>
            <w:proofErr w:type="spellEnd"/>
            <w:r w:rsidRPr="00C76946">
              <w:t xml:space="preserve"> </w:t>
            </w:r>
            <w:proofErr w:type="spellStart"/>
            <w:r w:rsidRPr="00C76946">
              <w:t>Bộ</w:t>
            </w:r>
            <w:proofErr w:type="spellEnd"/>
            <w:r w:rsidRPr="00C76946">
              <w:t xml:space="preserve"> </w:t>
            </w:r>
            <w:proofErr w:type="spellStart"/>
            <w:r w:rsidRPr="00C76946">
              <w:t>Công</w:t>
            </w:r>
            <w:proofErr w:type="spellEnd"/>
            <w:r w:rsidRPr="00C76946">
              <w:t xml:space="preserve"> </w:t>
            </w:r>
            <w:proofErr w:type="spellStart"/>
            <w:r w:rsidRPr="00C76946">
              <w:t>Thương</w:t>
            </w:r>
            <w:proofErr w:type="spellEnd"/>
            <w:r w:rsidRPr="00C76946">
              <w:t xml:space="preserve"> </w:t>
            </w:r>
            <w:proofErr w:type="spellStart"/>
            <w:r w:rsidRPr="00C76946">
              <w:t>và</w:t>
            </w:r>
            <w:proofErr w:type="spellEnd"/>
            <w:r w:rsidRPr="00C76946">
              <w:t xml:space="preserve"> </w:t>
            </w:r>
            <w:proofErr w:type="spellStart"/>
            <w:r w:rsidRPr="00C76946">
              <w:t>Sở</w:t>
            </w:r>
            <w:proofErr w:type="spellEnd"/>
            <w:r w:rsidRPr="00C76946">
              <w:t xml:space="preserve"> </w:t>
            </w:r>
            <w:proofErr w:type="spellStart"/>
            <w:r w:rsidRPr="00C76946">
              <w:t>Công</w:t>
            </w:r>
            <w:proofErr w:type="spellEnd"/>
            <w:r w:rsidRPr="00C76946">
              <w:t xml:space="preserve"> </w:t>
            </w:r>
            <w:proofErr w:type="spellStart"/>
            <w:r w:rsidRPr="00C76946">
              <w:t>Thương</w:t>
            </w:r>
            <w:proofErr w:type="spellEnd"/>
            <w:r w:rsidRPr="00C76946">
              <w:t xml:space="preserve"> </w:t>
            </w:r>
            <w:proofErr w:type="spellStart"/>
            <w:r w:rsidRPr="00C76946">
              <w:t>là</w:t>
            </w:r>
            <w:proofErr w:type="spellEnd"/>
            <w:r w:rsidRPr="00C76946">
              <w:t xml:space="preserve"> </w:t>
            </w:r>
            <w:proofErr w:type="spellStart"/>
            <w:r w:rsidRPr="00C76946">
              <w:t>trước</w:t>
            </w:r>
            <w:proofErr w:type="spellEnd"/>
            <w:r w:rsidRPr="00C76946">
              <w:t xml:space="preserve"> 31/01 </w:t>
            </w:r>
            <w:proofErr w:type="spellStart"/>
            <w:r w:rsidRPr="00C76946">
              <w:t>của</w:t>
            </w:r>
            <w:proofErr w:type="spellEnd"/>
            <w:r w:rsidRPr="00C76946">
              <w:t xml:space="preserve"> </w:t>
            </w:r>
            <w:proofErr w:type="spellStart"/>
            <w:r w:rsidRPr="00C76946">
              <w:t>năm</w:t>
            </w:r>
            <w:proofErr w:type="spellEnd"/>
            <w:r w:rsidRPr="00C76946">
              <w:t xml:space="preserve"> </w:t>
            </w:r>
            <w:proofErr w:type="spellStart"/>
            <w:r w:rsidRPr="00C76946">
              <w:t>tiếp</w:t>
            </w:r>
            <w:proofErr w:type="spellEnd"/>
            <w:r w:rsidRPr="00C76946">
              <w:t xml:space="preserve"> </w:t>
            </w:r>
            <w:proofErr w:type="spellStart"/>
            <w:r w:rsidRPr="00C76946">
              <w:t>theo</w:t>
            </w:r>
            <w:proofErr w:type="spellEnd"/>
            <w:r w:rsidRPr="00C76946">
              <w:t xml:space="preserve"> </w:t>
            </w:r>
            <w:proofErr w:type="spellStart"/>
            <w:r w:rsidRPr="00C76946">
              <w:t>để</w:t>
            </w:r>
            <w:proofErr w:type="spellEnd"/>
            <w:r w:rsidRPr="00C76946">
              <w:t xml:space="preserve"> </w:t>
            </w:r>
            <w:proofErr w:type="spellStart"/>
            <w:r w:rsidRPr="00C76946">
              <w:t>tránh</w:t>
            </w:r>
            <w:proofErr w:type="spellEnd"/>
            <w:r w:rsidRPr="00C76946">
              <w:t xml:space="preserve"> </w:t>
            </w:r>
            <w:proofErr w:type="spellStart"/>
            <w:r w:rsidRPr="00C76946">
              <w:t>dịp</w:t>
            </w:r>
            <w:proofErr w:type="spellEnd"/>
            <w:r w:rsidRPr="00C76946">
              <w:t xml:space="preserve"> </w:t>
            </w:r>
            <w:proofErr w:type="spellStart"/>
            <w:r w:rsidRPr="00C76946">
              <w:t>nghỉ</w:t>
            </w:r>
            <w:proofErr w:type="spellEnd"/>
            <w:r w:rsidRPr="00C76946">
              <w:t xml:space="preserve"> </w:t>
            </w:r>
            <w:proofErr w:type="spellStart"/>
            <w:r w:rsidRPr="00C76946">
              <w:t>lễ</w:t>
            </w:r>
            <w:proofErr w:type="spellEnd"/>
            <w:r w:rsidRPr="00C76946">
              <w:t xml:space="preserve"> </w:t>
            </w:r>
            <w:proofErr w:type="spellStart"/>
            <w:r w:rsidRPr="00C76946">
              <w:t>dương</w:t>
            </w:r>
            <w:proofErr w:type="spellEnd"/>
            <w:r w:rsidRPr="00C76946">
              <w:t xml:space="preserve"> </w:t>
            </w:r>
            <w:proofErr w:type="spellStart"/>
            <w:r w:rsidRPr="00C76946">
              <w:t>lịch</w:t>
            </w:r>
            <w:proofErr w:type="spellEnd"/>
            <w:r w:rsidRPr="00C76946">
              <w:t xml:space="preserve">, </w:t>
            </w:r>
            <w:proofErr w:type="spellStart"/>
            <w:r w:rsidRPr="00C76946">
              <w:t>khó</w:t>
            </w:r>
            <w:proofErr w:type="spellEnd"/>
            <w:r w:rsidRPr="00C76946">
              <w:t xml:space="preserve"> </w:t>
            </w:r>
            <w:proofErr w:type="spellStart"/>
            <w:r w:rsidRPr="00C76946">
              <w:t>bố</w:t>
            </w:r>
            <w:proofErr w:type="spellEnd"/>
            <w:r w:rsidRPr="00C76946">
              <w:t xml:space="preserve"> </w:t>
            </w:r>
            <w:proofErr w:type="spellStart"/>
            <w:r w:rsidRPr="00C76946">
              <w:t>trí</w:t>
            </w:r>
            <w:proofErr w:type="spellEnd"/>
            <w:r w:rsidRPr="00C76946">
              <w:t xml:space="preserve"> </w:t>
            </w:r>
            <w:proofErr w:type="spellStart"/>
            <w:r w:rsidRPr="00C76946">
              <w:t>nguồn</w:t>
            </w:r>
            <w:proofErr w:type="spellEnd"/>
            <w:r w:rsidRPr="00C76946">
              <w:t xml:space="preserve"> </w:t>
            </w:r>
            <w:proofErr w:type="spellStart"/>
            <w:r w:rsidRPr="00C76946">
              <w:t>lực</w:t>
            </w:r>
            <w:proofErr w:type="spellEnd"/>
            <w:r w:rsidRPr="00C76946">
              <w:t xml:space="preserve"> </w:t>
            </w:r>
            <w:proofErr w:type="spellStart"/>
            <w:r w:rsidRPr="00C76946">
              <w:t>cho</w:t>
            </w:r>
            <w:proofErr w:type="spellEnd"/>
            <w:r w:rsidRPr="00C76946">
              <w:t xml:space="preserve"> </w:t>
            </w:r>
            <w:proofErr w:type="spellStart"/>
            <w:r w:rsidRPr="00C76946">
              <w:t>công</w:t>
            </w:r>
            <w:proofErr w:type="spellEnd"/>
            <w:r w:rsidRPr="00C76946">
              <w:t xml:space="preserve"> </w:t>
            </w:r>
            <w:proofErr w:type="spellStart"/>
            <w:r w:rsidRPr="00C76946">
              <w:t>tác</w:t>
            </w:r>
            <w:proofErr w:type="spellEnd"/>
            <w:r w:rsidRPr="00C76946">
              <w:t xml:space="preserve"> </w:t>
            </w:r>
            <w:proofErr w:type="spellStart"/>
            <w:r w:rsidRPr="00C76946">
              <w:t>báo</w:t>
            </w:r>
            <w:proofErr w:type="spellEnd"/>
            <w:r w:rsidRPr="00C76946">
              <w:t xml:space="preserve"> </w:t>
            </w:r>
            <w:proofErr w:type="spellStart"/>
            <w:r w:rsidRPr="00C76946">
              <w:t>cáo</w:t>
            </w:r>
            <w:proofErr w:type="spellEnd"/>
            <w:r w:rsidRPr="00C76946">
              <w:t xml:space="preserve">. </w:t>
            </w:r>
          </w:p>
        </w:tc>
        <w:tc>
          <w:tcPr>
            <w:tcW w:w="3488" w:type="dxa"/>
          </w:tcPr>
          <w:p w14:paraId="3E6ABC02" w14:textId="7921E75E" w:rsidR="00D51D74" w:rsidRPr="00C76946" w:rsidRDefault="00D51D74" w:rsidP="00D51D74">
            <w:pPr>
              <w:jc w:val="both"/>
            </w:pPr>
            <w:r w:rsidRPr="00C76946">
              <w:t xml:space="preserve">- </w:t>
            </w:r>
            <w:proofErr w:type="spellStart"/>
            <w:r w:rsidRPr="00C76946">
              <w:t>Tiếp</w:t>
            </w:r>
            <w:proofErr w:type="spellEnd"/>
            <w:r w:rsidRPr="00C76946">
              <w:t xml:space="preserve"> </w:t>
            </w:r>
            <w:proofErr w:type="spellStart"/>
            <w:r w:rsidRPr="00C76946">
              <w:t>thu</w:t>
            </w:r>
            <w:proofErr w:type="spellEnd"/>
            <w:r w:rsidRPr="00C76946">
              <w:t xml:space="preserve"> </w:t>
            </w:r>
            <w:proofErr w:type="spellStart"/>
            <w:r w:rsidRPr="00C76946">
              <w:t>và</w:t>
            </w:r>
            <w:proofErr w:type="spellEnd"/>
            <w:r w:rsidRPr="00C76946">
              <w:t xml:space="preserve"> </w:t>
            </w:r>
            <w:proofErr w:type="spellStart"/>
            <w:r w:rsidRPr="00C76946">
              <w:t>đã</w:t>
            </w:r>
            <w:proofErr w:type="spellEnd"/>
            <w:r w:rsidRPr="00C76946">
              <w:t xml:space="preserve"> </w:t>
            </w:r>
            <w:proofErr w:type="spellStart"/>
            <w:r w:rsidRPr="00C76946">
              <w:t>chỉnh</w:t>
            </w:r>
            <w:proofErr w:type="spellEnd"/>
            <w:r w:rsidRPr="00C76946">
              <w:t xml:space="preserve"> </w:t>
            </w:r>
            <w:proofErr w:type="spellStart"/>
            <w:r w:rsidRPr="00C76946">
              <w:t>lý</w:t>
            </w:r>
            <w:proofErr w:type="spellEnd"/>
            <w:r w:rsidRPr="00C76946">
              <w:t xml:space="preserve"> </w:t>
            </w:r>
            <w:proofErr w:type="spellStart"/>
            <w:r w:rsidRPr="00C76946">
              <w:t>tại</w:t>
            </w:r>
            <w:proofErr w:type="spellEnd"/>
            <w:r w:rsidRPr="00C76946">
              <w:t xml:space="preserve"> </w:t>
            </w:r>
            <w:proofErr w:type="spellStart"/>
            <w:r w:rsidRPr="00C76946">
              <w:t>Dự</w:t>
            </w:r>
            <w:proofErr w:type="spellEnd"/>
            <w:r w:rsidRPr="00C76946">
              <w:t xml:space="preserve"> </w:t>
            </w:r>
            <w:proofErr w:type="spellStart"/>
            <w:r w:rsidRPr="00C76946">
              <w:t>thảo</w:t>
            </w:r>
            <w:proofErr w:type="spellEnd"/>
            <w:r w:rsidRPr="00C76946">
              <w:t xml:space="preserve">. </w:t>
            </w:r>
          </w:p>
        </w:tc>
      </w:tr>
      <w:tr w:rsidR="00D51D74" w:rsidRPr="00D45B27" w14:paraId="5402BD54" w14:textId="77777777" w:rsidTr="00720318">
        <w:tc>
          <w:tcPr>
            <w:tcW w:w="3964" w:type="dxa"/>
          </w:tcPr>
          <w:p w14:paraId="72021A8E" w14:textId="77777777" w:rsidR="00D51D74" w:rsidRDefault="00D51D74" w:rsidP="00D51D74">
            <w:pPr>
              <w:jc w:val="both"/>
            </w:pPr>
            <w:r>
              <w:t xml:space="preserve">- </w:t>
            </w:r>
            <w:proofErr w:type="spellStart"/>
            <w:r>
              <w:t>Sửa</w:t>
            </w:r>
            <w:proofErr w:type="spellEnd"/>
            <w:r>
              <w:t xml:space="preserve"> </w:t>
            </w:r>
            <w:proofErr w:type="spellStart"/>
            <w:r>
              <w:t>đổi</w:t>
            </w:r>
            <w:proofErr w:type="spellEnd"/>
            <w:r>
              <w:t xml:space="preserve"> </w:t>
            </w:r>
            <w:proofErr w:type="spellStart"/>
            <w:r>
              <w:t>thông</w:t>
            </w:r>
            <w:proofErr w:type="spellEnd"/>
            <w:r>
              <w:t xml:space="preserve"> tin </w:t>
            </w:r>
            <w:proofErr w:type="spellStart"/>
            <w:r>
              <w:t>để</w:t>
            </w:r>
            <w:proofErr w:type="spellEnd"/>
            <w:r>
              <w:t xml:space="preserve"> </w:t>
            </w:r>
            <w:proofErr w:type="spellStart"/>
            <w:r>
              <w:t>cắt</w:t>
            </w:r>
            <w:proofErr w:type="spellEnd"/>
            <w:r>
              <w:t xml:space="preserve"> </w:t>
            </w:r>
            <w:proofErr w:type="spellStart"/>
            <w:r>
              <w:t>giảm</w:t>
            </w:r>
            <w:proofErr w:type="spellEnd"/>
            <w:r>
              <w:t xml:space="preserve"> </w:t>
            </w:r>
            <w:proofErr w:type="spellStart"/>
            <w:r>
              <w:t>số</w:t>
            </w:r>
            <w:proofErr w:type="spellEnd"/>
            <w:r>
              <w:t xml:space="preserve"> </w:t>
            </w:r>
            <w:proofErr w:type="spellStart"/>
            <w:r>
              <w:t>lần</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phải</w:t>
            </w:r>
            <w:proofErr w:type="spellEnd"/>
            <w:r>
              <w:t xml:space="preserve"> </w:t>
            </w:r>
            <w:proofErr w:type="spellStart"/>
            <w:r>
              <w:t>nộp</w:t>
            </w:r>
            <w:proofErr w:type="spellEnd"/>
            <w:r>
              <w:t xml:space="preserve"> </w:t>
            </w:r>
            <w:proofErr w:type="spellStart"/>
            <w:r>
              <w:t>bản</w:t>
            </w:r>
            <w:proofErr w:type="spellEnd"/>
            <w:r>
              <w:t xml:space="preserve"> </w:t>
            </w:r>
            <w:proofErr w:type="spellStart"/>
            <w:r>
              <w:t>giấy</w:t>
            </w:r>
            <w:proofErr w:type="spellEnd"/>
            <w:r>
              <w:t xml:space="preserve"> </w:t>
            </w:r>
            <w:proofErr w:type="spellStart"/>
            <w:r>
              <w:t>hồ</w:t>
            </w:r>
            <w:proofErr w:type="spellEnd"/>
            <w:r>
              <w:t xml:space="preserve"> </w:t>
            </w:r>
            <w:proofErr w:type="spellStart"/>
            <w:r>
              <w:t>sơ</w:t>
            </w:r>
            <w:proofErr w:type="spellEnd"/>
            <w:r>
              <w:t xml:space="preserve"> </w:t>
            </w:r>
            <w:proofErr w:type="spellStart"/>
            <w:r>
              <w:t>tới</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Điều</w:t>
            </w:r>
            <w:proofErr w:type="spellEnd"/>
            <w:r>
              <w:t xml:space="preserve"> 50)</w:t>
            </w:r>
          </w:p>
        </w:tc>
        <w:tc>
          <w:tcPr>
            <w:tcW w:w="3010" w:type="dxa"/>
          </w:tcPr>
          <w:p w14:paraId="55C1BC56" w14:textId="77777777" w:rsidR="00D51D74" w:rsidRPr="00D45B27" w:rsidRDefault="00D51D74" w:rsidP="00D51D74"/>
        </w:tc>
        <w:tc>
          <w:tcPr>
            <w:tcW w:w="3488" w:type="dxa"/>
          </w:tcPr>
          <w:p w14:paraId="046307BD" w14:textId="77777777" w:rsidR="00D51D74" w:rsidRPr="00D45B27" w:rsidRDefault="00D51D74" w:rsidP="00D51D74"/>
        </w:tc>
        <w:tc>
          <w:tcPr>
            <w:tcW w:w="3488" w:type="dxa"/>
          </w:tcPr>
          <w:p w14:paraId="662C7EA0" w14:textId="77777777" w:rsidR="00D51D74" w:rsidRPr="00D45B27" w:rsidRDefault="00D51D74" w:rsidP="00D51D74"/>
        </w:tc>
      </w:tr>
      <w:tr w:rsidR="00D51D74" w:rsidRPr="00D45B27" w14:paraId="66433E83" w14:textId="77777777" w:rsidTr="00720318">
        <w:tc>
          <w:tcPr>
            <w:tcW w:w="3964" w:type="dxa"/>
          </w:tcPr>
          <w:p w14:paraId="08262D5D" w14:textId="77777777" w:rsidR="00D51D74" w:rsidRDefault="00D51D74" w:rsidP="00D51D74">
            <w:r>
              <w:t xml:space="preserve">- </w:t>
            </w:r>
            <w:proofErr w:type="spellStart"/>
            <w:r>
              <w:t>Tăng</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ký</w:t>
            </w:r>
            <w:proofErr w:type="spellEnd"/>
            <w:r>
              <w:t xml:space="preserve"> </w:t>
            </w:r>
            <w:proofErr w:type="spellStart"/>
            <w:r>
              <w:t>quỹ</w:t>
            </w:r>
            <w:proofErr w:type="spellEnd"/>
            <w:r>
              <w:t xml:space="preserve"> (</w:t>
            </w:r>
            <w:proofErr w:type="spellStart"/>
            <w:r>
              <w:t>Khoản</w:t>
            </w:r>
            <w:proofErr w:type="spellEnd"/>
            <w:r>
              <w:t xml:space="preserve"> 2 </w:t>
            </w:r>
            <w:proofErr w:type="spellStart"/>
            <w:r>
              <w:t>Điều</w:t>
            </w:r>
            <w:proofErr w:type="spellEnd"/>
            <w:r>
              <w:t xml:space="preserve"> 51)</w:t>
            </w:r>
          </w:p>
        </w:tc>
        <w:tc>
          <w:tcPr>
            <w:tcW w:w="3010" w:type="dxa"/>
          </w:tcPr>
          <w:p w14:paraId="3BA70733" w14:textId="77777777" w:rsidR="00D51D74" w:rsidRPr="00D45B27" w:rsidRDefault="00D51D74" w:rsidP="00D51D74">
            <w:r>
              <w:rPr>
                <w:lang w:val="vi-VN"/>
              </w:rPr>
              <w:t xml:space="preserve">- </w:t>
            </w:r>
            <w:r w:rsidRPr="004A2112">
              <w:rPr>
                <w:lang w:val="vi-VN"/>
              </w:rPr>
              <w:t>Hiệp hội Bán hàng Đa cấp Việt Nam</w:t>
            </w:r>
          </w:p>
        </w:tc>
        <w:tc>
          <w:tcPr>
            <w:tcW w:w="3488" w:type="dxa"/>
          </w:tcPr>
          <w:p w14:paraId="11CC1522" w14:textId="77777777" w:rsidR="00D51D74" w:rsidRPr="005E5EAF" w:rsidRDefault="00D51D74" w:rsidP="00D51D74">
            <w:pPr>
              <w:jc w:val="both"/>
              <w:rPr>
                <w:lang w:val="vi-VN"/>
              </w:rPr>
            </w:pPr>
            <w:r>
              <w:rPr>
                <w:lang w:val="vi-VN"/>
              </w:rPr>
              <w:t>- Đề xuất g</w:t>
            </w:r>
            <w:r w:rsidRPr="005E5EAF">
              <w:rPr>
                <w:lang w:val="vi-VN"/>
              </w:rPr>
              <w:t xml:space="preserve">iữ nguyên mức cũ, cho cả </w:t>
            </w:r>
            <w:r>
              <w:rPr>
                <w:lang w:val="vi-VN"/>
              </w:rPr>
              <w:t>doanh nghiệp</w:t>
            </w:r>
            <w:r w:rsidRPr="005E5EAF">
              <w:rPr>
                <w:lang w:val="vi-VN"/>
              </w:rPr>
              <w:t xml:space="preserve"> mới và hiện hành</w:t>
            </w:r>
          </w:p>
        </w:tc>
        <w:tc>
          <w:tcPr>
            <w:tcW w:w="3488" w:type="dxa"/>
          </w:tcPr>
          <w:p w14:paraId="5D537884" w14:textId="04011E0A" w:rsidR="00D51D74" w:rsidRPr="00D45B27"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nâng</w:t>
            </w:r>
            <w:proofErr w:type="spellEnd"/>
            <w:r>
              <w:t xml:space="preserve"> </w:t>
            </w:r>
            <w:proofErr w:type="spellStart"/>
            <w:r>
              <w:t>mức</w:t>
            </w:r>
            <w:proofErr w:type="spellEnd"/>
            <w:r>
              <w:t xml:space="preserve"> </w:t>
            </w:r>
            <w:proofErr w:type="spellStart"/>
            <w:r>
              <w:t>tiền</w:t>
            </w:r>
            <w:proofErr w:type="spellEnd"/>
            <w:r>
              <w:t xml:space="preserve"> </w:t>
            </w:r>
            <w:proofErr w:type="spellStart"/>
            <w:r>
              <w:t>ký</w:t>
            </w:r>
            <w:proofErr w:type="spellEnd"/>
            <w:r>
              <w:t xml:space="preserve"> </w:t>
            </w:r>
            <w:proofErr w:type="spellStart"/>
            <w:r>
              <w:t>quỹ</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tốt</w:t>
            </w:r>
            <w:proofErr w:type="spellEnd"/>
            <w:r>
              <w:t xml:space="preserve"> </w:t>
            </w:r>
            <w:proofErr w:type="spellStart"/>
            <w:r>
              <w:t>hơn</w:t>
            </w:r>
            <w:proofErr w:type="spellEnd"/>
            <w:r>
              <w:t xml:space="preserve"> </w:t>
            </w:r>
            <w:proofErr w:type="spellStart"/>
            <w:r>
              <w:t>quyền</w:t>
            </w:r>
            <w:proofErr w:type="spellEnd"/>
            <w:r>
              <w:t xml:space="preserve"> </w:t>
            </w:r>
            <w:proofErr w:type="spellStart"/>
            <w:r>
              <w:t>lợi</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tham</w:t>
            </w:r>
            <w:proofErr w:type="spellEnd"/>
            <w:r>
              <w:t xml:space="preserve"> </w:t>
            </w:r>
            <w:proofErr w:type="spellStart"/>
            <w:r>
              <w:t>gia</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Việc</w:t>
            </w:r>
            <w:proofErr w:type="spellEnd"/>
            <w:r>
              <w:t xml:space="preserve"> </w:t>
            </w:r>
            <w:proofErr w:type="spellStart"/>
            <w:r>
              <w:t>nâng</w:t>
            </w:r>
            <w:proofErr w:type="spellEnd"/>
            <w:r>
              <w:t xml:space="preserve"> </w:t>
            </w:r>
            <w:proofErr w:type="spellStart"/>
            <w:r>
              <w:t>mức</w:t>
            </w:r>
            <w:proofErr w:type="spellEnd"/>
            <w:r>
              <w:t xml:space="preserve"> </w:t>
            </w:r>
            <w:proofErr w:type="spellStart"/>
            <w:r>
              <w:t>ký</w:t>
            </w:r>
            <w:proofErr w:type="spellEnd"/>
            <w:r>
              <w:t xml:space="preserve"> </w:t>
            </w:r>
            <w:proofErr w:type="spellStart"/>
            <w:r>
              <w:t>quỹ</w:t>
            </w:r>
            <w:proofErr w:type="spellEnd"/>
            <w:r>
              <w:t xml:space="preserve"> </w:t>
            </w:r>
            <w:proofErr w:type="spellStart"/>
            <w:r>
              <w:t>cũng</w:t>
            </w:r>
            <w:proofErr w:type="spellEnd"/>
            <w:r>
              <w:t xml:space="preserve"> </w:t>
            </w:r>
            <w:proofErr w:type="spellStart"/>
            <w:r>
              <w:t>phù</w:t>
            </w:r>
            <w:proofErr w:type="spellEnd"/>
            <w:r>
              <w:t xml:space="preserve"> </w:t>
            </w:r>
            <w:proofErr w:type="spellStart"/>
            <w:r>
              <w:lastRenderedPageBreak/>
              <w:t>hợp</w:t>
            </w:r>
            <w:proofErr w:type="spellEnd"/>
            <w:r>
              <w:t xml:space="preserve"> </w:t>
            </w:r>
            <w:proofErr w:type="spellStart"/>
            <w:r>
              <w:t>với</w:t>
            </w:r>
            <w:proofErr w:type="spellEnd"/>
            <w:r>
              <w:t xml:space="preserve"> </w:t>
            </w:r>
            <w:proofErr w:type="spellStart"/>
            <w:r>
              <w:t>xu</w:t>
            </w:r>
            <w:proofErr w:type="spellEnd"/>
            <w:r>
              <w:t xml:space="preserve"> </w:t>
            </w:r>
            <w:proofErr w:type="spellStart"/>
            <w:r>
              <w:t>hướng</w:t>
            </w:r>
            <w:proofErr w:type="spellEnd"/>
            <w:r>
              <w:t xml:space="preserve"> </w:t>
            </w:r>
            <w:proofErr w:type="spellStart"/>
            <w:r>
              <w:t>tăng</w:t>
            </w:r>
            <w:proofErr w:type="spellEnd"/>
            <w:r>
              <w:t xml:space="preserve"> </w:t>
            </w:r>
            <w:proofErr w:type="spellStart"/>
            <w:r>
              <w:t>doanh</w:t>
            </w:r>
            <w:proofErr w:type="spellEnd"/>
            <w:r>
              <w:t xml:space="preserve"> </w:t>
            </w:r>
            <w:proofErr w:type="spellStart"/>
            <w:r>
              <w:t>thu</w:t>
            </w:r>
            <w:proofErr w:type="spellEnd"/>
            <w:r>
              <w:t xml:space="preserve"> </w:t>
            </w:r>
            <w:proofErr w:type="spellStart"/>
            <w:r>
              <w:t>trung</w:t>
            </w:r>
            <w:proofErr w:type="spellEnd"/>
            <w:r>
              <w:t xml:space="preserve"> </w:t>
            </w:r>
            <w:proofErr w:type="spellStart"/>
            <w:r>
              <w:t>bình</w:t>
            </w:r>
            <w:proofErr w:type="spellEnd"/>
            <w:r>
              <w:t xml:space="preserve"> </w:t>
            </w:r>
            <w:proofErr w:type="spellStart"/>
            <w:r>
              <w:t>của</w:t>
            </w:r>
            <w:proofErr w:type="spellEnd"/>
            <w:r>
              <w:t xml:space="preserve"> </w:t>
            </w:r>
            <w:proofErr w:type="spellStart"/>
            <w:r>
              <w:t>các</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năm</w:t>
            </w:r>
            <w:proofErr w:type="spellEnd"/>
            <w:r>
              <w:t xml:space="preserve"> </w:t>
            </w:r>
            <w:proofErr w:type="spellStart"/>
            <w:r>
              <w:t>vừa</w:t>
            </w:r>
            <w:proofErr w:type="spellEnd"/>
            <w:r>
              <w:t xml:space="preserve"> qua.</w:t>
            </w:r>
          </w:p>
        </w:tc>
      </w:tr>
      <w:tr w:rsidR="00D51D74" w:rsidRPr="00D45B27" w14:paraId="3CACB3CB" w14:textId="77777777" w:rsidTr="00720318">
        <w:tc>
          <w:tcPr>
            <w:tcW w:w="3964" w:type="dxa"/>
          </w:tcPr>
          <w:p w14:paraId="3CC20A45" w14:textId="77777777" w:rsidR="00D51D74" w:rsidRDefault="00D51D74" w:rsidP="00D51D74">
            <w:proofErr w:type="spellStart"/>
            <w:r>
              <w:lastRenderedPageBreak/>
              <w:t>Phương</w:t>
            </w:r>
            <w:proofErr w:type="spellEnd"/>
            <w:r>
              <w:t xml:space="preserve"> </w:t>
            </w:r>
            <w:proofErr w:type="spellStart"/>
            <w:r>
              <w:t>án</w:t>
            </w:r>
            <w:proofErr w:type="spellEnd"/>
            <w:r>
              <w:t xml:space="preserve"> 1: …. </w:t>
            </w:r>
            <w:proofErr w:type="spellStart"/>
            <w:r w:rsidRPr="002D7C96">
              <w:t>một</w:t>
            </w:r>
            <w:proofErr w:type="spellEnd"/>
            <w:r w:rsidRPr="002D7C96">
              <w:t xml:space="preserve"> </w:t>
            </w:r>
            <w:proofErr w:type="spellStart"/>
            <w:r w:rsidRPr="002D7C96">
              <w:t>khoản</w:t>
            </w:r>
            <w:proofErr w:type="spellEnd"/>
            <w:r w:rsidRPr="002D7C96">
              <w:t xml:space="preserve"> </w:t>
            </w:r>
            <w:proofErr w:type="spellStart"/>
            <w:r w:rsidRPr="002D7C96">
              <w:t>tiền</w:t>
            </w:r>
            <w:proofErr w:type="spellEnd"/>
            <w:r w:rsidRPr="002D7C96">
              <w:t xml:space="preserve"> </w:t>
            </w:r>
            <w:proofErr w:type="spellStart"/>
            <w:r w:rsidRPr="002D7C96">
              <w:t>tương</w:t>
            </w:r>
            <w:proofErr w:type="spellEnd"/>
            <w:r w:rsidRPr="002D7C96">
              <w:t xml:space="preserve"> </w:t>
            </w:r>
            <w:proofErr w:type="spellStart"/>
            <w:r w:rsidRPr="002D7C96">
              <w:t>đương</w:t>
            </w:r>
            <w:proofErr w:type="spellEnd"/>
            <w:r w:rsidRPr="002D7C96">
              <w:t xml:space="preserve"> 5% </w:t>
            </w:r>
            <w:proofErr w:type="spellStart"/>
            <w:r w:rsidRPr="002D7C96">
              <w:t>vốn</w:t>
            </w:r>
            <w:proofErr w:type="spellEnd"/>
            <w:r w:rsidRPr="002D7C96">
              <w:t xml:space="preserve"> </w:t>
            </w:r>
            <w:proofErr w:type="spellStart"/>
            <w:r w:rsidRPr="002D7C96">
              <w:t>điều</w:t>
            </w:r>
            <w:proofErr w:type="spellEnd"/>
            <w:r w:rsidRPr="002D7C96">
              <w:t xml:space="preserve"> </w:t>
            </w:r>
            <w:proofErr w:type="spellStart"/>
            <w:r w:rsidRPr="002D7C96">
              <w:t>lệ</w:t>
            </w:r>
            <w:proofErr w:type="spellEnd"/>
            <w:r w:rsidRPr="002D7C96">
              <w:t xml:space="preserve"> </w:t>
            </w:r>
            <w:proofErr w:type="spellStart"/>
            <w:r w:rsidRPr="002D7C96">
              <w:t>nhưng</w:t>
            </w:r>
            <w:proofErr w:type="spellEnd"/>
            <w:r w:rsidRPr="002D7C96">
              <w:t xml:space="preserve"> </w:t>
            </w:r>
            <w:proofErr w:type="spellStart"/>
            <w:r w:rsidRPr="002D7C96">
              <w:t>không</w:t>
            </w:r>
            <w:proofErr w:type="spellEnd"/>
            <w:r w:rsidRPr="002D7C96">
              <w:t xml:space="preserve"> </w:t>
            </w:r>
            <w:proofErr w:type="spellStart"/>
            <w:r w:rsidRPr="002D7C96">
              <w:t>thấp</w:t>
            </w:r>
            <w:proofErr w:type="spellEnd"/>
            <w:r w:rsidRPr="002D7C96">
              <w:t xml:space="preserve"> </w:t>
            </w:r>
            <w:proofErr w:type="spellStart"/>
            <w:r w:rsidRPr="002D7C96">
              <w:t>hơn</w:t>
            </w:r>
            <w:proofErr w:type="spellEnd"/>
            <w:r w:rsidRPr="002D7C96">
              <w:t xml:space="preserve"> </w:t>
            </w:r>
            <w:r w:rsidRPr="008A5104">
              <w:rPr>
                <w:b/>
                <w:bCs/>
              </w:rPr>
              <w:t xml:space="preserve">50 </w:t>
            </w:r>
            <w:proofErr w:type="spellStart"/>
            <w:r w:rsidRPr="008A5104">
              <w:rPr>
                <w:b/>
                <w:bCs/>
              </w:rPr>
              <w:t>tỷ</w:t>
            </w:r>
            <w:proofErr w:type="spellEnd"/>
            <w:r w:rsidRPr="002D7C96">
              <w:t xml:space="preserve"> </w:t>
            </w:r>
            <w:proofErr w:type="spellStart"/>
            <w:r w:rsidRPr="002D7C96">
              <w:t>đồng</w:t>
            </w:r>
            <w:proofErr w:type="spellEnd"/>
            <w:r w:rsidRPr="002D7C96">
              <w:t xml:space="preserve"> (</w:t>
            </w:r>
            <w:proofErr w:type="spellStart"/>
            <w:r w:rsidRPr="002D7C96">
              <w:t>năm</w:t>
            </w:r>
            <w:proofErr w:type="spellEnd"/>
            <w:r w:rsidRPr="002D7C96">
              <w:t xml:space="preserve"> </w:t>
            </w:r>
            <w:proofErr w:type="spellStart"/>
            <w:r w:rsidRPr="002D7C96">
              <w:t>mươi</w:t>
            </w:r>
            <w:proofErr w:type="spellEnd"/>
            <w:r w:rsidRPr="002D7C96">
              <w:t xml:space="preserve"> </w:t>
            </w:r>
            <w:proofErr w:type="spellStart"/>
            <w:r w:rsidRPr="002D7C96">
              <w:t>tỷ</w:t>
            </w:r>
            <w:proofErr w:type="spellEnd"/>
            <w:r w:rsidRPr="002D7C96">
              <w:t xml:space="preserve"> </w:t>
            </w:r>
            <w:proofErr w:type="spellStart"/>
            <w:r w:rsidRPr="002D7C96">
              <w:t>đồng</w:t>
            </w:r>
            <w:proofErr w:type="spellEnd"/>
            <w:r w:rsidRPr="002D7C96">
              <w:t>)</w:t>
            </w:r>
            <w:r>
              <w:t>…</w:t>
            </w:r>
          </w:p>
        </w:tc>
        <w:tc>
          <w:tcPr>
            <w:tcW w:w="3010" w:type="dxa"/>
          </w:tcPr>
          <w:p w14:paraId="7B10DB5E" w14:textId="77777777" w:rsidR="00D51D74" w:rsidRDefault="00D51D74" w:rsidP="00D51D74">
            <w:r>
              <w:t xml:space="preserve">- </w:t>
            </w:r>
            <w:proofErr w:type="spellStart"/>
            <w:r>
              <w:t>Bộ</w:t>
            </w:r>
            <w:proofErr w:type="spellEnd"/>
            <w:r>
              <w:t xml:space="preserve"> </w:t>
            </w:r>
            <w:proofErr w:type="spellStart"/>
            <w:r>
              <w:t>Quốc</w:t>
            </w:r>
            <w:proofErr w:type="spellEnd"/>
            <w:r>
              <w:t xml:space="preserve"> </w:t>
            </w:r>
            <w:proofErr w:type="spellStart"/>
            <w:r>
              <w:t>phòng</w:t>
            </w:r>
            <w:proofErr w:type="spellEnd"/>
          </w:p>
          <w:p w14:paraId="50BCB157" w14:textId="77777777" w:rsidR="00D51D74" w:rsidRDefault="00D51D74" w:rsidP="00D51D74">
            <w:r>
              <w:t xml:space="preserve">- SCT </w:t>
            </w:r>
            <w:proofErr w:type="spellStart"/>
            <w:r>
              <w:t>tỉnh</w:t>
            </w:r>
            <w:proofErr w:type="spellEnd"/>
            <w:r>
              <w:t xml:space="preserve"> </w:t>
            </w:r>
            <w:proofErr w:type="spellStart"/>
            <w:r>
              <w:t>Đồng</w:t>
            </w:r>
            <w:proofErr w:type="spellEnd"/>
            <w:r>
              <w:t xml:space="preserve"> </w:t>
            </w:r>
            <w:proofErr w:type="spellStart"/>
            <w:r>
              <w:t>Tháp</w:t>
            </w:r>
            <w:proofErr w:type="spellEnd"/>
          </w:p>
          <w:p w14:paraId="71EC2ABF" w14:textId="77777777" w:rsidR="00D51D74" w:rsidRDefault="00D51D74" w:rsidP="00D51D74">
            <w:r>
              <w:t xml:space="preserve">- SCT </w:t>
            </w:r>
            <w:proofErr w:type="spellStart"/>
            <w:r>
              <w:t>tỉnh</w:t>
            </w:r>
            <w:proofErr w:type="spellEnd"/>
            <w:r>
              <w:t xml:space="preserve"> </w:t>
            </w:r>
            <w:proofErr w:type="spellStart"/>
            <w:r>
              <w:t>Hưng</w:t>
            </w:r>
            <w:proofErr w:type="spellEnd"/>
            <w:r>
              <w:t xml:space="preserve"> </w:t>
            </w:r>
            <w:proofErr w:type="spellStart"/>
            <w:r>
              <w:t>Yên</w:t>
            </w:r>
            <w:proofErr w:type="spellEnd"/>
          </w:p>
          <w:p w14:paraId="0C30E0EB" w14:textId="77777777" w:rsidR="00D51D74" w:rsidRDefault="00D51D74" w:rsidP="00D51D74">
            <w:r>
              <w:t xml:space="preserve">- SCT TP. </w:t>
            </w:r>
            <w:proofErr w:type="spellStart"/>
            <w:r>
              <w:t>Hà</w:t>
            </w:r>
            <w:proofErr w:type="spellEnd"/>
            <w:r>
              <w:t xml:space="preserve"> </w:t>
            </w:r>
            <w:proofErr w:type="spellStart"/>
            <w:r>
              <w:t>Nội</w:t>
            </w:r>
            <w:proofErr w:type="spellEnd"/>
          </w:p>
          <w:p w14:paraId="4A3150D7" w14:textId="77777777" w:rsidR="00D51D74" w:rsidRDefault="00D51D74" w:rsidP="00D51D74">
            <w:r>
              <w:t xml:space="preserve">- SCT </w:t>
            </w:r>
            <w:proofErr w:type="spellStart"/>
            <w:r>
              <w:t>Tỉnh</w:t>
            </w:r>
            <w:proofErr w:type="spellEnd"/>
            <w:r>
              <w:t xml:space="preserve"> Cao </w:t>
            </w:r>
            <w:proofErr w:type="spellStart"/>
            <w:r>
              <w:t>Bằng</w:t>
            </w:r>
            <w:proofErr w:type="spellEnd"/>
          </w:p>
          <w:p w14:paraId="60F72E28" w14:textId="77777777" w:rsidR="00D51D74" w:rsidRDefault="00D51D74" w:rsidP="00D51D74">
            <w:r>
              <w:t xml:space="preserve">- SCT TP. </w:t>
            </w:r>
            <w:proofErr w:type="spellStart"/>
            <w:r>
              <w:t>Huế</w:t>
            </w:r>
            <w:proofErr w:type="spellEnd"/>
          </w:p>
          <w:p w14:paraId="05B29D82" w14:textId="77777777" w:rsidR="00D51D74" w:rsidRDefault="00D51D74" w:rsidP="00D51D74">
            <w:r>
              <w:t xml:space="preserve">- SCT </w:t>
            </w:r>
            <w:proofErr w:type="spellStart"/>
            <w:r>
              <w:t>tỉnh</w:t>
            </w:r>
            <w:proofErr w:type="spellEnd"/>
            <w:r>
              <w:t xml:space="preserve"> </w:t>
            </w:r>
            <w:proofErr w:type="spellStart"/>
            <w:r>
              <w:t>Bắc</w:t>
            </w:r>
            <w:proofErr w:type="spellEnd"/>
            <w:r>
              <w:t xml:space="preserve"> </w:t>
            </w:r>
            <w:proofErr w:type="spellStart"/>
            <w:r>
              <w:t>Giang</w:t>
            </w:r>
            <w:proofErr w:type="spellEnd"/>
          </w:p>
          <w:p w14:paraId="30514A10" w14:textId="77777777" w:rsidR="00D51D74" w:rsidRPr="00D45B27" w:rsidRDefault="00D51D74" w:rsidP="00D51D74">
            <w:r>
              <w:t xml:space="preserve">- SCT </w:t>
            </w:r>
            <w:proofErr w:type="spellStart"/>
            <w:r>
              <w:t>tỉnh</w:t>
            </w:r>
            <w:proofErr w:type="spellEnd"/>
            <w:r>
              <w:t xml:space="preserve"> </w:t>
            </w:r>
            <w:proofErr w:type="spellStart"/>
            <w:r>
              <w:t>Điện</w:t>
            </w:r>
            <w:proofErr w:type="spellEnd"/>
            <w:r>
              <w:t xml:space="preserve"> </w:t>
            </w:r>
            <w:proofErr w:type="spellStart"/>
            <w:r>
              <w:t>Biên</w:t>
            </w:r>
            <w:proofErr w:type="spellEnd"/>
          </w:p>
        </w:tc>
        <w:tc>
          <w:tcPr>
            <w:tcW w:w="3488" w:type="dxa"/>
          </w:tcPr>
          <w:p w14:paraId="39930661" w14:textId="77777777" w:rsidR="00D51D74" w:rsidRPr="00D45B27" w:rsidRDefault="00D51D74" w:rsidP="00D51D74">
            <w:r>
              <w:t xml:space="preserve">- </w:t>
            </w:r>
            <w:proofErr w:type="spellStart"/>
            <w:r>
              <w:t>Chọn</w:t>
            </w:r>
            <w:proofErr w:type="spellEnd"/>
            <w:r>
              <w:t xml:space="preserve"> </w:t>
            </w:r>
            <w:proofErr w:type="spellStart"/>
            <w:r>
              <w:t>phương</w:t>
            </w:r>
            <w:proofErr w:type="spellEnd"/>
            <w:r>
              <w:t xml:space="preserve"> </w:t>
            </w:r>
            <w:proofErr w:type="spellStart"/>
            <w:r>
              <w:t>án</w:t>
            </w:r>
            <w:proofErr w:type="spellEnd"/>
            <w:r>
              <w:t xml:space="preserve"> 1</w:t>
            </w:r>
          </w:p>
        </w:tc>
        <w:tc>
          <w:tcPr>
            <w:tcW w:w="3488" w:type="dxa"/>
          </w:tcPr>
          <w:p w14:paraId="5868846A" w14:textId="727BBF12" w:rsidR="00D51D74" w:rsidRPr="00D45B27" w:rsidRDefault="00D51D74" w:rsidP="00D51D74">
            <w:pPr>
              <w:jc w:val="both"/>
            </w:pPr>
            <w:r>
              <w:t xml:space="preserve">- </w:t>
            </w:r>
            <w:proofErr w:type="spellStart"/>
            <w:r w:rsidRPr="002D364D">
              <w:t>Doanh</w:t>
            </w:r>
            <w:proofErr w:type="spellEnd"/>
            <w:r w:rsidRPr="002D364D">
              <w:t xml:space="preserve"> </w:t>
            </w:r>
            <w:proofErr w:type="spellStart"/>
            <w:r w:rsidRPr="002D364D">
              <w:t>thu</w:t>
            </w:r>
            <w:proofErr w:type="spellEnd"/>
            <w:r w:rsidRPr="002D364D">
              <w:t xml:space="preserve"> </w:t>
            </w:r>
            <w:proofErr w:type="spellStart"/>
            <w:r w:rsidRPr="002D364D">
              <w:t>trung</w:t>
            </w:r>
            <w:proofErr w:type="spellEnd"/>
            <w:r w:rsidRPr="002D364D">
              <w:t xml:space="preserve"> </w:t>
            </w:r>
            <w:proofErr w:type="spellStart"/>
            <w:r w:rsidRPr="002D364D">
              <w:t>bình</w:t>
            </w:r>
            <w:proofErr w:type="spellEnd"/>
            <w:r w:rsidRPr="002D364D">
              <w:t xml:space="preserve"> </w:t>
            </w:r>
            <w:proofErr w:type="spellStart"/>
            <w:r w:rsidRPr="002D364D">
              <w:t>của</w:t>
            </w:r>
            <w:proofErr w:type="spellEnd"/>
            <w:r w:rsidRPr="002D364D">
              <w:t xml:space="preserve"> </w:t>
            </w:r>
            <w:proofErr w:type="spellStart"/>
            <w:r w:rsidRPr="002D364D">
              <w:t>doanh</w:t>
            </w:r>
            <w:proofErr w:type="spellEnd"/>
            <w:r w:rsidRPr="002D364D">
              <w:t xml:space="preserve"> </w:t>
            </w:r>
            <w:proofErr w:type="spellStart"/>
            <w:r w:rsidRPr="002D364D">
              <w:t>nghiệp</w:t>
            </w:r>
            <w:proofErr w:type="spellEnd"/>
            <w:r w:rsidRPr="002D364D">
              <w:t xml:space="preserve"> BHĐC </w:t>
            </w:r>
            <w:proofErr w:type="spellStart"/>
            <w:r w:rsidRPr="002D364D">
              <w:t>năm</w:t>
            </w:r>
            <w:proofErr w:type="spellEnd"/>
            <w:r w:rsidRPr="002D364D">
              <w:t xml:space="preserve"> 2024 </w:t>
            </w:r>
            <w:proofErr w:type="spellStart"/>
            <w:r w:rsidRPr="002D364D">
              <w:t>đã</w:t>
            </w:r>
            <w:proofErr w:type="spellEnd"/>
            <w:r w:rsidRPr="002D364D">
              <w:t xml:space="preserve"> </w:t>
            </w:r>
            <w:proofErr w:type="spellStart"/>
            <w:r w:rsidRPr="002D364D">
              <w:t>tăng</w:t>
            </w:r>
            <w:proofErr w:type="spellEnd"/>
            <w:r w:rsidRPr="002D364D">
              <w:t xml:space="preserve"> 2.25 </w:t>
            </w:r>
            <w:proofErr w:type="spellStart"/>
            <w:r w:rsidRPr="002D364D">
              <w:t>lần</w:t>
            </w:r>
            <w:proofErr w:type="spellEnd"/>
            <w:r w:rsidRPr="002D364D">
              <w:t xml:space="preserve"> so </w:t>
            </w:r>
            <w:proofErr w:type="spellStart"/>
            <w:r w:rsidRPr="002D364D">
              <w:t>với</w:t>
            </w:r>
            <w:proofErr w:type="spellEnd"/>
            <w:r w:rsidRPr="002D364D">
              <w:t xml:space="preserve"> </w:t>
            </w:r>
            <w:proofErr w:type="spellStart"/>
            <w:r w:rsidRPr="002D364D">
              <w:t>năm</w:t>
            </w:r>
            <w:proofErr w:type="spellEnd"/>
            <w:r w:rsidRPr="002D364D">
              <w:t xml:space="preserve"> 2018 (</w:t>
            </w:r>
            <w:proofErr w:type="spellStart"/>
            <w:r w:rsidRPr="002D364D">
              <w:t>thời</w:t>
            </w:r>
            <w:proofErr w:type="spellEnd"/>
            <w:r w:rsidRPr="002D364D">
              <w:t xml:space="preserve"> </w:t>
            </w:r>
            <w:proofErr w:type="spellStart"/>
            <w:r w:rsidRPr="002D364D">
              <w:t>điểm</w:t>
            </w:r>
            <w:proofErr w:type="spellEnd"/>
            <w:r w:rsidRPr="002D364D">
              <w:t xml:space="preserve"> ban </w:t>
            </w:r>
            <w:proofErr w:type="spellStart"/>
            <w:r w:rsidRPr="002D364D">
              <w:t>hành</w:t>
            </w:r>
            <w:proofErr w:type="spellEnd"/>
            <w:r w:rsidRPr="002D364D">
              <w:t xml:space="preserve"> </w:t>
            </w:r>
            <w:proofErr w:type="spellStart"/>
            <w:r w:rsidRPr="002D364D">
              <w:t>Nghị</w:t>
            </w:r>
            <w:proofErr w:type="spellEnd"/>
            <w:r w:rsidRPr="002D364D">
              <w:t xml:space="preserve"> </w:t>
            </w:r>
            <w:proofErr w:type="spellStart"/>
            <w:r w:rsidRPr="002D364D">
              <w:t>định</w:t>
            </w:r>
            <w:proofErr w:type="spellEnd"/>
            <w:r w:rsidRPr="002D364D">
              <w:t xml:space="preserve"> 40/2018/NĐ-CP).</w:t>
            </w:r>
            <w:r>
              <w:t xml:space="preserve"> Do </w:t>
            </w:r>
            <w:proofErr w:type="spellStart"/>
            <w:r>
              <w:t>đó</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tăng</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ký</w:t>
            </w:r>
            <w:proofErr w:type="spellEnd"/>
            <w:r>
              <w:t xml:space="preserve"> </w:t>
            </w:r>
            <w:proofErr w:type="spellStart"/>
            <w:r>
              <w:t>quỹ</w:t>
            </w:r>
            <w:proofErr w:type="spellEnd"/>
            <w:r>
              <w:t xml:space="preserve"> </w:t>
            </w:r>
            <w:proofErr w:type="spellStart"/>
            <w:r>
              <w:t>lên</w:t>
            </w:r>
            <w:proofErr w:type="spellEnd"/>
            <w:r>
              <w:t xml:space="preserve"> </w:t>
            </w:r>
            <w:proofErr w:type="spellStart"/>
            <w:r>
              <w:t>gấp</w:t>
            </w:r>
            <w:proofErr w:type="spellEnd"/>
            <w:r>
              <w:t xml:space="preserve"> 2 </w:t>
            </w:r>
            <w:proofErr w:type="spellStart"/>
            <w:r>
              <w:t>lần</w:t>
            </w:r>
            <w:proofErr w:type="spellEnd"/>
            <w:r>
              <w:t xml:space="preserve"> </w:t>
            </w:r>
            <w:proofErr w:type="spellStart"/>
            <w:r>
              <w:t>là</w:t>
            </w:r>
            <w:proofErr w:type="spellEnd"/>
            <w:r>
              <w:t xml:space="preserve"> 20 </w:t>
            </w:r>
            <w:proofErr w:type="spellStart"/>
            <w:r>
              <w:t>tỷ</w:t>
            </w:r>
            <w:proofErr w:type="spellEnd"/>
            <w:r>
              <w:t xml:space="preserve"> </w:t>
            </w:r>
            <w:proofErr w:type="spellStart"/>
            <w:r>
              <w:t>đồng</w:t>
            </w:r>
            <w:proofErr w:type="spellEnd"/>
            <w:r>
              <w:t xml:space="preserve">. </w:t>
            </w:r>
          </w:p>
        </w:tc>
      </w:tr>
      <w:tr w:rsidR="00D51D74" w:rsidRPr="00D45B27" w14:paraId="678AF70F" w14:textId="77777777" w:rsidTr="00720318">
        <w:tc>
          <w:tcPr>
            <w:tcW w:w="3964" w:type="dxa"/>
          </w:tcPr>
          <w:p w14:paraId="487A520E" w14:textId="77777777" w:rsidR="00D51D74" w:rsidRDefault="00D51D74" w:rsidP="00D51D74">
            <w:proofErr w:type="spellStart"/>
            <w:r>
              <w:t>Phương</w:t>
            </w:r>
            <w:proofErr w:type="spellEnd"/>
            <w:r>
              <w:t xml:space="preserve"> </w:t>
            </w:r>
            <w:proofErr w:type="spellStart"/>
            <w:r>
              <w:t>án</w:t>
            </w:r>
            <w:proofErr w:type="spellEnd"/>
            <w:r>
              <w:t xml:space="preserve"> 2: …</w:t>
            </w:r>
            <w:r w:rsidRPr="002D7C96">
              <w:t xml:space="preserve"> </w:t>
            </w:r>
            <w:proofErr w:type="spellStart"/>
            <w:r w:rsidRPr="002D7C96">
              <w:t>một</w:t>
            </w:r>
            <w:proofErr w:type="spellEnd"/>
            <w:r w:rsidRPr="002D7C96">
              <w:t xml:space="preserve"> </w:t>
            </w:r>
            <w:proofErr w:type="spellStart"/>
            <w:r w:rsidRPr="002D7C96">
              <w:t>khoản</w:t>
            </w:r>
            <w:proofErr w:type="spellEnd"/>
            <w:r w:rsidRPr="002D7C96">
              <w:t xml:space="preserve"> </w:t>
            </w:r>
            <w:proofErr w:type="spellStart"/>
            <w:r w:rsidRPr="002D7C96">
              <w:t>tiền</w:t>
            </w:r>
            <w:proofErr w:type="spellEnd"/>
            <w:r w:rsidRPr="002D7C96">
              <w:t xml:space="preserve"> </w:t>
            </w:r>
            <w:proofErr w:type="spellStart"/>
            <w:r w:rsidRPr="002D7C96">
              <w:t>tương</w:t>
            </w:r>
            <w:proofErr w:type="spellEnd"/>
            <w:r w:rsidRPr="002D7C96">
              <w:t xml:space="preserve"> </w:t>
            </w:r>
            <w:proofErr w:type="spellStart"/>
            <w:r w:rsidRPr="002D7C96">
              <w:t>đương</w:t>
            </w:r>
            <w:proofErr w:type="spellEnd"/>
            <w:r w:rsidRPr="002D7C96">
              <w:t xml:space="preserve"> 5% </w:t>
            </w:r>
            <w:proofErr w:type="spellStart"/>
            <w:r w:rsidRPr="002D7C96">
              <w:t>vốn</w:t>
            </w:r>
            <w:proofErr w:type="spellEnd"/>
            <w:r w:rsidRPr="002D7C96">
              <w:t xml:space="preserve"> </w:t>
            </w:r>
            <w:proofErr w:type="spellStart"/>
            <w:r w:rsidRPr="002D7C96">
              <w:t>điều</w:t>
            </w:r>
            <w:proofErr w:type="spellEnd"/>
            <w:r w:rsidRPr="002D7C96">
              <w:t xml:space="preserve"> </w:t>
            </w:r>
            <w:proofErr w:type="spellStart"/>
            <w:r w:rsidRPr="002D7C96">
              <w:t>lệ</w:t>
            </w:r>
            <w:proofErr w:type="spellEnd"/>
            <w:r w:rsidRPr="002D7C96">
              <w:t xml:space="preserve"> </w:t>
            </w:r>
            <w:proofErr w:type="spellStart"/>
            <w:r w:rsidRPr="002D7C96">
              <w:t>nhưng</w:t>
            </w:r>
            <w:proofErr w:type="spellEnd"/>
            <w:r w:rsidRPr="002D7C96">
              <w:t xml:space="preserve"> </w:t>
            </w:r>
            <w:proofErr w:type="spellStart"/>
            <w:r w:rsidRPr="002D7C96">
              <w:t>không</w:t>
            </w:r>
            <w:proofErr w:type="spellEnd"/>
            <w:r w:rsidRPr="002D7C96">
              <w:t xml:space="preserve"> </w:t>
            </w:r>
            <w:proofErr w:type="spellStart"/>
            <w:r w:rsidRPr="002D7C96">
              <w:t>thấp</w:t>
            </w:r>
            <w:proofErr w:type="spellEnd"/>
            <w:r w:rsidRPr="002D7C96">
              <w:t xml:space="preserve"> </w:t>
            </w:r>
            <w:proofErr w:type="spellStart"/>
            <w:r w:rsidRPr="002D7C96">
              <w:t>hơn</w:t>
            </w:r>
            <w:proofErr w:type="spellEnd"/>
            <w:r w:rsidRPr="002D7C96">
              <w:t xml:space="preserve"> </w:t>
            </w:r>
            <w:r w:rsidRPr="008A5104">
              <w:rPr>
                <w:b/>
                <w:bCs/>
              </w:rPr>
              <w:t xml:space="preserve">20 </w:t>
            </w:r>
            <w:proofErr w:type="spellStart"/>
            <w:r w:rsidRPr="008A5104">
              <w:rPr>
                <w:b/>
                <w:bCs/>
              </w:rPr>
              <w:t>tỷ</w:t>
            </w:r>
            <w:proofErr w:type="spellEnd"/>
            <w:r w:rsidRPr="002D7C96">
              <w:t xml:space="preserve"> </w:t>
            </w:r>
            <w:proofErr w:type="spellStart"/>
            <w:r w:rsidRPr="002D7C96">
              <w:t>đồng</w:t>
            </w:r>
            <w:proofErr w:type="spellEnd"/>
            <w:r w:rsidRPr="002D7C96">
              <w:t xml:space="preserve"> (</w:t>
            </w:r>
            <w:proofErr w:type="spellStart"/>
            <w:r>
              <w:t>hai</w:t>
            </w:r>
            <w:proofErr w:type="spellEnd"/>
            <w:r w:rsidRPr="002D7C96">
              <w:t xml:space="preserve"> </w:t>
            </w:r>
            <w:proofErr w:type="spellStart"/>
            <w:r w:rsidRPr="002D7C96">
              <w:t>mươi</w:t>
            </w:r>
            <w:proofErr w:type="spellEnd"/>
            <w:r w:rsidRPr="002D7C96">
              <w:t xml:space="preserve"> </w:t>
            </w:r>
            <w:proofErr w:type="spellStart"/>
            <w:r w:rsidRPr="002D7C96">
              <w:t>tỷ</w:t>
            </w:r>
            <w:proofErr w:type="spellEnd"/>
            <w:r w:rsidRPr="002D7C96">
              <w:t xml:space="preserve"> </w:t>
            </w:r>
            <w:proofErr w:type="spellStart"/>
            <w:r w:rsidRPr="002D7C96">
              <w:t>đồng</w:t>
            </w:r>
            <w:proofErr w:type="spellEnd"/>
            <w:r w:rsidRPr="002D7C96">
              <w:t>)</w:t>
            </w:r>
            <w:r>
              <w:t>…</w:t>
            </w:r>
          </w:p>
        </w:tc>
        <w:tc>
          <w:tcPr>
            <w:tcW w:w="3010" w:type="dxa"/>
          </w:tcPr>
          <w:p w14:paraId="17AABEBA" w14:textId="77777777" w:rsidR="00D51D74" w:rsidRDefault="00D51D74" w:rsidP="00D51D74">
            <w:r>
              <w:t xml:space="preserve">- SCT </w:t>
            </w:r>
            <w:proofErr w:type="spellStart"/>
            <w:r>
              <w:t>tỉnh</w:t>
            </w:r>
            <w:proofErr w:type="spellEnd"/>
            <w:r>
              <w:t xml:space="preserve"> </w:t>
            </w:r>
            <w:proofErr w:type="spellStart"/>
            <w:r>
              <w:t>Trà</w:t>
            </w:r>
            <w:proofErr w:type="spellEnd"/>
            <w:r>
              <w:t xml:space="preserve"> Vinh;</w:t>
            </w:r>
            <w:r>
              <w:br/>
              <w:t xml:space="preserve">- SCT </w:t>
            </w:r>
            <w:proofErr w:type="spellStart"/>
            <w:r>
              <w:t>tỉnh</w:t>
            </w:r>
            <w:proofErr w:type="spellEnd"/>
            <w:r>
              <w:t xml:space="preserve"> </w:t>
            </w:r>
            <w:proofErr w:type="spellStart"/>
            <w:r>
              <w:t>Bến</w:t>
            </w:r>
            <w:proofErr w:type="spellEnd"/>
            <w:r>
              <w:t xml:space="preserve"> Tre</w:t>
            </w:r>
            <w:r>
              <w:br/>
              <w:t xml:space="preserve">- SCT </w:t>
            </w:r>
            <w:proofErr w:type="spellStart"/>
            <w:r>
              <w:t>tỉnh</w:t>
            </w:r>
            <w:proofErr w:type="spellEnd"/>
            <w:r>
              <w:t xml:space="preserve"> </w:t>
            </w:r>
            <w:proofErr w:type="spellStart"/>
            <w:r>
              <w:t>Tuyên</w:t>
            </w:r>
            <w:proofErr w:type="spellEnd"/>
            <w:r>
              <w:t xml:space="preserve"> Quang</w:t>
            </w:r>
          </w:p>
          <w:p w14:paraId="0C639EAB" w14:textId="77777777" w:rsidR="00D51D74" w:rsidRDefault="00D51D74" w:rsidP="00D51D74">
            <w:r>
              <w:t xml:space="preserve">- SCT </w:t>
            </w:r>
            <w:proofErr w:type="spellStart"/>
            <w:r>
              <w:t>tỉnh</w:t>
            </w:r>
            <w:proofErr w:type="spellEnd"/>
            <w:r>
              <w:t xml:space="preserve"> Nam </w:t>
            </w:r>
            <w:proofErr w:type="spellStart"/>
            <w:r>
              <w:t>Định</w:t>
            </w:r>
            <w:proofErr w:type="spellEnd"/>
          </w:p>
          <w:p w14:paraId="64CAC954" w14:textId="77777777" w:rsidR="00D51D74" w:rsidRDefault="00D51D74" w:rsidP="00D51D74">
            <w:r>
              <w:t xml:space="preserve">- SCT </w:t>
            </w:r>
            <w:proofErr w:type="spellStart"/>
            <w:r>
              <w:t>Lào</w:t>
            </w:r>
            <w:proofErr w:type="spellEnd"/>
            <w:r>
              <w:t xml:space="preserve"> Cai</w:t>
            </w:r>
          </w:p>
          <w:p w14:paraId="529A9918" w14:textId="77777777" w:rsidR="00D51D74" w:rsidRDefault="00D51D74" w:rsidP="00D51D74">
            <w:r>
              <w:t xml:space="preserve">- SCT </w:t>
            </w:r>
            <w:proofErr w:type="spellStart"/>
            <w:r>
              <w:t>tỉnh</w:t>
            </w:r>
            <w:proofErr w:type="spellEnd"/>
            <w:r>
              <w:t xml:space="preserve"> </w:t>
            </w:r>
            <w:proofErr w:type="spellStart"/>
            <w:r>
              <w:t>Phú</w:t>
            </w:r>
            <w:proofErr w:type="spellEnd"/>
            <w:r>
              <w:t xml:space="preserve"> </w:t>
            </w:r>
            <w:proofErr w:type="spellStart"/>
            <w:r>
              <w:t>Yên</w:t>
            </w:r>
            <w:proofErr w:type="spellEnd"/>
          </w:p>
          <w:p w14:paraId="0FF0180C" w14:textId="77777777" w:rsidR="00D51D74" w:rsidRPr="00436149" w:rsidRDefault="00D51D74" w:rsidP="00D51D74">
            <w:r>
              <w:t xml:space="preserve">- SCT </w:t>
            </w:r>
            <w:proofErr w:type="spellStart"/>
            <w:r>
              <w:t>tỉnh</w:t>
            </w:r>
            <w:proofErr w:type="spellEnd"/>
            <w:r>
              <w:t xml:space="preserve"> Lai </w:t>
            </w:r>
            <w:proofErr w:type="spellStart"/>
            <w:r>
              <w:t>Châu</w:t>
            </w:r>
            <w:proofErr w:type="spellEnd"/>
          </w:p>
          <w:p w14:paraId="08D72E2C" w14:textId="784DDCAE" w:rsidR="00D51D74" w:rsidRDefault="00D51D74" w:rsidP="00D51D74">
            <w:pPr>
              <w:jc w:val="both"/>
            </w:pPr>
            <w:r>
              <w:t xml:space="preserve">- SCT </w:t>
            </w:r>
            <w:proofErr w:type="spellStart"/>
            <w:r>
              <w:t>tỉnh</w:t>
            </w:r>
            <w:proofErr w:type="spellEnd"/>
            <w:r>
              <w:t xml:space="preserve"> </w:t>
            </w:r>
            <w:proofErr w:type="spellStart"/>
            <w:r>
              <w:t>Tiền</w:t>
            </w:r>
            <w:proofErr w:type="spellEnd"/>
            <w:r>
              <w:t xml:space="preserve"> </w:t>
            </w:r>
            <w:proofErr w:type="spellStart"/>
            <w:r>
              <w:t>Giang</w:t>
            </w:r>
            <w:proofErr w:type="spellEnd"/>
          </w:p>
          <w:p w14:paraId="5E17F2AD" w14:textId="57C5AD3D" w:rsidR="00D51D74" w:rsidRDefault="00D51D74" w:rsidP="00D51D74">
            <w:pPr>
              <w:jc w:val="both"/>
            </w:pPr>
            <w:r>
              <w:t xml:space="preserve">- SCT </w:t>
            </w:r>
            <w:proofErr w:type="spellStart"/>
            <w:r>
              <w:t>tỉnh</w:t>
            </w:r>
            <w:proofErr w:type="spellEnd"/>
            <w:r>
              <w:t xml:space="preserve"> </w:t>
            </w:r>
            <w:proofErr w:type="spellStart"/>
            <w:r>
              <w:t>Hà</w:t>
            </w:r>
            <w:proofErr w:type="spellEnd"/>
            <w:r>
              <w:t xml:space="preserve"> </w:t>
            </w:r>
            <w:proofErr w:type="spellStart"/>
            <w:r>
              <w:t>Giang</w:t>
            </w:r>
            <w:proofErr w:type="spellEnd"/>
          </w:p>
          <w:p w14:paraId="42130F19" w14:textId="77777777" w:rsidR="00D51D74" w:rsidRPr="00D45B27" w:rsidRDefault="00D51D74" w:rsidP="00D51D74"/>
        </w:tc>
        <w:tc>
          <w:tcPr>
            <w:tcW w:w="3488" w:type="dxa"/>
          </w:tcPr>
          <w:p w14:paraId="70370600" w14:textId="77777777" w:rsidR="00D51D74" w:rsidRPr="008740BC" w:rsidRDefault="00D51D74" w:rsidP="00D51D74">
            <w:r>
              <w:t xml:space="preserve">- </w:t>
            </w:r>
            <w:proofErr w:type="spellStart"/>
            <w:r>
              <w:t>Chọn</w:t>
            </w:r>
            <w:proofErr w:type="spellEnd"/>
            <w:r>
              <w:t xml:space="preserve"> </w:t>
            </w:r>
            <w:proofErr w:type="spellStart"/>
            <w:r>
              <w:t>phương</w:t>
            </w:r>
            <w:proofErr w:type="spellEnd"/>
            <w:r>
              <w:t xml:space="preserve"> </w:t>
            </w:r>
            <w:proofErr w:type="spellStart"/>
            <w:r>
              <w:t>án</w:t>
            </w:r>
            <w:proofErr w:type="spellEnd"/>
            <w:r>
              <w:t xml:space="preserve"> 2</w:t>
            </w:r>
          </w:p>
        </w:tc>
        <w:tc>
          <w:tcPr>
            <w:tcW w:w="3488" w:type="dxa"/>
          </w:tcPr>
          <w:p w14:paraId="09EE18A0" w14:textId="77777777" w:rsidR="00D51D74" w:rsidRPr="002D364D" w:rsidRDefault="00D51D74" w:rsidP="00D51D74">
            <w:pPr>
              <w:jc w:val="both"/>
            </w:pPr>
            <w:r>
              <w:t xml:space="preserve">- </w:t>
            </w:r>
            <w:proofErr w:type="spellStart"/>
            <w:r w:rsidRPr="002D364D">
              <w:t>Tăng</w:t>
            </w:r>
            <w:proofErr w:type="spellEnd"/>
            <w:r w:rsidRPr="002D364D">
              <w:t xml:space="preserve"> </w:t>
            </w:r>
            <w:proofErr w:type="spellStart"/>
            <w:r w:rsidRPr="002D364D">
              <w:t>số</w:t>
            </w:r>
            <w:proofErr w:type="spellEnd"/>
            <w:r w:rsidRPr="002D364D">
              <w:t xml:space="preserve"> </w:t>
            </w:r>
            <w:proofErr w:type="spellStart"/>
            <w:r w:rsidRPr="002D364D">
              <w:t>tiền</w:t>
            </w:r>
            <w:proofErr w:type="spellEnd"/>
            <w:r w:rsidRPr="002D364D">
              <w:t xml:space="preserve"> </w:t>
            </w:r>
            <w:proofErr w:type="spellStart"/>
            <w:r w:rsidRPr="002D364D">
              <w:t>ký</w:t>
            </w:r>
            <w:proofErr w:type="spellEnd"/>
            <w:r w:rsidRPr="002D364D">
              <w:t xml:space="preserve"> </w:t>
            </w:r>
            <w:proofErr w:type="spellStart"/>
            <w:r w:rsidRPr="002D364D">
              <w:t>quỹ</w:t>
            </w:r>
            <w:proofErr w:type="spellEnd"/>
            <w:r w:rsidRPr="002D364D">
              <w:t xml:space="preserve"> </w:t>
            </w:r>
            <w:proofErr w:type="spellStart"/>
            <w:r w:rsidRPr="002D364D">
              <w:t>nhằm</w:t>
            </w:r>
            <w:proofErr w:type="spellEnd"/>
            <w:r w:rsidRPr="002D364D">
              <w:t xml:space="preserve"> </w:t>
            </w:r>
            <w:proofErr w:type="spellStart"/>
            <w:r w:rsidRPr="002D364D">
              <w:t>tăng</w:t>
            </w:r>
            <w:proofErr w:type="spellEnd"/>
            <w:r w:rsidRPr="002D364D">
              <w:t xml:space="preserve"> </w:t>
            </w:r>
            <w:proofErr w:type="spellStart"/>
            <w:r w:rsidRPr="002D364D">
              <w:t>trách</w:t>
            </w:r>
            <w:proofErr w:type="spellEnd"/>
            <w:r w:rsidRPr="002D364D">
              <w:t xml:space="preserve"> </w:t>
            </w:r>
            <w:proofErr w:type="spellStart"/>
            <w:r w:rsidRPr="002D364D">
              <w:t>nhiệm</w:t>
            </w:r>
            <w:proofErr w:type="spellEnd"/>
            <w:r w:rsidRPr="002D364D">
              <w:t xml:space="preserve"> </w:t>
            </w:r>
            <w:proofErr w:type="spellStart"/>
            <w:r w:rsidRPr="002D364D">
              <w:t>của</w:t>
            </w:r>
            <w:proofErr w:type="spellEnd"/>
            <w:r w:rsidRPr="002D364D">
              <w:t xml:space="preserve"> </w:t>
            </w:r>
            <w:proofErr w:type="spellStart"/>
            <w:r w:rsidRPr="002D364D">
              <w:t>doanh</w:t>
            </w:r>
            <w:proofErr w:type="spellEnd"/>
            <w:r w:rsidRPr="002D364D">
              <w:t xml:space="preserve"> </w:t>
            </w:r>
            <w:proofErr w:type="spellStart"/>
            <w:r w:rsidRPr="002D364D">
              <w:t>nghiệp</w:t>
            </w:r>
            <w:proofErr w:type="spellEnd"/>
            <w:r w:rsidRPr="002D364D">
              <w:t xml:space="preserve"> </w:t>
            </w:r>
            <w:proofErr w:type="spellStart"/>
            <w:r w:rsidRPr="002D364D">
              <w:t>với</w:t>
            </w:r>
            <w:proofErr w:type="spellEnd"/>
            <w:r w:rsidRPr="002D364D">
              <w:t xml:space="preserve"> </w:t>
            </w:r>
            <w:proofErr w:type="spellStart"/>
            <w:r w:rsidRPr="002D364D">
              <w:t>người</w:t>
            </w:r>
            <w:proofErr w:type="spellEnd"/>
            <w:r w:rsidRPr="002D364D">
              <w:t xml:space="preserve"> </w:t>
            </w:r>
            <w:proofErr w:type="spellStart"/>
            <w:r w:rsidRPr="002D364D">
              <w:t>tham</w:t>
            </w:r>
            <w:proofErr w:type="spellEnd"/>
            <w:r w:rsidRPr="002D364D">
              <w:t xml:space="preserve"> </w:t>
            </w:r>
            <w:proofErr w:type="spellStart"/>
            <w:r w:rsidRPr="002D364D">
              <w:t>gia</w:t>
            </w:r>
            <w:proofErr w:type="spellEnd"/>
            <w:r w:rsidRPr="002D364D">
              <w:t xml:space="preserve"> </w:t>
            </w:r>
            <w:proofErr w:type="spellStart"/>
            <w:r w:rsidRPr="002D364D">
              <w:t>bán</w:t>
            </w:r>
            <w:proofErr w:type="spellEnd"/>
            <w:r w:rsidRPr="002D364D">
              <w:t xml:space="preserve"> </w:t>
            </w:r>
            <w:proofErr w:type="spellStart"/>
            <w:r w:rsidRPr="002D364D">
              <w:t>hàng</w:t>
            </w:r>
            <w:proofErr w:type="spellEnd"/>
            <w:r w:rsidRPr="002D364D">
              <w:t xml:space="preserve"> </w:t>
            </w:r>
            <w:proofErr w:type="spellStart"/>
            <w:r w:rsidRPr="002D364D">
              <w:t>đa</w:t>
            </w:r>
            <w:proofErr w:type="spellEnd"/>
            <w:r w:rsidRPr="002D364D">
              <w:t xml:space="preserve"> </w:t>
            </w:r>
            <w:proofErr w:type="spellStart"/>
            <w:r w:rsidRPr="002D364D">
              <w:t>cấp</w:t>
            </w:r>
            <w:proofErr w:type="spellEnd"/>
            <w:r w:rsidRPr="002D364D">
              <w:t xml:space="preserve"> </w:t>
            </w:r>
            <w:proofErr w:type="spellStart"/>
            <w:r w:rsidRPr="002D364D">
              <w:t>vì</w:t>
            </w:r>
            <w:proofErr w:type="spellEnd"/>
            <w:r w:rsidRPr="002D364D">
              <w:t xml:space="preserve"> </w:t>
            </w:r>
            <w:proofErr w:type="spellStart"/>
            <w:r w:rsidRPr="002D364D">
              <w:t>số</w:t>
            </w:r>
            <w:proofErr w:type="spellEnd"/>
            <w:r w:rsidRPr="002D364D">
              <w:t xml:space="preserve"> </w:t>
            </w:r>
            <w:proofErr w:type="spellStart"/>
            <w:r w:rsidRPr="002D364D">
              <w:t>tiền</w:t>
            </w:r>
            <w:proofErr w:type="spellEnd"/>
            <w:r w:rsidRPr="002D364D">
              <w:t xml:space="preserve"> </w:t>
            </w:r>
            <w:proofErr w:type="spellStart"/>
            <w:r w:rsidRPr="002D364D">
              <w:t>ký</w:t>
            </w:r>
            <w:proofErr w:type="spellEnd"/>
            <w:r w:rsidRPr="002D364D">
              <w:t xml:space="preserve"> </w:t>
            </w:r>
            <w:proofErr w:type="spellStart"/>
            <w:r w:rsidRPr="002D364D">
              <w:t>quỹ</w:t>
            </w:r>
            <w:proofErr w:type="spellEnd"/>
            <w:r w:rsidRPr="002D364D">
              <w:t xml:space="preserve"> 10 </w:t>
            </w:r>
            <w:proofErr w:type="spellStart"/>
            <w:r w:rsidRPr="002D364D">
              <w:t>tỷ</w:t>
            </w:r>
            <w:proofErr w:type="spellEnd"/>
            <w:r w:rsidRPr="002D364D">
              <w:t xml:space="preserve"> </w:t>
            </w:r>
            <w:proofErr w:type="spellStart"/>
            <w:r w:rsidRPr="002D364D">
              <w:t>đồng</w:t>
            </w:r>
            <w:proofErr w:type="spellEnd"/>
            <w:r w:rsidRPr="002D364D">
              <w:t xml:space="preserve"> </w:t>
            </w:r>
            <w:proofErr w:type="spellStart"/>
            <w:r w:rsidRPr="002D364D">
              <w:t>là</w:t>
            </w:r>
            <w:proofErr w:type="spellEnd"/>
            <w:r w:rsidRPr="002D364D">
              <w:t xml:space="preserve"> </w:t>
            </w:r>
            <w:proofErr w:type="spellStart"/>
            <w:r w:rsidRPr="002D364D">
              <w:t>còn</w:t>
            </w:r>
            <w:proofErr w:type="spellEnd"/>
            <w:r w:rsidRPr="002D364D">
              <w:t xml:space="preserve"> </w:t>
            </w:r>
            <w:proofErr w:type="spellStart"/>
            <w:r w:rsidRPr="002D364D">
              <w:t>quá</w:t>
            </w:r>
            <w:proofErr w:type="spellEnd"/>
            <w:r w:rsidRPr="002D364D">
              <w:t xml:space="preserve"> </w:t>
            </w:r>
            <w:proofErr w:type="spellStart"/>
            <w:r w:rsidRPr="002D364D">
              <w:t>nhỏ</w:t>
            </w:r>
            <w:proofErr w:type="spellEnd"/>
            <w:r w:rsidRPr="002D364D">
              <w:t xml:space="preserve"> so </w:t>
            </w:r>
            <w:proofErr w:type="spellStart"/>
            <w:r w:rsidRPr="002D364D">
              <w:t>với</w:t>
            </w:r>
            <w:proofErr w:type="spellEnd"/>
            <w:r w:rsidRPr="002D364D">
              <w:t xml:space="preserve"> </w:t>
            </w:r>
            <w:proofErr w:type="spellStart"/>
            <w:r w:rsidRPr="002D364D">
              <w:t>thiệt</w:t>
            </w:r>
            <w:proofErr w:type="spellEnd"/>
            <w:r w:rsidRPr="002D364D">
              <w:t xml:space="preserve"> </w:t>
            </w:r>
            <w:proofErr w:type="spellStart"/>
            <w:r w:rsidRPr="002D364D">
              <w:t>hại</w:t>
            </w:r>
            <w:proofErr w:type="spellEnd"/>
            <w:r w:rsidRPr="002D364D">
              <w:t xml:space="preserve"> </w:t>
            </w:r>
            <w:proofErr w:type="spellStart"/>
            <w:r w:rsidRPr="002D364D">
              <w:t>của</w:t>
            </w:r>
            <w:proofErr w:type="spellEnd"/>
            <w:r w:rsidRPr="002D364D">
              <w:t xml:space="preserve"> </w:t>
            </w:r>
            <w:proofErr w:type="spellStart"/>
            <w:r w:rsidRPr="002D364D">
              <w:t>người</w:t>
            </w:r>
            <w:proofErr w:type="spellEnd"/>
            <w:r w:rsidRPr="002D364D">
              <w:t xml:space="preserve"> </w:t>
            </w:r>
            <w:proofErr w:type="spellStart"/>
            <w:r w:rsidRPr="002D364D">
              <w:t>tham</w:t>
            </w:r>
            <w:proofErr w:type="spellEnd"/>
            <w:r w:rsidRPr="002D364D">
              <w:t xml:space="preserve"> </w:t>
            </w:r>
            <w:proofErr w:type="spellStart"/>
            <w:r w:rsidRPr="002D364D">
              <w:t>gia</w:t>
            </w:r>
            <w:proofErr w:type="spellEnd"/>
            <w:r w:rsidRPr="002D364D">
              <w:t xml:space="preserve"> </w:t>
            </w:r>
            <w:proofErr w:type="spellStart"/>
            <w:r w:rsidRPr="002D364D">
              <w:t>trong</w:t>
            </w:r>
            <w:proofErr w:type="spellEnd"/>
            <w:r w:rsidRPr="002D364D">
              <w:t xml:space="preserve"> </w:t>
            </w:r>
            <w:proofErr w:type="spellStart"/>
            <w:r w:rsidRPr="002D364D">
              <w:t>các</w:t>
            </w:r>
            <w:proofErr w:type="spellEnd"/>
            <w:r w:rsidRPr="002D364D">
              <w:t xml:space="preserve"> </w:t>
            </w:r>
            <w:proofErr w:type="spellStart"/>
            <w:r w:rsidRPr="002D364D">
              <w:t>vụ</w:t>
            </w:r>
            <w:proofErr w:type="spellEnd"/>
            <w:r w:rsidRPr="002D364D">
              <w:t xml:space="preserve"> </w:t>
            </w:r>
            <w:proofErr w:type="spellStart"/>
            <w:r w:rsidRPr="002D364D">
              <w:t>án</w:t>
            </w:r>
            <w:proofErr w:type="spellEnd"/>
            <w:r w:rsidRPr="002D364D">
              <w:t xml:space="preserve"> </w:t>
            </w:r>
            <w:proofErr w:type="spellStart"/>
            <w:r w:rsidRPr="002D364D">
              <w:t>hình</w:t>
            </w:r>
            <w:proofErr w:type="spellEnd"/>
            <w:r w:rsidRPr="002D364D">
              <w:t xml:space="preserve"> </w:t>
            </w:r>
            <w:proofErr w:type="spellStart"/>
            <w:r w:rsidRPr="002D364D">
              <w:t>sự</w:t>
            </w:r>
            <w:proofErr w:type="spellEnd"/>
            <w:r w:rsidRPr="002D364D">
              <w:t xml:space="preserve"> </w:t>
            </w:r>
            <w:proofErr w:type="spellStart"/>
            <w:r w:rsidRPr="002D364D">
              <w:t>liên</w:t>
            </w:r>
            <w:proofErr w:type="spellEnd"/>
            <w:r w:rsidRPr="002D364D">
              <w:t xml:space="preserve"> </w:t>
            </w:r>
            <w:proofErr w:type="spellStart"/>
            <w:r w:rsidRPr="002D364D">
              <w:t>quan</w:t>
            </w:r>
            <w:proofErr w:type="spellEnd"/>
            <w:r w:rsidRPr="002D364D">
              <w:t xml:space="preserve"> </w:t>
            </w:r>
            <w:proofErr w:type="spellStart"/>
            <w:r w:rsidRPr="002D364D">
              <w:t>đến</w:t>
            </w:r>
            <w:proofErr w:type="spellEnd"/>
            <w:r w:rsidRPr="002D364D">
              <w:t xml:space="preserve"> </w:t>
            </w:r>
            <w:proofErr w:type="spellStart"/>
            <w:r w:rsidRPr="002D364D">
              <w:t>bán</w:t>
            </w:r>
            <w:proofErr w:type="spellEnd"/>
            <w:r w:rsidRPr="002D364D">
              <w:t xml:space="preserve"> </w:t>
            </w:r>
            <w:proofErr w:type="spellStart"/>
            <w:r w:rsidRPr="002D364D">
              <w:t>hàng</w:t>
            </w:r>
            <w:proofErr w:type="spellEnd"/>
            <w:r w:rsidRPr="002D364D">
              <w:t xml:space="preserve"> </w:t>
            </w:r>
            <w:proofErr w:type="spellStart"/>
            <w:r w:rsidRPr="002D364D">
              <w:t>đa</w:t>
            </w:r>
            <w:proofErr w:type="spellEnd"/>
            <w:r w:rsidRPr="002D364D">
              <w:t xml:space="preserve"> </w:t>
            </w:r>
            <w:proofErr w:type="spellStart"/>
            <w:r w:rsidRPr="002D364D">
              <w:t>cấp</w:t>
            </w:r>
            <w:proofErr w:type="spellEnd"/>
            <w:r w:rsidRPr="002D364D">
              <w:t xml:space="preserve"> </w:t>
            </w:r>
            <w:proofErr w:type="spellStart"/>
            <w:r w:rsidRPr="002D364D">
              <w:t>bị</w:t>
            </w:r>
            <w:proofErr w:type="spellEnd"/>
            <w:r w:rsidRPr="002D364D">
              <w:t xml:space="preserve"> </w:t>
            </w:r>
            <w:proofErr w:type="spellStart"/>
            <w:r w:rsidRPr="002D364D">
              <w:t>khởi</w:t>
            </w:r>
            <w:proofErr w:type="spellEnd"/>
            <w:r w:rsidRPr="002D364D">
              <w:t xml:space="preserve"> </w:t>
            </w:r>
            <w:proofErr w:type="spellStart"/>
            <w:r w:rsidRPr="002D364D">
              <w:t>tố</w:t>
            </w:r>
            <w:proofErr w:type="spellEnd"/>
            <w:r w:rsidRPr="002D364D">
              <w:t xml:space="preserve">. </w:t>
            </w:r>
            <w:proofErr w:type="spellStart"/>
            <w:r w:rsidRPr="002D364D">
              <w:t>Quy</w:t>
            </w:r>
            <w:proofErr w:type="spellEnd"/>
            <w:r w:rsidRPr="002D364D">
              <w:t xml:space="preserve"> </w:t>
            </w:r>
            <w:proofErr w:type="spellStart"/>
            <w:r w:rsidRPr="002D364D">
              <w:t>định</w:t>
            </w:r>
            <w:proofErr w:type="spellEnd"/>
            <w:r w:rsidRPr="002D364D">
              <w:t xml:space="preserve"> </w:t>
            </w:r>
            <w:proofErr w:type="spellStart"/>
            <w:r w:rsidRPr="002D364D">
              <w:t>này</w:t>
            </w:r>
            <w:proofErr w:type="spellEnd"/>
            <w:r w:rsidRPr="002D364D">
              <w:t xml:space="preserve"> </w:t>
            </w:r>
            <w:proofErr w:type="spellStart"/>
            <w:r w:rsidRPr="002D364D">
              <w:t>cũng</w:t>
            </w:r>
            <w:proofErr w:type="spellEnd"/>
            <w:r w:rsidRPr="002D364D">
              <w:t xml:space="preserve"> </w:t>
            </w:r>
            <w:proofErr w:type="spellStart"/>
            <w:r w:rsidRPr="002D364D">
              <w:t>nhằm</w:t>
            </w:r>
            <w:proofErr w:type="spellEnd"/>
            <w:r w:rsidRPr="002D364D">
              <w:t xml:space="preserve"> </w:t>
            </w:r>
            <w:proofErr w:type="spellStart"/>
            <w:r w:rsidRPr="002D364D">
              <w:t>sàng</w:t>
            </w:r>
            <w:proofErr w:type="spellEnd"/>
            <w:r w:rsidRPr="002D364D">
              <w:t xml:space="preserve"> </w:t>
            </w:r>
            <w:proofErr w:type="spellStart"/>
            <w:r w:rsidRPr="002D364D">
              <w:t>lọc</w:t>
            </w:r>
            <w:proofErr w:type="spellEnd"/>
            <w:r w:rsidRPr="002D364D">
              <w:t xml:space="preserve"> </w:t>
            </w:r>
            <w:proofErr w:type="spellStart"/>
            <w:r w:rsidRPr="002D364D">
              <w:t>tốt</w:t>
            </w:r>
            <w:proofErr w:type="spellEnd"/>
            <w:r w:rsidRPr="002D364D">
              <w:t xml:space="preserve"> </w:t>
            </w:r>
            <w:proofErr w:type="spellStart"/>
            <w:r w:rsidRPr="002D364D">
              <w:t>hơn</w:t>
            </w:r>
            <w:proofErr w:type="spellEnd"/>
            <w:r w:rsidRPr="002D364D">
              <w:t xml:space="preserve"> </w:t>
            </w:r>
            <w:proofErr w:type="spellStart"/>
            <w:r w:rsidRPr="002D364D">
              <w:t>năng</w:t>
            </w:r>
            <w:proofErr w:type="spellEnd"/>
            <w:r w:rsidRPr="002D364D">
              <w:t xml:space="preserve"> </w:t>
            </w:r>
            <w:proofErr w:type="spellStart"/>
            <w:r w:rsidRPr="002D364D">
              <w:t>lực</w:t>
            </w:r>
            <w:proofErr w:type="spellEnd"/>
            <w:r w:rsidRPr="002D364D">
              <w:t xml:space="preserve"> </w:t>
            </w:r>
            <w:proofErr w:type="spellStart"/>
            <w:r w:rsidRPr="002D364D">
              <w:t>của</w:t>
            </w:r>
            <w:proofErr w:type="spellEnd"/>
            <w:r w:rsidRPr="002D364D">
              <w:t xml:space="preserve"> </w:t>
            </w:r>
            <w:proofErr w:type="spellStart"/>
            <w:r w:rsidRPr="002D364D">
              <w:t>nhà</w:t>
            </w:r>
            <w:proofErr w:type="spellEnd"/>
            <w:r w:rsidRPr="002D364D">
              <w:t xml:space="preserve"> </w:t>
            </w:r>
            <w:proofErr w:type="spellStart"/>
            <w:r w:rsidRPr="002D364D">
              <w:t>đầu</w:t>
            </w:r>
            <w:proofErr w:type="spellEnd"/>
            <w:r w:rsidRPr="002D364D">
              <w:t xml:space="preserve"> </w:t>
            </w:r>
            <w:proofErr w:type="spellStart"/>
            <w:r w:rsidRPr="002D364D">
              <w:t>tư</w:t>
            </w:r>
            <w:proofErr w:type="spellEnd"/>
            <w:r w:rsidRPr="002D364D">
              <w:t xml:space="preserve"> </w:t>
            </w:r>
            <w:proofErr w:type="spellStart"/>
            <w:r w:rsidRPr="002D364D">
              <w:t>tham</w:t>
            </w:r>
            <w:proofErr w:type="spellEnd"/>
            <w:r w:rsidRPr="002D364D">
              <w:t xml:space="preserve"> </w:t>
            </w:r>
            <w:proofErr w:type="spellStart"/>
            <w:r w:rsidRPr="002D364D">
              <w:t>gia</w:t>
            </w:r>
            <w:proofErr w:type="spellEnd"/>
            <w:r w:rsidRPr="002D364D">
              <w:t xml:space="preserve"> </w:t>
            </w:r>
            <w:proofErr w:type="spellStart"/>
            <w:r w:rsidRPr="002D364D">
              <w:t>thị</w:t>
            </w:r>
            <w:proofErr w:type="spellEnd"/>
            <w:r w:rsidRPr="002D364D">
              <w:t xml:space="preserve"> </w:t>
            </w:r>
            <w:proofErr w:type="spellStart"/>
            <w:r w:rsidRPr="002D364D">
              <w:t>trường</w:t>
            </w:r>
            <w:proofErr w:type="spellEnd"/>
            <w:r w:rsidRPr="002D364D">
              <w:t>.</w:t>
            </w:r>
          </w:p>
          <w:p w14:paraId="0E3377E3" w14:textId="77777777" w:rsidR="00D51D74" w:rsidRPr="00D45B27" w:rsidRDefault="00D51D74" w:rsidP="00D51D74">
            <w:pPr>
              <w:jc w:val="both"/>
            </w:pPr>
            <w:r w:rsidRPr="002D364D">
              <w:t xml:space="preserve">- </w:t>
            </w:r>
            <w:proofErr w:type="spellStart"/>
            <w:r w:rsidRPr="002D364D">
              <w:t>Doanh</w:t>
            </w:r>
            <w:proofErr w:type="spellEnd"/>
            <w:r w:rsidRPr="002D364D">
              <w:t xml:space="preserve"> </w:t>
            </w:r>
            <w:proofErr w:type="spellStart"/>
            <w:r w:rsidRPr="002D364D">
              <w:t>thu</w:t>
            </w:r>
            <w:proofErr w:type="spellEnd"/>
            <w:r w:rsidRPr="002D364D">
              <w:t xml:space="preserve"> </w:t>
            </w:r>
            <w:proofErr w:type="spellStart"/>
            <w:r w:rsidRPr="002D364D">
              <w:t>trung</w:t>
            </w:r>
            <w:proofErr w:type="spellEnd"/>
            <w:r w:rsidRPr="002D364D">
              <w:t xml:space="preserve"> </w:t>
            </w:r>
            <w:proofErr w:type="spellStart"/>
            <w:r w:rsidRPr="002D364D">
              <w:t>bình</w:t>
            </w:r>
            <w:proofErr w:type="spellEnd"/>
            <w:r w:rsidRPr="002D364D">
              <w:t xml:space="preserve"> </w:t>
            </w:r>
            <w:proofErr w:type="spellStart"/>
            <w:r w:rsidRPr="002D364D">
              <w:t>của</w:t>
            </w:r>
            <w:proofErr w:type="spellEnd"/>
            <w:r w:rsidRPr="002D364D">
              <w:t xml:space="preserve"> </w:t>
            </w:r>
            <w:proofErr w:type="spellStart"/>
            <w:r w:rsidRPr="002D364D">
              <w:t>doanh</w:t>
            </w:r>
            <w:proofErr w:type="spellEnd"/>
            <w:r w:rsidRPr="002D364D">
              <w:t xml:space="preserve"> </w:t>
            </w:r>
            <w:proofErr w:type="spellStart"/>
            <w:r w:rsidRPr="002D364D">
              <w:t>nghiệp</w:t>
            </w:r>
            <w:proofErr w:type="spellEnd"/>
            <w:r w:rsidRPr="002D364D">
              <w:t xml:space="preserve"> BHĐC </w:t>
            </w:r>
            <w:proofErr w:type="spellStart"/>
            <w:r w:rsidRPr="002D364D">
              <w:t>năm</w:t>
            </w:r>
            <w:proofErr w:type="spellEnd"/>
            <w:r w:rsidRPr="002D364D">
              <w:t xml:space="preserve"> 2024 </w:t>
            </w:r>
            <w:proofErr w:type="spellStart"/>
            <w:r w:rsidRPr="002D364D">
              <w:t>đã</w:t>
            </w:r>
            <w:proofErr w:type="spellEnd"/>
            <w:r w:rsidRPr="002D364D">
              <w:t xml:space="preserve"> </w:t>
            </w:r>
            <w:proofErr w:type="spellStart"/>
            <w:r w:rsidRPr="002D364D">
              <w:t>tăng</w:t>
            </w:r>
            <w:proofErr w:type="spellEnd"/>
            <w:r w:rsidRPr="002D364D">
              <w:t xml:space="preserve"> 2.25 </w:t>
            </w:r>
            <w:proofErr w:type="spellStart"/>
            <w:r w:rsidRPr="002D364D">
              <w:t>lần</w:t>
            </w:r>
            <w:proofErr w:type="spellEnd"/>
            <w:r w:rsidRPr="002D364D">
              <w:t xml:space="preserve"> so </w:t>
            </w:r>
            <w:proofErr w:type="spellStart"/>
            <w:r w:rsidRPr="002D364D">
              <w:t>với</w:t>
            </w:r>
            <w:proofErr w:type="spellEnd"/>
            <w:r w:rsidRPr="002D364D">
              <w:t xml:space="preserve"> </w:t>
            </w:r>
            <w:proofErr w:type="spellStart"/>
            <w:r w:rsidRPr="002D364D">
              <w:t>năm</w:t>
            </w:r>
            <w:proofErr w:type="spellEnd"/>
            <w:r w:rsidRPr="002D364D">
              <w:t xml:space="preserve"> 2018 (</w:t>
            </w:r>
            <w:proofErr w:type="spellStart"/>
            <w:r w:rsidRPr="002D364D">
              <w:t>thời</w:t>
            </w:r>
            <w:proofErr w:type="spellEnd"/>
            <w:r w:rsidRPr="002D364D">
              <w:t xml:space="preserve"> </w:t>
            </w:r>
            <w:proofErr w:type="spellStart"/>
            <w:r w:rsidRPr="002D364D">
              <w:t>điểm</w:t>
            </w:r>
            <w:proofErr w:type="spellEnd"/>
            <w:r w:rsidRPr="002D364D">
              <w:t xml:space="preserve"> ban </w:t>
            </w:r>
            <w:proofErr w:type="spellStart"/>
            <w:r w:rsidRPr="002D364D">
              <w:t>hành</w:t>
            </w:r>
            <w:proofErr w:type="spellEnd"/>
            <w:r w:rsidRPr="002D364D">
              <w:t xml:space="preserve"> </w:t>
            </w:r>
            <w:proofErr w:type="spellStart"/>
            <w:r w:rsidRPr="002D364D">
              <w:t>Nghị</w:t>
            </w:r>
            <w:proofErr w:type="spellEnd"/>
            <w:r w:rsidRPr="002D364D">
              <w:t xml:space="preserve"> </w:t>
            </w:r>
            <w:proofErr w:type="spellStart"/>
            <w:r w:rsidRPr="002D364D">
              <w:t>định</w:t>
            </w:r>
            <w:proofErr w:type="spellEnd"/>
            <w:r w:rsidRPr="002D364D">
              <w:t xml:space="preserve"> 40/2018/NĐ-CP).</w:t>
            </w:r>
          </w:p>
        </w:tc>
      </w:tr>
      <w:tr w:rsidR="00D51D74" w:rsidRPr="00D45B27" w14:paraId="222E39F9" w14:textId="77777777" w:rsidTr="00720318">
        <w:tc>
          <w:tcPr>
            <w:tcW w:w="3964" w:type="dxa"/>
          </w:tcPr>
          <w:p w14:paraId="5934F21C" w14:textId="77777777" w:rsidR="00D51D74" w:rsidRPr="00D45B27" w:rsidRDefault="00D51D74" w:rsidP="00D51D74">
            <w:pPr>
              <w:jc w:val="both"/>
            </w:pPr>
            <w:r>
              <w:t xml:space="preserve">- </w:t>
            </w:r>
            <w:proofErr w:type="spellStart"/>
            <w:r>
              <w:t>Cắt</w:t>
            </w:r>
            <w:proofErr w:type="spellEnd"/>
            <w:r>
              <w:t xml:space="preserve"> </w:t>
            </w:r>
            <w:proofErr w:type="spellStart"/>
            <w:r>
              <w:t>giảm</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giải</w:t>
            </w:r>
            <w:proofErr w:type="spellEnd"/>
            <w:r>
              <w:t xml:space="preserve"> </w:t>
            </w:r>
            <w:proofErr w:type="spellStart"/>
            <w:r>
              <w:t>quyết</w:t>
            </w:r>
            <w:proofErr w:type="spellEnd"/>
            <w:r>
              <w:t xml:space="preserve"> TTHC (</w:t>
            </w:r>
            <w:proofErr w:type="spellStart"/>
            <w:r>
              <w:t>Điều</w:t>
            </w:r>
            <w:proofErr w:type="spellEnd"/>
            <w:r>
              <w:t xml:space="preserve"> 53)</w:t>
            </w:r>
          </w:p>
        </w:tc>
        <w:tc>
          <w:tcPr>
            <w:tcW w:w="3010" w:type="dxa"/>
          </w:tcPr>
          <w:p w14:paraId="5F38F915" w14:textId="77777777" w:rsidR="00D51D74" w:rsidRPr="00D45B27" w:rsidRDefault="00D51D74" w:rsidP="00D51D74"/>
        </w:tc>
        <w:tc>
          <w:tcPr>
            <w:tcW w:w="3488" w:type="dxa"/>
          </w:tcPr>
          <w:p w14:paraId="27B87D76" w14:textId="77777777" w:rsidR="00D51D74" w:rsidRPr="00D45B27" w:rsidRDefault="00D51D74" w:rsidP="00D51D74"/>
        </w:tc>
        <w:tc>
          <w:tcPr>
            <w:tcW w:w="3488" w:type="dxa"/>
          </w:tcPr>
          <w:p w14:paraId="6BB1E1BF" w14:textId="77777777" w:rsidR="00D51D74" w:rsidRPr="00D45B27" w:rsidRDefault="00D51D74" w:rsidP="00D51D74"/>
        </w:tc>
      </w:tr>
      <w:tr w:rsidR="00D51D74" w:rsidRPr="00D45B27" w14:paraId="31FF8943" w14:textId="77777777" w:rsidTr="00720318">
        <w:tc>
          <w:tcPr>
            <w:tcW w:w="3964" w:type="dxa"/>
          </w:tcPr>
          <w:p w14:paraId="6272DA59" w14:textId="77777777" w:rsidR="00D51D74" w:rsidRDefault="00D51D74" w:rsidP="00D51D74">
            <w:pPr>
              <w:jc w:val="both"/>
            </w:pPr>
            <w:r>
              <w:t xml:space="preserve">- </w:t>
            </w:r>
            <w:proofErr w:type="spellStart"/>
            <w:r>
              <w:t>Điều</w:t>
            </w:r>
            <w:proofErr w:type="spellEnd"/>
            <w:r>
              <w:t xml:space="preserve"> </w:t>
            </w:r>
            <w:proofErr w:type="spellStart"/>
            <w:r>
              <w:t>chỉnh</w:t>
            </w:r>
            <w:proofErr w:type="spellEnd"/>
            <w:r>
              <w:t xml:space="preserve"> </w:t>
            </w:r>
            <w:proofErr w:type="spellStart"/>
            <w:r>
              <w:t>lại</w:t>
            </w:r>
            <w:proofErr w:type="spellEnd"/>
            <w:r>
              <w:t xml:space="preserve"> </w:t>
            </w:r>
            <w:proofErr w:type="spellStart"/>
            <w:r>
              <w:t>tên</w:t>
            </w:r>
            <w:proofErr w:type="spellEnd"/>
            <w:r>
              <w:t xml:space="preserve"> </w:t>
            </w:r>
            <w:proofErr w:type="spellStart"/>
            <w:r>
              <w:t>cơ</w:t>
            </w:r>
            <w:proofErr w:type="spellEnd"/>
            <w:r>
              <w:t xml:space="preserve"> </w:t>
            </w:r>
            <w:proofErr w:type="spellStart"/>
            <w:r>
              <w:t>quan</w:t>
            </w:r>
            <w:proofErr w:type="spellEnd"/>
            <w:r>
              <w:t xml:space="preserve">, </w:t>
            </w:r>
            <w:proofErr w:type="spellStart"/>
            <w:r>
              <w:t>đơn</w:t>
            </w:r>
            <w:proofErr w:type="spellEnd"/>
            <w:r>
              <w:t xml:space="preserve"> </w:t>
            </w:r>
            <w:proofErr w:type="spellStart"/>
            <w:r>
              <w:t>vị</w:t>
            </w:r>
            <w:proofErr w:type="spellEnd"/>
            <w:r>
              <w:t xml:space="preserve"> </w:t>
            </w:r>
            <w:proofErr w:type="spellStart"/>
            <w:r>
              <w:t>sau</w:t>
            </w:r>
            <w:proofErr w:type="spellEnd"/>
            <w:r>
              <w:t xml:space="preserve"> </w:t>
            </w:r>
            <w:proofErr w:type="spellStart"/>
            <w:r>
              <w:t>sáp</w:t>
            </w:r>
            <w:proofErr w:type="spellEnd"/>
            <w:r>
              <w:t xml:space="preserve"> </w:t>
            </w:r>
            <w:proofErr w:type="spellStart"/>
            <w:r>
              <w:t>nhập</w:t>
            </w:r>
            <w:proofErr w:type="spellEnd"/>
            <w:r>
              <w:t xml:space="preserve"> (</w:t>
            </w:r>
            <w:proofErr w:type="spellStart"/>
            <w:r>
              <w:t>Điều</w:t>
            </w:r>
            <w:proofErr w:type="spellEnd"/>
            <w:r>
              <w:t xml:space="preserve"> 55, </w:t>
            </w:r>
            <w:proofErr w:type="spellStart"/>
            <w:r>
              <w:t>Điều</w:t>
            </w:r>
            <w:proofErr w:type="spellEnd"/>
            <w:r>
              <w:t xml:space="preserve"> 56, </w:t>
            </w:r>
            <w:proofErr w:type="spellStart"/>
            <w:r>
              <w:t>Điều</w:t>
            </w:r>
            <w:proofErr w:type="spellEnd"/>
            <w:r>
              <w:t xml:space="preserve"> 57)</w:t>
            </w:r>
          </w:p>
        </w:tc>
        <w:tc>
          <w:tcPr>
            <w:tcW w:w="3010" w:type="dxa"/>
          </w:tcPr>
          <w:p w14:paraId="6B2F80D0" w14:textId="77777777" w:rsidR="00D51D74" w:rsidRPr="00D45B27" w:rsidRDefault="00D51D74" w:rsidP="00D51D74">
            <w:pPr>
              <w:jc w:val="both"/>
            </w:pPr>
            <w:r>
              <w:t xml:space="preserve">- </w:t>
            </w:r>
            <w:proofErr w:type="spellStart"/>
            <w:r>
              <w:t>Cục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thị</w:t>
            </w:r>
            <w:proofErr w:type="spellEnd"/>
            <w:r>
              <w:t xml:space="preserve"> </w:t>
            </w:r>
            <w:proofErr w:type="spellStart"/>
            <w:r>
              <w:t>trường</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w:t>
            </w:r>
          </w:p>
        </w:tc>
        <w:tc>
          <w:tcPr>
            <w:tcW w:w="3488" w:type="dxa"/>
          </w:tcPr>
          <w:p w14:paraId="186DAEC4" w14:textId="77777777" w:rsidR="00D51D74" w:rsidRPr="00D45B27" w:rsidRDefault="00D51D74" w:rsidP="00D51D74">
            <w:pPr>
              <w:jc w:val="both"/>
            </w:pPr>
            <w:r>
              <w:t xml:space="preserve">- </w:t>
            </w:r>
            <w:proofErr w:type="spellStart"/>
            <w:r>
              <w:t>Đ</w:t>
            </w:r>
            <w:r w:rsidRPr="000A147E">
              <w:t>ể</w:t>
            </w:r>
            <w:proofErr w:type="spellEnd"/>
            <w:r w:rsidRPr="000A147E">
              <w:t xml:space="preserve"> </w:t>
            </w:r>
            <w:proofErr w:type="spellStart"/>
            <w:r w:rsidRPr="000A147E">
              <w:t>nghị</w:t>
            </w:r>
            <w:proofErr w:type="spellEnd"/>
            <w:r w:rsidRPr="000A147E">
              <w:t xml:space="preserve"> </w:t>
            </w:r>
            <w:proofErr w:type="spellStart"/>
            <w:r w:rsidRPr="000A147E">
              <w:t>cơ</w:t>
            </w:r>
            <w:proofErr w:type="spellEnd"/>
            <w:r w:rsidRPr="000A147E">
              <w:t xml:space="preserve"> </w:t>
            </w:r>
            <w:proofErr w:type="spellStart"/>
            <w:r w:rsidRPr="000A147E">
              <w:t>quan</w:t>
            </w:r>
            <w:proofErr w:type="spellEnd"/>
            <w:r w:rsidRPr="000A147E">
              <w:t xml:space="preserve"> </w:t>
            </w:r>
            <w:proofErr w:type="spellStart"/>
            <w:r w:rsidRPr="000A147E">
              <w:t>chủ</w:t>
            </w:r>
            <w:proofErr w:type="spellEnd"/>
            <w:r w:rsidRPr="000A147E">
              <w:t xml:space="preserve"> </w:t>
            </w:r>
            <w:proofErr w:type="spellStart"/>
            <w:r w:rsidRPr="000A147E">
              <w:t>trì</w:t>
            </w:r>
            <w:proofErr w:type="spellEnd"/>
            <w:r w:rsidRPr="000A147E">
              <w:t xml:space="preserve"> </w:t>
            </w:r>
            <w:proofErr w:type="spellStart"/>
            <w:r w:rsidRPr="000A147E">
              <w:t>cân</w:t>
            </w:r>
            <w:proofErr w:type="spellEnd"/>
            <w:r w:rsidRPr="000A147E">
              <w:t xml:space="preserve"> </w:t>
            </w:r>
            <w:proofErr w:type="spellStart"/>
            <w:r w:rsidRPr="000A147E">
              <w:t>nhắc</w:t>
            </w:r>
            <w:proofErr w:type="spellEnd"/>
            <w:r w:rsidRPr="000A147E">
              <w:t xml:space="preserve"> </w:t>
            </w:r>
            <w:proofErr w:type="spellStart"/>
            <w:r w:rsidRPr="000A147E">
              <w:t>quy</w:t>
            </w:r>
            <w:proofErr w:type="spellEnd"/>
            <w:r w:rsidRPr="000A147E">
              <w:t xml:space="preserve"> </w:t>
            </w:r>
            <w:proofErr w:type="spellStart"/>
            <w:r w:rsidRPr="000A147E">
              <w:t>định</w:t>
            </w:r>
            <w:proofErr w:type="spellEnd"/>
            <w:r w:rsidRPr="000A147E">
              <w:t xml:space="preserve"> </w:t>
            </w:r>
            <w:proofErr w:type="spellStart"/>
            <w:r w:rsidRPr="000A147E">
              <w:t>tại</w:t>
            </w:r>
            <w:proofErr w:type="spellEnd"/>
            <w:r w:rsidRPr="000A147E">
              <w:t xml:space="preserve"> </w:t>
            </w:r>
            <w:proofErr w:type="spellStart"/>
            <w:r w:rsidRPr="000A147E">
              <w:t>khoản</w:t>
            </w:r>
            <w:proofErr w:type="spellEnd"/>
            <w:r w:rsidRPr="000A147E">
              <w:t xml:space="preserve"> 3 </w:t>
            </w:r>
            <w:proofErr w:type="spellStart"/>
            <w:r w:rsidRPr="000A147E">
              <w:t>Điều</w:t>
            </w:r>
            <w:proofErr w:type="spellEnd"/>
            <w:r w:rsidRPr="000A147E">
              <w:t xml:space="preserve"> 55, </w:t>
            </w:r>
            <w:proofErr w:type="spellStart"/>
            <w:r w:rsidRPr="000A147E">
              <w:t>theo</w:t>
            </w:r>
            <w:proofErr w:type="spellEnd"/>
            <w:r w:rsidRPr="000A147E">
              <w:t xml:space="preserve"> </w:t>
            </w:r>
            <w:proofErr w:type="spellStart"/>
            <w:r w:rsidRPr="000A147E">
              <w:t>đó</w:t>
            </w:r>
            <w:proofErr w:type="spellEnd"/>
            <w:r w:rsidRPr="000A147E">
              <w:t xml:space="preserve"> </w:t>
            </w:r>
            <w:proofErr w:type="spellStart"/>
            <w:r w:rsidRPr="000A147E">
              <w:t>Cục</w:t>
            </w:r>
            <w:proofErr w:type="spellEnd"/>
            <w:r w:rsidRPr="000A147E">
              <w:t xml:space="preserve"> </w:t>
            </w:r>
            <w:proofErr w:type="spellStart"/>
            <w:r w:rsidRPr="000A147E">
              <w:t>Quản</w:t>
            </w:r>
            <w:proofErr w:type="spellEnd"/>
            <w:r w:rsidRPr="000A147E">
              <w:t xml:space="preserve"> </w:t>
            </w:r>
            <w:proofErr w:type="spellStart"/>
            <w:r w:rsidRPr="000A147E">
              <w:t>lý</w:t>
            </w:r>
            <w:proofErr w:type="spellEnd"/>
            <w:r w:rsidRPr="000A147E">
              <w:t xml:space="preserve"> </w:t>
            </w:r>
            <w:proofErr w:type="spellStart"/>
            <w:r w:rsidRPr="000A147E">
              <w:t>và</w:t>
            </w:r>
            <w:proofErr w:type="spellEnd"/>
            <w:r w:rsidRPr="000A147E">
              <w:t xml:space="preserve"> </w:t>
            </w:r>
            <w:proofErr w:type="spellStart"/>
            <w:r w:rsidRPr="000A147E">
              <w:t>Phát</w:t>
            </w:r>
            <w:proofErr w:type="spellEnd"/>
            <w:r w:rsidRPr="000A147E">
              <w:t xml:space="preserve"> </w:t>
            </w:r>
            <w:proofErr w:type="spellStart"/>
            <w:r w:rsidRPr="000A147E">
              <w:t>triển</w:t>
            </w:r>
            <w:proofErr w:type="spellEnd"/>
            <w:r w:rsidRPr="000A147E">
              <w:t xml:space="preserve"> </w:t>
            </w:r>
            <w:proofErr w:type="spellStart"/>
            <w:r w:rsidRPr="000A147E">
              <w:t>thị</w:t>
            </w:r>
            <w:proofErr w:type="spellEnd"/>
            <w:r w:rsidRPr="000A147E">
              <w:t xml:space="preserve"> </w:t>
            </w:r>
            <w:proofErr w:type="spellStart"/>
            <w:r w:rsidRPr="000A147E">
              <w:lastRenderedPageBreak/>
              <w:t>trường</w:t>
            </w:r>
            <w:proofErr w:type="spellEnd"/>
            <w:r w:rsidRPr="000A147E">
              <w:t xml:space="preserve"> </w:t>
            </w:r>
            <w:proofErr w:type="spellStart"/>
            <w:r w:rsidRPr="000A147E">
              <w:t>trong</w:t>
            </w:r>
            <w:proofErr w:type="spellEnd"/>
            <w:r w:rsidRPr="000A147E">
              <w:t xml:space="preserve"> </w:t>
            </w:r>
            <w:proofErr w:type="spellStart"/>
            <w:r w:rsidRPr="000A147E">
              <w:t>nước</w:t>
            </w:r>
            <w:proofErr w:type="spellEnd"/>
            <w:r w:rsidRPr="000A147E">
              <w:t xml:space="preserve"> </w:t>
            </w:r>
            <w:proofErr w:type="spellStart"/>
            <w:r w:rsidRPr="000A147E">
              <w:t>chịu</w:t>
            </w:r>
            <w:proofErr w:type="spellEnd"/>
            <w:r w:rsidRPr="000A147E">
              <w:t xml:space="preserve"> </w:t>
            </w:r>
            <w:proofErr w:type="spellStart"/>
            <w:r w:rsidRPr="000A147E">
              <w:t>trách</w:t>
            </w:r>
            <w:proofErr w:type="spellEnd"/>
            <w:r w:rsidRPr="000A147E">
              <w:t xml:space="preserve"> </w:t>
            </w:r>
            <w:proofErr w:type="spellStart"/>
            <w:r w:rsidRPr="000A147E">
              <w:t>nhiệm</w:t>
            </w:r>
            <w:proofErr w:type="spellEnd"/>
            <w:r w:rsidRPr="000A147E">
              <w:t xml:space="preserve"> </w:t>
            </w:r>
            <w:proofErr w:type="spellStart"/>
            <w:r w:rsidRPr="000A147E">
              <w:t>giúp</w:t>
            </w:r>
            <w:proofErr w:type="spellEnd"/>
            <w:r w:rsidRPr="000A147E">
              <w:t xml:space="preserve"> </w:t>
            </w:r>
            <w:proofErr w:type="spellStart"/>
            <w:r w:rsidRPr="000A147E">
              <w:t>Bộ</w:t>
            </w:r>
            <w:proofErr w:type="spellEnd"/>
            <w:r w:rsidRPr="000A147E">
              <w:t xml:space="preserve"> </w:t>
            </w:r>
            <w:proofErr w:type="spellStart"/>
            <w:r w:rsidRPr="000A147E">
              <w:t>trưởng</w:t>
            </w:r>
            <w:proofErr w:type="spellEnd"/>
            <w:r w:rsidRPr="000A147E">
              <w:t xml:space="preserve"> </w:t>
            </w:r>
            <w:proofErr w:type="spellStart"/>
            <w:r w:rsidRPr="000A147E">
              <w:t>Bộ</w:t>
            </w:r>
            <w:proofErr w:type="spellEnd"/>
            <w:r w:rsidRPr="000A147E">
              <w:t xml:space="preserve"> </w:t>
            </w:r>
            <w:proofErr w:type="spellStart"/>
            <w:r w:rsidRPr="000A147E">
              <w:t>Công</w:t>
            </w:r>
            <w:proofErr w:type="spellEnd"/>
            <w:r w:rsidRPr="000A147E">
              <w:t xml:space="preserve"> </w:t>
            </w:r>
            <w:proofErr w:type="spellStart"/>
            <w:r w:rsidRPr="000A147E">
              <w:t>Thương</w:t>
            </w:r>
            <w:proofErr w:type="spellEnd"/>
            <w:r w:rsidRPr="000A147E">
              <w:t xml:space="preserve"> "</w:t>
            </w:r>
            <w:proofErr w:type="spellStart"/>
            <w:r w:rsidRPr="000A147E">
              <w:t>thực</w:t>
            </w:r>
            <w:proofErr w:type="spellEnd"/>
            <w:r w:rsidRPr="000A147E">
              <w:t xml:space="preserve"> </w:t>
            </w:r>
            <w:proofErr w:type="spellStart"/>
            <w:r w:rsidRPr="000A147E">
              <w:t>hiện</w:t>
            </w:r>
            <w:proofErr w:type="spellEnd"/>
            <w:r w:rsidRPr="000A147E">
              <w:t xml:space="preserve"> </w:t>
            </w:r>
            <w:proofErr w:type="spellStart"/>
            <w:r w:rsidRPr="000A147E">
              <w:t>nội</w:t>
            </w:r>
            <w:proofErr w:type="spellEnd"/>
            <w:r w:rsidRPr="000A147E">
              <w:t xml:space="preserve"> dung </w:t>
            </w:r>
            <w:proofErr w:type="spellStart"/>
            <w:r w:rsidRPr="000A147E">
              <w:t>quản</w:t>
            </w:r>
            <w:proofErr w:type="spellEnd"/>
            <w:r w:rsidRPr="000A147E">
              <w:t xml:space="preserve"> </w:t>
            </w:r>
            <w:proofErr w:type="spellStart"/>
            <w:r w:rsidRPr="000A147E">
              <w:t>lý</w:t>
            </w:r>
            <w:proofErr w:type="spellEnd"/>
            <w:r w:rsidRPr="000A147E">
              <w:t xml:space="preserve"> </w:t>
            </w:r>
            <w:proofErr w:type="spellStart"/>
            <w:r w:rsidRPr="000A147E">
              <w:t>tại</w:t>
            </w:r>
            <w:proofErr w:type="spellEnd"/>
            <w:r w:rsidRPr="000A147E">
              <w:t xml:space="preserve"> </w:t>
            </w:r>
            <w:proofErr w:type="spellStart"/>
            <w:r w:rsidRPr="000A147E">
              <w:t>điểm</w:t>
            </w:r>
            <w:proofErr w:type="spellEnd"/>
            <w:r w:rsidRPr="000A147E">
              <w:t xml:space="preserve"> g </w:t>
            </w:r>
            <w:proofErr w:type="spellStart"/>
            <w:r w:rsidRPr="000A147E">
              <w:t>khoản</w:t>
            </w:r>
            <w:proofErr w:type="spellEnd"/>
            <w:r w:rsidRPr="000A147E">
              <w:t xml:space="preserve"> 1 </w:t>
            </w:r>
            <w:proofErr w:type="spellStart"/>
            <w:r w:rsidRPr="000A147E">
              <w:t>Điều</w:t>
            </w:r>
            <w:proofErr w:type="spellEnd"/>
            <w:r w:rsidRPr="000A147E">
              <w:t xml:space="preserve"> </w:t>
            </w:r>
            <w:proofErr w:type="spellStart"/>
            <w:r w:rsidRPr="000A147E">
              <w:t>này</w:t>
            </w:r>
            <w:proofErr w:type="spellEnd"/>
            <w:r w:rsidRPr="000A147E">
              <w:t xml:space="preserve">" </w:t>
            </w:r>
            <w:proofErr w:type="spellStart"/>
            <w:r w:rsidRPr="000A147E">
              <w:t>chưa</w:t>
            </w:r>
            <w:proofErr w:type="spellEnd"/>
            <w:r w:rsidRPr="000A147E">
              <w:t xml:space="preserve"> </w:t>
            </w:r>
            <w:proofErr w:type="spellStart"/>
            <w:r w:rsidRPr="000A147E">
              <w:t>thực</w:t>
            </w:r>
            <w:proofErr w:type="spellEnd"/>
            <w:r w:rsidRPr="000A147E">
              <w:t xml:space="preserve"> </w:t>
            </w:r>
            <w:proofErr w:type="spellStart"/>
            <w:r w:rsidRPr="000A147E">
              <w:t>sự</w:t>
            </w:r>
            <w:proofErr w:type="spellEnd"/>
            <w:r w:rsidRPr="000A147E">
              <w:t xml:space="preserve"> </w:t>
            </w:r>
            <w:proofErr w:type="spellStart"/>
            <w:r w:rsidRPr="000A147E">
              <w:t>phù</w:t>
            </w:r>
            <w:proofErr w:type="spellEnd"/>
            <w:r w:rsidRPr="000A147E">
              <w:t xml:space="preserve"> </w:t>
            </w:r>
            <w:proofErr w:type="spellStart"/>
            <w:r w:rsidRPr="000A147E">
              <w:t>hợp</w:t>
            </w:r>
            <w:proofErr w:type="spellEnd"/>
            <w:r w:rsidRPr="000A147E">
              <w:t xml:space="preserve"> </w:t>
            </w:r>
            <w:proofErr w:type="spellStart"/>
            <w:r w:rsidRPr="000A147E">
              <w:t>với</w:t>
            </w:r>
            <w:proofErr w:type="spellEnd"/>
            <w:r w:rsidRPr="000A147E">
              <w:t xml:space="preserve"> </w:t>
            </w:r>
            <w:proofErr w:type="spellStart"/>
            <w:r w:rsidRPr="000A147E">
              <w:t>chức</w:t>
            </w:r>
            <w:proofErr w:type="spellEnd"/>
            <w:r w:rsidRPr="000A147E">
              <w:t xml:space="preserve"> </w:t>
            </w:r>
            <w:proofErr w:type="spellStart"/>
            <w:r w:rsidRPr="000A147E">
              <w:t>năng</w:t>
            </w:r>
            <w:proofErr w:type="spellEnd"/>
            <w:r w:rsidRPr="000A147E">
              <w:t xml:space="preserve">, </w:t>
            </w:r>
            <w:proofErr w:type="spellStart"/>
            <w:r w:rsidRPr="000A147E">
              <w:t>nhiệm</w:t>
            </w:r>
            <w:proofErr w:type="spellEnd"/>
            <w:r w:rsidRPr="000A147E">
              <w:t xml:space="preserve"> </w:t>
            </w:r>
            <w:proofErr w:type="spellStart"/>
            <w:r w:rsidRPr="000A147E">
              <w:t>vụ</w:t>
            </w:r>
            <w:proofErr w:type="spellEnd"/>
            <w:r w:rsidRPr="000A147E">
              <w:t xml:space="preserve"> </w:t>
            </w:r>
            <w:proofErr w:type="spellStart"/>
            <w:r w:rsidRPr="000A147E">
              <w:t>được</w:t>
            </w:r>
            <w:proofErr w:type="spellEnd"/>
            <w:r w:rsidRPr="000A147E">
              <w:t xml:space="preserve"> </w:t>
            </w:r>
            <w:proofErr w:type="spellStart"/>
            <w:r w:rsidRPr="000A147E">
              <w:t>giao</w:t>
            </w:r>
            <w:proofErr w:type="spellEnd"/>
            <w:r w:rsidRPr="000A147E">
              <w:t xml:space="preserve"> </w:t>
            </w:r>
            <w:proofErr w:type="spellStart"/>
            <w:r w:rsidRPr="000A147E">
              <w:t>của</w:t>
            </w:r>
            <w:proofErr w:type="spellEnd"/>
            <w:r w:rsidRPr="000A147E">
              <w:t xml:space="preserve"> </w:t>
            </w:r>
            <w:proofErr w:type="spellStart"/>
            <w:r w:rsidRPr="000A147E">
              <w:t>Cục</w:t>
            </w:r>
            <w:proofErr w:type="spellEnd"/>
            <w:r w:rsidRPr="000A147E">
              <w:t>.</w:t>
            </w:r>
          </w:p>
        </w:tc>
        <w:tc>
          <w:tcPr>
            <w:tcW w:w="3488" w:type="dxa"/>
          </w:tcPr>
          <w:p w14:paraId="42D64AC7" w14:textId="2018623A" w:rsidR="00D51D74" w:rsidRPr="00D45B27"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bỏ</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Cục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thị</w:t>
            </w:r>
            <w:proofErr w:type="spellEnd"/>
            <w:r>
              <w:t xml:space="preserve"> </w:t>
            </w:r>
            <w:proofErr w:type="spellStart"/>
            <w:r>
              <w:t>trường</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rsidRPr="00161E74">
              <w:t>để</w:t>
            </w:r>
            <w:proofErr w:type="spellEnd"/>
            <w:r w:rsidRPr="00161E74">
              <w:t xml:space="preserve"> </w:t>
            </w:r>
            <w:proofErr w:type="spellStart"/>
            <w:r w:rsidRPr="00161E74">
              <w:lastRenderedPageBreak/>
              <w:t>phù</w:t>
            </w:r>
            <w:proofErr w:type="spellEnd"/>
            <w:r w:rsidRPr="00161E74">
              <w:t xml:space="preserve"> </w:t>
            </w:r>
            <w:proofErr w:type="spellStart"/>
            <w:r w:rsidRPr="00161E74">
              <w:t>hợp</w:t>
            </w:r>
            <w:proofErr w:type="spellEnd"/>
            <w:r w:rsidRPr="00161E74">
              <w:t xml:space="preserve"> </w:t>
            </w:r>
            <w:proofErr w:type="spellStart"/>
            <w:r w:rsidRPr="00161E74">
              <w:t>với</w:t>
            </w:r>
            <w:proofErr w:type="spellEnd"/>
            <w:r w:rsidRPr="00161E74">
              <w:t xml:space="preserve"> </w:t>
            </w:r>
            <w:proofErr w:type="spellStart"/>
            <w:r w:rsidRPr="00161E74">
              <w:t>quy</w:t>
            </w:r>
            <w:proofErr w:type="spellEnd"/>
            <w:r w:rsidRPr="00161E74">
              <w:t xml:space="preserve"> </w:t>
            </w:r>
            <w:proofErr w:type="spellStart"/>
            <w:r w:rsidRPr="00161E74">
              <w:t>định</w:t>
            </w:r>
            <w:proofErr w:type="spellEnd"/>
            <w:r w:rsidRPr="00161E74">
              <w:t xml:space="preserve"> </w:t>
            </w:r>
            <w:proofErr w:type="spellStart"/>
            <w:r w:rsidRPr="00161E74">
              <w:t>về</w:t>
            </w:r>
            <w:proofErr w:type="spellEnd"/>
            <w:r w:rsidRPr="00161E74">
              <w:t xml:space="preserve"> </w:t>
            </w:r>
            <w:proofErr w:type="spellStart"/>
            <w:r w:rsidRPr="00161E74">
              <w:t>phân</w:t>
            </w:r>
            <w:proofErr w:type="spellEnd"/>
            <w:r w:rsidRPr="00161E74">
              <w:t xml:space="preserve"> </w:t>
            </w:r>
            <w:proofErr w:type="spellStart"/>
            <w:r w:rsidRPr="00161E74">
              <w:t>cấp</w:t>
            </w:r>
            <w:proofErr w:type="spellEnd"/>
            <w:r w:rsidRPr="00161E74">
              <w:t xml:space="preserve"> </w:t>
            </w:r>
            <w:proofErr w:type="spellStart"/>
            <w:r w:rsidRPr="00161E74">
              <w:t>tại</w:t>
            </w:r>
            <w:proofErr w:type="spellEnd"/>
            <w:r w:rsidRPr="00161E74">
              <w:t xml:space="preserve"> </w:t>
            </w:r>
            <w:proofErr w:type="spellStart"/>
            <w:r w:rsidRPr="00161E74">
              <w:t>Luật</w:t>
            </w:r>
            <w:proofErr w:type="spellEnd"/>
            <w:r w:rsidRPr="00161E74">
              <w:t xml:space="preserve"> </w:t>
            </w:r>
            <w:proofErr w:type="spellStart"/>
            <w:r w:rsidRPr="00161E74">
              <w:t>Tổ</w:t>
            </w:r>
            <w:proofErr w:type="spellEnd"/>
            <w:r w:rsidRPr="00161E74">
              <w:t xml:space="preserve"> </w:t>
            </w:r>
            <w:proofErr w:type="spellStart"/>
            <w:r w:rsidRPr="00161E74">
              <w:t>chức</w:t>
            </w:r>
            <w:proofErr w:type="spellEnd"/>
            <w:r w:rsidRPr="00161E74">
              <w:t xml:space="preserve"> </w:t>
            </w:r>
            <w:proofErr w:type="spellStart"/>
            <w:r w:rsidRPr="00161E74">
              <w:t>Chính</w:t>
            </w:r>
            <w:proofErr w:type="spellEnd"/>
            <w:r w:rsidRPr="00161E74">
              <w:t xml:space="preserve"> </w:t>
            </w:r>
            <w:proofErr w:type="spellStart"/>
            <w:r w:rsidRPr="00161E74">
              <w:t>phủ</w:t>
            </w:r>
            <w:proofErr w:type="spellEnd"/>
            <w:r w:rsidRPr="00161E74">
              <w:t>.</w:t>
            </w:r>
          </w:p>
        </w:tc>
      </w:tr>
      <w:tr w:rsidR="00D51D74" w:rsidRPr="00D45B27" w14:paraId="2E7B656F" w14:textId="77777777" w:rsidTr="00720318">
        <w:tc>
          <w:tcPr>
            <w:tcW w:w="3964" w:type="dxa"/>
          </w:tcPr>
          <w:p w14:paraId="3341A86E" w14:textId="77777777" w:rsidR="00D51D74" w:rsidRDefault="00D51D74" w:rsidP="00D51D74">
            <w:pPr>
              <w:jc w:val="both"/>
            </w:pPr>
            <w:r>
              <w:lastRenderedPageBreak/>
              <w:t xml:space="preserve">- </w:t>
            </w:r>
            <w:proofErr w:type="spellStart"/>
            <w:r>
              <w:t>Điều</w:t>
            </w:r>
            <w:proofErr w:type="spellEnd"/>
            <w:r>
              <w:t xml:space="preserve"> </w:t>
            </w:r>
            <w:proofErr w:type="spellStart"/>
            <w:r>
              <w:t>chỉnh</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thi</w:t>
            </w:r>
            <w:proofErr w:type="spellEnd"/>
            <w:r>
              <w:t xml:space="preserve"> </w:t>
            </w:r>
            <w:proofErr w:type="spellStart"/>
            <w:r>
              <w:t>hành</w:t>
            </w:r>
            <w:proofErr w:type="spellEnd"/>
            <w:r>
              <w:t xml:space="preserve"> </w:t>
            </w:r>
            <w:proofErr w:type="spellStart"/>
            <w:r>
              <w:t>và</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thay</w:t>
            </w:r>
            <w:proofErr w:type="spellEnd"/>
            <w:r>
              <w:t xml:space="preserve"> </w:t>
            </w:r>
            <w:proofErr w:type="spellStart"/>
            <w:r>
              <w:t>thế</w:t>
            </w:r>
            <w:proofErr w:type="spellEnd"/>
            <w:r>
              <w:t xml:space="preserve"> (</w:t>
            </w:r>
            <w:proofErr w:type="spellStart"/>
            <w:r>
              <w:t>Điều</w:t>
            </w:r>
            <w:proofErr w:type="spellEnd"/>
            <w:r>
              <w:t xml:space="preserve"> 60)</w:t>
            </w:r>
          </w:p>
        </w:tc>
        <w:tc>
          <w:tcPr>
            <w:tcW w:w="3010" w:type="dxa"/>
          </w:tcPr>
          <w:p w14:paraId="78E75CAC" w14:textId="77777777" w:rsidR="00D51D74" w:rsidRPr="00D45B27" w:rsidRDefault="00D51D74" w:rsidP="00D51D74"/>
        </w:tc>
        <w:tc>
          <w:tcPr>
            <w:tcW w:w="3488" w:type="dxa"/>
          </w:tcPr>
          <w:p w14:paraId="5EDB3515" w14:textId="77777777" w:rsidR="00D51D74" w:rsidRPr="00D45B27" w:rsidRDefault="00D51D74" w:rsidP="00D51D74"/>
        </w:tc>
        <w:tc>
          <w:tcPr>
            <w:tcW w:w="3488" w:type="dxa"/>
          </w:tcPr>
          <w:p w14:paraId="1A90578C" w14:textId="77777777" w:rsidR="00D51D74" w:rsidRPr="00D45B27" w:rsidRDefault="00D51D74" w:rsidP="00D51D74"/>
        </w:tc>
      </w:tr>
      <w:tr w:rsidR="00D51D74" w:rsidRPr="00D45B27" w14:paraId="2B9A038A" w14:textId="77777777" w:rsidTr="00720318">
        <w:tc>
          <w:tcPr>
            <w:tcW w:w="3964" w:type="dxa"/>
          </w:tcPr>
          <w:p w14:paraId="4EEF296B" w14:textId="77777777" w:rsidR="00D51D74" w:rsidRDefault="00D51D74" w:rsidP="00D51D74">
            <w:pPr>
              <w:jc w:val="both"/>
            </w:pPr>
            <w:r>
              <w:t xml:space="preserve">- </w:t>
            </w:r>
            <w:proofErr w:type="spellStart"/>
            <w:r>
              <w:t>Bổ</w:t>
            </w:r>
            <w:proofErr w:type="spellEnd"/>
            <w:r>
              <w:t xml:space="preserve"> sung </w:t>
            </w:r>
            <w:proofErr w:type="spellStart"/>
            <w:r>
              <w:t>thêm</w:t>
            </w:r>
            <w:proofErr w:type="spellEnd"/>
            <w:r>
              <w:t xml:space="preserve"> </w:t>
            </w:r>
            <w:proofErr w:type="spellStart"/>
            <w:r>
              <w:t>nội</w:t>
            </w:r>
            <w:proofErr w:type="spellEnd"/>
            <w:r>
              <w:t xml:space="preserve"> dung </w:t>
            </w:r>
            <w:proofErr w:type="spellStart"/>
            <w:r>
              <w:t>tại</w:t>
            </w:r>
            <w:proofErr w:type="spellEnd"/>
            <w:r>
              <w:t xml:space="preserve"> </w:t>
            </w:r>
            <w:proofErr w:type="spellStart"/>
            <w:r>
              <w:t>điều</w:t>
            </w:r>
            <w:proofErr w:type="spellEnd"/>
            <w:r>
              <w:t xml:space="preserve"> </w:t>
            </w:r>
            <w:proofErr w:type="spellStart"/>
            <w:r>
              <w:t>khoản</w:t>
            </w:r>
            <w:proofErr w:type="spellEnd"/>
            <w:r>
              <w:t xml:space="preserve"> </w:t>
            </w:r>
            <w:proofErr w:type="spellStart"/>
            <w:r>
              <w:t>chuyền</w:t>
            </w:r>
            <w:proofErr w:type="spellEnd"/>
            <w:r>
              <w:t xml:space="preserve"> </w:t>
            </w:r>
            <w:proofErr w:type="spellStart"/>
            <w:r>
              <w:t>tiếp</w:t>
            </w:r>
            <w:proofErr w:type="spellEnd"/>
            <w:r>
              <w:t xml:space="preserve"> (</w:t>
            </w:r>
            <w:proofErr w:type="spellStart"/>
            <w:r>
              <w:t>Khoản</w:t>
            </w:r>
            <w:proofErr w:type="spellEnd"/>
            <w:r>
              <w:t xml:space="preserve"> 1 </w:t>
            </w:r>
            <w:proofErr w:type="spellStart"/>
            <w:r>
              <w:t>Điều</w:t>
            </w:r>
            <w:proofErr w:type="spellEnd"/>
            <w:r>
              <w:t xml:space="preserve"> 61)</w:t>
            </w:r>
          </w:p>
        </w:tc>
        <w:tc>
          <w:tcPr>
            <w:tcW w:w="3010" w:type="dxa"/>
          </w:tcPr>
          <w:p w14:paraId="4814BC65" w14:textId="77777777" w:rsidR="00D51D74" w:rsidRPr="00D45B27" w:rsidRDefault="00D51D74" w:rsidP="00D51D74"/>
        </w:tc>
        <w:tc>
          <w:tcPr>
            <w:tcW w:w="3488" w:type="dxa"/>
          </w:tcPr>
          <w:p w14:paraId="5E8C5651" w14:textId="77777777" w:rsidR="00D51D74" w:rsidRPr="00D45B27" w:rsidRDefault="00D51D74" w:rsidP="00D51D74"/>
        </w:tc>
        <w:tc>
          <w:tcPr>
            <w:tcW w:w="3488" w:type="dxa"/>
          </w:tcPr>
          <w:p w14:paraId="48D84348" w14:textId="77777777" w:rsidR="00D51D74" w:rsidRPr="00D45B27" w:rsidRDefault="00D51D74" w:rsidP="00D51D74"/>
        </w:tc>
      </w:tr>
      <w:tr w:rsidR="00D51D74" w:rsidRPr="00D45B27" w14:paraId="65186269" w14:textId="77777777" w:rsidTr="00720318">
        <w:tc>
          <w:tcPr>
            <w:tcW w:w="3964" w:type="dxa"/>
          </w:tcPr>
          <w:p w14:paraId="4E868B91" w14:textId="77777777" w:rsidR="00D51D74" w:rsidRPr="00FF649C" w:rsidRDefault="00D51D74" w:rsidP="00D51D74">
            <w:pPr>
              <w:rPr>
                <w:b/>
                <w:bCs/>
              </w:rPr>
            </w:pPr>
            <w:r>
              <w:rPr>
                <w:b/>
                <w:bCs/>
              </w:rPr>
              <w:t xml:space="preserve">- Ý </w:t>
            </w:r>
            <w:proofErr w:type="spellStart"/>
            <w:r>
              <w:rPr>
                <w:b/>
                <w:bCs/>
              </w:rPr>
              <w:t>kiến</w:t>
            </w:r>
            <w:proofErr w:type="spellEnd"/>
            <w:r>
              <w:rPr>
                <w:b/>
                <w:bCs/>
              </w:rPr>
              <w:t xml:space="preserve"> </w:t>
            </w:r>
            <w:proofErr w:type="spellStart"/>
            <w:r>
              <w:rPr>
                <w:b/>
                <w:bCs/>
              </w:rPr>
              <w:t>khác</w:t>
            </w:r>
            <w:proofErr w:type="spellEnd"/>
          </w:p>
        </w:tc>
        <w:tc>
          <w:tcPr>
            <w:tcW w:w="3010" w:type="dxa"/>
          </w:tcPr>
          <w:p w14:paraId="1AA509A0" w14:textId="77777777" w:rsidR="00D51D74" w:rsidRPr="00D45B27" w:rsidRDefault="00D51D74" w:rsidP="00D51D74">
            <w:r>
              <w:t xml:space="preserve">- </w:t>
            </w:r>
            <w:proofErr w:type="spellStart"/>
            <w:r>
              <w:t>Bộ</w:t>
            </w:r>
            <w:proofErr w:type="spellEnd"/>
            <w:r>
              <w:t xml:space="preserve"> </w:t>
            </w:r>
            <w:proofErr w:type="spellStart"/>
            <w:r>
              <w:t>Ngoại</w:t>
            </w:r>
            <w:proofErr w:type="spellEnd"/>
            <w:r>
              <w:t xml:space="preserve"> </w:t>
            </w:r>
            <w:proofErr w:type="spellStart"/>
            <w:r>
              <w:t>giao</w:t>
            </w:r>
            <w:proofErr w:type="spellEnd"/>
          </w:p>
        </w:tc>
        <w:tc>
          <w:tcPr>
            <w:tcW w:w="3488" w:type="dxa"/>
          </w:tcPr>
          <w:p w14:paraId="486F11B2" w14:textId="77777777" w:rsidR="00D51D74" w:rsidRPr="002D758C" w:rsidRDefault="00D51D74" w:rsidP="00D51D74">
            <w:pPr>
              <w:jc w:val="both"/>
            </w:pPr>
            <w:r w:rsidRPr="002D758C">
              <w:t xml:space="preserve">- </w:t>
            </w:r>
            <w:proofErr w:type="spellStart"/>
            <w:r w:rsidRPr="002D758C">
              <w:t>Đề</w:t>
            </w:r>
            <w:proofErr w:type="spellEnd"/>
            <w:r w:rsidRPr="002D758C">
              <w:t xml:space="preserve"> </w:t>
            </w:r>
            <w:proofErr w:type="spellStart"/>
            <w:r w:rsidRPr="002D758C">
              <w:t>nghị</w:t>
            </w:r>
            <w:proofErr w:type="spellEnd"/>
            <w:r w:rsidRPr="002D758C">
              <w:t xml:space="preserve"> </w:t>
            </w:r>
            <w:proofErr w:type="spellStart"/>
            <w:r w:rsidRPr="002D758C">
              <w:t>bỏ</w:t>
            </w:r>
            <w:proofErr w:type="spellEnd"/>
            <w:r w:rsidRPr="002D758C">
              <w:t xml:space="preserve"> </w:t>
            </w:r>
            <w:proofErr w:type="spellStart"/>
            <w:r w:rsidRPr="002D758C">
              <w:t>Điều</w:t>
            </w:r>
            <w:proofErr w:type="spellEnd"/>
            <w:r w:rsidRPr="002D758C">
              <w:t xml:space="preserve"> 6 </w:t>
            </w:r>
            <w:proofErr w:type="spellStart"/>
            <w:r w:rsidRPr="002D758C">
              <w:t>và</w:t>
            </w:r>
            <w:proofErr w:type="spellEnd"/>
            <w:r w:rsidRPr="002D758C">
              <w:t xml:space="preserve"> </w:t>
            </w:r>
            <w:proofErr w:type="spellStart"/>
            <w:r w:rsidRPr="002D758C">
              <w:t>đưa</w:t>
            </w:r>
            <w:proofErr w:type="spellEnd"/>
            <w:r w:rsidRPr="002D758C">
              <w:t xml:space="preserve"> </w:t>
            </w:r>
            <w:proofErr w:type="spellStart"/>
            <w:r w:rsidRPr="002D758C">
              <w:t>nội</w:t>
            </w:r>
            <w:proofErr w:type="spellEnd"/>
            <w:r w:rsidRPr="002D758C">
              <w:t xml:space="preserve"> dung </w:t>
            </w:r>
            <w:proofErr w:type="spellStart"/>
            <w:r w:rsidRPr="002D758C">
              <w:t>Điều</w:t>
            </w:r>
            <w:proofErr w:type="spellEnd"/>
            <w:r w:rsidRPr="002D758C">
              <w:t xml:space="preserve"> 6 </w:t>
            </w:r>
            <w:proofErr w:type="spellStart"/>
            <w:r w:rsidRPr="002D758C">
              <w:t>vào</w:t>
            </w:r>
            <w:proofErr w:type="spellEnd"/>
            <w:r w:rsidRPr="002D758C">
              <w:t xml:space="preserve"> </w:t>
            </w:r>
            <w:proofErr w:type="spellStart"/>
            <w:r w:rsidRPr="002D758C">
              <w:t>khoản</w:t>
            </w:r>
            <w:proofErr w:type="spellEnd"/>
            <w:r w:rsidRPr="002D758C">
              <w:t xml:space="preserve"> 2 </w:t>
            </w:r>
            <w:proofErr w:type="spellStart"/>
            <w:r w:rsidRPr="002D758C">
              <w:t>Điều</w:t>
            </w:r>
            <w:proofErr w:type="spellEnd"/>
            <w:r w:rsidRPr="002D758C">
              <w:t xml:space="preserve"> 7 </w:t>
            </w:r>
            <w:proofErr w:type="spellStart"/>
            <w:r w:rsidRPr="002D758C">
              <w:t>cho</w:t>
            </w:r>
            <w:proofErr w:type="spellEnd"/>
            <w:r w:rsidRPr="002D758C">
              <w:t xml:space="preserve"> </w:t>
            </w:r>
            <w:proofErr w:type="spellStart"/>
            <w:r w:rsidRPr="002D758C">
              <w:t>phù</w:t>
            </w:r>
            <w:proofErr w:type="spellEnd"/>
            <w:r w:rsidRPr="002D758C">
              <w:t xml:space="preserve"> </w:t>
            </w:r>
            <w:proofErr w:type="spellStart"/>
            <w:r w:rsidRPr="002D758C">
              <w:t>họp</w:t>
            </w:r>
            <w:proofErr w:type="spellEnd"/>
          </w:p>
        </w:tc>
        <w:tc>
          <w:tcPr>
            <w:tcW w:w="3488" w:type="dxa"/>
          </w:tcPr>
          <w:p w14:paraId="6806B9F2" w14:textId="639E86AE" w:rsidR="00D51D74" w:rsidRPr="002D758C" w:rsidRDefault="00D51D74" w:rsidP="00D51D74">
            <w:pPr>
              <w:jc w:val="both"/>
            </w:pPr>
            <w:r w:rsidRPr="002D758C">
              <w:t xml:space="preserve">- </w:t>
            </w:r>
            <w:proofErr w:type="spellStart"/>
            <w:r w:rsidRPr="002D758C">
              <w:t>Dự</w:t>
            </w:r>
            <w:proofErr w:type="spellEnd"/>
            <w:r w:rsidRPr="002D758C">
              <w:t xml:space="preserve"> </w:t>
            </w:r>
            <w:proofErr w:type="spellStart"/>
            <w:r w:rsidRPr="002D758C">
              <w:t>thảo</w:t>
            </w:r>
            <w:proofErr w:type="spellEnd"/>
            <w:r w:rsidRPr="002D758C">
              <w:t xml:space="preserve"> </w:t>
            </w:r>
            <w:proofErr w:type="spellStart"/>
            <w:r w:rsidRPr="002D758C">
              <w:t>giữ</w:t>
            </w:r>
            <w:proofErr w:type="spellEnd"/>
            <w:r w:rsidRPr="002D758C">
              <w:t xml:space="preserve"> </w:t>
            </w:r>
            <w:proofErr w:type="spellStart"/>
            <w:r w:rsidRPr="002D758C">
              <w:t>nguyên</w:t>
            </w:r>
            <w:proofErr w:type="spellEnd"/>
            <w:r w:rsidRPr="002D758C">
              <w:t xml:space="preserve"> </w:t>
            </w:r>
            <w:proofErr w:type="spellStart"/>
            <w:r w:rsidRPr="002D758C">
              <w:t>Điều</w:t>
            </w:r>
            <w:proofErr w:type="spellEnd"/>
            <w:r w:rsidRPr="002D758C">
              <w:t xml:space="preserve"> 6 </w:t>
            </w:r>
            <w:proofErr w:type="spellStart"/>
            <w:r w:rsidRPr="002D758C">
              <w:t>để</w:t>
            </w:r>
            <w:proofErr w:type="spellEnd"/>
            <w:r w:rsidRPr="002D758C">
              <w:t xml:space="preserve"> </w:t>
            </w:r>
            <w:proofErr w:type="spellStart"/>
            <w:r w:rsidRPr="002D758C">
              <w:t>đảm</w:t>
            </w:r>
            <w:proofErr w:type="spellEnd"/>
            <w:r w:rsidRPr="002D758C">
              <w:t xml:space="preserve"> </w:t>
            </w:r>
            <w:proofErr w:type="spellStart"/>
            <w:r w:rsidRPr="002D758C">
              <w:t>bảo</w:t>
            </w:r>
            <w:proofErr w:type="spellEnd"/>
            <w:r w:rsidRPr="002D758C">
              <w:t xml:space="preserve"> </w:t>
            </w:r>
            <w:proofErr w:type="spellStart"/>
            <w:r w:rsidRPr="002D758C">
              <w:t>cấu</w:t>
            </w:r>
            <w:proofErr w:type="spellEnd"/>
            <w:r w:rsidRPr="002D758C">
              <w:t xml:space="preserve"> </w:t>
            </w:r>
            <w:proofErr w:type="spellStart"/>
            <w:r w:rsidRPr="002D758C">
              <w:t>trúc</w:t>
            </w:r>
            <w:proofErr w:type="spellEnd"/>
            <w:r w:rsidRPr="002D758C">
              <w:t xml:space="preserve">, </w:t>
            </w:r>
            <w:proofErr w:type="spellStart"/>
            <w:r w:rsidRPr="002D758C">
              <w:t>hạn</w:t>
            </w:r>
            <w:proofErr w:type="spellEnd"/>
            <w:r w:rsidRPr="002D758C">
              <w:t xml:space="preserve"> </w:t>
            </w:r>
            <w:proofErr w:type="spellStart"/>
            <w:r w:rsidRPr="002D758C">
              <w:t>chế</w:t>
            </w:r>
            <w:proofErr w:type="spellEnd"/>
            <w:r w:rsidRPr="002D758C">
              <w:t xml:space="preserve"> </w:t>
            </w:r>
            <w:proofErr w:type="spellStart"/>
            <w:r w:rsidRPr="002D758C">
              <w:t>thay</w:t>
            </w:r>
            <w:proofErr w:type="spellEnd"/>
            <w:r w:rsidRPr="002D758C">
              <w:t xml:space="preserve"> </w:t>
            </w:r>
            <w:proofErr w:type="spellStart"/>
            <w:r w:rsidRPr="002D758C">
              <w:t>đổi</w:t>
            </w:r>
            <w:proofErr w:type="spellEnd"/>
            <w:r w:rsidRPr="002D758C">
              <w:t xml:space="preserve"> </w:t>
            </w:r>
            <w:proofErr w:type="spellStart"/>
            <w:r w:rsidRPr="002D758C">
              <w:t>các</w:t>
            </w:r>
            <w:proofErr w:type="spellEnd"/>
            <w:r w:rsidRPr="002D758C">
              <w:t xml:space="preserve"> </w:t>
            </w:r>
            <w:proofErr w:type="spellStart"/>
            <w:r w:rsidRPr="002D758C">
              <w:t>nội</w:t>
            </w:r>
            <w:proofErr w:type="spellEnd"/>
            <w:r w:rsidRPr="002D758C">
              <w:t xml:space="preserve"> dung </w:t>
            </w:r>
            <w:proofErr w:type="spellStart"/>
            <w:r w:rsidRPr="002D758C">
              <w:t>dẫn</w:t>
            </w:r>
            <w:proofErr w:type="spellEnd"/>
            <w:r w:rsidRPr="002D758C">
              <w:t xml:space="preserve"> </w:t>
            </w:r>
            <w:proofErr w:type="spellStart"/>
            <w:r w:rsidRPr="002D758C">
              <w:t>chiếu</w:t>
            </w:r>
            <w:proofErr w:type="spellEnd"/>
            <w:r w:rsidRPr="002D758C">
              <w:t>.</w:t>
            </w:r>
          </w:p>
        </w:tc>
      </w:tr>
      <w:tr w:rsidR="00D51D74" w:rsidRPr="00D45B27" w14:paraId="09DDC0E9" w14:textId="77777777" w:rsidTr="00720318">
        <w:tc>
          <w:tcPr>
            <w:tcW w:w="3964" w:type="dxa"/>
          </w:tcPr>
          <w:p w14:paraId="73844CC1" w14:textId="77777777" w:rsidR="00D51D74" w:rsidRPr="00FF649C" w:rsidRDefault="00D51D74" w:rsidP="00D51D74">
            <w:pPr>
              <w:rPr>
                <w:b/>
                <w:bCs/>
              </w:rPr>
            </w:pPr>
          </w:p>
        </w:tc>
        <w:tc>
          <w:tcPr>
            <w:tcW w:w="3010" w:type="dxa"/>
          </w:tcPr>
          <w:p w14:paraId="3581768F" w14:textId="77777777" w:rsidR="00D51D74" w:rsidRPr="00D45B27" w:rsidRDefault="00D51D74" w:rsidP="00D51D74"/>
        </w:tc>
        <w:tc>
          <w:tcPr>
            <w:tcW w:w="3488" w:type="dxa"/>
          </w:tcPr>
          <w:p w14:paraId="42AE1BE6" w14:textId="0A9BB1CB" w:rsidR="00D51D74" w:rsidRPr="002D758C" w:rsidRDefault="00D51D74" w:rsidP="00D51D74">
            <w:pPr>
              <w:jc w:val="both"/>
            </w:pPr>
            <w:r w:rsidRPr="002D758C">
              <w:t xml:space="preserve">- </w:t>
            </w:r>
            <w:proofErr w:type="spellStart"/>
            <w:r w:rsidRPr="002D758C">
              <w:t>Đề</w:t>
            </w:r>
            <w:proofErr w:type="spellEnd"/>
            <w:r w:rsidRPr="002D758C">
              <w:t xml:space="preserve"> </w:t>
            </w:r>
            <w:proofErr w:type="spellStart"/>
            <w:r w:rsidRPr="002D758C">
              <w:t>nghị</w:t>
            </w:r>
            <w:proofErr w:type="spellEnd"/>
            <w:r w:rsidRPr="002D758C">
              <w:t xml:space="preserve"> </w:t>
            </w:r>
            <w:proofErr w:type="spellStart"/>
            <w:r w:rsidRPr="002D758C">
              <w:t>rà</w:t>
            </w:r>
            <w:proofErr w:type="spellEnd"/>
            <w:r w:rsidRPr="002D758C">
              <w:t xml:space="preserve"> </w:t>
            </w:r>
            <w:proofErr w:type="spellStart"/>
            <w:r w:rsidRPr="002D758C">
              <w:t>soát</w:t>
            </w:r>
            <w:proofErr w:type="spellEnd"/>
            <w:r w:rsidRPr="002D758C">
              <w:t xml:space="preserve"> </w:t>
            </w:r>
            <w:proofErr w:type="spellStart"/>
            <w:r w:rsidRPr="002D758C">
              <w:t>toàn</w:t>
            </w:r>
            <w:proofErr w:type="spellEnd"/>
            <w:r w:rsidRPr="002D758C">
              <w:t xml:space="preserve"> </w:t>
            </w:r>
            <w:proofErr w:type="spellStart"/>
            <w:r w:rsidRPr="002D758C">
              <w:t>bộ</w:t>
            </w:r>
            <w:proofErr w:type="spellEnd"/>
            <w:r w:rsidRPr="002D758C">
              <w:t xml:space="preserve"> </w:t>
            </w:r>
            <w:proofErr w:type="spellStart"/>
            <w:r w:rsidRPr="002D758C">
              <w:t>dự</w:t>
            </w:r>
            <w:proofErr w:type="spellEnd"/>
            <w:r w:rsidRPr="002D758C">
              <w:t xml:space="preserve"> </w:t>
            </w:r>
            <w:proofErr w:type="spellStart"/>
            <w:r w:rsidRPr="002D758C">
              <w:t>thảo</w:t>
            </w:r>
            <w:proofErr w:type="spellEnd"/>
            <w:r w:rsidRPr="002D758C">
              <w:t xml:space="preserve"> </w:t>
            </w:r>
            <w:proofErr w:type="spellStart"/>
            <w:r w:rsidRPr="002D758C">
              <w:t>Nghị</w:t>
            </w:r>
            <w:proofErr w:type="spellEnd"/>
            <w:r w:rsidRPr="002D758C">
              <w:t xml:space="preserve"> </w:t>
            </w:r>
            <w:proofErr w:type="spellStart"/>
            <w:r w:rsidRPr="002D758C">
              <w:t>định</w:t>
            </w:r>
            <w:proofErr w:type="spellEnd"/>
            <w:r w:rsidRPr="002D758C">
              <w:t xml:space="preserve">, </w:t>
            </w:r>
            <w:proofErr w:type="spellStart"/>
            <w:r w:rsidRPr="002D758C">
              <w:t>điều</w:t>
            </w:r>
            <w:proofErr w:type="spellEnd"/>
            <w:r w:rsidRPr="002D758C">
              <w:t xml:space="preserve"> </w:t>
            </w:r>
            <w:proofErr w:type="spellStart"/>
            <w:r w:rsidRPr="002D758C">
              <w:t>chỉnh</w:t>
            </w:r>
            <w:proofErr w:type="spellEnd"/>
            <w:r w:rsidRPr="002D758C">
              <w:t xml:space="preserve"> </w:t>
            </w:r>
            <w:proofErr w:type="spellStart"/>
            <w:r w:rsidRPr="002D758C">
              <w:t>thống</w:t>
            </w:r>
            <w:proofErr w:type="spellEnd"/>
            <w:r w:rsidRPr="002D758C">
              <w:t xml:space="preserve"> </w:t>
            </w:r>
            <w:proofErr w:type="spellStart"/>
            <w:r w:rsidRPr="002D758C">
              <w:t>nhất</w:t>
            </w:r>
            <w:proofErr w:type="spellEnd"/>
            <w:r w:rsidRPr="002D758C">
              <w:t xml:space="preserve"> </w:t>
            </w:r>
            <w:proofErr w:type="spellStart"/>
            <w:r w:rsidRPr="002D758C">
              <w:t>quy</w:t>
            </w:r>
            <w:proofErr w:type="spellEnd"/>
            <w:r w:rsidRPr="002D758C">
              <w:t xml:space="preserve"> </w:t>
            </w:r>
            <w:proofErr w:type="spellStart"/>
            <w:r w:rsidRPr="002D758C">
              <w:t>định</w:t>
            </w:r>
            <w:proofErr w:type="spellEnd"/>
            <w:r w:rsidRPr="002D758C">
              <w:t xml:space="preserve"> </w:t>
            </w:r>
            <w:proofErr w:type="spellStart"/>
            <w:r w:rsidRPr="002D758C">
              <w:t>về</w:t>
            </w:r>
            <w:proofErr w:type="spellEnd"/>
            <w:r w:rsidRPr="002D758C">
              <w:t xml:space="preserve"> </w:t>
            </w:r>
            <w:proofErr w:type="spellStart"/>
            <w:r w:rsidRPr="002D758C">
              <w:t>thành</w:t>
            </w:r>
            <w:proofErr w:type="spellEnd"/>
            <w:r w:rsidRPr="002D758C">
              <w:t xml:space="preserve"> </w:t>
            </w:r>
            <w:proofErr w:type="spellStart"/>
            <w:r w:rsidRPr="002D758C">
              <w:t>phần</w:t>
            </w:r>
            <w:proofErr w:type="spellEnd"/>
            <w:r w:rsidRPr="002D758C">
              <w:t xml:space="preserve"> </w:t>
            </w:r>
            <w:proofErr w:type="spellStart"/>
            <w:r w:rsidRPr="002D758C">
              <w:t>hồ</w:t>
            </w:r>
            <w:proofErr w:type="spellEnd"/>
            <w:r w:rsidRPr="002D758C">
              <w:t xml:space="preserve"> </w:t>
            </w:r>
            <w:proofErr w:type="spellStart"/>
            <w:r w:rsidRPr="002D758C">
              <w:t>sơ</w:t>
            </w:r>
            <w:proofErr w:type="spellEnd"/>
            <w:r w:rsidRPr="002D758C">
              <w:t xml:space="preserve"> </w:t>
            </w:r>
            <w:proofErr w:type="spellStart"/>
            <w:r w:rsidRPr="002D758C">
              <w:t>bảo</w:t>
            </w:r>
            <w:proofErr w:type="spellEnd"/>
            <w:r w:rsidRPr="002D758C">
              <w:t xml:space="preserve"> </w:t>
            </w:r>
            <w:proofErr w:type="spellStart"/>
            <w:r w:rsidRPr="002D758C">
              <w:t>đảm</w:t>
            </w:r>
            <w:proofErr w:type="spellEnd"/>
            <w:r w:rsidRPr="002D758C">
              <w:t xml:space="preserve"> </w:t>
            </w:r>
            <w:proofErr w:type="spellStart"/>
            <w:r w:rsidRPr="002D758C">
              <w:t>phù</w:t>
            </w:r>
            <w:proofErr w:type="spellEnd"/>
            <w:r w:rsidRPr="002D758C">
              <w:t xml:space="preserve"> </w:t>
            </w:r>
            <w:proofErr w:type="spellStart"/>
            <w:r w:rsidRPr="002D758C">
              <w:t>hợp</w:t>
            </w:r>
            <w:proofErr w:type="spellEnd"/>
            <w:r w:rsidRPr="002D758C">
              <w:t xml:space="preserve"> </w:t>
            </w:r>
            <w:proofErr w:type="spellStart"/>
            <w:r w:rsidRPr="002D758C">
              <w:t>với</w:t>
            </w:r>
            <w:proofErr w:type="spellEnd"/>
            <w:r w:rsidRPr="002D758C">
              <w:t xml:space="preserve"> </w:t>
            </w:r>
            <w:proofErr w:type="spellStart"/>
            <w:r w:rsidRPr="002D758C">
              <w:t>Luật</w:t>
            </w:r>
            <w:proofErr w:type="spellEnd"/>
            <w:r w:rsidRPr="002D758C">
              <w:t xml:space="preserve"> </w:t>
            </w:r>
            <w:proofErr w:type="spellStart"/>
            <w:r w:rsidRPr="002D758C">
              <w:t>Căn</w:t>
            </w:r>
            <w:proofErr w:type="spellEnd"/>
            <w:r w:rsidRPr="002D758C">
              <w:t xml:space="preserve"> </w:t>
            </w:r>
            <w:proofErr w:type="spellStart"/>
            <w:r w:rsidRPr="002D758C">
              <w:t>cước</w:t>
            </w:r>
            <w:proofErr w:type="spellEnd"/>
            <w:r w:rsidRPr="002D758C">
              <w:t xml:space="preserve"> </w:t>
            </w:r>
            <w:proofErr w:type="spellStart"/>
            <w:r w:rsidRPr="002D758C">
              <w:t>năm</w:t>
            </w:r>
            <w:proofErr w:type="spellEnd"/>
            <w:r w:rsidRPr="002D758C">
              <w:t xml:space="preserve"> 2023. </w:t>
            </w:r>
            <w:proofErr w:type="spellStart"/>
            <w:r w:rsidRPr="002D758C">
              <w:t>Đồng</w:t>
            </w:r>
            <w:proofErr w:type="spellEnd"/>
            <w:r w:rsidRPr="002D758C">
              <w:t xml:space="preserve"> </w:t>
            </w:r>
            <w:proofErr w:type="spellStart"/>
            <w:r w:rsidRPr="002D758C">
              <w:t>thời</w:t>
            </w:r>
            <w:proofErr w:type="spellEnd"/>
            <w:r w:rsidRPr="002D758C">
              <w:t xml:space="preserve">, </w:t>
            </w:r>
            <w:proofErr w:type="spellStart"/>
            <w:r w:rsidRPr="002D758C">
              <w:t>đề</w:t>
            </w:r>
            <w:proofErr w:type="spellEnd"/>
            <w:r w:rsidRPr="002D758C">
              <w:t xml:space="preserve"> </w:t>
            </w:r>
            <w:proofErr w:type="spellStart"/>
            <w:r w:rsidRPr="002D758C">
              <w:t>nghị</w:t>
            </w:r>
            <w:proofErr w:type="spellEnd"/>
            <w:r w:rsidRPr="002D758C">
              <w:t xml:space="preserve"> </w:t>
            </w:r>
            <w:proofErr w:type="spellStart"/>
            <w:r w:rsidRPr="002D758C">
              <w:t>cân</w:t>
            </w:r>
            <w:proofErr w:type="spellEnd"/>
            <w:r w:rsidRPr="002D758C">
              <w:t xml:space="preserve"> </w:t>
            </w:r>
            <w:proofErr w:type="spellStart"/>
            <w:r w:rsidRPr="002D758C">
              <w:t>nhắc</w:t>
            </w:r>
            <w:proofErr w:type="spellEnd"/>
            <w:r w:rsidRPr="002D758C">
              <w:t xml:space="preserve"> </w:t>
            </w:r>
            <w:proofErr w:type="spellStart"/>
            <w:r w:rsidRPr="002D758C">
              <w:t>bổ</w:t>
            </w:r>
            <w:proofErr w:type="spellEnd"/>
            <w:r w:rsidRPr="002D758C">
              <w:t xml:space="preserve"> sung </w:t>
            </w:r>
            <w:proofErr w:type="spellStart"/>
            <w:r w:rsidRPr="002D758C">
              <w:t>các</w:t>
            </w:r>
            <w:proofErr w:type="spellEnd"/>
            <w:r w:rsidRPr="002D758C">
              <w:t xml:space="preserve"> </w:t>
            </w:r>
            <w:proofErr w:type="spellStart"/>
            <w:r w:rsidRPr="002D758C">
              <w:t>loại</w:t>
            </w:r>
            <w:proofErr w:type="spellEnd"/>
            <w:r w:rsidRPr="002D758C">
              <w:t xml:space="preserve"> </w:t>
            </w:r>
            <w:proofErr w:type="spellStart"/>
            <w:r w:rsidRPr="002D758C">
              <w:t>giấy</w:t>
            </w:r>
            <w:proofErr w:type="spellEnd"/>
            <w:r w:rsidRPr="002D758C">
              <w:rPr>
                <w:lang w:val="vi-VN"/>
              </w:rPr>
              <w:t xml:space="preserve"> </w:t>
            </w:r>
            <w:proofErr w:type="spellStart"/>
            <w:r w:rsidRPr="002D758C">
              <w:t>tờ</w:t>
            </w:r>
            <w:proofErr w:type="spellEnd"/>
            <w:r w:rsidRPr="002D758C">
              <w:t xml:space="preserve"> </w:t>
            </w:r>
            <w:proofErr w:type="spellStart"/>
            <w:r>
              <w:t>tùy</w:t>
            </w:r>
            <w:proofErr w:type="spellEnd"/>
            <w:r w:rsidRPr="002D758C">
              <w:t xml:space="preserve"> </w:t>
            </w:r>
            <w:proofErr w:type="spellStart"/>
            <w:r w:rsidRPr="002D758C">
              <w:t>thân</w:t>
            </w:r>
            <w:proofErr w:type="spellEnd"/>
            <w:r w:rsidRPr="002D758C">
              <w:t xml:space="preserve"> </w:t>
            </w:r>
            <w:proofErr w:type="spellStart"/>
            <w:r w:rsidRPr="002D758C">
              <w:t>khác</w:t>
            </w:r>
            <w:proofErr w:type="spellEnd"/>
            <w:r w:rsidRPr="002D758C">
              <w:t xml:space="preserve"> </w:t>
            </w:r>
            <w:proofErr w:type="spellStart"/>
            <w:r w:rsidRPr="002D758C">
              <w:t>như</w:t>
            </w:r>
            <w:proofErr w:type="spellEnd"/>
            <w:r w:rsidRPr="002D758C">
              <w:t xml:space="preserve">: </w:t>
            </w:r>
            <w:proofErr w:type="spellStart"/>
            <w:r w:rsidRPr="002D758C">
              <w:t>Căn</w:t>
            </w:r>
            <w:proofErr w:type="spellEnd"/>
            <w:r w:rsidRPr="002D758C">
              <w:t xml:space="preserve"> </w:t>
            </w:r>
            <w:proofErr w:type="spellStart"/>
            <w:r w:rsidRPr="002D758C">
              <w:t>cước</w:t>
            </w:r>
            <w:proofErr w:type="spellEnd"/>
            <w:r w:rsidRPr="002D758C">
              <w:t xml:space="preserve"> </w:t>
            </w:r>
            <w:proofErr w:type="spellStart"/>
            <w:r w:rsidRPr="002D758C">
              <w:t>điện</w:t>
            </w:r>
            <w:proofErr w:type="spellEnd"/>
            <w:r w:rsidRPr="002D758C">
              <w:t xml:space="preserve"> </w:t>
            </w:r>
            <w:proofErr w:type="spellStart"/>
            <w:r w:rsidRPr="002D758C">
              <w:t>tử</w:t>
            </w:r>
            <w:proofErr w:type="spellEnd"/>
            <w:r w:rsidRPr="002D758C">
              <w:t xml:space="preserve"> hay </w:t>
            </w:r>
            <w:proofErr w:type="spellStart"/>
            <w:r w:rsidRPr="002D758C">
              <w:t>giấy</w:t>
            </w:r>
            <w:proofErr w:type="spellEnd"/>
            <w:r w:rsidRPr="002D758C">
              <w:t xml:space="preserve"> </w:t>
            </w:r>
            <w:proofErr w:type="spellStart"/>
            <w:r w:rsidRPr="002D758C">
              <w:t>tờ</w:t>
            </w:r>
            <w:proofErr w:type="spellEnd"/>
            <w:r w:rsidRPr="002D758C">
              <w:t xml:space="preserve"> </w:t>
            </w:r>
            <w:proofErr w:type="spellStart"/>
            <w:r w:rsidRPr="002D758C">
              <w:t>có</w:t>
            </w:r>
            <w:proofErr w:type="spellEnd"/>
            <w:r w:rsidRPr="002D758C">
              <w:t xml:space="preserve"> </w:t>
            </w:r>
            <w:proofErr w:type="spellStart"/>
            <w:r w:rsidRPr="002D758C">
              <w:t>giá</w:t>
            </w:r>
            <w:proofErr w:type="spellEnd"/>
            <w:r w:rsidRPr="002D758C">
              <w:t xml:space="preserve"> </w:t>
            </w:r>
            <w:proofErr w:type="spellStart"/>
            <w:r w:rsidRPr="002D758C">
              <w:t>trị</w:t>
            </w:r>
            <w:proofErr w:type="spellEnd"/>
            <w:r w:rsidRPr="002D758C">
              <w:t xml:space="preserve"> </w:t>
            </w:r>
            <w:proofErr w:type="spellStart"/>
            <w:r w:rsidRPr="002D758C">
              <w:t>đi</w:t>
            </w:r>
            <w:proofErr w:type="spellEnd"/>
            <w:r w:rsidRPr="002D758C">
              <w:t xml:space="preserve"> </w:t>
            </w:r>
            <w:proofErr w:type="spellStart"/>
            <w:r w:rsidRPr="002D758C">
              <w:t>lại</w:t>
            </w:r>
            <w:proofErr w:type="spellEnd"/>
            <w:r w:rsidRPr="002D758C">
              <w:t xml:space="preserve"> </w:t>
            </w:r>
            <w:proofErr w:type="spellStart"/>
            <w:r w:rsidRPr="002D758C">
              <w:t>quốc</w:t>
            </w:r>
            <w:proofErr w:type="spellEnd"/>
            <w:r w:rsidRPr="002D758C">
              <w:t xml:space="preserve"> </w:t>
            </w:r>
            <w:proofErr w:type="spellStart"/>
            <w:r w:rsidRPr="002D758C">
              <w:t>tế</w:t>
            </w:r>
            <w:proofErr w:type="spellEnd"/>
            <w:r w:rsidRPr="002D758C">
              <w:t xml:space="preserve"> </w:t>
            </w:r>
            <w:proofErr w:type="spellStart"/>
            <w:r w:rsidRPr="002D758C">
              <w:t>đối</w:t>
            </w:r>
            <w:proofErr w:type="spellEnd"/>
            <w:r w:rsidRPr="002D758C">
              <w:t xml:space="preserve"> </w:t>
            </w:r>
            <w:proofErr w:type="spellStart"/>
            <w:r w:rsidRPr="002D758C">
              <w:t>với</w:t>
            </w:r>
            <w:proofErr w:type="spellEnd"/>
            <w:r w:rsidRPr="002D758C">
              <w:t xml:space="preserve"> </w:t>
            </w:r>
            <w:proofErr w:type="spellStart"/>
            <w:r w:rsidRPr="002D758C">
              <w:t>người</w:t>
            </w:r>
            <w:proofErr w:type="spellEnd"/>
            <w:r w:rsidRPr="002D758C">
              <w:t xml:space="preserve"> </w:t>
            </w:r>
            <w:proofErr w:type="spellStart"/>
            <w:r w:rsidRPr="002D758C">
              <w:t>nước</w:t>
            </w:r>
            <w:proofErr w:type="spellEnd"/>
            <w:r w:rsidRPr="002D758C">
              <w:t xml:space="preserve"> </w:t>
            </w:r>
            <w:proofErr w:type="spellStart"/>
            <w:r w:rsidRPr="002D758C">
              <w:t>ngoài</w:t>
            </w:r>
            <w:proofErr w:type="spellEnd"/>
            <w:r w:rsidRPr="002D758C">
              <w:t xml:space="preserve"> </w:t>
            </w:r>
            <w:proofErr w:type="spellStart"/>
            <w:r w:rsidRPr="002D758C">
              <w:t>để</w:t>
            </w:r>
            <w:proofErr w:type="spellEnd"/>
            <w:r w:rsidRPr="002D758C">
              <w:t xml:space="preserve"> </w:t>
            </w:r>
            <w:proofErr w:type="spellStart"/>
            <w:r w:rsidRPr="002D758C">
              <w:t>tạo</w:t>
            </w:r>
            <w:proofErr w:type="spellEnd"/>
            <w:r w:rsidRPr="002D758C">
              <w:t xml:space="preserve"> </w:t>
            </w:r>
            <w:proofErr w:type="spellStart"/>
            <w:r w:rsidRPr="002D758C">
              <w:t>thuận</w:t>
            </w:r>
            <w:proofErr w:type="spellEnd"/>
            <w:r w:rsidRPr="002D758C">
              <w:t xml:space="preserve"> </w:t>
            </w:r>
            <w:proofErr w:type="spellStart"/>
            <w:r w:rsidRPr="002D758C">
              <w:t>lợi</w:t>
            </w:r>
            <w:proofErr w:type="spellEnd"/>
            <w:r w:rsidRPr="002D758C">
              <w:t xml:space="preserve"> </w:t>
            </w:r>
            <w:proofErr w:type="spellStart"/>
            <w:r w:rsidRPr="002D758C">
              <w:t>hơn</w:t>
            </w:r>
            <w:proofErr w:type="spellEnd"/>
            <w:r w:rsidRPr="002D758C">
              <w:t xml:space="preserve"> </w:t>
            </w:r>
            <w:proofErr w:type="spellStart"/>
            <w:r w:rsidRPr="002D758C">
              <w:t>cho</w:t>
            </w:r>
            <w:proofErr w:type="spellEnd"/>
            <w:r w:rsidRPr="002D758C">
              <w:t xml:space="preserve"> </w:t>
            </w:r>
            <w:proofErr w:type="spellStart"/>
            <w:r w:rsidRPr="002D758C">
              <w:t>tổ</w:t>
            </w:r>
            <w:proofErr w:type="spellEnd"/>
            <w:r w:rsidRPr="002D758C">
              <w:t xml:space="preserve"> </w:t>
            </w:r>
            <w:proofErr w:type="spellStart"/>
            <w:r w:rsidRPr="002D758C">
              <w:t>chức</w:t>
            </w:r>
            <w:proofErr w:type="spellEnd"/>
            <w:r w:rsidRPr="002D758C">
              <w:t xml:space="preserve">, </w:t>
            </w:r>
            <w:proofErr w:type="spellStart"/>
            <w:r w:rsidRPr="002D758C">
              <w:t>cá</w:t>
            </w:r>
            <w:proofErr w:type="spellEnd"/>
            <w:r w:rsidRPr="002D758C">
              <w:t xml:space="preserve"> </w:t>
            </w:r>
            <w:proofErr w:type="spellStart"/>
            <w:r w:rsidRPr="002D758C">
              <w:t>nhân</w:t>
            </w:r>
            <w:proofErr w:type="spellEnd"/>
            <w:r w:rsidRPr="002D758C">
              <w:t xml:space="preserve"> </w:t>
            </w:r>
            <w:proofErr w:type="spellStart"/>
            <w:r w:rsidRPr="002D758C">
              <w:t>nộp</w:t>
            </w:r>
            <w:proofErr w:type="spellEnd"/>
            <w:r w:rsidRPr="002D758C">
              <w:t xml:space="preserve"> hồ </w:t>
            </w:r>
            <w:proofErr w:type="spellStart"/>
            <w:r w:rsidRPr="002D758C">
              <w:t>sơ</w:t>
            </w:r>
            <w:proofErr w:type="spellEnd"/>
            <w:r w:rsidRPr="002D758C">
              <w:t>.</w:t>
            </w:r>
          </w:p>
        </w:tc>
        <w:tc>
          <w:tcPr>
            <w:tcW w:w="3488" w:type="dxa"/>
          </w:tcPr>
          <w:p w14:paraId="2C711921" w14:textId="326BFBB5" w:rsidR="00D51D74" w:rsidRPr="00625E5B" w:rsidRDefault="00D51D74" w:rsidP="00D51D74">
            <w:pPr>
              <w:jc w:val="both"/>
              <w:rPr>
                <w:lang w:val="vi-VN"/>
              </w:rPr>
            </w:pPr>
            <w:r w:rsidRPr="00625E5B">
              <w:rPr>
                <w:lang w:val="vi-VN"/>
              </w:rPr>
              <w:t xml:space="preserve">- </w:t>
            </w:r>
            <w:proofErr w:type="spellStart"/>
            <w:r w:rsidRPr="00625E5B">
              <w:t>Tiếp</w:t>
            </w:r>
            <w:proofErr w:type="spellEnd"/>
            <w:r w:rsidRPr="00625E5B">
              <w:t xml:space="preserve"> </w:t>
            </w:r>
            <w:proofErr w:type="spellStart"/>
            <w:r w:rsidRPr="00625E5B">
              <w:t>thu</w:t>
            </w:r>
            <w:proofErr w:type="spellEnd"/>
            <w:r w:rsidRPr="00625E5B">
              <w:t xml:space="preserve"> </w:t>
            </w:r>
            <w:proofErr w:type="spellStart"/>
            <w:r w:rsidRPr="00625E5B">
              <w:t>và</w:t>
            </w:r>
            <w:proofErr w:type="spellEnd"/>
            <w:r w:rsidRPr="00625E5B">
              <w:t xml:space="preserve"> </w:t>
            </w:r>
            <w:proofErr w:type="spellStart"/>
            <w:r w:rsidRPr="00625E5B">
              <w:t>đã</w:t>
            </w:r>
            <w:proofErr w:type="spellEnd"/>
            <w:r w:rsidRPr="00625E5B">
              <w:rPr>
                <w:lang w:val="vi-VN"/>
              </w:rPr>
              <w:t xml:space="preserve"> chỉnh lý </w:t>
            </w:r>
            <w:proofErr w:type="spellStart"/>
            <w:r w:rsidRPr="00625E5B">
              <w:t>tại</w:t>
            </w:r>
            <w:proofErr w:type="spellEnd"/>
            <w:r w:rsidRPr="00625E5B">
              <w:t xml:space="preserve"> </w:t>
            </w:r>
            <w:proofErr w:type="spellStart"/>
            <w:r w:rsidRPr="00625E5B">
              <w:t>Dự</w:t>
            </w:r>
            <w:proofErr w:type="spellEnd"/>
            <w:r w:rsidRPr="00625E5B">
              <w:t xml:space="preserve"> </w:t>
            </w:r>
            <w:proofErr w:type="spellStart"/>
            <w:r w:rsidRPr="00625E5B">
              <w:t>thảo</w:t>
            </w:r>
            <w:proofErr w:type="spellEnd"/>
          </w:p>
        </w:tc>
      </w:tr>
      <w:tr w:rsidR="00D51D74" w:rsidRPr="00D45B27" w14:paraId="1ACD7321" w14:textId="77777777" w:rsidTr="00720318">
        <w:tc>
          <w:tcPr>
            <w:tcW w:w="3964" w:type="dxa"/>
          </w:tcPr>
          <w:p w14:paraId="1B3E6DC8" w14:textId="77777777" w:rsidR="00D51D74" w:rsidRPr="00FF649C" w:rsidRDefault="00D51D74" w:rsidP="00D51D74">
            <w:pPr>
              <w:rPr>
                <w:b/>
                <w:bCs/>
              </w:rPr>
            </w:pPr>
          </w:p>
        </w:tc>
        <w:tc>
          <w:tcPr>
            <w:tcW w:w="3010" w:type="dxa"/>
          </w:tcPr>
          <w:p w14:paraId="450661E8" w14:textId="77777777" w:rsidR="00D51D74" w:rsidRPr="00D45B27" w:rsidRDefault="00D51D74" w:rsidP="00D51D74"/>
        </w:tc>
        <w:tc>
          <w:tcPr>
            <w:tcW w:w="3488" w:type="dxa"/>
          </w:tcPr>
          <w:p w14:paraId="20E6C95D" w14:textId="77777777" w:rsidR="00D51D74" w:rsidRPr="00511F93" w:rsidRDefault="00D51D74" w:rsidP="00D51D74">
            <w:pPr>
              <w:jc w:val="both"/>
            </w:pPr>
            <w:r w:rsidRPr="00511F93">
              <w:t xml:space="preserve">- </w:t>
            </w:r>
            <w:proofErr w:type="spellStart"/>
            <w:r w:rsidRPr="00511F93">
              <w:t>Tại</w:t>
            </w:r>
            <w:proofErr w:type="spellEnd"/>
            <w:r w:rsidRPr="00511F93">
              <w:t xml:space="preserve"> </w:t>
            </w:r>
            <w:proofErr w:type="spellStart"/>
            <w:r w:rsidRPr="00511F93">
              <w:t>điểm</w:t>
            </w:r>
            <w:proofErr w:type="spellEnd"/>
            <w:r w:rsidRPr="00511F93">
              <w:t xml:space="preserve"> b </w:t>
            </w:r>
            <w:proofErr w:type="spellStart"/>
            <w:r w:rsidRPr="00511F93">
              <w:t>khoản</w:t>
            </w:r>
            <w:proofErr w:type="spellEnd"/>
            <w:r w:rsidRPr="00511F93">
              <w:t xml:space="preserve"> 2 </w:t>
            </w:r>
            <w:proofErr w:type="spellStart"/>
            <w:r w:rsidRPr="00511F93">
              <w:t>Điều</w:t>
            </w:r>
            <w:proofErr w:type="spellEnd"/>
            <w:r w:rsidRPr="00511F93">
              <w:t xml:space="preserve"> 29, </w:t>
            </w:r>
            <w:proofErr w:type="spellStart"/>
            <w:r w:rsidRPr="00511F93">
              <w:t>đề</w:t>
            </w:r>
            <w:proofErr w:type="spellEnd"/>
            <w:r w:rsidRPr="00511F93">
              <w:t xml:space="preserve"> </w:t>
            </w:r>
            <w:proofErr w:type="spellStart"/>
            <w:r w:rsidRPr="00511F93">
              <w:t>nghị</w:t>
            </w:r>
            <w:proofErr w:type="spellEnd"/>
            <w:r w:rsidRPr="00511F93">
              <w:t xml:space="preserve"> </w:t>
            </w:r>
            <w:proofErr w:type="spellStart"/>
            <w:r w:rsidRPr="00511F93">
              <w:t>cân</w:t>
            </w:r>
            <w:proofErr w:type="spellEnd"/>
            <w:r w:rsidRPr="00511F93">
              <w:t xml:space="preserve"> </w:t>
            </w:r>
            <w:proofErr w:type="spellStart"/>
            <w:r w:rsidRPr="00511F93">
              <w:t>nhắc</w:t>
            </w:r>
            <w:proofErr w:type="spellEnd"/>
            <w:r w:rsidRPr="00511F93">
              <w:t xml:space="preserve"> </w:t>
            </w:r>
            <w:proofErr w:type="spellStart"/>
            <w:r w:rsidRPr="00511F93">
              <w:t>điều</w:t>
            </w:r>
            <w:proofErr w:type="spellEnd"/>
            <w:r w:rsidRPr="00511F93">
              <w:t xml:space="preserve"> </w:t>
            </w:r>
            <w:proofErr w:type="spellStart"/>
            <w:r w:rsidRPr="00511F93">
              <w:t>chỉnh</w:t>
            </w:r>
            <w:proofErr w:type="spellEnd"/>
            <w:r w:rsidRPr="00511F93">
              <w:t xml:space="preserve"> </w:t>
            </w:r>
            <w:proofErr w:type="spellStart"/>
            <w:r w:rsidRPr="00511F93">
              <w:t>nội</w:t>
            </w:r>
            <w:proofErr w:type="spellEnd"/>
            <w:r w:rsidRPr="00511F93">
              <w:t xml:space="preserve"> dung </w:t>
            </w:r>
            <w:proofErr w:type="spellStart"/>
            <w:r w:rsidRPr="00511F93">
              <w:t>cho</w:t>
            </w:r>
            <w:proofErr w:type="spellEnd"/>
            <w:r w:rsidRPr="00511F93">
              <w:t xml:space="preserve"> </w:t>
            </w:r>
            <w:proofErr w:type="spellStart"/>
            <w:r w:rsidRPr="00511F93">
              <w:t>phù</w:t>
            </w:r>
            <w:proofErr w:type="spellEnd"/>
            <w:r w:rsidRPr="00511F93">
              <w:t xml:space="preserve"> </w:t>
            </w:r>
            <w:proofErr w:type="spellStart"/>
            <w:r w:rsidRPr="00511F93">
              <w:t>hợp</w:t>
            </w:r>
            <w:proofErr w:type="spellEnd"/>
            <w:r w:rsidRPr="00511F93">
              <w:t xml:space="preserve"> </w:t>
            </w:r>
            <w:proofErr w:type="spellStart"/>
            <w:r w:rsidRPr="00511F93">
              <w:t>với</w:t>
            </w:r>
            <w:proofErr w:type="spellEnd"/>
            <w:r w:rsidRPr="00511F93">
              <w:t xml:space="preserve"> </w:t>
            </w:r>
            <w:proofErr w:type="spellStart"/>
            <w:r w:rsidRPr="00511F93">
              <w:t>quy</w:t>
            </w:r>
            <w:proofErr w:type="spellEnd"/>
            <w:r w:rsidRPr="00511F93">
              <w:t xml:space="preserve"> </w:t>
            </w:r>
            <w:proofErr w:type="spellStart"/>
            <w:r w:rsidRPr="00511F93">
              <w:t>định</w:t>
            </w:r>
            <w:proofErr w:type="spellEnd"/>
            <w:r w:rsidRPr="00511F93">
              <w:t xml:space="preserve"> </w:t>
            </w:r>
            <w:proofErr w:type="spellStart"/>
            <w:r w:rsidRPr="00511F93">
              <w:t>của</w:t>
            </w:r>
            <w:proofErr w:type="spellEnd"/>
            <w:r w:rsidRPr="00511F93">
              <w:t xml:space="preserve"> </w:t>
            </w:r>
            <w:proofErr w:type="spellStart"/>
            <w:r w:rsidRPr="00511F93">
              <w:t>Bộ</w:t>
            </w:r>
            <w:proofErr w:type="spellEnd"/>
            <w:r w:rsidRPr="00511F93">
              <w:t xml:space="preserve"> </w:t>
            </w:r>
            <w:proofErr w:type="spellStart"/>
            <w:r w:rsidRPr="00511F93">
              <w:t>luật</w:t>
            </w:r>
            <w:proofErr w:type="spellEnd"/>
            <w:r w:rsidRPr="00511F93">
              <w:t xml:space="preserve"> lao </w:t>
            </w:r>
            <w:proofErr w:type="spellStart"/>
            <w:r w:rsidRPr="00511F93">
              <w:t>động</w:t>
            </w:r>
            <w:proofErr w:type="spellEnd"/>
            <w:r w:rsidRPr="00511F93">
              <w:t xml:space="preserve"> </w:t>
            </w:r>
            <w:proofErr w:type="spellStart"/>
            <w:r w:rsidRPr="00511F93">
              <w:t>và</w:t>
            </w:r>
            <w:proofErr w:type="spellEnd"/>
            <w:r w:rsidRPr="00511F93">
              <w:t xml:space="preserve"> </w:t>
            </w:r>
            <w:proofErr w:type="spellStart"/>
            <w:r w:rsidRPr="00511F93">
              <w:t>Nghị</w:t>
            </w:r>
            <w:proofErr w:type="spellEnd"/>
            <w:r w:rsidRPr="00511F93">
              <w:t xml:space="preserve"> </w:t>
            </w:r>
            <w:proofErr w:type="spellStart"/>
            <w:r w:rsidRPr="00511F93">
              <w:t>định</w:t>
            </w:r>
            <w:proofErr w:type="spellEnd"/>
            <w:r w:rsidRPr="00511F93">
              <w:t xml:space="preserve"> 152/2020/NĐ-CP </w:t>
            </w:r>
            <w:proofErr w:type="spellStart"/>
            <w:r w:rsidRPr="00511F93">
              <w:t>đổi</w:t>
            </w:r>
            <w:proofErr w:type="spellEnd"/>
            <w:r w:rsidRPr="00511F93">
              <w:t xml:space="preserve"> </w:t>
            </w:r>
            <w:proofErr w:type="spellStart"/>
            <w:r w:rsidRPr="00511F93">
              <w:t>với</w:t>
            </w:r>
            <w:proofErr w:type="spellEnd"/>
            <w:r w:rsidRPr="00511F93">
              <w:t xml:space="preserve"> </w:t>
            </w:r>
            <w:proofErr w:type="spellStart"/>
            <w:r w:rsidRPr="00511F93">
              <w:t>người</w:t>
            </w:r>
            <w:proofErr w:type="spellEnd"/>
            <w:r w:rsidRPr="00511F93">
              <w:t xml:space="preserve"> </w:t>
            </w:r>
            <w:proofErr w:type="spellStart"/>
            <w:r w:rsidRPr="00511F93">
              <w:t>nước</w:t>
            </w:r>
            <w:proofErr w:type="spellEnd"/>
            <w:r w:rsidRPr="00511F93">
              <w:t xml:space="preserve"> </w:t>
            </w:r>
            <w:proofErr w:type="spellStart"/>
            <w:r w:rsidRPr="00511F93">
              <w:t>ngoài</w:t>
            </w:r>
            <w:proofErr w:type="spellEnd"/>
            <w:r w:rsidRPr="00511F93">
              <w:t xml:space="preserve"> </w:t>
            </w:r>
            <w:proofErr w:type="spellStart"/>
            <w:r w:rsidRPr="00511F93">
              <w:t>làm</w:t>
            </w:r>
            <w:proofErr w:type="spellEnd"/>
            <w:r w:rsidRPr="00511F93">
              <w:t xml:space="preserve"> </w:t>
            </w:r>
            <w:proofErr w:type="spellStart"/>
            <w:r w:rsidRPr="00511F93">
              <w:t>việc</w:t>
            </w:r>
            <w:proofErr w:type="spellEnd"/>
            <w:r w:rsidRPr="00511F93">
              <w:t xml:space="preserve"> </w:t>
            </w:r>
            <w:proofErr w:type="spellStart"/>
            <w:r w:rsidRPr="00511F93">
              <w:t>tại</w:t>
            </w:r>
            <w:proofErr w:type="spellEnd"/>
            <w:r w:rsidRPr="00511F93">
              <w:t xml:space="preserve"> </w:t>
            </w:r>
            <w:proofErr w:type="spellStart"/>
            <w:r w:rsidRPr="00511F93">
              <w:t>Việt</w:t>
            </w:r>
            <w:proofErr w:type="spellEnd"/>
            <w:r w:rsidRPr="00511F93">
              <w:t xml:space="preserve"> Nam </w:t>
            </w:r>
            <w:proofErr w:type="spellStart"/>
            <w:r w:rsidRPr="00511F93">
              <w:lastRenderedPageBreak/>
              <w:t>có</w:t>
            </w:r>
            <w:proofErr w:type="spellEnd"/>
            <w:r w:rsidRPr="00511F93">
              <w:t xml:space="preserve"> </w:t>
            </w:r>
            <w:proofErr w:type="spellStart"/>
            <w:r w:rsidRPr="00511F93">
              <w:t>thể</w:t>
            </w:r>
            <w:proofErr w:type="spellEnd"/>
            <w:r w:rsidRPr="00511F93">
              <w:t xml:space="preserve"> "</w:t>
            </w:r>
            <w:proofErr w:type="spellStart"/>
            <w:r w:rsidRPr="00511F93">
              <w:t>không</w:t>
            </w:r>
            <w:proofErr w:type="spellEnd"/>
            <w:r w:rsidRPr="00511F93">
              <w:t xml:space="preserve"> </w:t>
            </w:r>
            <w:proofErr w:type="spellStart"/>
            <w:r w:rsidRPr="00511F93">
              <w:t>thuộc</w:t>
            </w:r>
            <w:proofErr w:type="spellEnd"/>
            <w:r w:rsidRPr="00511F93">
              <w:t xml:space="preserve"> </w:t>
            </w:r>
            <w:proofErr w:type="spellStart"/>
            <w:r w:rsidRPr="00511F93">
              <w:t>diện</w:t>
            </w:r>
            <w:proofErr w:type="spellEnd"/>
            <w:r w:rsidRPr="00511F93">
              <w:t xml:space="preserve"> </w:t>
            </w:r>
            <w:proofErr w:type="spellStart"/>
            <w:r w:rsidRPr="00511F93">
              <w:t>cấp</w:t>
            </w:r>
            <w:proofErr w:type="spellEnd"/>
            <w:r w:rsidRPr="00511F93">
              <w:t xml:space="preserve"> </w:t>
            </w:r>
            <w:proofErr w:type="spellStart"/>
            <w:r w:rsidRPr="00511F93">
              <w:t>giấy</w:t>
            </w:r>
            <w:proofErr w:type="spellEnd"/>
            <w:r w:rsidRPr="00511F93">
              <w:t xml:space="preserve"> </w:t>
            </w:r>
            <w:proofErr w:type="spellStart"/>
            <w:r w:rsidRPr="00511F93">
              <w:t>phép</w:t>
            </w:r>
            <w:proofErr w:type="spellEnd"/>
            <w:r w:rsidRPr="00511F93">
              <w:t xml:space="preserve"> lao </w:t>
            </w:r>
            <w:proofErr w:type="spellStart"/>
            <w:r w:rsidRPr="00511F93">
              <w:t>động</w:t>
            </w:r>
            <w:proofErr w:type="spellEnd"/>
            <w:r w:rsidRPr="00511F93">
              <w:t>"</w:t>
            </w:r>
          </w:p>
        </w:tc>
        <w:tc>
          <w:tcPr>
            <w:tcW w:w="3488" w:type="dxa"/>
          </w:tcPr>
          <w:p w14:paraId="50C7C495" w14:textId="0C1B2923" w:rsidR="00D51D74" w:rsidRPr="00637288" w:rsidRDefault="00D51D74" w:rsidP="00D51D74">
            <w:pPr>
              <w:jc w:val="both"/>
            </w:pPr>
            <w:r>
              <w:rPr>
                <w:lang w:val="vi-VN"/>
              </w:rPr>
              <w:lastRenderedPageBreak/>
              <w:t xml:space="preserve">- Tiếp thu và đã chỉnh lý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537BA12C" w14:textId="77777777" w:rsidTr="00720318">
        <w:tc>
          <w:tcPr>
            <w:tcW w:w="3964" w:type="dxa"/>
          </w:tcPr>
          <w:p w14:paraId="56C67B26" w14:textId="77777777" w:rsidR="00D51D74" w:rsidRPr="00FF649C" w:rsidRDefault="00D51D74" w:rsidP="00D51D74">
            <w:pPr>
              <w:rPr>
                <w:b/>
                <w:bCs/>
              </w:rPr>
            </w:pPr>
          </w:p>
        </w:tc>
        <w:tc>
          <w:tcPr>
            <w:tcW w:w="3010" w:type="dxa"/>
          </w:tcPr>
          <w:p w14:paraId="176F498F" w14:textId="77777777" w:rsidR="00D51D74" w:rsidRPr="00D45B27" w:rsidRDefault="00D51D74" w:rsidP="00D51D74">
            <w:r>
              <w:t xml:space="preserve">- </w:t>
            </w:r>
            <w:proofErr w:type="spellStart"/>
            <w:r>
              <w:t>Bộ</w:t>
            </w:r>
            <w:proofErr w:type="spellEnd"/>
            <w:r>
              <w:t xml:space="preserve"> </w:t>
            </w:r>
            <w:proofErr w:type="spellStart"/>
            <w:r>
              <w:t>Tư</w:t>
            </w:r>
            <w:proofErr w:type="spellEnd"/>
            <w:r>
              <w:t xml:space="preserve"> </w:t>
            </w:r>
            <w:proofErr w:type="spellStart"/>
            <w:r>
              <w:t>pháp</w:t>
            </w:r>
            <w:proofErr w:type="spellEnd"/>
          </w:p>
        </w:tc>
        <w:tc>
          <w:tcPr>
            <w:tcW w:w="3488" w:type="dxa"/>
          </w:tcPr>
          <w:p w14:paraId="2365A3E1" w14:textId="77777777" w:rsidR="00D51D74" w:rsidRPr="003F3CED" w:rsidRDefault="00D51D74" w:rsidP="00D51D74">
            <w:pPr>
              <w:jc w:val="both"/>
            </w:pPr>
            <w:r w:rsidRPr="003F3CED">
              <w:t xml:space="preserve">- </w:t>
            </w:r>
            <w:proofErr w:type="spellStart"/>
            <w:r w:rsidRPr="003F3CED">
              <w:t>Ngoài</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tại</w:t>
            </w:r>
            <w:proofErr w:type="spellEnd"/>
            <w:r w:rsidRPr="003F3CED">
              <w:t xml:space="preserve"> </w:t>
            </w:r>
            <w:proofErr w:type="spellStart"/>
            <w:r w:rsidRPr="003F3CED">
              <w:t>Điều</w:t>
            </w:r>
            <w:proofErr w:type="spellEnd"/>
            <w:r w:rsidRPr="003F3CED">
              <w:t xml:space="preserve"> 5 </w:t>
            </w:r>
            <w:proofErr w:type="spellStart"/>
            <w:r w:rsidRPr="003F3CED">
              <w:t>về</w:t>
            </w:r>
            <w:proofErr w:type="spellEnd"/>
            <w:r w:rsidRPr="003F3CED">
              <w:t xml:space="preserve"> </w:t>
            </w:r>
            <w:proofErr w:type="spellStart"/>
            <w:r w:rsidRPr="003F3CED">
              <w:t>hành</w:t>
            </w:r>
            <w:proofErr w:type="spellEnd"/>
            <w:r w:rsidRPr="003F3CED">
              <w:t xml:space="preserve"> vi </w:t>
            </w:r>
            <w:proofErr w:type="spellStart"/>
            <w:r w:rsidRPr="003F3CED">
              <w:t>bị</w:t>
            </w:r>
            <w:proofErr w:type="spellEnd"/>
            <w:r w:rsidRPr="003F3CED">
              <w:t xml:space="preserve"> </w:t>
            </w:r>
            <w:proofErr w:type="spellStart"/>
            <w:r w:rsidRPr="003F3CED">
              <w:t>nghiêm</w:t>
            </w:r>
            <w:proofErr w:type="spellEnd"/>
            <w:r w:rsidRPr="003F3CED">
              <w:t xml:space="preserve"> </w:t>
            </w:r>
            <w:proofErr w:type="spellStart"/>
            <w:r w:rsidRPr="003F3CED">
              <w:t>cấm</w:t>
            </w:r>
            <w:proofErr w:type="spellEnd"/>
            <w:r w:rsidRPr="003F3CED">
              <w:t xml:space="preserve"> </w:t>
            </w:r>
            <w:proofErr w:type="spellStart"/>
            <w:r w:rsidRPr="003F3CED">
              <w:t>của</w:t>
            </w:r>
            <w:proofErr w:type="spellEnd"/>
            <w:r w:rsidRPr="003F3CED">
              <w:t xml:space="preserve"> </w:t>
            </w:r>
            <w:proofErr w:type="spellStart"/>
            <w:r w:rsidRPr="003F3CED">
              <w:t>tổ</w:t>
            </w:r>
            <w:proofErr w:type="spellEnd"/>
            <w:r w:rsidRPr="003F3CED">
              <w:t xml:space="preserve"> </w:t>
            </w:r>
            <w:proofErr w:type="spellStart"/>
            <w:r w:rsidRPr="003F3CED">
              <w:t>chức</w:t>
            </w:r>
            <w:proofErr w:type="spellEnd"/>
            <w:r w:rsidRPr="003F3CED">
              <w:t xml:space="preserve">, </w:t>
            </w:r>
            <w:proofErr w:type="spellStart"/>
            <w:r w:rsidRPr="003F3CED">
              <w:t>cá</w:t>
            </w:r>
            <w:proofErr w:type="spellEnd"/>
            <w:r w:rsidRPr="003F3CED">
              <w:t xml:space="preserve"> </w:t>
            </w:r>
            <w:proofErr w:type="spellStart"/>
            <w:r w:rsidRPr="003F3CED">
              <w:t>nhân</w:t>
            </w:r>
            <w:proofErr w:type="spellEnd"/>
            <w:r w:rsidRPr="003F3CED">
              <w:t xml:space="preserve"> </w:t>
            </w:r>
            <w:proofErr w:type="spellStart"/>
            <w:r w:rsidRPr="003F3CED">
              <w:t>bán</w:t>
            </w:r>
            <w:proofErr w:type="spellEnd"/>
            <w:r w:rsidRPr="003F3CED">
              <w:t xml:space="preserve"> </w:t>
            </w:r>
            <w:proofErr w:type="spellStart"/>
            <w:r w:rsidRPr="003F3CED">
              <w:t>hàng</w:t>
            </w:r>
            <w:proofErr w:type="spellEnd"/>
            <w:r w:rsidRPr="003F3CED">
              <w:t xml:space="preserve"> </w:t>
            </w:r>
            <w:proofErr w:type="spellStart"/>
            <w:r w:rsidRPr="003F3CED">
              <w:t>đa</w:t>
            </w:r>
            <w:proofErr w:type="spellEnd"/>
            <w:r w:rsidRPr="003F3CED">
              <w:t xml:space="preserve"> </w:t>
            </w:r>
            <w:proofErr w:type="spellStart"/>
            <w:r w:rsidRPr="003F3CED">
              <w:t>cấp</w:t>
            </w:r>
            <w:proofErr w:type="spellEnd"/>
            <w:r w:rsidRPr="003F3CED">
              <w:t xml:space="preserve"> </w:t>
            </w:r>
            <w:proofErr w:type="spellStart"/>
            <w:r w:rsidRPr="003F3CED">
              <w:t>mà</w:t>
            </w:r>
            <w:proofErr w:type="spellEnd"/>
            <w:r w:rsidRPr="003F3CED">
              <w:t xml:space="preserve"> </w:t>
            </w:r>
            <w:proofErr w:type="spellStart"/>
            <w:r w:rsidRPr="003F3CED">
              <w:t>khoản</w:t>
            </w:r>
            <w:proofErr w:type="spellEnd"/>
            <w:r w:rsidRPr="003F3CED">
              <w:t xml:space="preserve"> 5 </w:t>
            </w:r>
            <w:proofErr w:type="spellStart"/>
            <w:r w:rsidRPr="003F3CED">
              <w:t>Điều</w:t>
            </w:r>
            <w:proofErr w:type="spellEnd"/>
            <w:r w:rsidRPr="003F3CED">
              <w:t xml:space="preserve"> 10 </w:t>
            </w:r>
            <w:proofErr w:type="spellStart"/>
            <w:r w:rsidRPr="003F3CED">
              <w:t>đã</w:t>
            </w:r>
            <w:proofErr w:type="spellEnd"/>
            <w:r w:rsidRPr="003F3CED">
              <w:t xml:space="preserve"> </w:t>
            </w:r>
            <w:proofErr w:type="spellStart"/>
            <w:r w:rsidRPr="003F3CED">
              <w:t>giao</w:t>
            </w:r>
            <w:proofErr w:type="spellEnd"/>
            <w:r w:rsidRPr="003F3CED">
              <w:t xml:space="preserve"> </w:t>
            </w:r>
            <w:proofErr w:type="spellStart"/>
            <w:r w:rsidRPr="003F3CED">
              <w:t>Chính</w:t>
            </w:r>
            <w:proofErr w:type="spellEnd"/>
            <w:r w:rsidRPr="003F3CED">
              <w:t xml:space="preserve"> </w:t>
            </w:r>
            <w:proofErr w:type="spellStart"/>
            <w:r w:rsidRPr="003F3CED">
              <w:t>phủ</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dự</w:t>
            </w:r>
            <w:proofErr w:type="spellEnd"/>
            <w:r w:rsidRPr="003F3CED">
              <w:t xml:space="preserve"> </w:t>
            </w:r>
            <w:proofErr w:type="spellStart"/>
            <w:r w:rsidRPr="003F3CED">
              <w:t>thảo</w:t>
            </w:r>
            <w:proofErr w:type="spellEnd"/>
            <w:r w:rsidRPr="003F3CED">
              <w:t xml:space="preserve">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có</w:t>
            </w:r>
            <w:proofErr w:type="spellEnd"/>
            <w:r w:rsidRPr="003F3CED">
              <w:t xml:space="preserve"> </w:t>
            </w:r>
            <w:proofErr w:type="spellStart"/>
            <w:r w:rsidRPr="003F3CED">
              <w:t>những</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được</w:t>
            </w:r>
            <w:proofErr w:type="spellEnd"/>
            <w:r w:rsidRPr="003F3CED">
              <w:t xml:space="preserve"> </w:t>
            </w:r>
            <w:proofErr w:type="spellStart"/>
            <w:r w:rsidRPr="003F3CED">
              <w:t>kế</w:t>
            </w:r>
            <w:proofErr w:type="spellEnd"/>
            <w:r w:rsidRPr="003F3CED">
              <w:t xml:space="preserve"> </w:t>
            </w:r>
            <w:proofErr w:type="spellStart"/>
            <w:r w:rsidRPr="003F3CED">
              <w:t>thừa</w:t>
            </w:r>
            <w:proofErr w:type="spellEnd"/>
            <w:r w:rsidRPr="003F3CED">
              <w:t xml:space="preserve">, </w:t>
            </w:r>
            <w:proofErr w:type="spellStart"/>
            <w:r w:rsidRPr="003F3CED">
              <w:t>hoàn</w:t>
            </w:r>
            <w:proofErr w:type="spellEnd"/>
            <w:r w:rsidRPr="003F3CED">
              <w:t xml:space="preserve"> </w:t>
            </w:r>
            <w:proofErr w:type="spellStart"/>
            <w:r w:rsidRPr="003F3CED">
              <w:t>thiện</w:t>
            </w:r>
            <w:proofErr w:type="spellEnd"/>
            <w:r w:rsidRPr="003F3CED">
              <w:t xml:space="preserve">, </w:t>
            </w:r>
            <w:proofErr w:type="spellStart"/>
            <w:r w:rsidRPr="003F3CED">
              <w:t>bổ</w:t>
            </w:r>
            <w:proofErr w:type="spellEnd"/>
            <w:r w:rsidRPr="003F3CED">
              <w:t xml:space="preserve"> sung so </w:t>
            </w:r>
            <w:proofErr w:type="spellStart"/>
            <w:r w:rsidRPr="003F3CED">
              <w:t>với</w:t>
            </w:r>
            <w:proofErr w:type="spellEnd"/>
            <w:r w:rsidRPr="003F3CED">
              <w:t xml:space="preserve"> </w:t>
            </w:r>
            <w:proofErr w:type="spellStart"/>
            <w:r w:rsidRPr="003F3CED">
              <w:t>các</w:t>
            </w:r>
            <w:proofErr w:type="spellEnd"/>
            <w:r w:rsidRPr="003F3CED">
              <w:t xml:space="preserve">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hiện</w:t>
            </w:r>
            <w:proofErr w:type="spellEnd"/>
            <w:r w:rsidRPr="003F3CED">
              <w:t xml:space="preserve"> </w:t>
            </w:r>
            <w:proofErr w:type="spellStart"/>
            <w:r w:rsidRPr="003F3CED">
              <w:t>hành</w:t>
            </w:r>
            <w:proofErr w:type="spellEnd"/>
            <w:r w:rsidRPr="003F3CED">
              <w:t xml:space="preserve"> </w:t>
            </w:r>
            <w:proofErr w:type="spellStart"/>
            <w:r w:rsidRPr="003F3CED">
              <w:t>điều</w:t>
            </w:r>
            <w:proofErr w:type="spellEnd"/>
            <w:r w:rsidRPr="003F3CED">
              <w:t xml:space="preserve"> </w:t>
            </w:r>
            <w:proofErr w:type="spellStart"/>
            <w:r w:rsidRPr="003F3CED">
              <w:t>chỉnh</w:t>
            </w:r>
            <w:proofErr w:type="spellEnd"/>
            <w:r w:rsidRPr="003F3CED">
              <w:t xml:space="preserve"> </w:t>
            </w:r>
            <w:proofErr w:type="spellStart"/>
            <w:r w:rsidRPr="003F3CED">
              <w:t>tổ</w:t>
            </w:r>
            <w:proofErr w:type="spellEnd"/>
            <w:r w:rsidRPr="003F3CED">
              <w:t xml:space="preserve"> </w:t>
            </w:r>
            <w:proofErr w:type="spellStart"/>
            <w:r w:rsidRPr="003F3CED">
              <w:t>chức</w:t>
            </w:r>
            <w:proofErr w:type="spellEnd"/>
            <w:r w:rsidRPr="003F3CED">
              <w:t xml:space="preserve">, </w:t>
            </w:r>
            <w:proofErr w:type="spellStart"/>
            <w:r w:rsidRPr="003F3CED">
              <w:t>hoạt</w:t>
            </w:r>
            <w:proofErr w:type="spellEnd"/>
            <w:r w:rsidRPr="003F3CED">
              <w:t xml:space="preserve"> </w:t>
            </w:r>
            <w:proofErr w:type="spellStart"/>
            <w:r w:rsidRPr="003F3CED">
              <w:t>động</w:t>
            </w:r>
            <w:proofErr w:type="spellEnd"/>
            <w:r w:rsidRPr="003F3CED">
              <w:t xml:space="preserve"> </w:t>
            </w:r>
            <w:proofErr w:type="spellStart"/>
            <w:r w:rsidRPr="003F3CED">
              <w:t>bán</w:t>
            </w:r>
            <w:proofErr w:type="spellEnd"/>
            <w:r w:rsidRPr="003F3CED">
              <w:t xml:space="preserve"> </w:t>
            </w:r>
            <w:proofErr w:type="spellStart"/>
            <w:r w:rsidRPr="003F3CED">
              <w:t>hàng</w:t>
            </w:r>
            <w:proofErr w:type="spellEnd"/>
            <w:r w:rsidRPr="003F3CED">
              <w:t xml:space="preserve"> </w:t>
            </w:r>
            <w:proofErr w:type="spellStart"/>
            <w:r w:rsidRPr="003F3CED">
              <w:t>đa</w:t>
            </w:r>
            <w:proofErr w:type="spellEnd"/>
            <w:r w:rsidRPr="003F3CED">
              <w:t xml:space="preserve"> </w:t>
            </w:r>
            <w:proofErr w:type="spellStart"/>
            <w:r w:rsidRPr="003F3CED">
              <w:t>cấp</w:t>
            </w:r>
            <w:proofErr w:type="spellEnd"/>
            <w:r w:rsidRPr="003F3CED">
              <w:t xml:space="preserve">  </w:t>
            </w:r>
            <w:proofErr w:type="spellStart"/>
            <w:r w:rsidRPr="003F3CED">
              <w:t>mang</w:t>
            </w:r>
            <w:proofErr w:type="spellEnd"/>
            <w:r w:rsidRPr="003F3CED">
              <w:t xml:space="preserve"> </w:t>
            </w:r>
            <w:proofErr w:type="spellStart"/>
            <w:r w:rsidRPr="003F3CED">
              <w:t>tính</w:t>
            </w:r>
            <w:proofErr w:type="spellEnd"/>
            <w:r w:rsidRPr="003F3CED">
              <w:t xml:space="preserve"> </w:t>
            </w:r>
            <w:proofErr w:type="spellStart"/>
            <w:r w:rsidRPr="003F3CED">
              <w:t>chất</w:t>
            </w:r>
            <w:proofErr w:type="spellEnd"/>
            <w:r w:rsidRPr="003F3CED">
              <w:t xml:space="preserve"> </w:t>
            </w:r>
            <w:proofErr w:type="spellStart"/>
            <w:r w:rsidRPr="003F3CED">
              <w:t>là</w:t>
            </w:r>
            <w:proofErr w:type="spellEnd"/>
            <w:r w:rsidRPr="003F3CED">
              <w:t xml:space="preserve"> </w:t>
            </w:r>
            <w:proofErr w:type="spellStart"/>
            <w:r w:rsidRPr="003F3CED">
              <w:t>điều</w:t>
            </w:r>
            <w:proofErr w:type="spellEnd"/>
            <w:r w:rsidRPr="003F3CED">
              <w:t xml:space="preserve"> </w:t>
            </w:r>
            <w:proofErr w:type="spellStart"/>
            <w:r w:rsidRPr="003F3CED">
              <w:t>cấm</w:t>
            </w:r>
            <w:proofErr w:type="spellEnd"/>
            <w:r w:rsidRPr="003F3CED">
              <w:t xml:space="preserve">, </w:t>
            </w:r>
            <w:proofErr w:type="spellStart"/>
            <w:r w:rsidRPr="003F3CED">
              <w:t>chẳng</w:t>
            </w:r>
            <w:proofErr w:type="spellEnd"/>
            <w:r w:rsidRPr="003F3CED">
              <w:t xml:space="preserve"> </w:t>
            </w:r>
            <w:proofErr w:type="spellStart"/>
            <w:r w:rsidRPr="003F3CED">
              <w:t>hạn</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hàng</w:t>
            </w:r>
            <w:proofErr w:type="spellEnd"/>
            <w:r w:rsidRPr="003F3CED">
              <w:t xml:space="preserve"> </w:t>
            </w:r>
            <w:proofErr w:type="spellStart"/>
            <w:r w:rsidRPr="003F3CED">
              <w:t>hóa</w:t>
            </w:r>
            <w:proofErr w:type="spellEnd"/>
            <w:r w:rsidRPr="003F3CED">
              <w:t xml:space="preserve"> </w:t>
            </w:r>
            <w:proofErr w:type="spellStart"/>
            <w:r w:rsidRPr="003F3CED">
              <w:t>không</w:t>
            </w:r>
            <w:proofErr w:type="spellEnd"/>
            <w:r w:rsidRPr="003F3CED">
              <w:t xml:space="preserve"> </w:t>
            </w:r>
            <w:proofErr w:type="spellStart"/>
            <w:r w:rsidRPr="003F3CED">
              <w:t>được</w:t>
            </w:r>
            <w:proofErr w:type="spellEnd"/>
            <w:r w:rsidRPr="003F3CED">
              <w:t xml:space="preserve"> </w:t>
            </w:r>
            <w:proofErr w:type="spellStart"/>
            <w:r w:rsidRPr="003F3CED">
              <w:t>kinh</w:t>
            </w:r>
            <w:proofErr w:type="spellEnd"/>
            <w:r w:rsidRPr="003F3CED">
              <w:t xml:space="preserve"> </w:t>
            </w:r>
            <w:proofErr w:type="spellStart"/>
            <w:r w:rsidRPr="003F3CED">
              <w:t>doanh</w:t>
            </w:r>
            <w:proofErr w:type="spellEnd"/>
            <w:r w:rsidRPr="003F3CED">
              <w:t xml:space="preserve"> </w:t>
            </w:r>
            <w:proofErr w:type="spellStart"/>
            <w:r w:rsidRPr="003F3CED">
              <w:t>theo</w:t>
            </w:r>
            <w:proofErr w:type="spellEnd"/>
            <w:r w:rsidRPr="003F3CED">
              <w:t xml:space="preserve"> </w:t>
            </w:r>
            <w:proofErr w:type="spellStart"/>
            <w:r w:rsidRPr="003F3CED">
              <w:t>phương</w:t>
            </w:r>
            <w:proofErr w:type="spellEnd"/>
            <w:r w:rsidRPr="003F3CED">
              <w:t xml:space="preserve"> </w:t>
            </w:r>
            <w:proofErr w:type="spellStart"/>
            <w:r w:rsidRPr="003F3CED">
              <w:t>thức</w:t>
            </w:r>
            <w:proofErr w:type="spellEnd"/>
            <w:r w:rsidRPr="003F3CED">
              <w:t xml:space="preserve"> </w:t>
            </w:r>
            <w:proofErr w:type="spellStart"/>
            <w:r w:rsidRPr="003F3CED">
              <w:t>đa</w:t>
            </w:r>
            <w:proofErr w:type="spellEnd"/>
            <w:r w:rsidRPr="003F3CED">
              <w:t xml:space="preserve"> </w:t>
            </w:r>
            <w:proofErr w:type="spellStart"/>
            <w:r w:rsidRPr="003F3CED">
              <w:t>cấp</w:t>
            </w:r>
            <w:proofErr w:type="spellEnd"/>
            <w:r w:rsidRPr="003F3CED">
              <w:t xml:space="preserve"> (</w:t>
            </w:r>
            <w:proofErr w:type="spellStart"/>
            <w:r w:rsidRPr="003F3CED">
              <w:t>khoản</w:t>
            </w:r>
            <w:proofErr w:type="spellEnd"/>
            <w:r w:rsidRPr="003F3CED">
              <w:t xml:space="preserve"> 2 </w:t>
            </w:r>
            <w:proofErr w:type="spellStart"/>
            <w:r w:rsidRPr="003F3CED">
              <w:t>Điều</w:t>
            </w:r>
            <w:proofErr w:type="spellEnd"/>
            <w:r w:rsidRPr="003F3CED">
              <w:t xml:space="preserve"> 4), </w:t>
            </w:r>
            <w:proofErr w:type="spellStart"/>
            <w:r w:rsidRPr="003F3CED">
              <w:t>những</w:t>
            </w:r>
            <w:proofErr w:type="spellEnd"/>
            <w:r w:rsidRPr="003F3CED">
              <w:t xml:space="preserve"> </w:t>
            </w:r>
            <w:proofErr w:type="spellStart"/>
            <w:r w:rsidRPr="003F3CED">
              <w:t>trương</w:t>
            </w:r>
            <w:proofErr w:type="spellEnd"/>
            <w:r w:rsidRPr="003F3CED">
              <w:t xml:space="preserve"> </w:t>
            </w:r>
            <w:proofErr w:type="spellStart"/>
            <w:r w:rsidRPr="003F3CED">
              <w:t>hợp</w:t>
            </w:r>
            <w:proofErr w:type="spellEnd"/>
            <w:r w:rsidRPr="003F3CED">
              <w:t xml:space="preserve"> </w:t>
            </w:r>
            <w:proofErr w:type="spellStart"/>
            <w:r w:rsidRPr="003F3CED">
              <w:t>không</w:t>
            </w:r>
            <w:proofErr w:type="spellEnd"/>
            <w:r w:rsidRPr="003F3CED">
              <w:t xml:space="preserve"> </w:t>
            </w:r>
            <w:proofErr w:type="spellStart"/>
            <w:r w:rsidRPr="003F3CED">
              <w:t>được</w:t>
            </w:r>
            <w:proofErr w:type="spellEnd"/>
            <w:r w:rsidRPr="003F3CED">
              <w:t xml:space="preserve"> </w:t>
            </w:r>
            <w:proofErr w:type="spellStart"/>
            <w:r w:rsidRPr="003F3CED">
              <w:t>tham</w:t>
            </w:r>
            <w:proofErr w:type="spellEnd"/>
            <w:r w:rsidRPr="003F3CED">
              <w:t xml:space="preserve"> </w:t>
            </w:r>
            <w:proofErr w:type="spellStart"/>
            <w:r w:rsidRPr="003F3CED">
              <w:t>gia</w:t>
            </w:r>
            <w:proofErr w:type="spellEnd"/>
            <w:r w:rsidRPr="003F3CED">
              <w:t xml:space="preserve"> </w:t>
            </w:r>
            <w:proofErr w:type="spellStart"/>
            <w:r w:rsidRPr="003F3CED">
              <w:t>bán</w:t>
            </w:r>
            <w:proofErr w:type="spellEnd"/>
            <w:r w:rsidRPr="003F3CED">
              <w:t xml:space="preserve"> </w:t>
            </w:r>
            <w:proofErr w:type="spellStart"/>
            <w:r w:rsidRPr="003F3CED">
              <w:t>hàng</w:t>
            </w:r>
            <w:proofErr w:type="spellEnd"/>
            <w:r w:rsidRPr="003F3CED">
              <w:t xml:space="preserve"> </w:t>
            </w:r>
            <w:proofErr w:type="spellStart"/>
            <w:r w:rsidRPr="003F3CED">
              <w:t>đa</w:t>
            </w:r>
            <w:proofErr w:type="spellEnd"/>
            <w:r w:rsidRPr="003F3CED">
              <w:t xml:space="preserve"> </w:t>
            </w:r>
            <w:proofErr w:type="spellStart"/>
            <w:r w:rsidRPr="003F3CED">
              <w:t>cấp</w:t>
            </w:r>
            <w:proofErr w:type="spellEnd"/>
            <w:r w:rsidRPr="003F3CED">
              <w:t xml:space="preserve"> (</w:t>
            </w:r>
            <w:proofErr w:type="spellStart"/>
            <w:r w:rsidRPr="003F3CED">
              <w:t>khoản</w:t>
            </w:r>
            <w:proofErr w:type="spellEnd"/>
            <w:r w:rsidRPr="003F3CED">
              <w:t xml:space="preserve"> 2 </w:t>
            </w:r>
            <w:proofErr w:type="spellStart"/>
            <w:r w:rsidRPr="003F3CED">
              <w:t>Điều</w:t>
            </w:r>
            <w:proofErr w:type="spellEnd"/>
            <w:r w:rsidRPr="003F3CED">
              <w:t xml:space="preserve"> 28)… </w:t>
            </w:r>
            <w:proofErr w:type="spellStart"/>
            <w:r w:rsidRPr="003F3CED">
              <w:t>Đề</w:t>
            </w:r>
            <w:proofErr w:type="spellEnd"/>
            <w:r w:rsidRPr="003F3CED">
              <w:t xml:space="preserve"> </w:t>
            </w:r>
            <w:proofErr w:type="spellStart"/>
            <w:r w:rsidRPr="003F3CED">
              <w:t>nghị</w:t>
            </w:r>
            <w:proofErr w:type="spellEnd"/>
            <w:r w:rsidRPr="003F3CED">
              <w:t xml:space="preserve"> </w:t>
            </w:r>
            <w:proofErr w:type="spellStart"/>
            <w:r w:rsidRPr="003F3CED">
              <w:t>cơ</w:t>
            </w:r>
            <w:proofErr w:type="spellEnd"/>
            <w:r w:rsidRPr="003F3CED">
              <w:t xml:space="preserve"> </w:t>
            </w:r>
            <w:proofErr w:type="spellStart"/>
            <w:r w:rsidRPr="003F3CED">
              <w:t>quan</w:t>
            </w:r>
            <w:proofErr w:type="spellEnd"/>
            <w:r w:rsidRPr="003F3CED">
              <w:t xml:space="preserve"> </w:t>
            </w:r>
            <w:proofErr w:type="spellStart"/>
            <w:r w:rsidRPr="003F3CED">
              <w:t>chủ</w:t>
            </w:r>
            <w:proofErr w:type="spellEnd"/>
            <w:r w:rsidRPr="003F3CED">
              <w:t xml:space="preserve"> </w:t>
            </w:r>
            <w:proofErr w:type="spellStart"/>
            <w:r w:rsidRPr="003F3CED">
              <w:t>trì</w:t>
            </w:r>
            <w:proofErr w:type="spellEnd"/>
            <w:r w:rsidRPr="003F3CED">
              <w:t xml:space="preserve"> </w:t>
            </w:r>
            <w:proofErr w:type="spellStart"/>
            <w:r w:rsidRPr="003F3CED">
              <w:t>giải</w:t>
            </w:r>
            <w:proofErr w:type="spellEnd"/>
            <w:r w:rsidRPr="003F3CED">
              <w:t xml:space="preserve"> </w:t>
            </w:r>
            <w:proofErr w:type="spellStart"/>
            <w:r w:rsidRPr="003F3CED">
              <w:t>trình</w:t>
            </w:r>
            <w:proofErr w:type="spellEnd"/>
            <w:r w:rsidRPr="003F3CED">
              <w:t xml:space="preserve"> </w:t>
            </w:r>
            <w:proofErr w:type="spellStart"/>
            <w:r w:rsidRPr="003F3CED">
              <w:t>kỹ</w:t>
            </w:r>
            <w:proofErr w:type="spellEnd"/>
            <w:r w:rsidRPr="003F3CED">
              <w:t xml:space="preserve"> </w:t>
            </w:r>
            <w:proofErr w:type="spellStart"/>
            <w:r w:rsidRPr="003F3CED">
              <w:t>lưỡng</w:t>
            </w:r>
            <w:proofErr w:type="spellEnd"/>
            <w:r w:rsidRPr="003F3CED">
              <w:t xml:space="preserve"> </w:t>
            </w:r>
            <w:proofErr w:type="spellStart"/>
            <w:r w:rsidRPr="003F3CED">
              <w:t>về</w:t>
            </w:r>
            <w:proofErr w:type="spellEnd"/>
            <w:r w:rsidRPr="003F3CED">
              <w:t xml:space="preserve"> </w:t>
            </w:r>
            <w:proofErr w:type="spellStart"/>
            <w:r w:rsidRPr="003F3CED">
              <w:t>cơ</w:t>
            </w:r>
            <w:proofErr w:type="spellEnd"/>
            <w:r w:rsidRPr="003F3CED">
              <w:t xml:space="preserve"> </w:t>
            </w:r>
            <w:proofErr w:type="spellStart"/>
            <w:r w:rsidRPr="003F3CED">
              <w:t>sở</w:t>
            </w:r>
            <w:proofErr w:type="spellEnd"/>
            <w:r w:rsidRPr="003F3CED">
              <w:t xml:space="preserve"> </w:t>
            </w:r>
            <w:proofErr w:type="spellStart"/>
            <w:r w:rsidRPr="003F3CED">
              <w:t>pháp</w:t>
            </w:r>
            <w:proofErr w:type="spellEnd"/>
            <w:r w:rsidRPr="003F3CED">
              <w:t xml:space="preserve"> </w:t>
            </w:r>
            <w:proofErr w:type="spellStart"/>
            <w:r w:rsidRPr="003F3CED">
              <w:t>lý</w:t>
            </w:r>
            <w:proofErr w:type="spellEnd"/>
            <w:r w:rsidRPr="003F3CED">
              <w:t xml:space="preserve"> </w:t>
            </w:r>
            <w:proofErr w:type="spellStart"/>
            <w:r w:rsidRPr="003F3CED">
              <w:t>để</w:t>
            </w:r>
            <w:proofErr w:type="spellEnd"/>
            <w:r w:rsidRPr="003F3CED">
              <w:t xml:space="preserve"> ban </w:t>
            </w:r>
            <w:proofErr w:type="spellStart"/>
            <w:r w:rsidRPr="003F3CED">
              <w:t>hành</w:t>
            </w:r>
            <w:proofErr w:type="spellEnd"/>
            <w:r w:rsidRPr="003F3CED">
              <w:t xml:space="preserve"> </w:t>
            </w:r>
            <w:proofErr w:type="spellStart"/>
            <w:r w:rsidRPr="003F3CED">
              <w:t>các</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này</w:t>
            </w:r>
            <w:proofErr w:type="spellEnd"/>
            <w:r w:rsidRPr="003F3CED">
              <w:t xml:space="preserve"> </w:t>
            </w:r>
            <w:proofErr w:type="spellStart"/>
            <w:r w:rsidRPr="003F3CED">
              <w:t>và</w:t>
            </w:r>
            <w:proofErr w:type="spellEnd"/>
            <w:r w:rsidRPr="003F3CED">
              <w:t xml:space="preserve"> </w:t>
            </w:r>
            <w:proofErr w:type="spellStart"/>
            <w:r w:rsidRPr="003F3CED">
              <w:t>tính</w:t>
            </w:r>
            <w:proofErr w:type="spellEnd"/>
            <w:r w:rsidRPr="003F3CED">
              <w:t xml:space="preserve"> </w:t>
            </w:r>
            <w:proofErr w:type="spellStart"/>
            <w:r w:rsidRPr="003F3CED">
              <w:t>phù</w:t>
            </w:r>
            <w:proofErr w:type="spellEnd"/>
            <w:r w:rsidRPr="003F3CED">
              <w:t xml:space="preserve"> </w:t>
            </w:r>
            <w:proofErr w:type="spellStart"/>
            <w:r w:rsidRPr="003F3CED">
              <w:t>hợp</w:t>
            </w:r>
            <w:proofErr w:type="spellEnd"/>
            <w:r w:rsidRPr="003F3CED">
              <w:t xml:space="preserve"> </w:t>
            </w:r>
            <w:proofErr w:type="spellStart"/>
            <w:r w:rsidRPr="003F3CED">
              <w:t>của</w:t>
            </w:r>
            <w:proofErr w:type="spellEnd"/>
            <w:r w:rsidRPr="003F3CED">
              <w:t xml:space="preserve"> </w:t>
            </w:r>
            <w:proofErr w:type="spellStart"/>
            <w:r w:rsidRPr="003F3CED">
              <w:t>các</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này</w:t>
            </w:r>
            <w:proofErr w:type="spellEnd"/>
            <w:r w:rsidRPr="003F3CED">
              <w:t xml:space="preserve"> </w:t>
            </w:r>
            <w:proofErr w:type="spellStart"/>
            <w:r w:rsidRPr="003F3CED">
              <w:t>với</w:t>
            </w:r>
            <w:proofErr w:type="spellEnd"/>
            <w:r w:rsidRPr="003F3CED">
              <w:t xml:space="preserve"> </w:t>
            </w:r>
            <w:proofErr w:type="spellStart"/>
            <w:r w:rsidRPr="003F3CED">
              <w:t>nguyên</w:t>
            </w:r>
            <w:proofErr w:type="spellEnd"/>
            <w:r w:rsidRPr="003F3CED">
              <w:t xml:space="preserve"> </w:t>
            </w:r>
            <w:proofErr w:type="spellStart"/>
            <w:r w:rsidRPr="003F3CED">
              <w:t>tắc</w:t>
            </w:r>
            <w:proofErr w:type="spellEnd"/>
            <w:r w:rsidRPr="003F3CED">
              <w:t xml:space="preserve"> </w:t>
            </w:r>
            <w:proofErr w:type="spellStart"/>
            <w:r w:rsidRPr="003F3CED">
              <w:t>điều</w:t>
            </w:r>
            <w:proofErr w:type="spellEnd"/>
            <w:r w:rsidRPr="003F3CED">
              <w:t xml:space="preserve"> </w:t>
            </w:r>
            <w:proofErr w:type="spellStart"/>
            <w:r w:rsidRPr="003F3CED">
              <w:t>cấm</w:t>
            </w:r>
            <w:proofErr w:type="spellEnd"/>
            <w:r w:rsidRPr="003F3CED">
              <w:t xml:space="preserve"> </w:t>
            </w:r>
            <w:proofErr w:type="spellStart"/>
            <w:r w:rsidRPr="003F3CED">
              <w:t>phải</w:t>
            </w:r>
            <w:proofErr w:type="spellEnd"/>
            <w:r w:rsidRPr="003F3CED">
              <w:t xml:space="preserve"> </w:t>
            </w:r>
            <w:proofErr w:type="spellStart"/>
            <w:r w:rsidRPr="003F3CED">
              <w:t>được</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tại</w:t>
            </w:r>
            <w:proofErr w:type="spellEnd"/>
            <w:r w:rsidRPr="003F3CED">
              <w:t xml:space="preserve"> </w:t>
            </w:r>
            <w:proofErr w:type="spellStart"/>
            <w:r w:rsidRPr="003F3CED">
              <w:t>luật</w:t>
            </w:r>
            <w:proofErr w:type="spellEnd"/>
            <w:r w:rsidRPr="003F3CED">
              <w:t xml:space="preserve">, </w:t>
            </w:r>
            <w:proofErr w:type="spellStart"/>
            <w:r w:rsidRPr="003F3CED">
              <w:t>nguyên</w:t>
            </w:r>
            <w:proofErr w:type="spellEnd"/>
            <w:r w:rsidRPr="003F3CED">
              <w:t xml:space="preserve"> </w:t>
            </w:r>
            <w:proofErr w:type="spellStart"/>
            <w:r w:rsidRPr="003F3CED">
              <w:t>tắc</w:t>
            </w:r>
            <w:proofErr w:type="spellEnd"/>
            <w:r w:rsidRPr="003F3CED">
              <w:t xml:space="preserve"> </w:t>
            </w:r>
            <w:proofErr w:type="spellStart"/>
            <w:r w:rsidRPr="003F3CED">
              <w:t>hạn</w:t>
            </w:r>
            <w:proofErr w:type="spellEnd"/>
            <w:r w:rsidRPr="003F3CED">
              <w:t xml:space="preserve"> </w:t>
            </w:r>
            <w:proofErr w:type="spellStart"/>
            <w:r w:rsidRPr="003F3CED">
              <w:t>chế</w:t>
            </w:r>
            <w:proofErr w:type="spellEnd"/>
            <w:r w:rsidRPr="003F3CED">
              <w:t xml:space="preserve"> </w:t>
            </w:r>
            <w:proofErr w:type="spellStart"/>
            <w:r w:rsidRPr="003F3CED">
              <w:t>quyền</w:t>
            </w:r>
            <w:proofErr w:type="spellEnd"/>
            <w:r w:rsidRPr="003F3CED">
              <w:t xml:space="preserve"> </w:t>
            </w:r>
            <w:proofErr w:type="spellStart"/>
            <w:r w:rsidRPr="003F3CED">
              <w:t>phải</w:t>
            </w:r>
            <w:proofErr w:type="spellEnd"/>
            <w:r w:rsidRPr="003F3CED">
              <w:t xml:space="preserve"> </w:t>
            </w:r>
            <w:proofErr w:type="spellStart"/>
            <w:r w:rsidRPr="003F3CED">
              <w:t>bằng</w:t>
            </w:r>
            <w:proofErr w:type="spellEnd"/>
            <w:r w:rsidRPr="003F3CED">
              <w:t xml:space="preserve"> </w:t>
            </w:r>
            <w:proofErr w:type="spellStart"/>
            <w:r w:rsidRPr="003F3CED">
              <w:t>luật</w:t>
            </w:r>
            <w:proofErr w:type="spellEnd"/>
            <w:r w:rsidRPr="003F3CED">
              <w:t xml:space="preserve"> </w:t>
            </w:r>
            <w:proofErr w:type="spellStart"/>
            <w:r w:rsidRPr="003F3CED">
              <w:t>đã</w:t>
            </w:r>
            <w:proofErr w:type="spellEnd"/>
            <w:r w:rsidRPr="003F3CED">
              <w:t xml:space="preserve"> </w:t>
            </w:r>
            <w:proofErr w:type="spellStart"/>
            <w:r w:rsidRPr="003F3CED">
              <w:t>được</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tại</w:t>
            </w:r>
            <w:proofErr w:type="spellEnd"/>
            <w:r w:rsidRPr="003F3CED">
              <w:t xml:space="preserve"> </w:t>
            </w:r>
            <w:proofErr w:type="spellStart"/>
            <w:r w:rsidRPr="003F3CED">
              <w:t>khoản</w:t>
            </w:r>
            <w:proofErr w:type="spellEnd"/>
            <w:r w:rsidRPr="003F3CED">
              <w:t xml:space="preserve"> 2 </w:t>
            </w:r>
            <w:proofErr w:type="spellStart"/>
            <w:r w:rsidRPr="003F3CED">
              <w:t>Điều</w:t>
            </w:r>
            <w:proofErr w:type="spellEnd"/>
            <w:r w:rsidRPr="003F3CED">
              <w:t xml:space="preserve"> 2, </w:t>
            </w:r>
            <w:proofErr w:type="spellStart"/>
            <w:r w:rsidRPr="003F3CED">
              <w:t>Điều</w:t>
            </w:r>
            <w:proofErr w:type="spellEnd"/>
            <w:r w:rsidRPr="003F3CED">
              <w:t xml:space="preserve"> 123 </w:t>
            </w:r>
            <w:proofErr w:type="spellStart"/>
            <w:r w:rsidRPr="003F3CED">
              <w:t>Bộ</w:t>
            </w:r>
            <w:proofErr w:type="spellEnd"/>
            <w:r w:rsidRPr="003F3CED">
              <w:t xml:space="preserve"> </w:t>
            </w:r>
            <w:proofErr w:type="spellStart"/>
            <w:r w:rsidRPr="003F3CED">
              <w:t>luật</w:t>
            </w:r>
            <w:proofErr w:type="spellEnd"/>
            <w:r w:rsidRPr="003F3CED">
              <w:t xml:space="preserve"> </w:t>
            </w:r>
            <w:proofErr w:type="spellStart"/>
            <w:r w:rsidRPr="003F3CED">
              <w:t>Dân</w:t>
            </w:r>
            <w:proofErr w:type="spellEnd"/>
            <w:r w:rsidRPr="003F3CED">
              <w:t xml:space="preserve"> </w:t>
            </w:r>
            <w:proofErr w:type="spellStart"/>
            <w:r w:rsidRPr="003F3CED">
              <w:t>sự</w:t>
            </w:r>
            <w:proofErr w:type="spellEnd"/>
            <w:r w:rsidRPr="003F3CED">
              <w:t xml:space="preserve"> (BLDS) </w:t>
            </w:r>
            <w:proofErr w:type="spellStart"/>
            <w:r w:rsidRPr="003F3CED">
              <w:t>năm</w:t>
            </w:r>
            <w:proofErr w:type="spellEnd"/>
            <w:r w:rsidRPr="003F3CED">
              <w:t xml:space="preserve"> 2015  </w:t>
            </w:r>
            <w:proofErr w:type="spellStart"/>
            <w:r w:rsidRPr="003F3CED">
              <w:t>để</w:t>
            </w:r>
            <w:proofErr w:type="spellEnd"/>
            <w:r w:rsidRPr="003F3CED">
              <w:t xml:space="preserve"> </w:t>
            </w:r>
            <w:proofErr w:type="spellStart"/>
            <w:r w:rsidRPr="003F3CED">
              <w:t>Chính</w:t>
            </w:r>
            <w:proofErr w:type="spellEnd"/>
            <w:r w:rsidRPr="003F3CED">
              <w:t xml:space="preserve"> </w:t>
            </w:r>
            <w:proofErr w:type="spellStart"/>
            <w:r w:rsidRPr="003F3CED">
              <w:t>phủ</w:t>
            </w:r>
            <w:proofErr w:type="spellEnd"/>
            <w:r w:rsidRPr="003F3CED">
              <w:t xml:space="preserve"> </w:t>
            </w:r>
            <w:proofErr w:type="spellStart"/>
            <w:r w:rsidRPr="003F3CED">
              <w:t>xem</w:t>
            </w:r>
            <w:proofErr w:type="spellEnd"/>
            <w:r w:rsidRPr="003F3CED">
              <w:t xml:space="preserve"> </w:t>
            </w:r>
            <w:proofErr w:type="spellStart"/>
            <w:r w:rsidRPr="003F3CED">
              <w:t>xét</w:t>
            </w:r>
            <w:proofErr w:type="spellEnd"/>
            <w:r w:rsidRPr="003F3CED">
              <w:t xml:space="preserve">, </w:t>
            </w:r>
            <w:proofErr w:type="spellStart"/>
            <w:r w:rsidRPr="003F3CED">
              <w:t>quyết</w:t>
            </w:r>
            <w:proofErr w:type="spellEnd"/>
            <w:r w:rsidRPr="003F3CED">
              <w:t xml:space="preserve"> </w:t>
            </w:r>
            <w:proofErr w:type="spellStart"/>
            <w:r w:rsidRPr="003F3CED">
              <w:t>định</w:t>
            </w:r>
            <w:proofErr w:type="spellEnd"/>
          </w:p>
        </w:tc>
        <w:tc>
          <w:tcPr>
            <w:tcW w:w="3488" w:type="dxa"/>
          </w:tcPr>
          <w:p w14:paraId="533120D7" w14:textId="52DB7850" w:rsidR="00D51D74" w:rsidRDefault="00D51D74" w:rsidP="00D51D74">
            <w:pPr>
              <w:jc w:val="both"/>
              <w:rPr>
                <w:lang w:val="vi-VN"/>
              </w:rPr>
            </w:pPr>
            <w:r w:rsidRPr="00F101CE">
              <w:rPr>
                <w:lang w:val="vi-VN"/>
              </w:rPr>
              <w:t>‘-Tiếp thu và sửa đổi Điều 5 theo hướng không quy định về hành vi bị nghiêm cấm tại Nghị định.</w:t>
            </w:r>
            <w:r>
              <w:rPr>
                <w:lang w:val="vi-VN"/>
              </w:rPr>
              <w:t xml:space="preserve"> </w:t>
            </w:r>
          </w:p>
          <w:p w14:paraId="6D1CA2FB" w14:textId="078BD653" w:rsidR="00D51D74" w:rsidRDefault="00D51D74" w:rsidP="00D51D74">
            <w:pPr>
              <w:jc w:val="both"/>
            </w:pPr>
            <w:r>
              <w:rPr>
                <w:lang w:val="vi-VN"/>
              </w:rPr>
              <w:t xml:space="preserve">- </w:t>
            </w:r>
            <w:proofErr w:type="spellStart"/>
            <w:r>
              <w:t>Điều</w:t>
            </w:r>
            <w:proofErr w:type="spellEnd"/>
            <w:r>
              <w:t xml:space="preserve"> 4 </w:t>
            </w:r>
            <w:proofErr w:type="spellStart"/>
            <w:r>
              <w:t>Dự</w:t>
            </w:r>
            <w:proofErr w:type="spellEnd"/>
            <w:r>
              <w:t xml:space="preserve"> </w:t>
            </w:r>
            <w:proofErr w:type="spellStart"/>
            <w:r>
              <w:t>thảo</w:t>
            </w:r>
            <w:proofErr w:type="spellEnd"/>
            <w:r>
              <w:t xml:space="preserve"> </w:t>
            </w:r>
            <w:proofErr w:type="spellStart"/>
            <w:r>
              <w:t>quy</w:t>
            </w:r>
            <w:proofErr w:type="spellEnd"/>
            <w:r>
              <w:t xml:space="preserve"> </w:t>
            </w:r>
            <w:proofErr w:type="spellStart"/>
            <w:r>
              <w:t>định</w:t>
            </w:r>
            <w:proofErr w:type="spellEnd"/>
            <w:r>
              <w:t xml:space="preserve"> chi </w:t>
            </w:r>
            <w:proofErr w:type="spellStart"/>
            <w:r>
              <w:t>tiết</w:t>
            </w:r>
            <w:proofErr w:type="spellEnd"/>
            <w:r>
              <w:t xml:space="preserve"> </w:t>
            </w:r>
            <w:proofErr w:type="spellStart"/>
            <w:r>
              <w:t>nội</w:t>
            </w:r>
            <w:proofErr w:type="spellEnd"/>
            <w:r>
              <w:t xml:space="preserve"> dung </w:t>
            </w:r>
            <w:proofErr w:type="spellStart"/>
            <w:r>
              <w:t>được</w:t>
            </w:r>
            <w:proofErr w:type="spellEnd"/>
            <w:r>
              <w:t xml:space="preserve"> </w:t>
            </w:r>
            <w:proofErr w:type="spellStart"/>
            <w:r>
              <w:t>giao</w:t>
            </w:r>
            <w:proofErr w:type="spellEnd"/>
            <w:r>
              <w:t xml:space="preserve"> </w:t>
            </w:r>
            <w:proofErr w:type="spellStart"/>
            <w:r>
              <w:t>tại</w:t>
            </w:r>
            <w:proofErr w:type="spellEnd"/>
            <w:r>
              <w:t xml:space="preserve"> </w:t>
            </w:r>
            <w:proofErr w:type="spellStart"/>
            <w:r>
              <w:t>khoản</w:t>
            </w:r>
            <w:proofErr w:type="spellEnd"/>
            <w:r>
              <w:t xml:space="preserve"> 5 </w:t>
            </w:r>
            <w:proofErr w:type="spellStart"/>
            <w:r>
              <w:t>Điều</w:t>
            </w:r>
            <w:proofErr w:type="spellEnd"/>
            <w:r>
              <w:t xml:space="preserve"> 10 </w:t>
            </w:r>
            <w:proofErr w:type="spellStart"/>
            <w:r>
              <w:t>Luật</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người</w:t>
            </w:r>
            <w:proofErr w:type="spellEnd"/>
            <w:r>
              <w:t xml:space="preserve"> </w:t>
            </w:r>
            <w:proofErr w:type="spellStart"/>
            <w:r>
              <w:t>tiêu</w:t>
            </w:r>
            <w:proofErr w:type="spellEnd"/>
            <w:r>
              <w:t xml:space="preserve"> </w:t>
            </w:r>
            <w:proofErr w:type="spellStart"/>
            <w:r>
              <w:t>dùng</w:t>
            </w:r>
            <w:proofErr w:type="spellEnd"/>
            <w:r>
              <w:t xml:space="preserve"> 2023: “</w:t>
            </w:r>
            <w:proofErr w:type="spellStart"/>
            <w:r w:rsidRPr="00403B6A">
              <w:rPr>
                <w:i/>
                <w:iCs/>
              </w:rPr>
              <w:t>Kinh</w:t>
            </w:r>
            <w:proofErr w:type="spellEnd"/>
            <w:r w:rsidRPr="00403B6A">
              <w:rPr>
                <w:i/>
                <w:iCs/>
              </w:rPr>
              <w:t xml:space="preserve"> </w:t>
            </w:r>
            <w:proofErr w:type="spellStart"/>
            <w:r w:rsidRPr="00403B6A">
              <w:rPr>
                <w:i/>
                <w:iCs/>
              </w:rPr>
              <w:t>doanh</w:t>
            </w:r>
            <w:proofErr w:type="spellEnd"/>
            <w:r w:rsidRPr="00403B6A">
              <w:rPr>
                <w:i/>
                <w:iCs/>
              </w:rPr>
              <w:t xml:space="preserve"> </w:t>
            </w:r>
            <w:proofErr w:type="spellStart"/>
            <w:r w:rsidRPr="00403B6A">
              <w:rPr>
                <w:i/>
                <w:iCs/>
              </w:rPr>
              <w:t>theo</w:t>
            </w:r>
            <w:proofErr w:type="spellEnd"/>
            <w:r w:rsidRPr="00403B6A">
              <w:rPr>
                <w:i/>
                <w:iCs/>
              </w:rPr>
              <w:t xml:space="preserve"> </w:t>
            </w:r>
            <w:proofErr w:type="spellStart"/>
            <w:r w:rsidRPr="00403B6A">
              <w:rPr>
                <w:i/>
                <w:iCs/>
              </w:rPr>
              <w:t>phương</w:t>
            </w:r>
            <w:proofErr w:type="spellEnd"/>
            <w:r w:rsidRPr="00403B6A">
              <w:rPr>
                <w:i/>
                <w:iCs/>
              </w:rPr>
              <w:t xml:space="preserve"> </w:t>
            </w:r>
            <w:proofErr w:type="spellStart"/>
            <w:r w:rsidRPr="00403B6A">
              <w:rPr>
                <w:i/>
                <w:iCs/>
              </w:rPr>
              <w:t>thức</w:t>
            </w:r>
            <w:proofErr w:type="spellEnd"/>
            <w:r w:rsidRPr="00403B6A">
              <w:rPr>
                <w:i/>
                <w:iCs/>
              </w:rPr>
              <w:t xml:space="preserve"> </w:t>
            </w:r>
            <w:proofErr w:type="spellStart"/>
            <w:r w:rsidRPr="00403B6A">
              <w:rPr>
                <w:i/>
                <w:iCs/>
              </w:rPr>
              <w:t>đa</w:t>
            </w:r>
            <w:proofErr w:type="spellEnd"/>
            <w:r w:rsidRPr="00403B6A">
              <w:rPr>
                <w:i/>
                <w:iCs/>
              </w:rPr>
              <w:t xml:space="preserve"> </w:t>
            </w:r>
            <w:proofErr w:type="spellStart"/>
            <w:r w:rsidRPr="00403B6A">
              <w:rPr>
                <w:i/>
                <w:iCs/>
              </w:rPr>
              <w:t>cấp</w:t>
            </w:r>
            <w:proofErr w:type="spellEnd"/>
            <w:r w:rsidRPr="00403B6A">
              <w:rPr>
                <w:i/>
                <w:iCs/>
              </w:rPr>
              <w:t xml:space="preserve"> </w:t>
            </w:r>
            <w:proofErr w:type="spellStart"/>
            <w:r w:rsidRPr="00403B6A">
              <w:rPr>
                <w:i/>
                <w:iCs/>
              </w:rPr>
              <w:t>đối</w:t>
            </w:r>
            <w:proofErr w:type="spellEnd"/>
            <w:r w:rsidRPr="00403B6A">
              <w:rPr>
                <w:i/>
                <w:iCs/>
              </w:rPr>
              <w:t xml:space="preserve"> </w:t>
            </w:r>
            <w:proofErr w:type="spellStart"/>
            <w:r w:rsidRPr="00403B6A">
              <w:rPr>
                <w:i/>
                <w:iCs/>
              </w:rPr>
              <w:t>với</w:t>
            </w:r>
            <w:proofErr w:type="spellEnd"/>
            <w:r w:rsidRPr="00403B6A">
              <w:rPr>
                <w:i/>
                <w:iCs/>
              </w:rPr>
              <w:t xml:space="preserve"> </w:t>
            </w:r>
            <w:proofErr w:type="spellStart"/>
            <w:r w:rsidRPr="00403B6A">
              <w:rPr>
                <w:i/>
                <w:iCs/>
              </w:rPr>
              <w:t>dịch</w:t>
            </w:r>
            <w:proofErr w:type="spellEnd"/>
            <w:r w:rsidRPr="00403B6A">
              <w:rPr>
                <w:i/>
                <w:iCs/>
              </w:rPr>
              <w:t xml:space="preserve"> </w:t>
            </w:r>
            <w:proofErr w:type="spellStart"/>
            <w:r w:rsidRPr="00403B6A">
              <w:rPr>
                <w:i/>
                <w:iCs/>
              </w:rPr>
              <w:t>vụ</w:t>
            </w:r>
            <w:proofErr w:type="spellEnd"/>
            <w:r w:rsidRPr="00403B6A">
              <w:rPr>
                <w:i/>
                <w:iCs/>
              </w:rPr>
              <w:t xml:space="preserve"> </w:t>
            </w:r>
            <w:proofErr w:type="spellStart"/>
            <w:r w:rsidRPr="00403B6A">
              <w:rPr>
                <w:i/>
                <w:iCs/>
              </w:rPr>
              <w:t>hoặc</w:t>
            </w:r>
            <w:proofErr w:type="spellEnd"/>
            <w:r w:rsidRPr="00403B6A">
              <w:rPr>
                <w:i/>
                <w:iCs/>
              </w:rPr>
              <w:t xml:space="preserve"> </w:t>
            </w:r>
            <w:proofErr w:type="spellStart"/>
            <w:r w:rsidRPr="00403B6A">
              <w:rPr>
                <w:i/>
                <w:iCs/>
              </w:rPr>
              <w:t>hình</w:t>
            </w:r>
            <w:proofErr w:type="spellEnd"/>
            <w:r w:rsidRPr="00403B6A">
              <w:rPr>
                <w:i/>
                <w:iCs/>
              </w:rPr>
              <w:t xml:space="preserve"> </w:t>
            </w:r>
            <w:proofErr w:type="spellStart"/>
            <w:r w:rsidRPr="00403B6A">
              <w:rPr>
                <w:i/>
                <w:iCs/>
              </w:rPr>
              <w:t>thức</w:t>
            </w:r>
            <w:proofErr w:type="spellEnd"/>
            <w:r w:rsidRPr="00403B6A">
              <w:rPr>
                <w:i/>
                <w:iCs/>
              </w:rPr>
              <w:t xml:space="preserve"> </w:t>
            </w:r>
            <w:proofErr w:type="spellStart"/>
            <w:r w:rsidRPr="00403B6A">
              <w:rPr>
                <w:i/>
                <w:iCs/>
              </w:rPr>
              <w:t>khác</w:t>
            </w:r>
            <w:proofErr w:type="spellEnd"/>
            <w:r w:rsidRPr="00403B6A">
              <w:rPr>
                <w:i/>
                <w:iCs/>
              </w:rPr>
              <w:t xml:space="preserve"> </w:t>
            </w:r>
            <w:proofErr w:type="spellStart"/>
            <w:r w:rsidRPr="00403B6A">
              <w:rPr>
                <w:i/>
                <w:iCs/>
              </w:rPr>
              <w:t>không</w:t>
            </w:r>
            <w:proofErr w:type="spellEnd"/>
            <w:r w:rsidRPr="00403B6A">
              <w:rPr>
                <w:i/>
                <w:iCs/>
              </w:rPr>
              <w:t xml:space="preserve"> </w:t>
            </w:r>
            <w:proofErr w:type="spellStart"/>
            <w:r w:rsidRPr="00403B6A">
              <w:rPr>
                <w:i/>
                <w:iCs/>
              </w:rPr>
              <w:t>phải</w:t>
            </w:r>
            <w:proofErr w:type="spellEnd"/>
            <w:r w:rsidRPr="00403B6A">
              <w:rPr>
                <w:i/>
                <w:iCs/>
              </w:rPr>
              <w:t xml:space="preserve"> </w:t>
            </w:r>
            <w:proofErr w:type="spellStart"/>
            <w:r w:rsidRPr="00403B6A">
              <w:rPr>
                <w:i/>
                <w:iCs/>
              </w:rPr>
              <w:t>là</w:t>
            </w:r>
            <w:proofErr w:type="spellEnd"/>
            <w:r w:rsidRPr="00403B6A">
              <w:rPr>
                <w:i/>
                <w:iCs/>
              </w:rPr>
              <w:t xml:space="preserve"> </w:t>
            </w:r>
            <w:proofErr w:type="spellStart"/>
            <w:r w:rsidRPr="00403B6A">
              <w:rPr>
                <w:i/>
                <w:iCs/>
              </w:rPr>
              <w:t>mua</w:t>
            </w:r>
            <w:proofErr w:type="spellEnd"/>
            <w:r w:rsidRPr="00403B6A">
              <w:rPr>
                <w:i/>
                <w:iCs/>
              </w:rPr>
              <w:t xml:space="preserve"> </w:t>
            </w:r>
            <w:proofErr w:type="spellStart"/>
            <w:r w:rsidRPr="00403B6A">
              <w:rPr>
                <w:i/>
                <w:iCs/>
              </w:rPr>
              <w:t>bán</w:t>
            </w:r>
            <w:proofErr w:type="spellEnd"/>
            <w:r w:rsidRPr="00403B6A">
              <w:rPr>
                <w:i/>
                <w:iCs/>
              </w:rPr>
              <w:t xml:space="preserve"> </w:t>
            </w:r>
            <w:proofErr w:type="spellStart"/>
            <w:r w:rsidRPr="00403B6A">
              <w:rPr>
                <w:i/>
                <w:iCs/>
              </w:rPr>
              <w:t>hàng</w:t>
            </w:r>
            <w:proofErr w:type="spellEnd"/>
            <w:r w:rsidRPr="00403B6A">
              <w:rPr>
                <w:i/>
                <w:iCs/>
              </w:rPr>
              <w:t xml:space="preserve"> </w:t>
            </w:r>
            <w:proofErr w:type="spellStart"/>
            <w:r w:rsidRPr="00403B6A">
              <w:rPr>
                <w:i/>
                <w:iCs/>
              </w:rPr>
              <w:t>hóa</w:t>
            </w:r>
            <w:proofErr w:type="spellEnd"/>
            <w:r w:rsidRPr="00403B6A">
              <w:rPr>
                <w:i/>
                <w:iCs/>
              </w:rPr>
              <w:t xml:space="preserve">, </w:t>
            </w:r>
            <w:proofErr w:type="spellStart"/>
            <w:r w:rsidRPr="00403B6A">
              <w:rPr>
                <w:i/>
                <w:iCs/>
              </w:rPr>
              <w:t>trừ</w:t>
            </w:r>
            <w:proofErr w:type="spellEnd"/>
            <w:r w:rsidRPr="00403B6A">
              <w:rPr>
                <w:i/>
                <w:iCs/>
              </w:rPr>
              <w:t xml:space="preserve"> </w:t>
            </w:r>
            <w:proofErr w:type="spellStart"/>
            <w:r w:rsidRPr="00403B6A">
              <w:rPr>
                <w:i/>
                <w:iCs/>
              </w:rPr>
              <w:t>trường</w:t>
            </w:r>
            <w:proofErr w:type="spellEnd"/>
            <w:r w:rsidRPr="00403B6A">
              <w:rPr>
                <w:i/>
                <w:iCs/>
              </w:rPr>
              <w:t xml:space="preserve"> </w:t>
            </w:r>
            <w:proofErr w:type="spellStart"/>
            <w:r w:rsidRPr="00403B6A">
              <w:rPr>
                <w:i/>
                <w:iCs/>
              </w:rPr>
              <w:t>hợp</w:t>
            </w:r>
            <w:proofErr w:type="spellEnd"/>
            <w:r w:rsidRPr="00403B6A">
              <w:rPr>
                <w:i/>
                <w:iCs/>
              </w:rPr>
              <w:t xml:space="preserve"> </w:t>
            </w:r>
            <w:proofErr w:type="spellStart"/>
            <w:r w:rsidRPr="00403B6A">
              <w:rPr>
                <w:i/>
                <w:iCs/>
              </w:rPr>
              <w:t>pháp</w:t>
            </w:r>
            <w:proofErr w:type="spellEnd"/>
            <w:r w:rsidRPr="00403B6A">
              <w:rPr>
                <w:i/>
                <w:iCs/>
              </w:rPr>
              <w:t xml:space="preserve"> </w:t>
            </w:r>
            <w:proofErr w:type="spellStart"/>
            <w:r w:rsidRPr="00403B6A">
              <w:rPr>
                <w:i/>
                <w:iCs/>
              </w:rPr>
              <w:t>luật</w:t>
            </w:r>
            <w:proofErr w:type="spellEnd"/>
            <w:r w:rsidRPr="00403B6A">
              <w:rPr>
                <w:i/>
                <w:iCs/>
              </w:rPr>
              <w:t xml:space="preserve"> </w:t>
            </w:r>
            <w:proofErr w:type="spellStart"/>
            <w:r w:rsidRPr="00403B6A">
              <w:rPr>
                <w:i/>
                <w:iCs/>
              </w:rPr>
              <w:t>có</w:t>
            </w:r>
            <w:proofErr w:type="spellEnd"/>
            <w:r w:rsidRPr="00403B6A">
              <w:rPr>
                <w:i/>
                <w:iCs/>
              </w:rPr>
              <w:t xml:space="preserve"> </w:t>
            </w:r>
            <w:proofErr w:type="spellStart"/>
            <w:r w:rsidRPr="00403B6A">
              <w:rPr>
                <w:i/>
                <w:iCs/>
              </w:rPr>
              <w:t>quy</w:t>
            </w:r>
            <w:proofErr w:type="spellEnd"/>
            <w:r w:rsidRPr="00403B6A">
              <w:rPr>
                <w:i/>
                <w:iCs/>
              </w:rPr>
              <w:t xml:space="preserve"> </w:t>
            </w:r>
            <w:proofErr w:type="spellStart"/>
            <w:r w:rsidRPr="00403B6A">
              <w:rPr>
                <w:i/>
                <w:iCs/>
              </w:rPr>
              <w:t>định</w:t>
            </w:r>
            <w:proofErr w:type="spellEnd"/>
            <w:r w:rsidRPr="00403B6A">
              <w:rPr>
                <w:i/>
                <w:iCs/>
              </w:rPr>
              <w:t xml:space="preserve"> </w:t>
            </w:r>
            <w:proofErr w:type="spellStart"/>
            <w:r w:rsidRPr="00403B6A">
              <w:rPr>
                <w:i/>
                <w:iCs/>
              </w:rPr>
              <w:t>khác</w:t>
            </w:r>
            <w:proofErr w:type="spellEnd"/>
            <w:r w:rsidRPr="00403B6A">
              <w:rPr>
                <w:i/>
                <w:iCs/>
              </w:rPr>
              <w:t>”</w:t>
            </w:r>
            <w:r>
              <w:t>.</w:t>
            </w:r>
          </w:p>
          <w:p w14:paraId="0D4CB9AC" w14:textId="6B21A4A2" w:rsidR="00D51D74" w:rsidRPr="00D45B27" w:rsidRDefault="00D51D74" w:rsidP="00D51D74">
            <w:pPr>
              <w:jc w:val="both"/>
            </w:pPr>
            <w:r>
              <w:rPr>
                <w:lang w:val="vi-VN"/>
              </w:rPr>
              <w:t xml:space="preserve">- </w:t>
            </w:r>
            <w:proofErr w:type="spellStart"/>
            <w:r>
              <w:t>Khoản</w:t>
            </w:r>
            <w:proofErr w:type="spellEnd"/>
            <w:r>
              <w:t xml:space="preserve"> 2 </w:t>
            </w:r>
            <w:proofErr w:type="spellStart"/>
            <w:r>
              <w:t>Điều</w:t>
            </w:r>
            <w:proofErr w:type="spellEnd"/>
            <w:r>
              <w:t xml:space="preserve"> 28 </w:t>
            </w:r>
            <w:proofErr w:type="spellStart"/>
            <w:r>
              <w:t>được</w:t>
            </w:r>
            <w:proofErr w:type="spellEnd"/>
            <w:r>
              <w:t xml:space="preserve"> </w:t>
            </w:r>
            <w:proofErr w:type="spellStart"/>
            <w:r>
              <w:t>kế</w:t>
            </w:r>
            <w:proofErr w:type="spellEnd"/>
            <w:r>
              <w:t xml:space="preserve"> </w:t>
            </w:r>
            <w:proofErr w:type="spellStart"/>
            <w:r>
              <w:t>thừa</w:t>
            </w:r>
            <w:proofErr w:type="spellEnd"/>
            <w:r>
              <w:t xml:space="preserve"> </w:t>
            </w:r>
            <w:proofErr w:type="spellStart"/>
            <w:r>
              <w:t>từ</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hiện</w:t>
            </w:r>
            <w:proofErr w:type="spellEnd"/>
            <w:r>
              <w:t xml:space="preserve"> </w:t>
            </w:r>
            <w:proofErr w:type="spellStart"/>
            <w:r>
              <w:t>hành</w:t>
            </w:r>
            <w:proofErr w:type="spellEnd"/>
            <w:r>
              <w:t xml:space="preserve"> </w:t>
            </w:r>
            <w:proofErr w:type="spellStart"/>
            <w:r>
              <w:t>tại</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40/2018/NĐ-CP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ngăn</w:t>
            </w:r>
            <w:proofErr w:type="spellEnd"/>
            <w:r>
              <w:t xml:space="preserve"> </w:t>
            </w:r>
            <w:proofErr w:type="spellStart"/>
            <w:r>
              <w:t>ngừa</w:t>
            </w:r>
            <w:proofErr w:type="spellEnd"/>
            <w:r>
              <w:t xml:space="preserve"> </w:t>
            </w:r>
            <w:proofErr w:type="spellStart"/>
            <w:r>
              <w:t>các</w:t>
            </w:r>
            <w:proofErr w:type="spellEnd"/>
            <w:r>
              <w:t xml:space="preserve"> </w:t>
            </w:r>
            <w:proofErr w:type="spellStart"/>
            <w:r>
              <w:t>rủi</w:t>
            </w:r>
            <w:proofErr w:type="spellEnd"/>
            <w:r>
              <w:t xml:space="preserve"> </w:t>
            </w:r>
            <w:proofErr w:type="spellStart"/>
            <w:r>
              <w:t>ro</w:t>
            </w:r>
            <w:proofErr w:type="spellEnd"/>
            <w:r>
              <w:t xml:space="preserve"> </w:t>
            </w:r>
            <w:proofErr w:type="spellStart"/>
            <w:r>
              <w:t>trong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Do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các</w:t>
            </w:r>
            <w:proofErr w:type="spellEnd"/>
            <w:r>
              <w:t xml:space="preserve"> </w:t>
            </w:r>
            <w:proofErr w:type="spellStart"/>
            <w:r>
              <w:t>nội</w:t>
            </w:r>
            <w:proofErr w:type="spellEnd"/>
            <w:r>
              <w:t xml:space="preserve"> dung </w:t>
            </w:r>
            <w:proofErr w:type="spellStart"/>
            <w:r>
              <w:t>này</w:t>
            </w:r>
            <w:proofErr w:type="spellEnd"/>
            <w:r>
              <w:t>.</w:t>
            </w:r>
          </w:p>
        </w:tc>
      </w:tr>
      <w:tr w:rsidR="00D51D74" w:rsidRPr="00D45B27" w14:paraId="47F5C1B8" w14:textId="77777777" w:rsidTr="00720318">
        <w:tc>
          <w:tcPr>
            <w:tcW w:w="3964" w:type="dxa"/>
          </w:tcPr>
          <w:p w14:paraId="48E2FCD6" w14:textId="77777777" w:rsidR="00D51D74" w:rsidRPr="00FF649C" w:rsidRDefault="00D51D74" w:rsidP="00D51D74">
            <w:pPr>
              <w:rPr>
                <w:b/>
                <w:bCs/>
              </w:rPr>
            </w:pPr>
          </w:p>
        </w:tc>
        <w:tc>
          <w:tcPr>
            <w:tcW w:w="3010" w:type="dxa"/>
          </w:tcPr>
          <w:p w14:paraId="470A6E24" w14:textId="77777777" w:rsidR="00D51D74" w:rsidRDefault="00D51D74" w:rsidP="00D51D74"/>
        </w:tc>
        <w:tc>
          <w:tcPr>
            <w:tcW w:w="3488" w:type="dxa"/>
          </w:tcPr>
          <w:p w14:paraId="76303118" w14:textId="77777777" w:rsidR="00D51D74" w:rsidRPr="0002061C" w:rsidRDefault="00D51D74" w:rsidP="00D51D74">
            <w:pPr>
              <w:jc w:val="both"/>
            </w:pPr>
            <w:r w:rsidRPr="00C56F48">
              <w:t xml:space="preserve">- </w:t>
            </w:r>
            <w:proofErr w:type="spellStart"/>
            <w:r w:rsidRPr="00C56F48">
              <w:t>Đề</w:t>
            </w:r>
            <w:proofErr w:type="spellEnd"/>
            <w:r w:rsidRPr="00C56F48">
              <w:t xml:space="preserve"> </w:t>
            </w:r>
            <w:proofErr w:type="spellStart"/>
            <w:r w:rsidRPr="00C56F48">
              <w:t>nghị</w:t>
            </w:r>
            <w:proofErr w:type="spellEnd"/>
            <w:r w:rsidRPr="00C56F48">
              <w:t xml:space="preserve"> </w:t>
            </w:r>
            <w:proofErr w:type="spellStart"/>
            <w:r w:rsidRPr="00C56F48">
              <w:t>cơ</w:t>
            </w:r>
            <w:proofErr w:type="spellEnd"/>
            <w:r w:rsidRPr="00C56F48">
              <w:t xml:space="preserve"> </w:t>
            </w:r>
            <w:proofErr w:type="spellStart"/>
            <w:r w:rsidRPr="00C56F48">
              <w:t>quan</w:t>
            </w:r>
            <w:proofErr w:type="spellEnd"/>
            <w:r w:rsidRPr="00C56F48">
              <w:t xml:space="preserve"> </w:t>
            </w:r>
            <w:proofErr w:type="spellStart"/>
            <w:r w:rsidRPr="00C56F48">
              <w:t>chủ</w:t>
            </w:r>
            <w:proofErr w:type="spellEnd"/>
            <w:r w:rsidRPr="00C56F48">
              <w:t xml:space="preserve"> </w:t>
            </w:r>
            <w:proofErr w:type="spellStart"/>
            <w:r w:rsidRPr="00C56F48">
              <w:t>trì</w:t>
            </w:r>
            <w:proofErr w:type="spellEnd"/>
            <w:r w:rsidRPr="00C56F48">
              <w:t xml:space="preserve"> </w:t>
            </w:r>
            <w:proofErr w:type="spellStart"/>
            <w:r w:rsidRPr="00C56F48">
              <w:t>soạn</w:t>
            </w:r>
            <w:proofErr w:type="spellEnd"/>
            <w:r w:rsidRPr="00C56F48">
              <w:t xml:space="preserve"> </w:t>
            </w:r>
            <w:proofErr w:type="spellStart"/>
            <w:r w:rsidRPr="00C56F48">
              <w:t>thảo</w:t>
            </w:r>
            <w:proofErr w:type="spellEnd"/>
            <w:r w:rsidRPr="00C56F48">
              <w:t xml:space="preserve"> </w:t>
            </w:r>
            <w:proofErr w:type="spellStart"/>
            <w:r w:rsidRPr="00C56F48">
              <w:t>rà</w:t>
            </w:r>
            <w:proofErr w:type="spellEnd"/>
            <w:r w:rsidRPr="00C56F48">
              <w:t xml:space="preserve"> </w:t>
            </w:r>
            <w:proofErr w:type="spellStart"/>
            <w:r w:rsidRPr="00C56F48">
              <w:t>soát</w:t>
            </w:r>
            <w:proofErr w:type="spellEnd"/>
            <w:r w:rsidRPr="00C56F48">
              <w:t xml:space="preserve">, </w:t>
            </w:r>
            <w:proofErr w:type="spellStart"/>
            <w:r w:rsidRPr="00C56F48">
              <w:t>cập</w:t>
            </w:r>
            <w:proofErr w:type="spellEnd"/>
            <w:r w:rsidRPr="00C56F48">
              <w:t xml:space="preserve"> </w:t>
            </w:r>
            <w:proofErr w:type="spellStart"/>
            <w:r w:rsidRPr="00C56F48">
              <w:t>nhật</w:t>
            </w:r>
            <w:proofErr w:type="spellEnd"/>
            <w:r w:rsidRPr="00C56F48">
              <w:t xml:space="preserve"> </w:t>
            </w:r>
            <w:proofErr w:type="spellStart"/>
            <w:r w:rsidRPr="00C56F48">
              <w:t>và</w:t>
            </w:r>
            <w:proofErr w:type="spellEnd"/>
            <w:r w:rsidRPr="00C56F48">
              <w:t xml:space="preserve"> </w:t>
            </w:r>
            <w:proofErr w:type="spellStart"/>
            <w:r w:rsidRPr="00C56F48">
              <w:t>thể</w:t>
            </w:r>
            <w:proofErr w:type="spellEnd"/>
            <w:r w:rsidRPr="00C56F48">
              <w:t xml:space="preserve"> </w:t>
            </w:r>
            <w:proofErr w:type="spellStart"/>
            <w:r w:rsidRPr="00C56F48">
              <w:t>chế</w:t>
            </w:r>
            <w:proofErr w:type="spellEnd"/>
            <w:r w:rsidRPr="00C56F48">
              <w:t xml:space="preserve"> </w:t>
            </w:r>
            <w:proofErr w:type="spellStart"/>
            <w:r w:rsidRPr="00C56F48">
              <w:t>hóa</w:t>
            </w:r>
            <w:proofErr w:type="spellEnd"/>
            <w:r w:rsidRPr="00C56F48">
              <w:t xml:space="preserve"> </w:t>
            </w:r>
            <w:proofErr w:type="spellStart"/>
            <w:r w:rsidRPr="00C56F48">
              <w:t>đầy</w:t>
            </w:r>
            <w:proofErr w:type="spellEnd"/>
            <w:r w:rsidRPr="00C56F48">
              <w:t xml:space="preserve"> </w:t>
            </w:r>
            <w:proofErr w:type="spellStart"/>
            <w:r w:rsidRPr="00C56F48">
              <w:t>đủ</w:t>
            </w:r>
            <w:proofErr w:type="spellEnd"/>
            <w:r w:rsidRPr="00C56F48">
              <w:t xml:space="preserve"> </w:t>
            </w:r>
            <w:proofErr w:type="spellStart"/>
            <w:r w:rsidRPr="00C56F48">
              <w:t>chủ</w:t>
            </w:r>
            <w:proofErr w:type="spellEnd"/>
            <w:r w:rsidRPr="00C56F48">
              <w:t xml:space="preserve"> </w:t>
            </w:r>
            <w:proofErr w:type="spellStart"/>
            <w:r w:rsidRPr="00C56F48">
              <w:t>trương</w:t>
            </w:r>
            <w:proofErr w:type="spellEnd"/>
            <w:r w:rsidRPr="00C56F48">
              <w:t xml:space="preserve">, </w:t>
            </w:r>
            <w:proofErr w:type="spellStart"/>
            <w:r w:rsidRPr="00C56F48">
              <w:t>chính</w:t>
            </w:r>
            <w:proofErr w:type="spellEnd"/>
            <w:r w:rsidRPr="00C56F48">
              <w:t xml:space="preserve"> </w:t>
            </w:r>
            <w:proofErr w:type="spellStart"/>
            <w:r w:rsidRPr="00C56F48">
              <w:t>sách</w:t>
            </w:r>
            <w:proofErr w:type="spellEnd"/>
            <w:r w:rsidRPr="00C56F48">
              <w:t xml:space="preserve">, </w:t>
            </w:r>
            <w:proofErr w:type="spellStart"/>
            <w:r w:rsidRPr="00C56F48">
              <w:t>chỉ</w:t>
            </w:r>
            <w:proofErr w:type="spellEnd"/>
            <w:r w:rsidRPr="00C56F48">
              <w:t xml:space="preserve"> </w:t>
            </w:r>
            <w:proofErr w:type="spellStart"/>
            <w:r w:rsidRPr="00C56F48">
              <w:t>đạo</w:t>
            </w:r>
            <w:proofErr w:type="spellEnd"/>
            <w:r w:rsidRPr="00C56F48">
              <w:t xml:space="preserve"> </w:t>
            </w:r>
            <w:proofErr w:type="spellStart"/>
            <w:r w:rsidRPr="00C56F48">
              <w:t>của</w:t>
            </w:r>
            <w:proofErr w:type="spellEnd"/>
            <w:r w:rsidRPr="00C56F48">
              <w:t xml:space="preserve"> </w:t>
            </w:r>
            <w:proofErr w:type="spellStart"/>
            <w:r w:rsidRPr="00C56F48">
              <w:t>Đảng</w:t>
            </w:r>
            <w:proofErr w:type="spellEnd"/>
            <w:r w:rsidRPr="00C56F48">
              <w:t xml:space="preserve"> </w:t>
            </w:r>
            <w:proofErr w:type="spellStart"/>
            <w:r w:rsidRPr="00C56F48">
              <w:t>và</w:t>
            </w:r>
            <w:proofErr w:type="spellEnd"/>
            <w:r w:rsidRPr="00C56F48">
              <w:t xml:space="preserve"> </w:t>
            </w:r>
            <w:proofErr w:type="spellStart"/>
            <w:r w:rsidRPr="00C56F48">
              <w:t>Nhà</w:t>
            </w:r>
            <w:proofErr w:type="spellEnd"/>
            <w:r w:rsidRPr="00C56F48">
              <w:t xml:space="preserve"> </w:t>
            </w:r>
            <w:proofErr w:type="spellStart"/>
            <w:r w:rsidRPr="00C56F48">
              <w:t>nước</w:t>
            </w:r>
            <w:proofErr w:type="spellEnd"/>
            <w:r w:rsidRPr="00C56F48">
              <w:t xml:space="preserve"> </w:t>
            </w:r>
            <w:proofErr w:type="spellStart"/>
            <w:r w:rsidRPr="00C56F48">
              <w:t>về</w:t>
            </w:r>
            <w:proofErr w:type="spellEnd"/>
            <w:r w:rsidRPr="00C56F48">
              <w:t xml:space="preserve"> </w:t>
            </w:r>
            <w:proofErr w:type="spellStart"/>
            <w:r w:rsidRPr="00C56F48">
              <w:t>sắp</w:t>
            </w:r>
            <w:proofErr w:type="spellEnd"/>
            <w:r w:rsidRPr="00C56F48">
              <w:t xml:space="preserve"> </w:t>
            </w:r>
            <w:proofErr w:type="spellStart"/>
            <w:r w:rsidRPr="00C56F48">
              <w:lastRenderedPageBreak/>
              <w:t>xếp</w:t>
            </w:r>
            <w:proofErr w:type="spellEnd"/>
            <w:r w:rsidRPr="00C56F48">
              <w:t xml:space="preserve"> </w:t>
            </w:r>
            <w:proofErr w:type="spellStart"/>
            <w:r w:rsidRPr="00C56F48">
              <w:t>tổ</w:t>
            </w:r>
            <w:proofErr w:type="spellEnd"/>
            <w:r w:rsidRPr="00C56F48">
              <w:t xml:space="preserve"> </w:t>
            </w:r>
            <w:proofErr w:type="spellStart"/>
            <w:r w:rsidRPr="00C56F48">
              <w:t>chức</w:t>
            </w:r>
            <w:proofErr w:type="spellEnd"/>
            <w:r w:rsidRPr="00C56F48">
              <w:t xml:space="preserve"> </w:t>
            </w:r>
            <w:proofErr w:type="spellStart"/>
            <w:r w:rsidRPr="00C56F48">
              <w:t>bộ</w:t>
            </w:r>
            <w:proofErr w:type="spellEnd"/>
            <w:r w:rsidRPr="00C56F48">
              <w:t xml:space="preserve"> </w:t>
            </w:r>
            <w:proofErr w:type="spellStart"/>
            <w:r w:rsidRPr="00C56F48">
              <w:t>máy</w:t>
            </w:r>
            <w:proofErr w:type="spellEnd"/>
            <w:r w:rsidRPr="00C56F48">
              <w:t xml:space="preserve"> </w:t>
            </w:r>
            <w:proofErr w:type="spellStart"/>
            <w:r w:rsidRPr="00C56F48">
              <w:t>và</w:t>
            </w:r>
            <w:proofErr w:type="spellEnd"/>
            <w:r w:rsidRPr="00C56F48">
              <w:t xml:space="preserve"> </w:t>
            </w:r>
            <w:proofErr w:type="spellStart"/>
            <w:r w:rsidRPr="00C56F48">
              <w:t>đơn</w:t>
            </w:r>
            <w:proofErr w:type="spellEnd"/>
            <w:r w:rsidRPr="00C56F48">
              <w:t xml:space="preserve"> </w:t>
            </w:r>
            <w:proofErr w:type="spellStart"/>
            <w:r w:rsidRPr="00C56F48">
              <w:t>vị</w:t>
            </w:r>
            <w:proofErr w:type="spellEnd"/>
            <w:r w:rsidRPr="00C56F48">
              <w:t xml:space="preserve"> </w:t>
            </w:r>
            <w:proofErr w:type="spellStart"/>
            <w:r w:rsidRPr="00C56F48">
              <w:t>hành</w:t>
            </w:r>
            <w:proofErr w:type="spellEnd"/>
            <w:r w:rsidRPr="00C56F48">
              <w:t xml:space="preserve"> </w:t>
            </w:r>
            <w:proofErr w:type="spellStart"/>
            <w:r w:rsidRPr="00C56F48">
              <w:t>chính</w:t>
            </w:r>
            <w:proofErr w:type="spellEnd"/>
            <w:r w:rsidRPr="00C56F48">
              <w:t xml:space="preserve"> </w:t>
            </w:r>
            <w:proofErr w:type="spellStart"/>
            <w:r w:rsidRPr="00C56F48">
              <w:t>nói</w:t>
            </w:r>
            <w:proofErr w:type="spellEnd"/>
            <w:r w:rsidRPr="00C56F48">
              <w:t xml:space="preserve"> </w:t>
            </w:r>
            <w:proofErr w:type="spellStart"/>
            <w:r w:rsidRPr="00C56F48">
              <w:t>chung</w:t>
            </w:r>
            <w:proofErr w:type="spellEnd"/>
            <w:r w:rsidRPr="00C56F48">
              <w:t xml:space="preserve"> </w:t>
            </w:r>
            <w:proofErr w:type="spellStart"/>
            <w:r w:rsidRPr="00C56F48">
              <w:t>và</w:t>
            </w:r>
            <w:proofErr w:type="spellEnd"/>
            <w:r w:rsidRPr="00C56F48">
              <w:t xml:space="preserve"> </w:t>
            </w:r>
            <w:proofErr w:type="spellStart"/>
            <w:r w:rsidRPr="00C56F48">
              <w:t>phân</w:t>
            </w:r>
            <w:proofErr w:type="spellEnd"/>
            <w:r w:rsidRPr="00C56F48">
              <w:t xml:space="preserve"> </w:t>
            </w:r>
            <w:proofErr w:type="spellStart"/>
            <w:r w:rsidRPr="00C56F48">
              <w:t>quyền</w:t>
            </w:r>
            <w:proofErr w:type="spellEnd"/>
            <w:r w:rsidRPr="00C56F48">
              <w:t xml:space="preserve">, </w:t>
            </w:r>
            <w:proofErr w:type="spellStart"/>
            <w:r w:rsidRPr="00C56F48">
              <w:t>phân</w:t>
            </w:r>
            <w:proofErr w:type="spellEnd"/>
            <w:r w:rsidRPr="00C56F48">
              <w:t xml:space="preserve"> </w:t>
            </w:r>
            <w:proofErr w:type="spellStart"/>
            <w:r w:rsidRPr="00C56F48">
              <w:t>cấp</w:t>
            </w:r>
            <w:proofErr w:type="spellEnd"/>
            <w:r w:rsidRPr="00C56F48">
              <w:t xml:space="preserve"> </w:t>
            </w:r>
            <w:proofErr w:type="spellStart"/>
            <w:r w:rsidRPr="00C56F48">
              <w:t>nói</w:t>
            </w:r>
            <w:proofErr w:type="spellEnd"/>
            <w:r w:rsidRPr="00C56F48">
              <w:t xml:space="preserve"> </w:t>
            </w:r>
            <w:proofErr w:type="spellStart"/>
            <w:r w:rsidRPr="00C56F48">
              <w:t>riêng</w:t>
            </w:r>
            <w:proofErr w:type="spellEnd"/>
            <w:r w:rsidRPr="00C56F48">
              <w:t xml:space="preserve"> </w:t>
            </w:r>
            <w:proofErr w:type="spellStart"/>
            <w:r w:rsidRPr="00C56F48">
              <w:t>tại</w:t>
            </w:r>
            <w:proofErr w:type="spellEnd"/>
            <w:r w:rsidRPr="00C56F48">
              <w:t xml:space="preserve"> </w:t>
            </w:r>
            <w:proofErr w:type="spellStart"/>
            <w:r w:rsidRPr="00C56F48">
              <w:t>các</w:t>
            </w:r>
            <w:proofErr w:type="spellEnd"/>
            <w:r w:rsidRPr="00C56F48">
              <w:t xml:space="preserve"> </w:t>
            </w:r>
            <w:proofErr w:type="spellStart"/>
            <w:r w:rsidRPr="00C56F48">
              <w:t>văn</w:t>
            </w:r>
            <w:proofErr w:type="spellEnd"/>
            <w:r w:rsidRPr="00C56F48">
              <w:t xml:space="preserve"> </w:t>
            </w:r>
            <w:proofErr w:type="spellStart"/>
            <w:r w:rsidRPr="00C56F48">
              <w:t>bản</w:t>
            </w:r>
            <w:proofErr w:type="spellEnd"/>
            <w:r w:rsidRPr="00C56F48">
              <w:t xml:space="preserve"> </w:t>
            </w:r>
            <w:proofErr w:type="spellStart"/>
            <w:r w:rsidRPr="00C56F48">
              <w:t>như</w:t>
            </w:r>
            <w:proofErr w:type="spellEnd"/>
            <w:r w:rsidRPr="00C56F48">
              <w:t xml:space="preserve"> </w:t>
            </w:r>
            <w:proofErr w:type="spellStart"/>
            <w:r w:rsidRPr="00C56F48">
              <w:t>Kết</w:t>
            </w:r>
            <w:proofErr w:type="spellEnd"/>
            <w:r w:rsidRPr="00C56F48">
              <w:t xml:space="preserve"> </w:t>
            </w:r>
            <w:proofErr w:type="spellStart"/>
            <w:r w:rsidRPr="00C56F48">
              <w:t>luận</w:t>
            </w:r>
            <w:proofErr w:type="spellEnd"/>
            <w:r w:rsidRPr="00C56F48">
              <w:t xml:space="preserve"> </w:t>
            </w:r>
            <w:proofErr w:type="spellStart"/>
            <w:r w:rsidRPr="00C56F48">
              <w:t>số</w:t>
            </w:r>
            <w:proofErr w:type="spellEnd"/>
            <w:r w:rsidRPr="00C56F48">
              <w:t xml:space="preserve"> 155-KL/TW </w:t>
            </w:r>
            <w:proofErr w:type="spellStart"/>
            <w:r w:rsidRPr="00C56F48">
              <w:t>ngày</w:t>
            </w:r>
            <w:proofErr w:type="spellEnd"/>
            <w:r w:rsidRPr="00C56F48">
              <w:t xml:space="preserve"> 17/5/2025 </w:t>
            </w:r>
            <w:proofErr w:type="spellStart"/>
            <w:r w:rsidRPr="00C56F48">
              <w:t>của</w:t>
            </w:r>
            <w:proofErr w:type="spellEnd"/>
            <w:r w:rsidRPr="00C56F48">
              <w:t xml:space="preserve"> </w:t>
            </w:r>
            <w:proofErr w:type="spellStart"/>
            <w:r w:rsidRPr="00C56F48">
              <w:t>Bộ</w:t>
            </w:r>
            <w:proofErr w:type="spellEnd"/>
            <w:r w:rsidRPr="00C56F48">
              <w:t xml:space="preserve"> </w:t>
            </w:r>
            <w:proofErr w:type="spellStart"/>
            <w:r w:rsidRPr="00C56F48">
              <w:t>Chính</w:t>
            </w:r>
            <w:proofErr w:type="spellEnd"/>
            <w:r w:rsidRPr="00C56F48">
              <w:t xml:space="preserve"> </w:t>
            </w:r>
            <w:proofErr w:type="spellStart"/>
            <w:r w:rsidRPr="00C56F48">
              <w:t>trị</w:t>
            </w:r>
            <w:proofErr w:type="spellEnd"/>
            <w:r w:rsidRPr="00C56F48">
              <w:t xml:space="preserve"> </w:t>
            </w:r>
            <w:proofErr w:type="spellStart"/>
            <w:r w:rsidRPr="00C56F48">
              <w:t>về</w:t>
            </w:r>
            <w:proofErr w:type="spellEnd"/>
            <w:r w:rsidRPr="00C56F48">
              <w:t xml:space="preserve"> </w:t>
            </w:r>
            <w:proofErr w:type="spellStart"/>
            <w:r w:rsidRPr="00C56F48">
              <w:t>một</w:t>
            </w:r>
            <w:proofErr w:type="spellEnd"/>
            <w:r w:rsidRPr="00C56F48">
              <w:t xml:space="preserve"> </w:t>
            </w:r>
            <w:proofErr w:type="spellStart"/>
            <w:r w:rsidRPr="00C56F48">
              <w:t>số</w:t>
            </w:r>
            <w:proofErr w:type="spellEnd"/>
            <w:r w:rsidRPr="00C56F48">
              <w:t xml:space="preserve"> </w:t>
            </w:r>
            <w:proofErr w:type="spellStart"/>
            <w:r w:rsidRPr="00C56F48">
              <w:t>nhiệm</w:t>
            </w:r>
            <w:proofErr w:type="spellEnd"/>
            <w:r w:rsidRPr="00C56F48">
              <w:t xml:space="preserve"> </w:t>
            </w:r>
            <w:proofErr w:type="spellStart"/>
            <w:r w:rsidRPr="00C56F48">
              <w:t>vụ</w:t>
            </w:r>
            <w:proofErr w:type="spellEnd"/>
            <w:r w:rsidRPr="00C56F48">
              <w:t xml:space="preserve"> </w:t>
            </w:r>
            <w:proofErr w:type="spellStart"/>
            <w:r w:rsidRPr="00C56F48">
              <w:t>trọng</w:t>
            </w:r>
            <w:proofErr w:type="spellEnd"/>
            <w:r w:rsidRPr="00C56F48">
              <w:t xml:space="preserve"> </w:t>
            </w:r>
            <w:proofErr w:type="spellStart"/>
            <w:r w:rsidRPr="00C56F48">
              <w:t>tâm</w:t>
            </w:r>
            <w:proofErr w:type="spellEnd"/>
            <w:r w:rsidRPr="00C56F48">
              <w:t xml:space="preserve"> </w:t>
            </w:r>
            <w:proofErr w:type="spellStart"/>
            <w:r w:rsidRPr="00C56F48">
              <w:t>cần</w:t>
            </w:r>
            <w:proofErr w:type="spellEnd"/>
            <w:r w:rsidRPr="00C56F48">
              <w:t xml:space="preserve"> </w:t>
            </w:r>
            <w:proofErr w:type="spellStart"/>
            <w:r w:rsidRPr="00C56F48">
              <w:t>tập</w:t>
            </w:r>
            <w:proofErr w:type="spellEnd"/>
            <w:r w:rsidRPr="00C56F48">
              <w:t xml:space="preserve"> </w:t>
            </w:r>
            <w:proofErr w:type="spellStart"/>
            <w:r w:rsidRPr="00C56F48">
              <w:t>trung</w:t>
            </w:r>
            <w:proofErr w:type="spellEnd"/>
            <w:r w:rsidRPr="00C56F48">
              <w:t xml:space="preserve"> </w:t>
            </w:r>
            <w:proofErr w:type="spellStart"/>
            <w:r w:rsidRPr="00C56F48">
              <w:t>thực</w:t>
            </w:r>
            <w:proofErr w:type="spellEnd"/>
            <w:r w:rsidRPr="00C56F48">
              <w:t xml:space="preserve"> </w:t>
            </w:r>
            <w:proofErr w:type="spellStart"/>
            <w:r w:rsidRPr="00C56F48">
              <w:t>hiện</w:t>
            </w:r>
            <w:proofErr w:type="spellEnd"/>
            <w:r w:rsidRPr="00C56F48">
              <w:t xml:space="preserve"> </w:t>
            </w:r>
            <w:proofErr w:type="spellStart"/>
            <w:r w:rsidRPr="00C56F48">
              <w:t>về</w:t>
            </w:r>
            <w:proofErr w:type="spellEnd"/>
            <w:r w:rsidRPr="00C56F48">
              <w:t xml:space="preserve"> </w:t>
            </w:r>
            <w:proofErr w:type="spellStart"/>
            <w:r w:rsidRPr="00C56F48">
              <w:t>sắp</w:t>
            </w:r>
            <w:proofErr w:type="spellEnd"/>
            <w:r w:rsidRPr="00C56F48">
              <w:t xml:space="preserve"> </w:t>
            </w:r>
            <w:proofErr w:type="spellStart"/>
            <w:r w:rsidRPr="00C56F48">
              <w:t>xếp</w:t>
            </w:r>
            <w:proofErr w:type="spellEnd"/>
            <w:r w:rsidRPr="00C56F48">
              <w:t xml:space="preserve"> </w:t>
            </w:r>
            <w:proofErr w:type="spellStart"/>
            <w:r w:rsidRPr="00C56F48">
              <w:t>tổ</w:t>
            </w:r>
            <w:proofErr w:type="spellEnd"/>
            <w:r w:rsidRPr="00C56F48">
              <w:t xml:space="preserve"> </w:t>
            </w:r>
            <w:proofErr w:type="spellStart"/>
            <w:r w:rsidRPr="00C56F48">
              <w:t>chức</w:t>
            </w:r>
            <w:proofErr w:type="spellEnd"/>
            <w:r w:rsidRPr="00C56F48">
              <w:t xml:space="preserve"> </w:t>
            </w:r>
            <w:proofErr w:type="spellStart"/>
            <w:r w:rsidRPr="00C56F48">
              <w:t>bộ</w:t>
            </w:r>
            <w:proofErr w:type="spellEnd"/>
            <w:r w:rsidRPr="00C56F48">
              <w:t xml:space="preserve"> </w:t>
            </w:r>
            <w:proofErr w:type="spellStart"/>
            <w:r w:rsidRPr="00C56F48">
              <w:t>máy</w:t>
            </w:r>
            <w:proofErr w:type="spellEnd"/>
            <w:r w:rsidRPr="00C56F48">
              <w:t xml:space="preserve"> </w:t>
            </w:r>
            <w:proofErr w:type="spellStart"/>
            <w:r w:rsidRPr="00C56F48">
              <w:t>và</w:t>
            </w:r>
            <w:proofErr w:type="spellEnd"/>
            <w:r w:rsidRPr="00C56F48">
              <w:t xml:space="preserve"> </w:t>
            </w:r>
            <w:proofErr w:type="spellStart"/>
            <w:r w:rsidRPr="00C56F48">
              <w:t>đơn</w:t>
            </w:r>
            <w:proofErr w:type="spellEnd"/>
            <w:r w:rsidRPr="00C56F48">
              <w:t xml:space="preserve"> </w:t>
            </w:r>
            <w:proofErr w:type="spellStart"/>
            <w:r w:rsidRPr="00C56F48">
              <w:t>vị</w:t>
            </w:r>
            <w:proofErr w:type="spellEnd"/>
            <w:r w:rsidRPr="00C56F48">
              <w:t xml:space="preserve"> </w:t>
            </w:r>
            <w:proofErr w:type="spellStart"/>
            <w:r w:rsidRPr="00C56F48">
              <w:t>hành</w:t>
            </w:r>
            <w:proofErr w:type="spellEnd"/>
            <w:r w:rsidRPr="00C56F48">
              <w:t xml:space="preserve"> </w:t>
            </w:r>
            <w:proofErr w:type="spellStart"/>
            <w:r w:rsidRPr="00C56F48">
              <w:t>chính</w:t>
            </w:r>
            <w:proofErr w:type="spellEnd"/>
            <w:r w:rsidRPr="00C56F48">
              <w:t xml:space="preserve"> </w:t>
            </w:r>
            <w:proofErr w:type="spellStart"/>
            <w:r w:rsidRPr="00C56F48">
              <w:t>từ</w:t>
            </w:r>
            <w:proofErr w:type="spellEnd"/>
            <w:r w:rsidRPr="00C56F48">
              <w:t xml:space="preserve"> nay </w:t>
            </w:r>
            <w:proofErr w:type="spellStart"/>
            <w:r w:rsidRPr="00C56F48">
              <w:t>đến</w:t>
            </w:r>
            <w:proofErr w:type="spellEnd"/>
            <w:r w:rsidRPr="00C56F48">
              <w:t xml:space="preserve"> </w:t>
            </w:r>
            <w:proofErr w:type="spellStart"/>
            <w:r w:rsidRPr="00C56F48">
              <w:t>ngày</w:t>
            </w:r>
            <w:proofErr w:type="spellEnd"/>
            <w:r w:rsidRPr="00C56F48">
              <w:t xml:space="preserve"> 30/6/2025 ; </w:t>
            </w:r>
            <w:proofErr w:type="spellStart"/>
            <w:r w:rsidRPr="00C56F48">
              <w:t>Kết</w:t>
            </w:r>
            <w:proofErr w:type="spellEnd"/>
            <w:r w:rsidRPr="00C56F48">
              <w:t xml:space="preserve"> </w:t>
            </w:r>
            <w:proofErr w:type="spellStart"/>
            <w:r w:rsidRPr="00C56F48">
              <w:t>luận</w:t>
            </w:r>
            <w:proofErr w:type="spellEnd"/>
            <w:r w:rsidRPr="00C56F48">
              <w:t xml:space="preserve"> </w:t>
            </w:r>
            <w:proofErr w:type="spellStart"/>
            <w:r w:rsidRPr="00C56F48">
              <w:t>số</w:t>
            </w:r>
            <w:proofErr w:type="spellEnd"/>
            <w:r w:rsidRPr="00C56F48">
              <w:t xml:space="preserve"> 157-KL/TW </w:t>
            </w:r>
            <w:proofErr w:type="spellStart"/>
            <w:r w:rsidRPr="00C56F48">
              <w:t>ngày</w:t>
            </w:r>
            <w:proofErr w:type="spellEnd"/>
            <w:r w:rsidRPr="00C56F48">
              <w:t xml:space="preserve"> 25/5/2025 </w:t>
            </w:r>
            <w:proofErr w:type="spellStart"/>
            <w:r w:rsidRPr="00C56F48">
              <w:t>của</w:t>
            </w:r>
            <w:proofErr w:type="spellEnd"/>
            <w:r w:rsidRPr="00C56F48">
              <w:t xml:space="preserve"> </w:t>
            </w:r>
            <w:proofErr w:type="spellStart"/>
            <w:r w:rsidRPr="00C56F48">
              <w:t>Bộ</w:t>
            </w:r>
            <w:proofErr w:type="spellEnd"/>
            <w:r w:rsidRPr="00C56F48">
              <w:t xml:space="preserve"> </w:t>
            </w:r>
            <w:proofErr w:type="spellStart"/>
            <w:r w:rsidRPr="00C56F48">
              <w:t>Chính</w:t>
            </w:r>
            <w:proofErr w:type="spellEnd"/>
            <w:r w:rsidRPr="00C56F48">
              <w:t xml:space="preserve"> </w:t>
            </w:r>
            <w:proofErr w:type="spellStart"/>
            <w:r w:rsidRPr="00C56F48">
              <w:t>trị</w:t>
            </w:r>
            <w:proofErr w:type="spellEnd"/>
            <w:r w:rsidRPr="00C56F48">
              <w:t xml:space="preserve"> </w:t>
            </w:r>
            <w:proofErr w:type="spellStart"/>
            <w:r w:rsidRPr="00C56F48">
              <w:t>về</w:t>
            </w:r>
            <w:proofErr w:type="spellEnd"/>
            <w:r w:rsidRPr="00C56F48">
              <w:t xml:space="preserve"> </w:t>
            </w:r>
            <w:proofErr w:type="spellStart"/>
            <w:r w:rsidRPr="00C56F48">
              <w:t>triển</w:t>
            </w:r>
            <w:proofErr w:type="spellEnd"/>
            <w:r w:rsidRPr="00C56F48">
              <w:t xml:space="preserve"> </w:t>
            </w:r>
            <w:proofErr w:type="spellStart"/>
            <w:r w:rsidRPr="00C56F48">
              <w:t>khai</w:t>
            </w:r>
            <w:proofErr w:type="spellEnd"/>
            <w:r w:rsidRPr="00C56F48">
              <w:t xml:space="preserve"> </w:t>
            </w:r>
            <w:proofErr w:type="spellStart"/>
            <w:r w:rsidRPr="00C56F48">
              <w:t>thực</w:t>
            </w:r>
            <w:proofErr w:type="spellEnd"/>
            <w:r w:rsidRPr="00C56F48">
              <w:t xml:space="preserve"> </w:t>
            </w:r>
            <w:proofErr w:type="spellStart"/>
            <w:r w:rsidRPr="00C56F48">
              <w:t>hiện</w:t>
            </w:r>
            <w:proofErr w:type="spellEnd"/>
            <w:r w:rsidRPr="00C56F48">
              <w:t xml:space="preserve"> </w:t>
            </w:r>
            <w:proofErr w:type="spellStart"/>
            <w:r w:rsidRPr="00C56F48">
              <w:t>các</w:t>
            </w:r>
            <w:proofErr w:type="spellEnd"/>
            <w:r w:rsidRPr="00C56F48">
              <w:t xml:space="preserve"> </w:t>
            </w:r>
            <w:proofErr w:type="spellStart"/>
            <w:r w:rsidRPr="00C56F48">
              <w:t>nghị</w:t>
            </w:r>
            <w:proofErr w:type="spellEnd"/>
            <w:r w:rsidRPr="00C56F48">
              <w:t xml:space="preserve"> </w:t>
            </w:r>
            <w:proofErr w:type="spellStart"/>
            <w:r w:rsidRPr="00C56F48">
              <w:t>quyết</w:t>
            </w:r>
            <w:proofErr w:type="spellEnd"/>
            <w:r w:rsidRPr="00C56F48">
              <w:t xml:space="preserve">, </w:t>
            </w:r>
            <w:proofErr w:type="spellStart"/>
            <w:r w:rsidRPr="00C56F48">
              <w:t>kết</w:t>
            </w:r>
            <w:proofErr w:type="spellEnd"/>
            <w:r w:rsidRPr="00C56F48">
              <w:t xml:space="preserve"> </w:t>
            </w:r>
            <w:proofErr w:type="spellStart"/>
            <w:r w:rsidRPr="00C56F48">
              <w:t>luận</w:t>
            </w:r>
            <w:proofErr w:type="spellEnd"/>
            <w:r w:rsidRPr="00C56F48">
              <w:t xml:space="preserve"> </w:t>
            </w:r>
            <w:proofErr w:type="spellStart"/>
            <w:r w:rsidRPr="00C56F48">
              <w:t>của</w:t>
            </w:r>
            <w:proofErr w:type="spellEnd"/>
            <w:r w:rsidRPr="00C56F48">
              <w:t xml:space="preserve"> </w:t>
            </w:r>
            <w:proofErr w:type="spellStart"/>
            <w:r w:rsidRPr="00C56F48">
              <w:t>Trung</w:t>
            </w:r>
            <w:proofErr w:type="spellEnd"/>
            <w:r w:rsidRPr="00C56F48">
              <w:t xml:space="preserve"> </w:t>
            </w:r>
            <w:proofErr w:type="spellStart"/>
            <w:r w:rsidRPr="00C56F48">
              <w:t>ương</w:t>
            </w:r>
            <w:proofErr w:type="spellEnd"/>
            <w:r w:rsidRPr="00C56F48">
              <w:t xml:space="preserve">, </w:t>
            </w:r>
            <w:proofErr w:type="spellStart"/>
            <w:r w:rsidRPr="00C56F48">
              <w:t>Bộ</w:t>
            </w:r>
            <w:proofErr w:type="spellEnd"/>
            <w:r w:rsidRPr="00C56F48">
              <w:t xml:space="preserve"> </w:t>
            </w:r>
            <w:proofErr w:type="spellStart"/>
            <w:r w:rsidRPr="00C56F48">
              <w:t>Chính</w:t>
            </w:r>
            <w:proofErr w:type="spellEnd"/>
            <w:r w:rsidRPr="00C56F48">
              <w:t xml:space="preserve"> </w:t>
            </w:r>
            <w:proofErr w:type="spellStart"/>
            <w:r w:rsidRPr="00C56F48">
              <w:t>trị</w:t>
            </w:r>
            <w:proofErr w:type="spellEnd"/>
            <w:r w:rsidRPr="00C56F48">
              <w:t xml:space="preserve"> </w:t>
            </w:r>
            <w:proofErr w:type="spellStart"/>
            <w:r w:rsidRPr="00C56F48">
              <w:t>về</w:t>
            </w:r>
            <w:proofErr w:type="spellEnd"/>
            <w:r w:rsidRPr="00C56F48">
              <w:t xml:space="preserve"> </w:t>
            </w:r>
            <w:proofErr w:type="spellStart"/>
            <w:r w:rsidRPr="00C56F48">
              <w:t>sắp</w:t>
            </w:r>
            <w:proofErr w:type="spellEnd"/>
            <w:r w:rsidRPr="00C56F48">
              <w:t xml:space="preserve"> </w:t>
            </w:r>
            <w:proofErr w:type="spellStart"/>
            <w:r w:rsidRPr="00C56F48">
              <w:t>xếp</w:t>
            </w:r>
            <w:proofErr w:type="spellEnd"/>
            <w:r w:rsidRPr="00C56F48">
              <w:t xml:space="preserve"> </w:t>
            </w:r>
            <w:proofErr w:type="spellStart"/>
            <w:r w:rsidRPr="00C56F48">
              <w:t>tổ</w:t>
            </w:r>
            <w:proofErr w:type="spellEnd"/>
            <w:r w:rsidRPr="00C56F48">
              <w:t xml:space="preserve"> </w:t>
            </w:r>
            <w:proofErr w:type="spellStart"/>
            <w:r w:rsidRPr="00C56F48">
              <w:t>chức</w:t>
            </w:r>
            <w:proofErr w:type="spellEnd"/>
            <w:r w:rsidRPr="00C56F48">
              <w:t xml:space="preserve"> </w:t>
            </w:r>
            <w:proofErr w:type="spellStart"/>
            <w:r w:rsidRPr="00C56F48">
              <w:t>bộ</w:t>
            </w:r>
            <w:proofErr w:type="spellEnd"/>
            <w:r w:rsidRPr="00C56F48">
              <w:t xml:space="preserve"> </w:t>
            </w:r>
            <w:proofErr w:type="spellStart"/>
            <w:r w:rsidRPr="00C56F48">
              <w:t>máy</w:t>
            </w:r>
            <w:proofErr w:type="spellEnd"/>
            <w:r w:rsidRPr="00C56F48">
              <w:t xml:space="preserve"> </w:t>
            </w:r>
            <w:proofErr w:type="spellStart"/>
            <w:r w:rsidRPr="00C56F48">
              <w:t>và</w:t>
            </w:r>
            <w:proofErr w:type="spellEnd"/>
            <w:r w:rsidRPr="00C56F48">
              <w:t xml:space="preserve"> </w:t>
            </w:r>
            <w:proofErr w:type="spellStart"/>
            <w:r w:rsidRPr="00C56F48">
              <w:t>đơn</w:t>
            </w:r>
            <w:proofErr w:type="spellEnd"/>
            <w:r w:rsidRPr="00C56F48">
              <w:t xml:space="preserve"> </w:t>
            </w:r>
            <w:proofErr w:type="spellStart"/>
            <w:r w:rsidRPr="00C56F48">
              <w:t>vị</w:t>
            </w:r>
            <w:proofErr w:type="spellEnd"/>
            <w:r w:rsidRPr="00C56F48">
              <w:t xml:space="preserve"> </w:t>
            </w:r>
            <w:proofErr w:type="spellStart"/>
            <w:r w:rsidRPr="00C56F48">
              <w:t>hành</w:t>
            </w:r>
            <w:proofErr w:type="spellEnd"/>
            <w:r w:rsidRPr="00C56F48">
              <w:t xml:space="preserve"> </w:t>
            </w:r>
            <w:proofErr w:type="spellStart"/>
            <w:r w:rsidRPr="00C56F48">
              <w:t>chính</w:t>
            </w:r>
            <w:proofErr w:type="spellEnd"/>
            <w:r w:rsidRPr="00C56F48">
              <w:t xml:space="preserve">; </w:t>
            </w:r>
            <w:proofErr w:type="spellStart"/>
            <w:r w:rsidRPr="00C56F48">
              <w:t>Nghi</w:t>
            </w:r>
            <w:proofErr w:type="spellEnd"/>
            <w:r w:rsidRPr="00C56F48">
              <w:t xml:space="preserve">̣ </w:t>
            </w:r>
            <w:proofErr w:type="spellStart"/>
            <w:r w:rsidRPr="00C56F48">
              <w:t>quyết</w:t>
            </w:r>
            <w:proofErr w:type="spellEnd"/>
            <w:r w:rsidRPr="00C56F48">
              <w:t xml:space="preserve"> </w:t>
            </w:r>
            <w:proofErr w:type="spellStart"/>
            <w:r w:rsidRPr="00C56F48">
              <w:t>Đại</w:t>
            </w:r>
            <w:proofErr w:type="spellEnd"/>
            <w:r w:rsidRPr="00C56F48">
              <w:t xml:space="preserve"> </w:t>
            </w:r>
            <w:proofErr w:type="spellStart"/>
            <w:r w:rsidRPr="00C56F48">
              <w:t>hội</w:t>
            </w:r>
            <w:proofErr w:type="spellEnd"/>
            <w:r w:rsidRPr="00C56F48">
              <w:t xml:space="preserve"> </w:t>
            </w:r>
            <w:proofErr w:type="spellStart"/>
            <w:r w:rsidRPr="00C56F48">
              <w:t>toàn</w:t>
            </w:r>
            <w:proofErr w:type="spellEnd"/>
            <w:r w:rsidRPr="00C56F48">
              <w:t xml:space="preserve"> </w:t>
            </w:r>
            <w:proofErr w:type="spellStart"/>
            <w:r w:rsidRPr="00C56F48">
              <w:t>quốc</w:t>
            </w:r>
            <w:proofErr w:type="spellEnd"/>
            <w:r w:rsidRPr="00C56F48">
              <w:t xml:space="preserve"> </w:t>
            </w:r>
            <w:proofErr w:type="spellStart"/>
            <w:r w:rsidRPr="00C56F48">
              <w:t>lần</w:t>
            </w:r>
            <w:proofErr w:type="spellEnd"/>
            <w:r w:rsidRPr="00C56F48">
              <w:t xml:space="preserve"> </w:t>
            </w:r>
            <w:proofErr w:type="spellStart"/>
            <w:r w:rsidRPr="00C56F48">
              <w:t>thứ</w:t>
            </w:r>
            <w:proofErr w:type="spellEnd"/>
            <w:r w:rsidRPr="00C56F48">
              <w:t xml:space="preserve"> XIII </w:t>
            </w:r>
            <w:proofErr w:type="spellStart"/>
            <w:r w:rsidRPr="00C56F48">
              <w:t>của</w:t>
            </w:r>
            <w:proofErr w:type="spellEnd"/>
            <w:r w:rsidRPr="00C56F48">
              <w:t xml:space="preserve"> </w:t>
            </w:r>
            <w:proofErr w:type="spellStart"/>
            <w:r w:rsidRPr="00C56F48">
              <w:t>Đảng</w:t>
            </w:r>
            <w:proofErr w:type="spellEnd"/>
            <w:r w:rsidRPr="00C56F48">
              <w:t xml:space="preserve">; </w:t>
            </w:r>
            <w:proofErr w:type="spellStart"/>
            <w:r w:rsidRPr="00C56F48">
              <w:t>Nghi</w:t>
            </w:r>
            <w:proofErr w:type="spellEnd"/>
            <w:r w:rsidRPr="00C56F48">
              <w:t xml:space="preserve">̣ </w:t>
            </w:r>
            <w:proofErr w:type="spellStart"/>
            <w:r w:rsidRPr="00C56F48">
              <w:t>quyết</w:t>
            </w:r>
            <w:proofErr w:type="spellEnd"/>
            <w:r w:rsidRPr="00C56F48">
              <w:t xml:space="preserve"> </w:t>
            </w:r>
            <w:proofErr w:type="spellStart"/>
            <w:r w:rsidRPr="00C56F48">
              <w:t>sô</w:t>
            </w:r>
            <w:proofErr w:type="spellEnd"/>
            <w:r w:rsidRPr="00C56F48">
              <w:t xml:space="preserve">́ 18-NQ/TW </w:t>
            </w:r>
            <w:proofErr w:type="spellStart"/>
            <w:r w:rsidRPr="00C56F48">
              <w:t>ngày</w:t>
            </w:r>
            <w:proofErr w:type="spellEnd"/>
            <w:r w:rsidRPr="00C56F48">
              <w:t xml:space="preserve"> 25/10/2017 </w:t>
            </w:r>
            <w:proofErr w:type="spellStart"/>
            <w:r w:rsidRPr="00C56F48">
              <w:t>của</w:t>
            </w:r>
            <w:proofErr w:type="spellEnd"/>
            <w:r w:rsidRPr="00C56F48">
              <w:t xml:space="preserve"> </w:t>
            </w:r>
            <w:proofErr w:type="spellStart"/>
            <w:r w:rsidRPr="00C56F48">
              <w:t>Hội</w:t>
            </w:r>
            <w:proofErr w:type="spellEnd"/>
            <w:r w:rsidRPr="00C56F48">
              <w:t xml:space="preserve"> </w:t>
            </w:r>
            <w:proofErr w:type="spellStart"/>
            <w:r w:rsidRPr="00C56F48">
              <w:t>nghi</w:t>
            </w:r>
            <w:proofErr w:type="spellEnd"/>
            <w:r w:rsidRPr="00C56F48">
              <w:t xml:space="preserve">̣ </w:t>
            </w:r>
            <w:proofErr w:type="spellStart"/>
            <w:r w:rsidRPr="00C56F48">
              <w:t>Trung</w:t>
            </w:r>
            <w:proofErr w:type="spellEnd"/>
            <w:r w:rsidRPr="00C56F48">
              <w:t xml:space="preserve"> </w:t>
            </w:r>
            <w:proofErr w:type="spellStart"/>
            <w:r w:rsidRPr="00C56F48">
              <w:t>ương</w:t>
            </w:r>
            <w:proofErr w:type="spellEnd"/>
            <w:r w:rsidRPr="00C56F48">
              <w:t xml:space="preserve"> 6 </w:t>
            </w:r>
            <w:proofErr w:type="spellStart"/>
            <w:r w:rsidRPr="00C56F48">
              <w:t>khóa</w:t>
            </w:r>
            <w:proofErr w:type="spellEnd"/>
            <w:r w:rsidRPr="00C56F48">
              <w:t xml:space="preserve"> XII; </w:t>
            </w:r>
            <w:proofErr w:type="spellStart"/>
            <w:r w:rsidRPr="00C56F48">
              <w:t>Nghi</w:t>
            </w:r>
            <w:proofErr w:type="spellEnd"/>
            <w:r w:rsidRPr="00C56F48">
              <w:t xml:space="preserve">̣ </w:t>
            </w:r>
            <w:proofErr w:type="spellStart"/>
            <w:r w:rsidRPr="00C56F48">
              <w:t>quyết</w:t>
            </w:r>
            <w:proofErr w:type="spellEnd"/>
            <w:r w:rsidRPr="00C56F48">
              <w:t xml:space="preserve"> </w:t>
            </w:r>
            <w:proofErr w:type="spellStart"/>
            <w:r w:rsidRPr="00C56F48">
              <w:t>số</w:t>
            </w:r>
            <w:proofErr w:type="spellEnd"/>
            <w:r w:rsidRPr="00C56F48">
              <w:t xml:space="preserve"> 27-NQ/TW </w:t>
            </w:r>
            <w:proofErr w:type="spellStart"/>
            <w:r w:rsidRPr="00C56F48">
              <w:t>ngày</w:t>
            </w:r>
            <w:proofErr w:type="spellEnd"/>
            <w:r w:rsidRPr="00C56F48">
              <w:t xml:space="preserve"> 09/11/2022 </w:t>
            </w:r>
            <w:proofErr w:type="spellStart"/>
            <w:r w:rsidRPr="00C56F48">
              <w:t>của</w:t>
            </w:r>
            <w:proofErr w:type="spellEnd"/>
            <w:r w:rsidRPr="00C56F48">
              <w:t xml:space="preserve"> </w:t>
            </w:r>
            <w:proofErr w:type="spellStart"/>
            <w:r w:rsidRPr="00C56F48">
              <w:t>Hội</w:t>
            </w:r>
            <w:proofErr w:type="spellEnd"/>
            <w:r w:rsidRPr="00C56F48">
              <w:t xml:space="preserve"> </w:t>
            </w:r>
            <w:proofErr w:type="spellStart"/>
            <w:r w:rsidRPr="00C56F48">
              <w:t>nghị</w:t>
            </w:r>
            <w:proofErr w:type="spellEnd"/>
            <w:r w:rsidRPr="00C56F48">
              <w:t xml:space="preserve"> </w:t>
            </w:r>
            <w:proofErr w:type="spellStart"/>
            <w:r w:rsidRPr="00C56F48">
              <w:t>Trung</w:t>
            </w:r>
            <w:proofErr w:type="spellEnd"/>
            <w:r w:rsidRPr="00C56F48">
              <w:t xml:space="preserve"> </w:t>
            </w:r>
            <w:proofErr w:type="spellStart"/>
            <w:r w:rsidRPr="00C56F48">
              <w:t>ương</w:t>
            </w:r>
            <w:proofErr w:type="spellEnd"/>
            <w:r w:rsidRPr="00C56F48">
              <w:t xml:space="preserve"> 6 </w:t>
            </w:r>
            <w:proofErr w:type="spellStart"/>
            <w:r w:rsidRPr="00C56F48">
              <w:t>khóa</w:t>
            </w:r>
            <w:proofErr w:type="spellEnd"/>
            <w:r w:rsidRPr="00C56F48">
              <w:t xml:space="preserve"> XIII; </w:t>
            </w:r>
            <w:proofErr w:type="spellStart"/>
            <w:r w:rsidRPr="00C56F48">
              <w:t>các</w:t>
            </w:r>
            <w:proofErr w:type="spellEnd"/>
            <w:r w:rsidRPr="00C56F48">
              <w:t xml:space="preserve"> </w:t>
            </w:r>
            <w:proofErr w:type="spellStart"/>
            <w:r w:rsidRPr="00C56F48">
              <w:t>Kết</w:t>
            </w:r>
            <w:proofErr w:type="spellEnd"/>
            <w:r w:rsidRPr="00C56F48">
              <w:t xml:space="preserve"> </w:t>
            </w:r>
            <w:proofErr w:type="spellStart"/>
            <w:r w:rsidRPr="00C56F48">
              <w:t>luận</w:t>
            </w:r>
            <w:proofErr w:type="spellEnd"/>
            <w:r w:rsidRPr="00C56F48">
              <w:t xml:space="preserve"> </w:t>
            </w:r>
            <w:proofErr w:type="spellStart"/>
            <w:r w:rsidRPr="00C56F48">
              <w:t>của</w:t>
            </w:r>
            <w:proofErr w:type="spellEnd"/>
            <w:r w:rsidRPr="00C56F48">
              <w:t xml:space="preserve"> </w:t>
            </w:r>
            <w:proofErr w:type="spellStart"/>
            <w:r w:rsidRPr="00C56F48">
              <w:t>Bộ</w:t>
            </w:r>
            <w:proofErr w:type="spellEnd"/>
            <w:r w:rsidRPr="00C56F48">
              <w:t xml:space="preserve"> </w:t>
            </w:r>
            <w:proofErr w:type="spellStart"/>
            <w:r w:rsidRPr="00C56F48">
              <w:t>Chính</w:t>
            </w:r>
            <w:proofErr w:type="spellEnd"/>
            <w:r w:rsidRPr="00C56F48">
              <w:t xml:space="preserve"> </w:t>
            </w:r>
            <w:proofErr w:type="spellStart"/>
            <w:r w:rsidRPr="00C56F48">
              <w:t>trị</w:t>
            </w:r>
            <w:proofErr w:type="spellEnd"/>
            <w:r w:rsidRPr="00C56F48">
              <w:t xml:space="preserve">, Ban </w:t>
            </w:r>
            <w:proofErr w:type="spellStart"/>
            <w:r w:rsidRPr="00C56F48">
              <w:t>Bí</w:t>
            </w:r>
            <w:proofErr w:type="spellEnd"/>
            <w:r w:rsidRPr="00C56F48">
              <w:t xml:space="preserve"> </w:t>
            </w:r>
            <w:proofErr w:type="spellStart"/>
            <w:r w:rsidRPr="00C56F48">
              <w:t>thư</w:t>
            </w:r>
            <w:proofErr w:type="spellEnd"/>
            <w:r w:rsidRPr="00C56F48">
              <w:t xml:space="preserve"> , </w:t>
            </w:r>
            <w:proofErr w:type="spellStart"/>
            <w:r w:rsidRPr="00C56F48">
              <w:t>Công</w:t>
            </w:r>
            <w:proofErr w:type="spellEnd"/>
            <w:r w:rsidRPr="00C56F48">
              <w:t xml:space="preserve"> </w:t>
            </w:r>
            <w:proofErr w:type="spellStart"/>
            <w:r w:rsidRPr="00C56F48">
              <w:t>văn</w:t>
            </w:r>
            <w:proofErr w:type="spellEnd"/>
            <w:r w:rsidRPr="00C56F48">
              <w:t xml:space="preserve"> </w:t>
            </w:r>
            <w:proofErr w:type="spellStart"/>
            <w:r w:rsidRPr="00C56F48">
              <w:t>của</w:t>
            </w:r>
            <w:proofErr w:type="spellEnd"/>
            <w:r w:rsidRPr="00C56F48">
              <w:t xml:space="preserve"> </w:t>
            </w:r>
            <w:proofErr w:type="spellStart"/>
            <w:r w:rsidRPr="00C56F48">
              <w:t>cơ</w:t>
            </w:r>
            <w:proofErr w:type="spellEnd"/>
            <w:r w:rsidRPr="00C56F48">
              <w:t xml:space="preserve"> </w:t>
            </w:r>
            <w:proofErr w:type="spellStart"/>
            <w:r w:rsidRPr="00C56F48">
              <w:t>quan</w:t>
            </w:r>
            <w:proofErr w:type="spellEnd"/>
            <w:r w:rsidRPr="00C56F48">
              <w:t xml:space="preserve"> </w:t>
            </w:r>
            <w:proofErr w:type="spellStart"/>
            <w:r w:rsidRPr="00C56F48">
              <w:t>có</w:t>
            </w:r>
            <w:proofErr w:type="spellEnd"/>
            <w:r w:rsidRPr="00C56F48">
              <w:t xml:space="preserve"> </w:t>
            </w:r>
            <w:proofErr w:type="spellStart"/>
            <w:r w:rsidRPr="00C56F48">
              <w:t>thẩm</w:t>
            </w:r>
            <w:proofErr w:type="spellEnd"/>
            <w:r w:rsidRPr="00C56F48">
              <w:t xml:space="preserve"> </w:t>
            </w:r>
            <w:proofErr w:type="spellStart"/>
            <w:r w:rsidRPr="00C56F48">
              <w:t>quyền</w:t>
            </w:r>
            <w:proofErr w:type="spellEnd"/>
            <w:r w:rsidRPr="00C56F48">
              <w:t xml:space="preserve"> , </w:t>
            </w:r>
            <w:proofErr w:type="spellStart"/>
            <w:r w:rsidRPr="00C56F48">
              <w:t>chỉ</w:t>
            </w:r>
            <w:proofErr w:type="spellEnd"/>
            <w:r w:rsidRPr="00C56F48">
              <w:t xml:space="preserve"> </w:t>
            </w:r>
            <w:proofErr w:type="spellStart"/>
            <w:r w:rsidRPr="00C56F48">
              <w:t>đạo</w:t>
            </w:r>
            <w:proofErr w:type="spellEnd"/>
            <w:r w:rsidRPr="00C56F48">
              <w:t xml:space="preserve"> </w:t>
            </w:r>
            <w:proofErr w:type="spellStart"/>
            <w:r w:rsidRPr="00C56F48">
              <w:t>của</w:t>
            </w:r>
            <w:proofErr w:type="spellEnd"/>
            <w:r w:rsidRPr="00C56F48">
              <w:t xml:space="preserve"> </w:t>
            </w:r>
            <w:proofErr w:type="spellStart"/>
            <w:r w:rsidRPr="00C56F48">
              <w:t>Chính</w:t>
            </w:r>
            <w:proofErr w:type="spellEnd"/>
            <w:r w:rsidRPr="00C56F48">
              <w:t xml:space="preserve"> </w:t>
            </w:r>
            <w:proofErr w:type="spellStart"/>
            <w:r w:rsidRPr="00C56F48">
              <w:t>phủ</w:t>
            </w:r>
            <w:proofErr w:type="spellEnd"/>
            <w:r w:rsidRPr="00C56F48">
              <w:t xml:space="preserve">, </w:t>
            </w:r>
            <w:proofErr w:type="spellStart"/>
            <w:r w:rsidRPr="00C56F48">
              <w:t>Thủ</w:t>
            </w:r>
            <w:proofErr w:type="spellEnd"/>
            <w:r w:rsidRPr="00C56F48">
              <w:t xml:space="preserve"> </w:t>
            </w:r>
            <w:proofErr w:type="spellStart"/>
            <w:r w:rsidRPr="00C56F48">
              <w:t>tướng</w:t>
            </w:r>
            <w:proofErr w:type="spellEnd"/>
            <w:r w:rsidRPr="00C56F48">
              <w:t xml:space="preserve"> </w:t>
            </w:r>
            <w:proofErr w:type="spellStart"/>
            <w:r w:rsidRPr="00C56F48">
              <w:t>Chính</w:t>
            </w:r>
            <w:proofErr w:type="spellEnd"/>
            <w:r w:rsidRPr="00C56F48">
              <w:t xml:space="preserve"> </w:t>
            </w:r>
            <w:proofErr w:type="spellStart"/>
            <w:r w:rsidRPr="00C56F48">
              <w:t>phủ</w:t>
            </w:r>
            <w:proofErr w:type="spellEnd"/>
            <w:r w:rsidRPr="00C56F48">
              <w:t xml:space="preserve"> .</w:t>
            </w:r>
            <w:r w:rsidRPr="0002061C">
              <w:t xml:space="preserve"> </w:t>
            </w:r>
          </w:p>
          <w:p w14:paraId="31D853A4" w14:textId="77777777" w:rsidR="00D51D74" w:rsidRDefault="00D51D74" w:rsidP="00D51D74">
            <w:pPr>
              <w:jc w:val="both"/>
              <w:rPr>
                <w:highlight w:val="yellow"/>
              </w:rPr>
            </w:pPr>
            <w:proofErr w:type="spellStart"/>
            <w:r w:rsidRPr="0002061C">
              <w:t>Bên</w:t>
            </w:r>
            <w:proofErr w:type="spellEnd"/>
            <w:r w:rsidRPr="0002061C">
              <w:t xml:space="preserve"> </w:t>
            </w:r>
            <w:proofErr w:type="spellStart"/>
            <w:r w:rsidRPr="0002061C">
              <w:t>cạnh</w:t>
            </w:r>
            <w:proofErr w:type="spellEnd"/>
            <w:r w:rsidRPr="0002061C">
              <w:t xml:space="preserve"> </w:t>
            </w:r>
            <w:proofErr w:type="spellStart"/>
            <w:r w:rsidRPr="0002061C">
              <w:t>đó</w:t>
            </w:r>
            <w:proofErr w:type="spellEnd"/>
            <w:r w:rsidRPr="0002061C">
              <w:t xml:space="preserve">, </w:t>
            </w:r>
            <w:proofErr w:type="spellStart"/>
            <w:r w:rsidRPr="0002061C">
              <w:t>đề</w:t>
            </w:r>
            <w:proofErr w:type="spellEnd"/>
            <w:r w:rsidRPr="0002061C">
              <w:t xml:space="preserve"> </w:t>
            </w:r>
            <w:proofErr w:type="spellStart"/>
            <w:r w:rsidRPr="0002061C">
              <w:t>nghị</w:t>
            </w:r>
            <w:proofErr w:type="spellEnd"/>
            <w:r w:rsidRPr="0002061C">
              <w:t xml:space="preserve"> </w:t>
            </w:r>
            <w:proofErr w:type="spellStart"/>
            <w:r w:rsidRPr="0002061C">
              <w:t>cơ</w:t>
            </w:r>
            <w:proofErr w:type="spellEnd"/>
            <w:r w:rsidRPr="0002061C">
              <w:t xml:space="preserve"> </w:t>
            </w:r>
            <w:proofErr w:type="spellStart"/>
            <w:r w:rsidRPr="0002061C">
              <w:t>quan</w:t>
            </w:r>
            <w:proofErr w:type="spellEnd"/>
            <w:r w:rsidRPr="0002061C">
              <w:t xml:space="preserve"> </w:t>
            </w:r>
            <w:proofErr w:type="spellStart"/>
            <w:r w:rsidRPr="0002061C">
              <w:t>chủ</w:t>
            </w:r>
            <w:proofErr w:type="spellEnd"/>
            <w:r w:rsidRPr="0002061C">
              <w:t xml:space="preserve"> </w:t>
            </w:r>
            <w:proofErr w:type="spellStart"/>
            <w:r w:rsidRPr="0002061C">
              <w:t>trì</w:t>
            </w:r>
            <w:proofErr w:type="spellEnd"/>
            <w:r w:rsidRPr="0002061C">
              <w:t xml:space="preserve"> </w:t>
            </w:r>
            <w:proofErr w:type="spellStart"/>
            <w:r w:rsidRPr="0002061C">
              <w:t>soạn</w:t>
            </w:r>
            <w:proofErr w:type="spellEnd"/>
            <w:r w:rsidRPr="0002061C">
              <w:t xml:space="preserve"> </w:t>
            </w:r>
            <w:proofErr w:type="spellStart"/>
            <w:r w:rsidRPr="0002061C">
              <w:t>thảo</w:t>
            </w:r>
            <w:proofErr w:type="spellEnd"/>
            <w:r w:rsidRPr="0002061C">
              <w:t xml:space="preserve"> </w:t>
            </w:r>
            <w:proofErr w:type="spellStart"/>
            <w:r w:rsidRPr="0002061C">
              <w:t>rà</w:t>
            </w:r>
            <w:proofErr w:type="spellEnd"/>
            <w:r w:rsidRPr="0002061C">
              <w:t xml:space="preserve"> </w:t>
            </w:r>
            <w:proofErr w:type="spellStart"/>
            <w:r w:rsidRPr="0002061C">
              <w:t>soát</w:t>
            </w:r>
            <w:proofErr w:type="spellEnd"/>
            <w:r w:rsidRPr="0002061C">
              <w:t xml:space="preserve"> </w:t>
            </w:r>
            <w:proofErr w:type="spellStart"/>
            <w:r w:rsidRPr="0002061C">
              <w:t>sự</w:t>
            </w:r>
            <w:proofErr w:type="spellEnd"/>
            <w:r w:rsidRPr="0002061C">
              <w:t xml:space="preserve"> </w:t>
            </w:r>
            <w:proofErr w:type="spellStart"/>
            <w:r w:rsidRPr="0002061C">
              <w:t>thảo</w:t>
            </w:r>
            <w:proofErr w:type="spellEnd"/>
            <w:r w:rsidRPr="0002061C">
              <w:t xml:space="preserve"> </w:t>
            </w:r>
            <w:proofErr w:type="spellStart"/>
            <w:r w:rsidRPr="0002061C">
              <w:t>Nghị</w:t>
            </w:r>
            <w:proofErr w:type="spellEnd"/>
            <w:r w:rsidRPr="0002061C">
              <w:t xml:space="preserve"> </w:t>
            </w:r>
            <w:proofErr w:type="spellStart"/>
            <w:r w:rsidRPr="0002061C">
              <w:t>định</w:t>
            </w:r>
            <w:proofErr w:type="spellEnd"/>
            <w:r w:rsidRPr="0002061C">
              <w:t xml:space="preserve"> </w:t>
            </w:r>
            <w:proofErr w:type="spellStart"/>
            <w:r w:rsidRPr="0002061C">
              <w:t>với</w:t>
            </w:r>
            <w:proofErr w:type="spellEnd"/>
            <w:r w:rsidRPr="0002061C">
              <w:t xml:space="preserve"> </w:t>
            </w:r>
            <w:proofErr w:type="spellStart"/>
            <w:r w:rsidRPr="0002061C">
              <w:t>các</w:t>
            </w:r>
            <w:proofErr w:type="spellEnd"/>
            <w:r w:rsidRPr="0002061C">
              <w:t xml:space="preserve"> </w:t>
            </w:r>
            <w:proofErr w:type="spellStart"/>
            <w:r w:rsidRPr="0002061C">
              <w:t>nghị</w:t>
            </w:r>
            <w:proofErr w:type="spellEnd"/>
            <w:r w:rsidRPr="0002061C">
              <w:t xml:space="preserve"> </w:t>
            </w:r>
            <w:proofErr w:type="spellStart"/>
            <w:r w:rsidRPr="0002061C">
              <w:t>định</w:t>
            </w:r>
            <w:proofErr w:type="spellEnd"/>
            <w:r w:rsidRPr="0002061C">
              <w:t xml:space="preserve"> </w:t>
            </w:r>
            <w:proofErr w:type="spellStart"/>
            <w:r w:rsidRPr="0002061C">
              <w:t>về</w:t>
            </w:r>
            <w:proofErr w:type="spellEnd"/>
            <w:r w:rsidRPr="0002061C">
              <w:t xml:space="preserve"> </w:t>
            </w:r>
            <w:proofErr w:type="spellStart"/>
            <w:r w:rsidRPr="0002061C">
              <w:t>phân</w:t>
            </w:r>
            <w:proofErr w:type="spellEnd"/>
            <w:r w:rsidRPr="0002061C">
              <w:t xml:space="preserve"> </w:t>
            </w:r>
            <w:proofErr w:type="spellStart"/>
            <w:r w:rsidRPr="0002061C">
              <w:t>quyền</w:t>
            </w:r>
            <w:proofErr w:type="spellEnd"/>
            <w:r w:rsidRPr="0002061C">
              <w:t xml:space="preserve">, </w:t>
            </w:r>
            <w:proofErr w:type="spellStart"/>
            <w:r w:rsidRPr="0002061C">
              <w:t>phân</w:t>
            </w:r>
            <w:proofErr w:type="spellEnd"/>
            <w:r w:rsidRPr="0002061C">
              <w:t xml:space="preserve"> </w:t>
            </w:r>
            <w:proofErr w:type="spellStart"/>
            <w:r w:rsidRPr="0002061C">
              <w:t>cấp</w:t>
            </w:r>
            <w:proofErr w:type="spellEnd"/>
            <w:r w:rsidRPr="0002061C">
              <w:t xml:space="preserve"> </w:t>
            </w:r>
            <w:proofErr w:type="spellStart"/>
            <w:r w:rsidRPr="0002061C">
              <w:t>đang</w:t>
            </w:r>
            <w:proofErr w:type="spellEnd"/>
            <w:r w:rsidRPr="0002061C">
              <w:t xml:space="preserve"> </w:t>
            </w:r>
            <w:proofErr w:type="spellStart"/>
            <w:r w:rsidRPr="0002061C">
              <w:t>được</w:t>
            </w:r>
            <w:proofErr w:type="spellEnd"/>
            <w:r w:rsidRPr="0002061C">
              <w:t xml:space="preserve"> </w:t>
            </w:r>
            <w:proofErr w:type="spellStart"/>
            <w:r w:rsidRPr="0002061C">
              <w:t>xây</w:t>
            </w:r>
            <w:proofErr w:type="spellEnd"/>
            <w:r w:rsidRPr="0002061C">
              <w:t xml:space="preserve"> </w:t>
            </w:r>
            <w:proofErr w:type="spellStart"/>
            <w:r w:rsidRPr="0002061C">
              <w:t>dựng</w:t>
            </w:r>
            <w:proofErr w:type="spellEnd"/>
            <w:r w:rsidRPr="0002061C">
              <w:t xml:space="preserve">, ban </w:t>
            </w:r>
            <w:proofErr w:type="spellStart"/>
            <w:r w:rsidRPr="0002061C">
              <w:t>hành</w:t>
            </w:r>
            <w:proofErr w:type="spellEnd"/>
            <w:r w:rsidRPr="0002061C">
              <w:t xml:space="preserve"> </w:t>
            </w:r>
            <w:proofErr w:type="spellStart"/>
            <w:r w:rsidRPr="0002061C">
              <w:t>để</w:t>
            </w:r>
            <w:proofErr w:type="spellEnd"/>
            <w:r w:rsidRPr="0002061C">
              <w:t xml:space="preserve"> </w:t>
            </w:r>
            <w:proofErr w:type="spellStart"/>
            <w:r w:rsidRPr="0002061C">
              <w:t>đảm</w:t>
            </w:r>
            <w:proofErr w:type="spellEnd"/>
            <w:r w:rsidRPr="0002061C">
              <w:t xml:space="preserve"> </w:t>
            </w:r>
            <w:proofErr w:type="spellStart"/>
            <w:r w:rsidRPr="0002061C">
              <w:t>bảo</w:t>
            </w:r>
            <w:proofErr w:type="spellEnd"/>
            <w:r w:rsidRPr="0002061C">
              <w:t xml:space="preserve"> </w:t>
            </w:r>
            <w:proofErr w:type="spellStart"/>
            <w:r w:rsidRPr="0002061C">
              <w:t>không</w:t>
            </w:r>
            <w:proofErr w:type="spellEnd"/>
            <w:r w:rsidRPr="0002061C">
              <w:t xml:space="preserve"> </w:t>
            </w:r>
            <w:proofErr w:type="spellStart"/>
            <w:r w:rsidRPr="0002061C">
              <w:t>chồng</w:t>
            </w:r>
            <w:proofErr w:type="spellEnd"/>
            <w:r w:rsidRPr="0002061C">
              <w:t xml:space="preserve"> </w:t>
            </w:r>
            <w:proofErr w:type="spellStart"/>
            <w:r w:rsidRPr="0002061C">
              <w:t>lấn</w:t>
            </w:r>
            <w:proofErr w:type="spellEnd"/>
            <w:r w:rsidRPr="0002061C">
              <w:t xml:space="preserve">, </w:t>
            </w:r>
            <w:proofErr w:type="spellStart"/>
            <w:r w:rsidRPr="0002061C">
              <w:t>mâu</w:t>
            </w:r>
            <w:proofErr w:type="spellEnd"/>
            <w:r w:rsidRPr="0002061C">
              <w:t xml:space="preserve"> </w:t>
            </w:r>
            <w:proofErr w:type="spellStart"/>
            <w:r w:rsidRPr="0002061C">
              <w:t>thuẫn</w:t>
            </w:r>
            <w:proofErr w:type="spellEnd"/>
            <w:r w:rsidRPr="0002061C">
              <w:t xml:space="preserve"> </w:t>
            </w:r>
            <w:proofErr w:type="spellStart"/>
            <w:r w:rsidRPr="0002061C">
              <w:t>hoặc</w:t>
            </w:r>
            <w:proofErr w:type="spellEnd"/>
            <w:r w:rsidRPr="0002061C">
              <w:t xml:space="preserve"> </w:t>
            </w:r>
            <w:proofErr w:type="spellStart"/>
            <w:r w:rsidRPr="0002061C">
              <w:t>có</w:t>
            </w:r>
            <w:proofErr w:type="spellEnd"/>
            <w:r w:rsidRPr="0002061C">
              <w:t xml:space="preserve"> </w:t>
            </w:r>
            <w:proofErr w:type="spellStart"/>
            <w:r w:rsidRPr="0002061C">
              <w:t>khoảng</w:t>
            </w:r>
            <w:proofErr w:type="spellEnd"/>
            <w:r w:rsidRPr="0002061C">
              <w:t xml:space="preserve"> </w:t>
            </w:r>
            <w:proofErr w:type="spellStart"/>
            <w:r w:rsidRPr="0002061C">
              <w:t>trống</w:t>
            </w:r>
            <w:proofErr w:type="spellEnd"/>
            <w:r w:rsidRPr="0002061C">
              <w:t xml:space="preserve"> </w:t>
            </w:r>
            <w:proofErr w:type="spellStart"/>
            <w:r w:rsidRPr="0002061C">
              <w:t>pháp</w:t>
            </w:r>
            <w:proofErr w:type="spellEnd"/>
            <w:r w:rsidRPr="0002061C">
              <w:t xml:space="preserve"> </w:t>
            </w:r>
            <w:proofErr w:type="spellStart"/>
            <w:r w:rsidRPr="0002061C">
              <w:t>lý</w:t>
            </w:r>
            <w:proofErr w:type="spellEnd"/>
            <w:r w:rsidRPr="0002061C">
              <w:t xml:space="preserve"> </w:t>
            </w:r>
            <w:proofErr w:type="spellStart"/>
            <w:r w:rsidRPr="0002061C">
              <w:t>giữa</w:t>
            </w:r>
            <w:proofErr w:type="spellEnd"/>
            <w:r w:rsidRPr="0002061C">
              <w:t xml:space="preserve"> </w:t>
            </w:r>
            <w:proofErr w:type="spellStart"/>
            <w:r w:rsidRPr="0002061C">
              <w:t>các</w:t>
            </w:r>
            <w:proofErr w:type="spellEnd"/>
            <w:r w:rsidRPr="0002061C">
              <w:t xml:space="preserve"> </w:t>
            </w:r>
            <w:proofErr w:type="spellStart"/>
            <w:r w:rsidRPr="0002061C">
              <w:t>văn</w:t>
            </w:r>
            <w:proofErr w:type="spellEnd"/>
            <w:r w:rsidRPr="0002061C">
              <w:t xml:space="preserve"> </w:t>
            </w:r>
            <w:proofErr w:type="spellStart"/>
            <w:r w:rsidRPr="0002061C">
              <w:lastRenderedPageBreak/>
              <w:t>bản</w:t>
            </w:r>
            <w:proofErr w:type="spellEnd"/>
            <w:r w:rsidRPr="0002061C">
              <w:t xml:space="preserve">, </w:t>
            </w:r>
            <w:proofErr w:type="spellStart"/>
            <w:r w:rsidRPr="0002061C">
              <w:t>đảm</w:t>
            </w:r>
            <w:proofErr w:type="spellEnd"/>
            <w:r w:rsidRPr="0002061C">
              <w:t xml:space="preserve"> </w:t>
            </w:r>
            <w:proofErr w:type="spellStart"/>
            <w:r w:rsidRPr="0002061C">
              <w:t>bảo</w:t>
            </w:r>
            <w:proofErr w:type="spellEnd"/>
            <w:r w:rsidRPr="0002061C">
              <w:t xml:space="preserve"> </w:t>
            </w:r>
            <w:proofErr w:type="spellStart"/>
            <w:r w:rsidRPr="0002061C">
              <w:t>nguyên</w:t>
            </w:r>
            <w:proofErr w:type="spellEnd"/>
            <w:r w:rsidRPr="0002061C">
              <w:t xml:space="preserve"> </w:t>
            </w:r>
            <w:proofErr w:type="spellStart"/>
            <w:r w:rsidRPr="0002061C">
              <w:t>tắc</w:t>
            </w:r>
            <w:proofErr w:type="spellEnd"/>
            <w:r w:rsidRPr="0002061C">
              <w:t xml:space="preserve"> </w:t>
            </w:r>
            <w:proofErr w:type="spellStart"/>
            <w:r w:rsidRPr="0002061C">
              <w:t>về</w:t>
            </w:r>
            <w:proofErr w:type="spellEnd"/>
            <w:r w:rsidRPr="0002061C">
              <w:t xml:space="preserve"> </w:t>
            </w:r>
            <w:proofErr w:type="spellStart"/>
            <w:r w:rsidRPr="0002061C">
              <w:t>sắp</w:t>
            </w:r>
            <w:proofErr w:type="spellEnd"/>
            <w:r w:rsidRPr="0002061C">
              <w:t xml:space="preserve"> </w:t>
            </w:r>
            <w:proofErr w:type="spellStart"/>
            <w:r w:rsidRPr="0002061C">
              <w:t>xếp</w:t>
            </w:r>
            <w:proofErr w:type="spellEnd"/>
            <w:r w:rsidRPr="0002061C">
              <w:t xml:space="preserve"> </w:t>
            </w:r>
            <w:proofErr w:type="spellStart"/>
            <w:r w:rsidRPr="0002061C">
              <w:t>bô</w:t>
            </w:r>
            <w:proofErr w:type="spellEnd"/>
            <w:r w:rsidRPr="0002061C">
              <w:t xml:space="preserve">̣ </w:t>
            </w:r>
            <w:proofErr w:type="spellStart"/>
            <w:r w:rsidRPr="0002061C">
              <w:t>máy</w:t>
            </w:r>
            <w:proofErr w:type="spellEnd"/>
            <w:r w:rsidRPr="0002061C">
              <w:t xml:space="preserve">, </w:t>
            </w:r>
            <w:proofErr w:type="spellStart"/>
            <w:r w:rsidRPr="0002061C">
              <w:t>trách</w:t>
            </w:r>
            <w:proofErr w:type="spellEnd"/>
            <w:r w:rsidRPr="0002061C">
              <w:t xml:space="preserve"> </w:t>
            </w:r>
            <w:proofErr w:type="spellStart"/>
            <w:r w:rsidRPr="0002061C">
              <w:t>nhiệm</w:t>
            </w:r>
            <w:proofErr w:type="spellEnd"/>
            <w:r w:rsidRPr="0002061C">
              <w:t xml:space="preserve"> </w:t>
            </w:r>
            <w:proofErr w:type="spellStart"/>
            <w:r w:rsidRPr="0002061C">
              <w:t>của</w:t>
            </w:r>
            <w:proofErr w:type="spellEnd"/>
            <w:r w:rsidRPr="0002061C">
              <w:t xml:space="preserve"> </w:t>
            </w:r>
            <w:proofErr w:type="spellStart"/>
            <w:r w:rsidRPr="0002061C">
              <w:t>các</w:t>
            </w:r>
            <w:proofErr w:type="spellEnd"/>
            <w:r w:rsidRPr="0002061C">
              <w:t xml:space="preserve"> </w:t>
            </w:r>
            <w:proofErr w:type="spellStart"/>
            <w:r w:rsidRPr="0002061C">
              <w:t>cơ</w:t>
            </w:r>
            <w:proofErr w:type="spellEnd"/>
            <w:r w:rsidRPr="0002061C">
              <w:t xml:space="preserve"> </w:t>
            </w:r>
            <w:proofErr w:type="spellStart"/>
            <w:r w:rsidRPr="0002061C">
              <w:t>quan</w:t>
            </w:r>
            <w:proofErr w:type="spellEnd"/>
            <w:r w:rsidRPr="0002061C">
              <w:t xml:space="preserve"> </w:t>
            </w:r>
            <w:proofErr w:type="spellStart"/>
            <w:r w:rsidRPr="0002061C">
              <w:t>được</w:t>
            </w:r>
            <w:proofErr w:type="spellEnd"/>
            <w:r w:rsidRPr="0002061C">
              <w:t xml:space="preserve"> </w:t>
            </w:r>
            <w:proofErr w:type="spellStart"/>
            <w:r w:rsidRPr="0002061C">
              <w:t>giao</w:t>
            </w:r>
            <w:proofErr w:type="spellEnd"/>
            <w:r w:rsidRPr="0002061C">
              <w:t xml:space="preserve"> </w:t>
            </w:r>
            <w:proofErr w:type="spellStart"/>
            <w:r w:rsidRPr="0002061C">
              <w:t>nhiệm</w:t>
            </w:r>
            <w:proofErr w:type="spellEnd"/>
            <w:r w:rsidRPr="0002061C">
              <w:t xml:space="preserve"> </w:t>
            </w:r>
            <w:proofErr w:type="spellStart"/>
            <w:r w:rsidRPr="0002061C">
              <w:t>vụ</w:t>
            </w:r>
            <w:proofErr w:type="spellEnd"/>
            <w:r w:rsidRPr="0002061C">
              <w:t xml:space="preserve"> </w:t>
            </w:r>
            <w:proofErr w:type="spellStart"/>
            <w:r w:rsidRPr="0002061C">
              <w:t>va</w:t>
            </w:r>
            <w:proofErr w:type="spellEnd"/>
            <w:r w:rsidRPr="0002061C">
              <w:t xml:space="preserve">̀ </w:t>
            </w:r>
            <w:proofErr w:type="spellStart"/>
            <w:r w:rsidRPr="0002061C">
              <w:t>chịu</w:t>
            </w:r>
            <w:proofErr w:type="spellEnd"/>
            <w:r w:rsidRPr="0002061C">
              <w:t xml:space="preserve"> </w:t>
            </w:r>
            <w:proofErr w:type="spellStart"/>
            <w:r w:rsidRPr="0002061C">
              <w:t>trách</w:t>
            </w:r>
            <w:proofErr w:type="spellEnd"/>
            <w:r w:rsidRPr="0002061C">
              <w:t xml:space="preserve"> </w:t>
            </w:r>
            <w:proofErr w:type="spellStart"/>
            <w:r w:rsidRPr="0002061C">
              <w:t>nhiệm</w:t>
            </w:r>
            <w:proofErr w:type="spellEnd"/>
            <w:r w:rsidRPr="0002061C">
              <w:t xml:space="preserve"> </w:t>
            </w:r>
            <w:proofErr w:type="spellStart"/>
            <w:r w:rsidRPr="0002061C">
              <w:t>vê</w:t>
            </w:r>
            <w:proofErr w:type="spellEnd"/>
            <w:r w:rsidRPr="0002061C">
              <w:t xml:space="preserve">̀ </w:t>
            </w:r>
            <w:proofErr w:type="spellStart"/>
            <w:r w:rsidRPr="0002061C">
              <w:t>vấn</w:t>
            </w:r>
            <w:proofErr w:type="spellEnd"/>
            <w:r w:rsidRPr="0002061C">
              <w:t xml:space="preserve"> </w:t>
            </w:r>
            <w:proofErr w:type="spellStart"/>
            <w:r w:rsidRPr="0002061C">
              <w:t>đê</w:t>
            </w:r>
            <w:proofErr w:type="spellEnd"/>
            <w:r w:rsidRPr="0002061C">
              <w:t xml:space="preserve">̀ </w:t>
            </w:r>
            <w:proofErr w:type="spellStart"/>
            <w:r w:rsidRPr="0002061C">
              <w:t>này</w:t>
            </w:r>
            <w:proofErr w:type="spellEnd"/>
            <w:r>
              <w:t>.</w:t>
            </w:r>
          </w:p>
        </w:tc>
        <w:tc>
          <w:tcPr>
            <w:tcW w:w="3488" w:type="dxa"/>
          </w:tcPr>
          <w:p w14:paraId="530D8009" w14:textId="119596E4" w:rsidR="00D51D74" w:rsidRPr="00D45B27"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6A484CAE" w14:textId="77777777" w:rsidTr="00720318">
        <w:tc>
          <w:tcPr>
            <w:tcW w:w="3964" w:type="dxa"/>
          </w:tcPr>
          <w:p w14:paraId="3A1591A0" w14:textId="77777777" w:rsidR="00D51D74" w:rsidRPr="00FF649C" w:rsidRDefault="00D51D74" w:rsidP="00D51D74">
            <w:pPr>
              <w:rPr>
                <w:b/>
                <w:bCs/>
              </w:rPr>
            </w:pPr>
          </w:p>
        </w:tc>
        <w:tc>
          <w:tcPr>
            <w:tcW w:w="3010" w:type="dxa"/>
          </w:tcPr>
          <w:p w14:paraId="68808289" w14:textId="77777777" w:rsidR="00D51D74" w:rsidRDefault="00D51D74" w:rsidP="00D51D74"/>
        </w:tc>
        <w:tc>
          <w:tcPr>
            <w:tcW w:w="3488" w:type="dxa"/>
          </w:tcPr>
          <w:p w14:paraId="251CB2B0" w14:textId="343DEE71" w:rsidR="00D51D74" w:rsidRPr="003F3CED" w:rsidRDefault="00D51D74" w:rsidP="00D51D74">
            <w:pPr>
              <w:jc w:val="both"/>
            </w:pPr>
            <w:r w:rsidRPr="003F3CED">
              <w:t xml:space="preserve">- </w:t>
            </w:r>
            <w:proofErr w:type="spellStart"/>
            <w:r w:rsidRPr="003F3CED">
              <w:t>Dự</w:t>
            </w:r>
            <w:proofErr w:type="spellEnd"/>
            <w:r w:rsidRPr="003F3CED">
              <w:t xml:space="preserve"> </w:t>
            </w:r>
            <w:proofErr w:type="spellStart"/>
            <w:r w:rsidRPr="003F3CED">
              <w:t>thảo</w:t>
            </w:r>
            <w:proofErr w:type="spellEnd"/>
            <w:r w:rsidRPr="003F3CED">
              <w:t xml:space="preserve">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dự</w:t>
            </w:r>
            <w:proofErr w:type="spellEnd"/>
            <w:r w:rsidRPr="003F3CED">
              <w:t xml:space="preserve"> </w:t>
            </w:r>
            <w:proofErr w:type="spellStart"/>
            <w:r w:rsidRPr="003F3CED">
              <w:t>kiến</w:t>
            </w:r>
            <w:proofErr w:type="spellEnd"/>
            <w:r w:rsidRPr="003F3CED">
              <w:t xml:space="preserve"> </w:t>
            </w:r>
            <w:proofErr w:type="spellStart"/>
            <w:r w:rsidRPr="003F3CED">
              <w:t>phân</w:t>
            </w:r>
            <w:proofErr w:type="spellEnd"/>
            <w:r w:rsidRPr="003F3CED">
              <w:t xml:space="preserve"> </w:t>
            </w:r>
            <w:proofErr w:type="spellStart"/>
            <w:r w:rsidRPr="003F3CED">
              <w:t>cấp</w:t>
            </w:r>
            <w:proofErr w:type="spellEnd"/>
            <w:r w:rsidRPr="003F3CED">
              <w:t xml:space="preserve"> </w:t>
            </w:r>
            <w:proofErr w:type="spellStart"/>
            <w:r w:rsidRPr="003F3CED">
              <w:t>cho</w:t>
            </w:r>
            <w:proofErr w:type="spellEnd"/>
            <w:r w:rsidRPr="003F3CED">
              <w:t xml:space="preserve"> </w:t>
            </w:r>
            <w:proofErr w:type="spellStart"/>
            <w:r w:rsidRPr="003F3CED">
              <w:t>cấp</w:t>
            </w:r>
            <w:proofErr w:type="spellEnd"/>
            <w:r w:rsidRPr="003F3CED">
              <w:t xml:space="preserve"> </w:t>
            </w:r>
            <w:proofErr w:type="spellStart"/>
            <w:r w:rsidRPr="003F3CED">
              <w:t>tỉnh</w:t>
            </w:r>
            <w:proofErr w:type="spellEnd"/>
            <w:r w:rsidRPr="003F3CED">
              <w:t xml:space="preserve"> </w:t>
            </w:r>
            <w:proofErr w:type="spellStart"/>
            <w:r w:rsidRPr="003F3CED">
              <w:t>thực</w:t>
            </w:r>
            <w:proofErr w:type="spellEnd"/>
            <w:r w:rsidRPr="003F3CED">
              <w:t xml:space="preserve"> </w:t>
            </w:r>
            <w:proofErr w:type="spellStart"/>
            <w:r w:rsidRPr="003F3CED">
              <w:t>hiện</w:t>
            </w:r>
            <w:proofErr w:type="spellEnd"/>
            <w:r w:rsidRPr="003F3CED">
              <w:t xml:space="preserve"> 07 </w:t>
            </w:r>
            <w:proofErr w:type="spellStart"/>
            <w:r w:rsidRPr="003F3CED">
              <w:t>nhiệm</w:t>
            </w:r>
            <w:proofErr w:type="spellEnd"/>
            <w:r w:rsidRPr="003F3CED">
              <w:t xml:space="preserve"> </w:t>
            </w:r>
            <w:proofErr w:type="spellStart"/>
            <w:r w:rsidRPr="003F3CED">
              <w:t>vụ</w:t>
            </w:r>
            <w:proofErr w:type="spellEnd"/>
            <w:r w:rsidRPr="003F3CED">
              <w:t xml:space="preserve"> (</w:t>
            </w:r>
            <w:proofErr w:type="spellStart"/>
            <w:r w:rsidRPr="003F3CED">
              <w:t>trang</w:t>
            </w:r>
            <w:proofErr w:type="spellEnd"/>
            <w:r w:rsidRPr="003F3CED">
              <w:t xml:space="preserve"> 29 </w:t>
            </w:r>
            <w:proofErr w:type="spellStart"/>
            <w:r w:rsidRPr="003F3CED">
              <w:t>dự</w:t>
            </w:r>
            <w:proofErr w:type="spellEnd"/>
            <w:r w:rsidRPr="003F3CED">
              <w:t xml:space="preserve"> </w:t>
            </w:r>
            <w:proofErr w:type="spellStart"/>
            <w:r w:rsidRPr="003F3CED">
              <w:t>thảo</w:t>
            </w:r>
            <w:proofErr w:type="spellEnd"/>
            <w:r w:rsidRPr="003F3CED">
              <w:t xml:space="preserve"> </w:t>
            </w:r>
            <w:proofErr w:type="spellStart"/>
            <w:r w:rsidRPr="003F3CED">
              <w:t>Tờ</w:t>
            </w:r>
            <w:proofErr w:type="spellEnd"/>
            <w:r w:rsidRPr="003F3CED">
              <w:t xml:space="preserve"> </w:t>
            </w:r>
            <w:proofErr w:type="spellStart"/>
            <w:r w:rsidRPr="003F3CED">
              <w:t>trình</w:t>
            </w:r>
            <w:proofErr w:type="spellEnd"/>
            <w:r w:rsidRPr="003F3CED">
              <w:t xml:space="preserve">), </w:t>
            </w:r>
            <w:proofErr w:type="spellStart"/>
            <w:r w:rsidRPr="003F3CED">
              <w:t>trong</w:t>
            </w:r>
            <w:proofErr w:type="spellEnd"/>
            <w:r w:rsidRPr="003F3CED">
              <w:t xml:space="preserve"> </w:t>
            </w:r>
            <w:proofErr w:type="spellStart"/>
            <w:r w:rsidRPr="003F3CED">
              <w:t>đó</w:t>
            </w:r>
            <w:proofErr w:type="spellEnd"/>
            <w:r w:rsidRPr="003F3CED">
              <w:t xml:space="preserve"> </w:t>
            </w:r>
            <w:proofErr w:type="spellStart"/>
            <w:r w:rsidRPr="003F3CED">
              <w:t>có</w:t>
            </w:r>
            <w:proofErr w:type="spellEnd"/>
            <w:r w:rsidRPr="003F3CED">
              <w:t xml:space="preserve"> </w:t>
            </w:r>
            <w:proofErr w:type="spellStart"/>
            <w:r w:rsidRPr="003F3CED">
              <w:t>nhiều</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giao</w:t>
            </w:r>
            <w:proofErr w:type="spellEnd"/>
            <w:r w:rsidRPr="003F3CED">
              <w:t xml:space="preserve">, </w:t>
            </w:r>
            <w:proofErr w:type="spellStart"/>
            <w:r w:rsidRPr="003F3CED">
              <w:t>phân</w:t>
            </w:r>
            <w:proofErr w:type="spellEnd"/>
            <w:r w:rsidRPr="003F3CED">
              <w:t xml:space="preserve"> </w:t>
            </w:r>
            <w:proofErr w:type="spellStart"/>
            <w:r w:rsidRPr="003F3CED">
              <w:t>cấp</w:t>
            </w:r>
            <w:proofErr w:type="spellEnd"/>
            <w:r w:rsidRPr="003F3CED">
              <w:t xml:space="preserve"> </w:t>
            </w:r>
            <w:proofErr w:type="spellStart"/>
            <w:r w:rsidRPr="003F3CED">
              <w:t>nhiệm</w:t>
            </w:r>
            <w:proofErr w:type="spellEnd"/>
            <w:r w:rsidRPr="003F3CED">
              <w:t xml:space="preserve"> </w:t>
            </w:r>
            <w:proofErr w:type="spellStart"/>
            <w:r w:rsidRPr="003F3CED">
              <w:t>vụ</w:t>
            </w:r>
            <w:proofErr w:type="spellEnd"/>
            <w:r w:rsidRPr="003F3CED">
              <w:t xml:space="preserve"> </w:t>
            </w:r>
            <w:proofErr w:type="spellStart"/>
            <w:r w:rsidRPr="003F3CED">
              <w:t>trực</w:t>
            </w:r>
            <w:proofErr w:type="spellEnd"/>
            <w:r w:rsidRPr="003F3CED">
              <w:t xml:space="preserve"> </w:t>
            </w:r>
            <w:proofErr w:type="spellStart"/>
            <w:r w:rsidRPr="003F3CED">
              <w:t>tiếp</w:t>
            </w:r>
            <w:proofErr w:type="spellEnd"/>
            <w:r w:rsidRPr="003F3CED">
              <w:t xml:space="preserve"> </w:t>
            </w:r>
            <w:proofErr w:type="spellStart"/>
            <w:r w:rsidRPr="003F3CED">
              <w:t>cho</w:t>
            </w:r>
            <w:proofErr w:type="spellEnd"/>
            <w:r w:rsidRPr="003F3CED">
              <w:t xml:space="preserve"> </w:t>
            </w:r>
            <w:proofErr w:type="spellStart"/>
            <w:r w:rsidRPr="003F3CED">
              <w:t>Sở</w:t>
            </w:r>
            <w:proofErr w:type="spellEnd"/>
            <w:r w:rsidRPr="003F3CED">
              <w:t xml:space="preserve"> </w:t>
            </w:r>
            <w:proofErr w:type="spellStart"/>
            <w:r w:rsidRPr="003F3CED">
              <w:t>Công</w:t>
            </w:r>
            <w:proofErr w:type="spellEnd"/>
            <w:r w:rsidRPr="003F3CED">
              <w:t xml:space="preserve"> </w:t>
            </w:r>
            <w:proofErr w:type="spellStart"/>
            <w:r w:rsidRPr="003F3CED">
              <w:t>Thương</w:t>
            </w:r>
            <w:proofErr w:type="spellEnd"/>
            <w:r w:rsidRPr="003F3CED">
              <w:t xml:space="preserve"> (</w:t>
            </w:r>
            <w:proofErr w:type="spellStart"/>
            <w:r w:rsidRPr="003F3CED">
              <w:t>Điều</w:t>
            </w:r>
            <w:proofErr w:type="spellEnd"/>
            <w:r w:rsidRPr="003F3CED">
              <w:t xml:space="preserve"> 18, </w:t>
            </w:r>
            <w:proofErr w:type="spellStart"/>
            <w:r w:rsidRPr="003F3CED">
              <w:t>Điều</w:t>
            </w:r>
            <w:proofErr w:type="spellEnd"/>
            <w:r w:rsidRPr="003F3CED">
              <w:t xml:space="preserve"> 35, </w:t>
            </w:r>
            <w:proofErr w:type="spellStart"/>
            <w:r w:rsidRPr="003F3CED">
              <w:t>Điều</w:t>
            </w:r>
            <w:proofErr w:type="spellEnd"/>
            <w:r w:rsidRPr="003F3CED">
              <w:t xml:space="preserve"> 37, </w:t>
            </w:r>
            <w:proofErr w:type="spellStart"/>
            <w:r w:rsidRPr="003F3CED">
              <w:t>Điều</w:t>
            </w:r>
            <w:proofErr w:type="spellEnd"/>
            <w:r w:rsidRPr="003F3CED">
              <w:t xml:space="preserve"> 38). </w:t>
            </w:r>
            <w:proofErr w:type="spellStart"/>
            <w:r w:rsidRPr="003F3CED">
              <w:t>Các</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này</w:t>
            </w:r>
            <w:proofErr w:type="spellEnd"/>
            <w:r w:rsidRPr="003F3CED">
              <w:t xml:space="preserve"> </w:t>
            </w:r>
            <w:proofErr w:type="spellStart"/>
            <w:r w:rsidRPr="003F3CED">
              <w:t>chưa</w:t>
            </w:r>
            <w:proofErr w:type="spellEnd"/>
            <w:r w:rsidRPr="003F3CED">
              <w:t xml:space="preserve"> </w:t>
            </w:r>
            <w:proofErr w:type="spellStart"/>
            <w:r w:rsidRPr="003F3CED">
              <w:t>đảm</w:t>
            </w:r>
            <w:proofErr w:type="spellEnd"/>
            <w:r w:rsidRPr="003F3CED">
              <w:t xml:space="preserve"> </w:t>
            </w:r>
            <w:proofErr w:type="spellStart"/>
            <w:r w:rsidRPr="003F3CED">
              <w:t>bảo</w:t>
            </w:r>
            <w:proofErr w:type="spellEnd"/>
            <w:r w:rsidRPr="003F3CED">
              <w:t xml:space="preserve"> </w:t>
            </w:r>
            <w:proofErr w:type="spellStart"/>
            <w:r w:rsidRPr="003F3CED">
              <w:t>phù</w:t>
            </w:r>
            <w:proofErr w:type="spellEnd"/>
            <w:r w:rsidRPr="003F3CED">
              <w:t xml:space="preserve"> </w:t>
            </w:r>
            <w:proofErr w:type="spellStart"/>
            <w:r w:rsidRPr="003F3CED">
              <w:t>hợp</w:t>
            </w:r>
            <w:proofErr w:type="spellEnd"/>
            <w:r w:rsidRPr="003F3CED">
              <w:t xml:space="preserve"> </w:t>
            </w:r>
            <w:proofErr w:type="spellStart"/>
            <w:r w:rsidRPr="003F3CED">
              <w:t>với</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về</w:t>
            </w:r>
            <w:proofErr w:type="spellEnd"/>
            <w:r w:rsidRPr="003F3CED">
              <w:t xml:space="preserve"> </w:t>
            </w:r>
            <w:proofErr w:type="spellStart"/>
            <w:r w:rsidRPr="003F3CED">
              <w:t>phân</w:t>
            </w:r>
            <w:proofErr w:type="spellEnd"/>
            <w:r w:rsidRPr="003F3CED">
              <w:t xml:space="preserve"> </w:t>
            </w:r>
            <w:proofErr w:type="spellStart"/>
            <w:r w:rsidRPr="003F3CED">
              <w:t>cấp</w:t>
            </w:r>
            <w:proofErr w:type="spellEnd"/>
            <w:r w:rsidRPr="003F3CED">
              <w:t xml:space="preserve"> </w:t>
            </w:r>
            <w:proofErr w:type="spellStart"/>
            <w:r w:rsidRPr="003F3CED">
              <w:t>tại</w:t>
            </w:r>
            <w:proofErr w:type="spellEnd"/>
            <w:r w:rsidRPr="003F3CED">
              <w:t xml:space="preserve"> </w:t>
            </w:r>
            <w:proofErr w:type="spellStart"/>
            <w:r w:rsidRPr="003F3CED">
              <w:t>khoản</w:t>
            </w:r>
            <w:proofErr w:type="spellEnd"/>
            <w:r w:rsidRPr="003F3CED">
              <w:t xml:space="preserve"> 2 </w:t>
            </w:r>
            <w:proofErr w:type="spellStart"/>
            <w:r w:rsidRPr="003F3CED">
              <w:t>Điều</w:t>
            </w:r>
            <w:proofErr w:type="spellEnd"/>
            <w:r w:rsidRPr="003F3CED">
              <w:t xml:space="preserve"> 8 </w:t>
            </w:r>
            <w:proofErr w:type="spellStart"/>
            <w:r w:rsidRPr="003F3CED">
              <w:t>Luật</w:t>
            </w:r>
            <w:proofErr w:type="spellEnd"/>
            <w:r w:rsidRPr="003F3CED">
              <w:t xml:space="preserve"> </w:t>
            </w:r>
            <w:proofErr w:type="spellStart"/>
            <w:r w:rsidRPr="003F3CED">
              <w:t>Tổ</w:t>
            </w:r>
            <w:proofErr w:type="spellEnd"/>
            <w:r w:rsidRPr="003F3CED">
              <w:t xml:space="preserve"> </w:t>
            </w:r>
            <w:proofErr w:type="spellStart"/>
            <w:r w:rsidRPr="003F3CED">
              <w:t>chức</w:t>
            </w:r>
            <w:proofErr w:type="spellEnd"/>
            <w:r w:rsidRPr="003F3CED">
              <w:t xml:space="preserve"> </w:t>
            </w:r>
            <w:proofErr w:type="spellStart"/>
            <w:r w:rsidRPr="003F3CED">
              <w:t>Chính</w:t>
            </w:r>
            <w:proofErr w:type="spellEnd"/>
            <w:r w:rsidRPr="003F3CED">
              <w:t xml:space="preserve"> </w:t>
            </w:r>
            <w:proofErr w:type="spellStart"/>
            <w:r w:rsidRPr="003F3CED">
              <w:t>phủ</w:t>
            </w:r>
            <w:proofErr w:type="spellEnd"/>
            <w:r w:rsidRPr="003F3CED">
              <w:t xml:space="preserve"> </w:t>
            </w:r>
            <w:proofErr w:type="spellStart"/>
            <w:r w:rsidRPr="003F3CED">
              <w:t>năm</w:t>
            </w:r>
            <w:proofErr w:type="spellEnd"/>
            <w:r w:rsidRPr="003F3CED">
              <w:t xml:space="preserve"> 2025, </w:t>
            </w:r>
            <w:proofErr w:type="spellStart"/>
            <w:r w:rsidRPr="003F3CED">
              <w:t>theo</w:t>
            </w:r>
            <w:proofErr w:type="spellEnd"/>
            <w:r w:rsidRPr="003F3CED">
              <w:t xml:space="preserve"> </w:t>
            </w:r>
            <w:proofErr w:type="spellStart"/>
            <w:r w:rsidRPr="003F3CED">
              <w:t>đó</w:t>
            </w:r>
            <w:proofErr w:type="spellEnd"/>
            <w:r w:rsidRPr="003F3CED">
              <w:t xml:space="preserve">, </w:t>
            </w:r>
            <w:proofErr w:type="spellStart"/>
            <w:r w:rsidRPr="003F3CED">
              <w:t>chủ</w:t>
            </w:r>
            <w:proofErr w:type="spellEnd"/>
            <w:r w:rsidRPr="003F3CED">
              <w:t xml:space="preserve"> </w:t>
            </w:r>
            <w:proofErr w:type="spellStart"/>
            <w:r w:rsidRPr="003F3CED">
              <w:t>thể</w:t>
            </w:r>
            <w:proofErr w:type="spellEnd"/>
            <w:r w:rsidRPr="003F3CED">
              <w:t xml:space="preserve"> </w:t>
            </w:r>
            <w:proofErr w:type="spellStart"/>
            <w:r w:rsidRPr="003F3CED">
              <w:t>có</w:t>
            </w:r>
            <w:proofErr w:type="spellEnd"/>
            <w:r w:rsidRPr="003F3CED">
              <w:t xml:space="preserve"> </w:t>
            </w:r>
            <w:proofErr w:type="spellStart"/>
            <w:r w:rsidRPr="003F3CED">
              <w:t>thẩm</w:t>
            </w:r>
            <w:proofErr w:type="spellEnd"/>
            <w:r w:rsidRPr="003F3CED">
              <w:t xml:space="preserve"> </w:t>
            </w:r>
            <w:proofErr w:type="spellStart"/>
            <w:r w:rsidRPr="003F3CED">
              <w:t>quyền</w:t>
            </w:r>
            <w:proofErr w:type="spellEnd"/>
            <w:r w:rsidRPr="003F3CED">
              <w:t xml:space="preserve"> ở </w:t>
            </w:r>
            <w:proofErr w:type="spellStart"/>
            <w:r w:rsidRPr="003F3CED">
              <w:t>Trung</w:t>
            </w:r>
            <w:proofErr w:type="spellEnd"/>
            <w:r w:rsidRPr="003F3CED">
              <w:t xml:space="preserve"> </w:t>
            </w:r>
            <w:proofErr w:type="spellStart"/>
            <w:r w:rsidRPr="003F3CED">
              <w:t>ương</w:t>
            </w:r>
            <w:proofErr w:type="spellEnd"/>
            <w:r w:rsidRPr="003F3CED">
              <w:t xml:space="preserve"> </w:t>
            </w:r>
            <w:proofErr w:type="spellStart"/>
            <w:r w:rsidRPr="003F3CED">
              <w:t>không</w:t>
            </w:r>
            <w:proofErr w:type="spellEnd"/>
            <w:r w:rsidRPr="003F3CED">
              <w:t xml:space="preserve"> </w:t>
            </w:r>
            <w:proofErr w:type="spellStart"/>
            <w:r w:rsidRPr="003F3CED">
              <w:t>phân</w:t>
            </w:r>
            <w:proofErr w:type="spellEnd"/>
            <w:r w:rsidRPr="003F3CED">
              <w:t xml:space="preserve"> </w:t>
            </w:r>
            <w:proofErr w:type="spellStart"/>
            <w:r w:rsidRPr="003F3CED">
              <w:t>cấp</w:t>
            </w:r>
            <w:proofErr w:type="spellEnd"/>
            <w:r w:rsidRPr="003F3CED">
              <w:t xml:space="preserve"> </w:t>
            </w:r>
            <w:proofErr w:type="spellStart"/>
            <w:r w:rsidRPr="003F3CED">
              <w:t>trực</w:t>
            </w:r>
            <w:proofErr w:type="spellEnd"/>
            <w:r w:rsidRPr="003F3CED">
              <w:t xml:space="preserve"> </w:t>
            </w:r>
            <w:proofErr w:type="spellStart"/>
            <w:r w:rsidRPr="003F3CED">
              <w:t>tiếp</w:t>
            </w:r>
            <w:proofErr w:type="spellEnd"/>
            <w:r w:rsidRPr="003F3CED">
              <w:t xml:space="preserve"> </w:t>
            </w:r>
            <w:proofErr w:type="spellStart"/>
            <w:r w:rsidRPr="003F3CED">
              <w:t>cho</w:t>
            </w:r>
            <w:proofErr w:type="spellEnd"/>
            <w:r w:rsidRPr="003F3CED">
              <w:t xml:space="preserve"> </w:t>
            </w:r>
            <w:proofErr w:type="spellStart"/>
            <w:r w:rsidRPr="003F3CED">
              <w:t>cơ</w:t>
            </w:r>
            <w:proofErr w:type="spellEnd"/>
            <w:r w:rsidRPr="003F3CED">
              <w:t xml:space="preserve"> </w:t>
            </w:r>
            <w:proofErr w:type="spellStart"/>
            <w:r w:rsidRPr="003F3CED">
              <w:t>quan</w:t>
            </w:r>
            <w:proofErr w:type="spellEnd"/>
            <w:r w:rsidRPr="003F3CED">
              <w:t xml:space="preserve"> </w:t>
            </w:r>
            <w:proofErr w:type="spellStart"/>
            <w:r w:rsidRPr="003F3CED">
              <w:t>chuyên</w:t>
            </w:r>
            <w:proofErr w:type="spellEnd"/>
            <w:r w:rsidRPr="003F3CED">
              <w:t xml:space="preserve"> </w:t>
            </w:r>
            <w:proofErr w:type="spellStart"/>
            <w:r w:rsidRPr="003F3CED">
              <w:t>môn</w:t>
            </w:r>
            <w:proofErr w:type="spellEnd"/>
            <w:r w:rsidRPr="003F3CED">
              <w:t xml:space="preserve"> </w:t>
            </w:r>
            <w:proofErr w:type="spellStart"/>
            <w:r w:rsidRPr="003F3CED">
              <w:t>thuộc</w:t>
            </w:r>
            <w:proofErr w:type="spellEnd"/>
            <w:r w:rsidRPr="003F3CED">
              <w:t xml:space="preserve"> </w:t>
            </w:r>
            <w:proofErr w:type="spellStart"/>
            <w:r w:rsidRPr="003F3CED">
              <w:t>Ủy</w:t>
            </w:r>
            <w:proofErr w:type="spellEnd"/>
            <w:r w:rsidRPr="003F3CED">
              <w:t xml:space="preserve"> ban </w:t>
            </w:r>
            <w:proofErr w:type="spellStart"/>
            <w:r w:rsidRPr="003F3CED">
              <w:t>nhân</w:t>
            </w:r>
            <w:proofErr w:type="spellEnd"/>
            <w:r w:rsidRPr="003F3CED">
              <w:t xml:space="preserve"> </w:t>
            </w:r>
            <w:proofErr w:type="spellStart"/>
            <w:r w:rsidRPr="003F3CED">
              <w:t>dân</w:t>
            </w:r>
            <w:proofErr w:type="spellEnd"/>
            <w:r w:rsidRPr="003F3CED">
              <w:t xml:space="preserve"> </w:t>
            </w:r>
            <w:proofErr w:type="spellStart"/>
            <w:r w:rsidRPr="003F3CED">
              <w:t>cấp</w:t>
            </w:r>
            <w:proofErr w:type="spellEnd"/>
            <w:r w:rsidRPr="003F3CED">
              <w:t xml:space="preserve"> </w:t>
            </w:r>
            <w:proofErr w:type="spellStart"/>
            <w:r w:rsidRPr="003F3CED">
              <w:t>tỉnh</w:t>
            </w:r>
            <w:proofErr w:type="spellEnd"/>
            <w:r w:rsidRPr="003F3CED">
              <w:t>.</w:t>
            </w:r>
          </w:p>
        </w:tc>
        <w:tc>
          <w:tcPr>
            <w:tcW w:w="3488" w:type="dxa"/>
          </w:tcPr>
          <w:p w14:paraId="58FFD983" w14:textId="1D1D9228" w:rsidR="00D51D74" w:rsidRPr="00D45B27"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40708B69" w14:textId="77777777" w:rsidTr="00720318">
        <w:tc>
          <w:tcPr>
            <w:tcW w:w="3964" w:type="dxa"/>
          </w:tcPr>
          <w:p w14:paraId="72B2A419" w14:textId="77777777" w:rsidR="00D51D74" w:rsidRPr="00FF649C" w:rsidRDefault="00D51D74" w:rsidP="00D51D74">
            <w:pPr>
              <w:rPr>
                <w:b/>
                <w:bCs/>
              </w:rPr>
            </w:pPr>
          </w:p>
        </w:tc>
        <w:tc>
          <w:tcPr>
            <w:tcW w:w="3010" w:type="dxa"/>
          </w:tcPr>
          <w:p w14:paraId="4A4E3AB5" w14:textId="77777777" w:rsidR="00D51D74" w:rsidRDefault="00D51D74" w:rsidP="00D51D74"/>
        </w:tc>
        <w:tc>
          <w:tcPr>
            <w:tcW w:w="3488" w:type="dxa"/>
          </w:tcPr>
          <w:p w14:paraId="362F13B0" w14:textId="77777777" w:rsidR="00D51D74" w:rsidRPr="00F87B6A" w:rsidRDefault="00D51D74" w:rsidP="00D51D74">
            <w:pPr>
              <w:jc w:val="both"/>
            </w:pPr>
            <w:r w:rsidRPr="00F87B6A">
              <w:t xml:space="preserve">- </w:t>
            </w:r>
            <w:proofErr w:type="spellStart"/>
            <w:r w:rsidRPr="00F87B6A">
              <w:t>Dự</w:t>
            </w:r>
            <w:proofErr w:type="spellEnd"/>
            <w:r w:rsidRPr="00F87B6A">
              <w:t xml:space="preserve"> </w:t>
            </w:r>
            <w:proofErr w:type="spellStart"/>
            <w:r w:rsidRPr="00F87B6A">
              <w:t>thảo</w:t>
            </w:r>
            <w:proofErr w:type="spellEnd"/>
            <w:r w:rsidRPr="00F87B6A">
              <w:t xml:space="preserve"> </w:t>
            </w:r>
            <w:proofErr w:type="spellStart"/>
            <w:r w:rsidRPr="00F87B6A">
              <w:t>Nghị</w:t>
            </w:r>
            <w:proofErr w:type="spellEnd"/>
            <w:r w:rsidRPr="00F87B6A">
              <w:t xml:space="preserve"> </w:t>
            </w:r>
            <w:proofErr w:type="spellStart"/>
            <w:r w:rsidRPr="00F87B6A">
              <w:t>định</w:t>
            </w:r>
            <w:proofErr w:type="spellEnd"/>
            <w:r w:rsidRPr="00F87B6A">
              <w:t xml:space="preserve"> </w:t>
            </w:r>
            <w:proofErr w:type="spellStart"/>
            <w:r w:rsidRPr="00F87B6A">
              <w:t>quy</w:t>
            </w:r>
            <w:proofErr w:type="spellEnd"/>
            <w:r w:rsidRPr="00F87B6A">
              <w:t xml:space="preserve"> </w:t>
            </w:r>
            <w:proofErr w:type="spellStart"/>
            <w:r w:rsidRPr="00F87B6A">
              <w:t>định</w:t>
            </w:r>
            <w:proofErr w:type="spellEnd"/>
            <w:r w:rsidRPr="00F87B6A">
              <w:t xml:space="preserve"> </w:t>
            </w:r>
            <w:proofErr w:type="spellStart"/>
            <w:r w:rsidRPr="00F87B6A">
              <w:t>về</w:t>
            </w:r>
            <w:proofErr w:type="spellEnd"/>
            <w:r w:rsidRPr="00F87B6A">
              <w:t xml:space="preserve"> </w:t>
            </w:r>
            <w:proofErr w:type="spellStart"/>
            <w:r w:rsidRPr="00F87B6A">
              <w:t>một</w:t>
            </w:r>
            <w:proofErr w:type="spellEnd"/>
            <w:r w:rsidRPr="00F87B6A">
              <w:t xml:space="preserve"> </w:t>
            </w:r>
            <w:proofErr w:type="spellStart"/>
            <w:r w:rsidRPr="00F87B6A">
              <w:t>số</w:t>
            </w:r>
            <w:proofErr w:type="spellEnd"/>
            <w:r w:rsidRPr="00F87B6A">
              <w:t xml:space="preserve"> </w:t>
            </w:r>
            <w:proofErr w:type="spellStart"/>
            <w:r w:rsidRPr="00F87B6A">
              <w:t>trường</w:t>
            </w:r>
            <w:proofErr w:type="spellEnd"/>
            <w:r w:rsidRPr="00F87B6A">
              <w:t xml:space="preserve"> </w:t>
            </w:r>
            <w:proofErr w:type="spellStart"/>
            <w:r w:rsidRPr="00F87B6A">
              <w:t>hợp</w:t>
            </w:r>
            <w:proofErr w:type="spellEnd"/>
            <w:r w:rsidRPr="00F87B6A">
              <w:t xml:space="preserve"> </w:t>
            </w:r>
            <w:proofErr w:type="spellStart"/>
            <w:r w:rsidRPr="00F87B6A">
              <w:t>chấm</w:t>
            </w:r>
            <w:proofErr w:type="spellEnd"/>
            <w:r w:rsidRPr="00F87B6A">
              <w:t xml:space="preserve"> </w:t>
            </w:r>
            <w:proofErr w:type="spellStart"/>
            <w:r w:rsidRPr="00F87B6A">
              <w:t>dứt</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tham</w:t>
            </w:r>
            <w:proofErr w:type="spellEnd"/>
            <w:r w:rsidRPr="00F87B6A">
              <w:t xml:space="preserve"> </w:t>
            </w:r>
            <w:proofErr w:type="spellStart"/>
            <w:r w:rsidRPr="00F87B6A">
              <w:t>gia</w:t>
            </w:r>
            <w:proofErr w:type="spellEnd"/>
            <w:r w:rsidRPr="00F87B6A">
              <w:t xml:space="preserve"> </w:t>
            </w:r>
            <w:proofErr w:type="spellStart"/>
            <w:r w:rsidRPr="00F87B6A">
              <w:t>bán</w:t>
            </w:r>
            <w:proofErr w:type="spellEnd"/>
            <w:r w:rsidRPr="00F87B6A">
              <w:t xml:space="preserve"> </w:t>
            </w:r>
            <w:proofErr w:type="spellStart"/>
            <w:r w:rsidRPr="00F87B6A">
              <w:t>hàng</w:t>
            </w:r>
            <w:proofErr w:type="spellEnd"/>
            <w:r w:rsidRPr="00F87B6A">
              <w:t xml:space="preserve"> </w:t>
            </w:r>
            <w:proofErr w:type="spellStart"/>
            <w:r w:rsidRPr="00F87B6A">
              <w:t>đa</w:t>
            </w:r>
            <w:proofErr w:type="spellEnd"/>
            <w:r w:rsidRPr="00F87B6A">
              <w:t xml:space="preserve"> </w:t>
            </w:r>
            <w:proofErr w:type="spellStart"/>
            <w:r w:rsidRPr="00F87B6A">
              <w:t>cấp</w:t>
            </w:r>
            <w:proofErr w:type="spellEnd"/>
            <w:r w:rsidRPr="00F87B6A">
              <w:t xml:space="preserve"> </w:t>
            </w:r>
            <w:proofErr w:type="spellStart"/>
            <w:r w:rsidRPr="00F87B6A">
              <w:t>theo</w:t>
            </w:r>
            <w:proofErr w:type="spellEnd"/>
            <w:r w:rsidRPr="00F87B6A">
              <w:t xml:space="preserve"> ý </w:t>
            </w:r>
            <w:proofErr w:type="spellStart"/>
            <w:r w:rsidRPr="00F87B6A">
              <w:t>chí</w:t>
            </w:r>
            <w:proofErr w:type="spellEnd"/>
            <w:r w:rsidRPr="00F87B6A">
              <w:t xml:space="preserve"> </w:t>
            </w:r>
            <w:proofErr w:type="spellStart"/>
            <w:r w:rsidRPr="00F87B6A">
              <w:t>của</w:t>
            </w:r>
            <w:proofErr w:type="spellEnd"/>
            <w:r w:rsidRPr="00F87B6A">
              <w:t xml:space="preserve"> </w:t>
            </w:r>
            <w:proofErr w:type="spellStart"/>
            <w:r w:rsidRPr="00F87B6A">
              <w:t>một</w:t>
            </w:r>
            <w:proofErr w:type="spellEnd"/>
            <w:r w:rsidRPr="00F87B6A">
              <w:t xml:space="preserve"> </w:t>
            </w:r>
            <w:proofErr w:type="spellStart"/>
            <w:r w:rsidRPr="00F87B6A">
              <w:t>bên</w:t>
            </w:r>
            <w:proofErr w:type="spellEnd"/>
            <w:r w:rsidRPr="00F87B6A">
              <w:t xml:space="preserve"> </w:t>
            </w:r>
            <w:proofErr w:type="spellStart"/>
            <w:r w:rsidRPr="00F87B6A">
              <w:t>chủ</w:t>
            </w:r>
            <w:proofErr w:type="spellEnd"/>
            <w:r w:rsidRPr="00F87B6A">
              <w:t xml:space="preserve"> </w:t>
            </w:r>
            <w:proofErr w:type="spellStart"/>
            <w:r w:rsidRPr="00F87B6A">
              <w:t>thế</w:t>
            </w:r>
            <w:proofErr w:type="spellEnd"/>
            <w:r w:rsidRPr="00F87B6A">
              <w:t xml:space="preserve"> </w:t>
            </w:r>
            <w:proofErr w:type="spellStart"/>
            <w:r w:rsidRPr="00F87B6A">
              <w:t>tham</w:t>
            </w:r>
            <w:proofErr w:type="spellEnd"/>
            <w:r w:rsidRPr="00F87B6A">
              <w:t xml:space="preserve"> </w:t>
            </w:r>
            <w:proofErr w:type="spellStart"/>
            <w:r w:rsidRPr="00F87B6A">
              <w:t>gia</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Trong</w:t>
            </w:r>
            <w:proofErr w:type="spellEnd"/>
            <w:r w:rsidRPr="00F87B6A">
              <w:t xml:space="preserve"> </w:t>
            </w:r>
            <w:proofErr w:type="spellStart"/>
            <w:r w:rsidRPr="00F87B6A">
              <w:t>khi</w:t>
            </w:r>
            <w:proofErr w:type="spellEnd"/>
            <w:r w:rsidRPr="00F87B6A">
              <w:t xml:space="preserve"> </w:t>
            </w:r>
            <w:proofErr w:type="spellStart"/>
            <w:r w:rsidRPr="00F87B6A">
              <w:t>đó</w:t>
            </w:r>
            <w:proofErr w:type="spellEnd"/>
            <w:r w:rsidRPr="00F87B6A">
              <w:t xml:space="preserve">, BLDS </w:t>
            </w:r>
            <w:proofErr w:type="spellStart"/>
            <w:r w:rsidRPr="00F87B6A">
              <w:t>năm</w:t>
            </w:r>
            <w:proofErr w:type="spellEnd"/>
            <w:r w:rsidRPr="00F87B6A">
              <w:t xml:space="preserve"> 2015 </w:t>
            </w:r>
            <w:proofErr w:type="spellStart"/>
            <w:r w:rsidRPr="00F87B6A">
              <w:t>sử</w:t>
            </w:r>
            <w:proofErr w:type="spellEnd"/>
            <w:r w:rsidRPr="00F87B6A">
              <w:t xml:space="preserve"> </w:t>
            </w:r>
            <w:proofErr w:type="spellStart"/>
            <w:r w:rsidRPr="00F87B6A">
              <w:t>dụng</w:t>
            </w:r>
            <w:proofErr w:type="spellEnd"/>
            <w:r w:rsidRPr="00F87B6A">
              <w:t xml:space="preserve"> </w:t>
            </w:r>
            <w:proofErr w:type="spellStart"/>
            <w:r w:rsidRPr="00F87B6A">
              <w:t>thuật</w:t>
            </w:r>
            <w:proofErr w:type="spellEnd"/>
            <w:r w:rsidRPr="00F87B6A">
              <w:t xml:space="preserve"> </w:t>
            </w:r>
            <w:proofErr w:type="spellStart"/>
            <w:r w:rsidRPr="00F87B6A">
              <w:t>ngữ</w:t>
            </w:r>
            <w:proofErr w:type="spellEnd"/>
            <w:r w:rsidRPr="00F87B6A">
              <w:t xml:space="preserve"> “</w:t>
            </w:r>
            <w:proofErr w:type="spellStart"/>
            <w:r w:rsidRPr="00F87B6A">
              <w:t>chấm</w:t>
            </w:r>
            <w:proofErr w:type="spellEnd"/>
            <w:r w:rsidRPr="00F87B6A">
              <w:t xml:space="preserve"> </w:t>
            </w:r>
            <w:proofErr w:type="spellStart"/>
            <w:r w:rsidRPr="00F87B6A">
              <w:t>dứt</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với</w:t>
            </w:r>
            <w:proofErr w:type="spellEnd"/>
            <w:r w:rsidRPr="00F87B6A">
              <w:t xml:space="preserve"> </w:t>
            </w:r>
            <w:proofErr w:type="spellStart"/>
            <w:r w:rsidRPr="00F87B6A">
              <w:t>nhiều</w:t>
            </w:r>
            <w:proofErr w:type="spellEnd"/>
            <w:r w:rsidRPr="00F87B6A">
              <w:t xml:space="preserve"> </w:t>
            </w:r>
            <w:proofErr w:type="spellStart"/>
            <w:r w:rsidRPr="00F87B6A">
              <w:t>trường</w:t>
            </w:r>
            <w:proofErr w:type="spellEnd"/>
            <w:r w:rsidRPr="00F87B6A">
              <w:t xml:space="preserve"> </w:t>
            </w:r>
            <w:proofErr w:type="spellStart"/>
            <w:r w:rsidRPr="00F87B6A">
              <w:t>hợp</w:t>
            </w:r>
            <w:proofErr w:type="spellEnd"/>
            <w:r w:rsidRPr="00F87B6A">
              <w:t xml:space="preserve"> </w:t>
            </w:r>
            <w:proofErr w:type="spellStart"/>
            <w:r w:rsidRPr="00F87B6A">
              <w:t>khác</w:t>
            </w:r>
            <w:proofErr w:type="spellEnd"/>
            <w:r w:rsidRPr="00F87B6A">
              <w:t xml:space="preserve"> </w:t>
            </w:r>
            <w:proofErr w:type="spellStart"/>
            <w:r w:rsidRPr="00F87B6A">
              <w:t>nhau</w:t>
            </w:r>
            <w:proofErr w:type="spellEnd"/>
            <w:r w:rsidRPr="00F87B6A">
              <w:t xml:space="preserve">, </w:t>
            </w:r>
            <w:proofErr w:type="spellStart"/>
            <w:r w:rsidRPr="00F87B6A">
              <w:t>việc</w:t>
            </w:r>
            <w:proofErr w:type="spellEnd"/>
            <w:r w:rsidRPr="00F87B6A">
              <w:t xml:space="preserve"> </w:t>
            </w:r>
            <w:proofErr w:type="spellStart"/>
            <w:r w:rsidRPr="00F87B6A">
              <w:t>chấm</w:t>
            </w:r>
            <w:proofErr w:type="spellEnd"/>
            <w:r w:rsidRPr="00F87B6A">
              <w:t xml:space="preserve"> </w:t>
            </w:r>
            <w:proofErr w:type="spellStart"/>
            <w:r w:rsidRPr="00F87B6A">
              <w:t>dứt</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theo</w:t>
            </w:r>
            <w:proofErr w:type="spellEnd"/>
            <w:r w:rsidRPr="00F87B6A">
              <w:t xml:space="preserve"> ý </w:t>
            </w:r>
            <w:proofErr w:type="spellStart"/>
            <w:r w:rsidRPr="00F87B6A">
              <w:t>chí</w:t>
            </w:r>
            <w:proofErr w:type="spellEnd"/>
            <w:r w:rsidRPr="00F87B6A">
              <w:t xml:space="preserve"> </w:t>
            </w:r>
            <w:proofErr w:type="spellStart"/>
            <w:r w:rsidRPr="00F87B6A">
              <w:t>của</w:t>
            </w:r>
            <w:proofErr w:type="spellEnd"/>
            <w:r w:rsidRPr="00F87B6A">
              <w:t xml:space="preserve"> </w:t>
            </w:r>
            <w:proofErr w:type="spellStart"/>
            <w:r w:rsidRPr="00F87B6A">
              <w:t>một</w:t>
            </w:r>
            <w:proofErr w:type="spellEnd"/>
            <w:r w:rsidRPr="00F87B6A">
              <w:t xml:space="preserve"> </w:t>
            </w:r>
            <w:proofErr w:type="spellStart"/>
            <w:r w:rsidRPr="00F87B6A">
              <w:t>bên</w:t>
            </w:r>
            <w:proofErr w:type="spellEnd"/>
            <w:r w:rsidRPr="00F87B6A">
              <w:t xml:space="preserve"> </w:t>
            </w:r>
            <w:proofErr w:type="spellStart"/>
            <w:r w:rsidRPr="00F87B6A">
              <w:t>có</w:t>
            </w:r>
            <w:proofErr w:type="spellEnd"/>
            <w:r w:rsidRPr="00F87B6A">
              <w:t xml:space="preserve"> </w:t>
            </w:r>
            <w:proofErr w:type="spellStart"/>
            <w:r w:rsidRPr="00F87B6A">
              <w:t>thể</w:t>
            </w:r>
            <w:proofErr w:type="spellEnd"/>
            <w:r w:rsidRPr="00F87B6A">
              <w:t xml:space="preserve"> </w:t>
            </w:r>
            <w:proofErr w:type="spellStart"/>
            <w:r w:rsidRPr="00F87B6A">
              <w:t>là</w:t>
            </w:r>
            <w:proofErr w:type="spellEnd"/>
            <w:r w:rsidRPr="00F87B6A">
              <w:t xml:space="preserve"> “</w:t>
            </w:r>
            <w:proofErr w:type="spellStart"/>
            <w:r w:rsidRPr="00F87B6A">
              <w:t>hủy</w:t>
            </w:r>
            <w:proofErr w:type="spellEnd"/>
            <w:r w:rsidRPr="00F87B6A">
              <w:t xml:space="preserve"> </w:t>
            </w:r>
            <w:proofErr w:type="spellStart"/>
            <w:r w:rsidRPr="00F87B6A">
              <w:t>bỏ</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hoặc</w:t>
            </w:r>
            <w:proofErr w:type="spellEnd"/>
            <w:r w:rsidRPr="00F87B6A">
              <w:t xml:space="preserve"> “</w:t>
            </w:r>
            <w:proofErr w:type="spellStart"/>
            <w:r w:rsidRPr="00F87B6A">
              <w:t>đơn</w:t>
            </w:r>
            <w:proofErr w:type="spellEnd"/>
            <w:r w:rsidRPr="00F87B6A">
              <w:t xml:space="preserve"> </w:t>
            </w:r>
            <w:proofErr w:type="spellStart"/>
            <w:r w:rsidRPr="00F87B6A">
              <w:t>phương</w:t>
            </w:r>
            <w:proofErr w:type="spellEnd"/>
            <w:r w:rsidRPr="00F87B6A">
              <w:t xml:space="preserve"> </w:t>
            </w:r>
            <w:proofErr w:type="spellStart"/>
            <w:r w:rsidRPr="00F87B6A">
              <w:t>chấm</w:t>
            </w:r>
            <w:proofErr w:type="spellEnd"/>
            <w:r w:rsidRPr="00F87B6A">
              <w:t xml:space="preserve"> </w:t>
            </w:r>
            <w:proofErr w:type="spellStart"/>
            <w:r w:rsidRPr="00F87B6A">
              <w:t>dứt</w:t>
            </w:r>
            <w:proofErr w:type="spellEnd"/>
            <w:r w:rsidRPr="00F87B6A">
              <w:t xml:space="preserve"> </w:t>
            </w:r>
            <w:proofErr w:type="spellStart"/>
            <w:r w:rsidRPr="00F87B6A">
              <w:t>thực</w:t>
            </w:r>
            <w:proofErr w:type="spellEnd"/>
            <w:r w:rsidRPr="00F87B6A">
              <w:t xml:space="preserve"> </w:t>
            </w:r>
            <w:proofErr w:type="spellStart"/>
            <w:r w:rsidRPr="00F87B6A">
              <w:t>hiện</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với</w:t>
            </w:r>
            <w:proofErr w:type="spellEnd"/>
            <w:r w:rsidRPr="00F87B6A">
              <w:t xml:space="preserve"> </w:t>
            </w:r>
            <w:proofErr w:type="spellStart"/>
            <w:r w:rsidRPr="00F87B6A">
              <w:t>căn</w:t>
            </w:r>
            <w:proofErr w:type="spellEnd"/>
            <w:r w:rsidRPr="00F87B6A">
              <w:t xml:space="preserve"> </w:t>
            </w:r>
            <w:proofErr w:type="spellStart"/>
            <w:r w:rsidRPr="00F87B6A">
              <w:t>cứ</w:t>
            </w:r>
            <w:proofErr w:type="spellEnd"/>
            <w:r w:rsidRPr="00F87B6A">
              <w:t xml:space="preserve"> </w:t>
            </w:r>
            <w:proofErr w:type="spellStart"/>
            <w:r w:rsidRPr="00F87B6A">
              <w:t>chấm</w:t>
            </w:r>
            <w:proofErr w:type="spellEnd"/>
            <w:r w:rsidRPr="00F87B6A">
              <w:t xml:space="preserve"> </w:t>
            </w:r>
            <w:proofErr w:type="spellStart"/>
            <w:r w:rsidRPr="00F87B6A">
              <w:t>dứt</w:t>
            </w:r>
            <w:proofErr w:type="spellEnd"/>
            <w:r w:rsidRPr="00F87B6A">
              <w:t xml:space="preserve">, </w:t>
            </w:r>
            <w:proofErr w:type="spellStart"/>
            <w:r w:rsidRPr="00F87B6A">
              <w:t>hậu</w:t>
            </w:r>
            <w:proofErr w:type="spellEnd"/>
            <w:r w:rsidRPr="00F87B6A">
              <w:t xml:space="preserve"> </w:t>
            </w:r>
            <w:proofErr w:type="spellStart"/>
            <w:r w:rsidRPr="00F87B6A">
              <w:t>quả</w:t>
            </w:r>
            <w:proofErr w:type="spellEnd"/>
            <w:r w:rsidRPr="00F87B6A">
              <w:t xml:space="preserve"> </w:t>
            </w:r>
            <w:proofErr w:type="spellStart"/>
            <w:r w:rsidRPr="00F87B6A">
              <w:t>pháp</w:t>
            </w:r>
            <w:proofErr w:type="spellEnd"/>
            <w:r w:rsidRPr="00F87B6A">
              <w:t xml:space="preserve"> </w:t>
            </w:r>
            <w:proofErr w:type="spellStart"/>
            <w:r w:rsidRPr="00F87B6A">
              <w:t>lý</w:t>
            </w:r>
            <w:proofErr w:type="spellEnd"/>
            <w:r w:rsidRPr="00F87B6A">
              <w:t xml:space="preserve"> </w:t>
            </w:r>
            <w:proofErr w:type="spellStart"/>
            <w:r w:rsidRPr="00F87B6A">
              <w:t>có</w:t>
            </w:r>
            <w:proofErr w:type="spellEnd"/>
            <w:r w:rsidRPr="00F87B6A">
              <w:t xml:space="preserve"> </w:t>
            </w:r>
            <w:proofErr w:type="spellStart"/>
            <w:r w:rsidRPr="00F87B6A">
              <w:lastRenderedPageBreak/>
              <w:t>sự</w:t>
            </w:r>
            <w:proofErr w:type="spellEnd"/>
            <w:r w:rsidRPr="00F87B6A">
              <w:t xml:space="preserve"> </w:t>
            </w:r>
            <w:proofErr w:type="spellStart"/>
            <w:r w:rsidRPr="00F87B6A">
              <w:t>khác</w:t>
            </w:r>
            <w:proofErr w:type="spellEnd"/>
            <w:r w:rsidRPr="00F87B6A">
              <w:t xml:space="preserve"> </w:t>
            </w:r>
            <w:proofErr w:type="spellStart"/>
            <w:r w:rsidRPr="00F87B6A">
              <w:t>biệt</w:t>
            </w:r>
            <w:proofErr w:type="spellEnd"/>
            <w:r w:rsidRPr="00F87B6A">
              <w:t xml:space="preserve"> (</w:t>
            </w:r>
            <w:proofErr w:type="spellStart"/>
            <w:r w:rsidRPr="00F87B6A">
              <w:t>Điều</w:t>
            </w:r>
            <w:proofErr w:type="spellEnd"/>
            <w:r w:rsidRPr="00F87B6A">
              <w:t xml:space="preserve"> 423 </w:t>
            </w:r>
            <w:proofErr w:type="spellStart"/>
            <w:r w:rsidRPr="00F87B6A">
              <w:t>đến</w:t>
            </w:r>
            <w:proofErr w:type="spellEnd"/>
            <w:r w:rsidRPr="00F87B6A">
              <w:t xml:space="preserve"> </w:t>
            </w:r>
            <w:proofErr w:type="spellStart"/>
            <w:r w:rsidRPr="00F87B6A">
              <w:t>Điều</w:t>
            </w:r>
            <w:proofErr w:type="spellEnd"/>
            <w:r w:rsidRPr="00F87B6A">
              <w:t xml:space="preserve"> 428). Do </w:t>
            </w:r>
            <w:proofErr w:type="spellStart"/>
            <w:r w:rsidRPr="00F87B6A">
              <w:t>vậy</w:t>
            </w:r>
            <w:proofErr w:type="spellEnd"/>
            <w:r w:rsidRPr="00F87B6A">
              <w:t xml:space="preserve">, </w:t>
            </w:r>
            <w:proofErr w:type="spellStart"/>
            <w:r w:rsidRPr="00F87B6A">
              <w:t>đề</w:t>
            </w:r>
            <w:proofErr w:type="spellEnd"/>
            <w:r w:rsidRPr="00F87B6A">
              <w:t xml:space="preserve"> </w:t>
            </w:r>
            <w:proofErr w:type="spellStart"/>
            <w:r w:rsidRPr="00F87B6A">
              <w:t>nghị</w:t>
            </w:r>
            <w:proofErr w:type="spellEnd"/>
            <w:r w:rsidRPr="00F87B6A">
              <w:t xml:space="preserve"> </w:t>
            </w:r>
            <w:proofErr w:type="spellStart"/>
            <w:r w:rsidRPr="00F87B6A">
              <w:t>cơ</w:t>
            </w:r>
            <w:proofErr w:type="spellEnd"/>
            <w:r w:rsidRPr="00F87B6A">
              <w:t xml:space="preserve"> </w:t>
            </w:r>
            <w:proofErr w:type="spellStart"/>
            <w:r w:rsidRPr="00F87B6A">
              <w:t>quan</w:t>
            </w:r>
            <w:proofErr w:type="spellEnd"/>
            <w:r w:rsidRPr="00F87B6A">
              <w:t xml:space="preserve"> </w:t>
            </w:r>
            <w:proofErr w:type="spellStart"/>
            <w:r w:rsidRPr="00F87B6A">
              <w:t>chủ</w:t>
            </w:r>
            <w:proofErr w:type="spellEnd"/>
            <w:r w:rsidRPr="00F87B6A">
              <w:t xml:space="preserve"> </w:t>
            </w:r>
            <w:proofErr w:type="spellStart"/>
            <w:r w:rsidRPr="00F87B6A">
              <w:t>trì</w:t>
            </w:r>
            <w:proofErr w:type="spellEnd"/>
            <w:r w:rsidRPr="00F87B6A">
              <w:t xml:space="preserve"> </w:t>
            </w:r>
            <w:proofErr w:type="spellStart"/>
            <w:r w:rsidRPr="00F87B6A">
              <w:t>soạn</w:t>
            </w:r>
            <w:proofErr w:type="spellEnd"/>
            <w:r w:rsidRPr="00F87B6A">
              <w:t xml:space="preserve"> </w:t>
            </w:r>
            <w:proofErr w:type="spellStart"/>
            <w:r w:rsidRPr="00F87B6A">
              <w:t>thảo</w:t>
            </w:r>
            <w:proofErr w:type="spellEnd"/>
            <w:r w:rsidRPr="00F87B6A">
              <w:t xml:space="preserve"> </w:t>
            </w:r>
            <w:proofErr w:type="spellStart"/>
            <w:r w:rsidRPr="00F87B6A">
              <w:t>nghiên</w:t>
            </w:r>
            <w:proofErr w:type="spellEnd"/>
            <w:r w:rsidRPr="00F87B6A">
              <w:t xml:space="preserve"> </w:t>
            </w:r>
            <w:proofErr w:type="spellStart"/>
            <w:r w:rsidRPr="00F87B6A">
              <w:t>cứu</w:t>
            </w:r>
            <w:proofErr w:type="spellEnd"/>
            <w:r w:rsidRPr="00F87B6A">
              <w:t xml:space="preserve"> </w:t>
            </w:r>
            <w:proofErr w:type="spellStart"/>
            <w:r w:rsidRPr="00F87B6A">
              <w:t>quy</w:t>
            </w:r>
            <w:proofErr w:type="spellEnd"/>
            <w:r w:rsidRPr="00F87B6A">
              <w:t xml:space="preserve"> </w:t>
            </w:r>
            <w:proofErr w:type="spellStart"/>
            <w:r w:rsidRPr="00F87B6A">
              <w:t>định</w:t>
            </w:r>
            <w:proofErr w:type="spellEnd"/>
            <w:r w:rsidRPr="00F87B6A">
              <w:t xml:space="preserve"> </w:t>
            </w:r>
            <w:proofErr w:type="spellStart"/>
            <w:r w:rsidRPr="00F87B6A">
              <w:t>của</w:t>
            </w:r>
            <w:proofErr w:type="spellEnd"/>
            <w:r w:rsidRPr="00F87B6A">
              <w:t xml:space="preserve"> BLDS </w:t>
            </w:r>
            <w:proofErr w:type="spellStart"/>
            <w:r w:rsidRPr="00F87B6A">
              <w:t>năm</w:t>
            </w:r>
            <w:proofErr w:type="spellEnd"/>
            <w:r w:rsidRPr="00F87B6A">
              <w:t xml:space="preserve"> 2015 </w:t>
            </w:r>
            <w:proofErr w:type="spellStart"/>
            <w:r w:rsidRPr="00F87B6A">
              <w:t>để</w:t>
            </w:r>
            <w:proofErr w:type="spellEnd"/>
            <w:r w:rsidRPr="00F87B6A">
              <w:t xml:space="preserve"> </w:t>
            </w:r>
            <w:proofErr w:type="spellStart"/>
            <w:r w:rsidRPr="00F87B6A">
              <w:t>hoàn</w:t>
            </w:r>
            <w:proofErr w:type="spellEnd"/>
            <w:r w:rsidRPr="00F87B6A">
              <w:t xml:space="preserve"> </w:t>
            </w:r>
            <w:proofErr w:type="spellStart"/>
            <w:r w:rsidRPr="00F87B6A">
              <w:t>thiện</w:t>
            </w:r>
            <w:proofErr w:type="spellEnd"/>
            <w:r w:rsidRPr="00F87B6A">
              <w:t xml:space="preserve"> </w:t>
            </w:r>
            <w:proofErr w:type="spellStart"/>
            <w:r w:rsidRPr="00F87B6A">
              <w:t>dự</w:t>
            </w:r>
            <w:proofErr w:type="spellEnd"/>
            <w:r w:rsidRPr="00F87B6A">
              <w:t xml:space="preserve"> </w:t>
            </w:r>
            <w:proofErr w:type="spellStart"/>
            <w:r w:rsidRPr="00F87B6A">
              <w:t>thảo</w:t>
            </w:r>
            <w:proofErr w:type="spellEnd"/>
            <w:r w:rsidRPr="00F87B6A">
              <w:t xml:space="preserve"> </w:t>
            </w:r>
            <w:proofErr w:type="spellStart"/>
            <w:r w:rsidRPr="00F87B6A">
              <w:t>Nghị</w:t>
            </w:r>
            <w:proofErr w:type="spellEnd"/>
            <w:r w:rsidRPr="00F87B6A">
              <w:t xml:space="preserve"> </w:t>
            </w:r>
            <w:proofErr w:type="spellStart"/>
            <w:r w:rsidRPr="00F87B6A">
              <w:t>định</w:t>
            </w:r>
            <w:proofErr w:type="spellEnd"/>
            <w:r w:rsidRPr="00F87B6A">
              <w:t xml:space="preserve"> </w:t>
            </w:r>
            <w:proofErr w:type="spellStart"/>
            <w:r w:rsidRPr="00F87B6A">
              <w:t>theo</w:t>
            </w:r>
            <w:proofErr w:type="spellEnd"/>
            <w:r w:rsidRPr="00F87B6A">
              <w:t xml:space="preserve"> </w:t>
            </w:r>
            <w:proofErr w:type="spellStart"/>
            <w:r w:rsidRPr="00F87B6A">
              <w:t>hướng</w:t>
            </w:r>
            <w:proofErr w:type="spellEnd"/>
            <w:r w:rsidRPr="00F87B6A">
              <w:t xml:space="preserve"> </w:t>
            </w:r>
            <w:proofErr w:type="spellStart"/>
            <w:r w:rsidRPr="00F87B6A">
              <w:t>quy</w:t>
            </w:r>
            <w:proofErr w:type="spellEnd"/>
            <w:r w:rsidRPr="00F87B6A">
              <w:t xml:space="preserve"> </w:t>
            </w:r>
            <w:proofErr w:type="spellStart"/>
            <w:r w:rsidRPr="00F87B6A">
              <w:t>định</w:t>
            </w:r>
            <w:proofErr w:type="spellEnd"/>
            <w:r w:rsidRPr="00F87B6A">
              <w:t xml:space="preserve"> </w:t>
            </w:r>
            <w:proofErr w:type="spellStart"/>
            <w:r w:rsidRPr="00F87B6A">
              <w:t>rõ</w:t>
            </w:r>
            <w:proofErr w:type="spellEnd"/>
            <w:r w:rsidRPr="00F87B6A">
              <w:t xml:space="preserve"> </w:t>
            </w:r>
            <w:proofErr w:type="spellStart"/>
            <w:r w:rsidRPr="00F87B6A">
              <w:t>dạng</w:t>
            </w:r>
            <w:proofErr w:type="spellEnd"/>
            <w:r w:rsidRPr="00F87B6A">
              <w:t xml:space="preserve"> </w:t>
            </w:r>
            <w:proofErr w:type="spellStart"/>
            <w:r w:rsidRPr="00F87B6A">
              <w:t>chấm</w:t>
            </w:r>
            <w:proofErr w:type="spellEnd"/>
            <w:r w:rsidRPr="00F87B6A">
              <w:t xml:space="preserve"> </w:t>
            </w:r>
            <w:proofErr w:type="spellStart"/>
            <w:r w:rsidRPr="00F87B6A">
              <w:t>dứt</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hủy</w:t>
            </w:r>
            <w:proofErr w:type="spellEnd"/>
            <w:r w:rsidRPr="00F87B6A">
              <w:t xml:space="preserve"> </w:t>
            </w:r>
            <w:proofErr w:type="spellStart"/>
            <w:r w:rsidRPr="00F87B6A">
              <w:t>bỏ</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hoặc</w:t>
            </w:r>
            <w:proofErr w:type="spellEnd"/>
            <w:r w:rsidRPr="00F87B6A">
              <w:t xml:space="preserve"> “</w:t>
            </w:r>
            <w:proofErr w:type="spellStart"/>
            <w:r w:rsidRPr="00F87B6A">
              <w:t>đơn</w:t>
            </w:r>
            <w:proofErr w:type="spellEnd"/>
            <w:r w:rsidRPr="00F87B6A">
              <w:t xml:space="preserve"> </w:t>
            </w:r>
            <w:proofErr w:type="spellStart"/>
            <w:r w:rsidRPr="00F87B6A">
              <w:t>phương</w:t>
            </w:r>
            <w:proofErr w:type="spellEnd"/>
            <w:r w:rsidRPr="00F87B6A">
              <w:t xml:space="preserve"> </w:t>
            </w:r>
            <w:proofErr w:type="spellStart"/>
            <w:r w:rsidRPr="00F87B6A">
              <w:t>chấm</w:t>
            </w:r>
            <w:proofErr w:type="spellEnd"/>
            <w:r w:rsidRPr="00F87B6A">
              <w:t xml:space="preserve"> </w:t>
            </w:r>
            <w:proofErr w:type="spellStart"/>
            <w:r w:rsidRPr="00F87B6A">
              <w:t>dứt</w:t>
            </w:r>
            <w:proofErr w:type="spellEnd"/>
            <w:r w:rsidRPr="00F87B6A">
              <w:t xml:space="preserve"> </w:t>
            </w:r>
            <w:proofErr w:type="spellStart"/>
            <w:r w:rsidRPr="00F87B6A">
              <w:t>thực</w:t>
            </w:r>
            <w:proofErr w:type="spellEnd"/>
            <w:r w:rsidRPr="00F87B6A">
              <w:t xml:space="preserve"> </w:t>
            </w:r>
            <w:proofErr w:type="spellStart"/>
            <w:r w:rsidRPr="00F87B6A">
              <w:t>hiện</w:t>
            </w:r>
            <w:proofErr w:type="spellEnd"/>
            <w:r w:rsidRPr="00F87B6A">
              <w:t xml:space="preserve"> </w:t>
            </w:r>
            <w:proofErr w:type="spellStart"/>
            <w:r w:rsidRPr="00F87B6A">
              <w:t>hợp</w:t>
            </w:r>
            <w:proofErr w:type="spellEnd"/>
            <w:r w:rsidRPr="00F87B6A">
              <w:t xml:space="preserve"> </w:t>
            </w:r>
            <w:proofErr w:type="spellStart"/>
            <w:r w:rsidRPr="00F87B6A">
              <w:t>đồng</w:t>
            </w:r>
            <w:proofErr w:type="spellEnd"/>
            <w:r w:rsidRPr="00F87B6A">
              <w:t xml:space="preserve">”) </w:t>
            </w:r>
            <w:proofErr w:type="spellStart"/>
            <w:r w:rsidRPr="00F87B6A">
              <w:t>để</w:t>
            </w:r>
            <w:proofErr w:type="spellEnd"/>
            <w:r w:rsidRPr="00F87B6A">
              <w:t xml:space="preserve"> </w:t>
            </w:r>
            <w:proofErr w:type="spellStart"/>
            <w:r w:rsidRPr="00F87B6A">
              <w:t>có</w:t>
            </w:r>
            <w:proofErr w:type="spellEnd"/>
            <w:r w:rsidRPr="00F87B6A">
              <w:t xml:space="preserve"> </w:t>
            </w:r>
            <w:proofErr w:type="spellStart"/>
            <w:r w:rsidRPr="00F87B6A">
              <w:t>cơ</w:t>
            </w:r>
            <w:proofErr w:type="spellEnd"/>
            <w:r w:rsidRPr="00F87B6A">
              <w:t xml:space="preserve"> </w:t>
            </w:r>
            <w:proofErr w:type="spellStart"/>
            <w:r w:rsidRPr="00F87B6A">
              <w:t>sở</w:t>
            </w:r>
            <w:proofErr w:type="spellEnd"/>
            <w:r w:rsidRPr="00F87B6A">
              <w:t xml:space="preserve"> </w:t>
            </w:r>
            <w:proofErr w:type="spellStart"/>
            <w:r w:rsidRPr="00F87B6A">
              <w:t>giải</w:t>
            </w:r>
            <w:proofErr w:type="spellEnd"/>
            <w:r w:rsidRPr="00F87B6A">
              <w:t xml:space="preserve"> </w:t>
            </w:r>
            <w:proofErr w:type="spellStart"/>
            <w:r w:rsidRPr="00F87B6A">
              <w:t>quyết</w:t>
            </w:r>
            <w:proofErr w:type="spellEnd"/>
            <w:r w:rsidRPr="00F87B6A">
              <w:t xml:space="preserve"> </w:t>
            </w:r>
            <w:proofErr w:type="spellStart"/>
            <w:r w:rsidRPr="00F87B6A">
              <w:t>những</w:t>
            </w:r>
            <w:proofErr w:type="spellEnd"/>
            <w:r w:rsidRPr="00F87B6A">
              <w:t xml:space="preserve"> </w:t>
            </w:r>
            <w:proofErr w:type="spellStart"/>
            <w:r w:rsidRPr="00F87B6A">
              <w:t>vấn</w:t>
            </w:r>
            <w:proofErr w:type="spellEnd"/>
            <w:r w:rsidRPr="00F87B6A">
              <w:t xml:space="preserve"> </w:t>
            </w:r>
            <w:proofErr w:type="spellStart"/>
            <w:r w:rsidRPr="00F87B6A">
              <w:t>đề</w:t>
            </w:r>
            <w:proofErr w:type="spellEnd"/>
            <w:r w:rsidRPr="00F87B6A">
              <w:t xml:space="preserve"> </w:t>
            </w:r>
            <w:proofErr w:type="spellStart"/>
            <w:r w:rsidRPr="00F87B6A">
              <w:t>có</w:t>
            </w:r>
            <w:proofErr w:type="spellEnd"/>
            <w:r w:rsidRPr="00F87B6A">
              <w:t xml:space="preserve"> </w:t>
            </w:r>
            <w:proofErr w:type="spellStart"/>
            <w:r w:rsidRPr="00F87B6A">
              <w:t>liên</w:t>
            </w:r>
            <w:proofErr w:type="spellEnd"/>
            <w:r w:rsidRPr="00F87B6A">
              <w:t xml:space="preserve"> </w:t>
            </w:r>
            <w:proofErr w:type="spellStart"/>
            <w:r w:rsidRPr="00F87B6A">
              <w:t>quan</w:t>
            </w:r>
            <w:proofErr w:type="spellEnd"/>
            <w:r w:rsidRPr="00F87B6A">
              <w:t>.</w:t>
            </w:r>
          </w:p>
        </w:tc>
        <w:tc>
          <w:tcPr>
            <w:tcW w:w="3488" w:type="dxa"/>
          </w:tcPr>
          <w:p w14:paraId="471309EC" w14:textId="3826A300" w:rsidR="00D51D74"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1EFCFC92" w14:textId="77777777" w:rsidTr="00720318">
        <w:tc>
          <w:tcPr>
            <w:tcW w:w="3964" w:type="dxa"/>
          </w:tcPr>
          <w:p w14:paraId="38A10B78" w14:textId="77777777" w:rsidR="00D51D74" w:rsidRPr="00FF649C" w:rsidRDefault="00D51D74" w:rsidP="00D51D74">
            <w:pPr>
              <w:rPr>
                <w:b/>
                <w:bCs/>
              </w:rPr>
            </w:pPr>
          </w:p>
        </w:tc>
        <w:tc>
          <w:tcPr>
            <w:tcW w:w="3010" w:type="dxa"/>
          </w:tcPr>
          <w:p w14:paraId="1541C9A5" w14:textId="77777777" w:rsidR="00D51D74" w:rsidRDefault="00D51D74" w:rsidP="00D51D74"/>
        </w:tc>
        <w:tc>
          <w:tcPr>
            <w:tcW w:w="3488" w:type="dxa"/>
          </w:tcPr>
          <w:p w14:paraId="17E18A9F" w14:textId="77777777" w:rsidR="00D51D74" w:rsidRPr="003F3CED" w:rsidRDefault="00D51D74" w:rsidP="00D51D74">
            <w:pPr>
              <w:jc w:val="both"/>
            </w:pPr>
            <w:r w:rsidRPr="003F3CED">
              <w:t xml:space="preserve">- </w:t>
            </w:r>
            <w:proofErr w:type="spellStart"/>
            <w:r w:rsidRPr="003F3CED">
              <w:t>Đề</w:t>
            </w:r>
            <w:proofErr w:type="spellEnd"/>
            <w:r w:rsidRPr="003F3CED">
              <w:t xml:space="preserve"> </w:t>
            </w:r>
            <w:proofErr w:type="spellStart"/>
            <w:r w:rsidRPr="003F3CED">
              <w:t>nghị</w:t>
            </w:r>
            <w:proofErr w:type="spellEnd"/>
            <w:r w:rsidRPr="003F3CED">
              <w:t xml:space="preserve"> </w:t>
            </w:r>
            <w:proofErr w:type="spellStart"/>
            <w:r w:rsidRPr="003F3CED">
              <w:t>rà</w:t>
            </w:r>
            <w:proofErr w:type="spellEnd"/>
            <w:r w:rsidRPr="003F3CED">
              <w:t xml:space="preserve"> </w:t>
            </w:r>
            <w:proofErr w:type="spellStart"/>
            <w:r w:rsidRPr="003F3CED">
              <w:t>soát</w:t>
            </w:r>
            <w:proofErr w:type="spellEnd"/>
            <w:r w:rsidRPr="003F3CED">
              <w:t xml:space="preserve"> </w:t>
            </w:r>
            <w:proofErr w:type="spellStart"/>
            <w:r w:rsidRPr="003F3CED">
              <w:t>các</w:t>
            </w:r>
            <w:proofErr w:type="spellEnd"/>
            <w:r w:rsidRPr="003F3CED">
              <w:t xml:space="preserve"> </w:t>
            </w:r>
            <w:proofErr w:type="spellStart"/>
            <w:r w:rsidRPr="003F3CED">
              <w:t>thủ</w:t>
            </w:r>
            <w:proofErr w:type="spellEnd"/>
            <w:r w:rsidRPr="003F3CED">
              <w:t xml:space="preserve"> </w:t>
            </w:r>
            <w:proofErr w:type="spellStart"/>
            <w:r w:rsidRPr="003F3CED">
              <w:t>tục</w:t>
            </w:r>
            <w:proofErr w:type="spellEnd"/>
            <w:r w:rsidRPr="003F3CED">
              <w:t xml:space="preserve"> </w:t>
            </w:r>
            <w:proofErr w:type="spellStart"/>
            <w:r w:rsidRPr="003F3CED">
              <w:t>hành</w:t>
            </w:r>
            <w:proofErr w:type="spellEnd"/>
            <w:r w:rsidRPr="003F3CED">
              <w:t xml:space="preserve"> </w:t>
            </w:r>
            <w:proofErr w:type="spellStart"/>
            <w:r w:rsidRPr="003F3CED">
              <w:t>chính</w:t>
            </w:r>
            <w:proofErr w:type="spellEnd"/>
            <w:r w:rsidRPr="003F3CED">
              <w:t xml:space="preserve"> (TTHC) </w:t>
            </w:r>
            <w:proofErr w:type="spellStart"/>
            <w:r w:rsidRPr="003F3CED">
              <w:t>tại</w:t>
            </w:r>
            <w:proofErr w:type="spellEnd"/>
            <w:r w:rsidRPr="003F3CED">
              <w:t xml:space="preserve"> </w:t>
            </w:r>
            <w:proofErr w:type="spellStart"/>
            <w:r w:rsidRPr="003F3CED">
              <w:t>dự</w:t>
            </w:r>
            <w:proofErr w:type="spellEnd"/>
            <w:r w:rsidRPr="003F3CED">
              <w:t xml:space="preserve"> </w:t>
            </w:r>
            <w:proofErr w:type="spellStart"/>
            <w:r w:rsidRPr="003F3CED">
              <w:t>thảo</w:t>
            </w:r>
            <w:proofErr w:type="spellEnd"/>
            <w:r w:rsidRPr="003F3CED">
              <w:t xml:space="preserve">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để</w:t>
            </w:r>
            <w:proofErr w:type="spellEnd"/>
            <w:r w:rsidRPr="003F3CED">
              <w:t xml:space="preserve"> </w:t>
            </w:r>
            <w:proofErr w:type="spellStart"/>
            <w:r w:rsidRPr="003F3CED">
              <w:t>đảm</w:t>
            </w:r>
            <w:proofErr w:type="spellEnd"/>
            <w:r w:rsidRPr="003F3CED">
              <w:t xml:space="preserve"> </w:t>
            </w:r>
            <w:proofErr w:type="spellStart"/>
            <w:r w:rsidRPr="003F3CED">
              <w:t>bảo</w:t>
            </w:r>
            <w:proofErr w:type="spellEnd"/>
            <w:r w:rsidRPr="003F3CED">
              <w:t xml:space="preserve"> </w:t>
            </w:r>
            <w:proofErr w:type="spellStart"/>
            <w:r w:rsidRPr="003F3CED">
              <w:t>tuân</w:t>
            </w:r>
            <w:proofErr w:type="spellEnd"/>
            <w:r w:rsidRPr="003F3CED">
              <w:t xml:space="preserve"> </w:t>
            </w:r>
            <w:proofErr w:type="spellStart"/>
            <w:r w:rsidRPr="003F3CED">
              <w:t>thủ</w:t>
            </w:r>
            <w:proofErr w:type="spellEnd"/>
            <w:r w:rsidRPr="003F3CED">
              <w:t xml:space="preserve">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tại</w:t>
            </w:r>
            <w:proofErr w:type="spellEnd"/>
            <w:r w:rsidRPr="003F3CED">
              <w:t xml:space="preserve"> </w:t>
            </w:r>
            <w:proofErr w:type="spellStart"/>
            <w:r w:rsidRPr="003F3CED">
              <w:t>Điều</w:t>
            </w:r>
            <w:proofErr w:type="spellEnd"/>
            <w:r w:rsidRPr="003F3CED">
              <w:t xml:space="preserve"> 5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số</w:t>
            </w:r>
            <w:proofErr w:type="spellEnd"/>
            <w:r w:rsidRPr="003F3CED">
              <w:t xml:space="preserve"> 78/2025/NĐ-CP, </w:t>
            </w:r>
            <w:proofErr w:type="spellStart"/>
            <w:r w:rsidRPr="003F3CED">
              <w:t>khoản</w:t>
            </w:r>
            <w:proofErr w:type="spellEnd"/>
            <w:r w:rsidRPr="003F3CED">
              <w:t xml:space="preserve"> 2 </w:t>
            </w:r>
            <w:proofErr w:type="spellStart"/>
            <w:r w:rsidRPr="003F3CED">
              <w:t>Điều</w:t>
            </w:r>
            <w:proofErr w:type="spellEnd"/>
            <w:r w:rsidRPr="003F3CED">
              <w:t xml:space="preserve"> 8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số</w:t>
            </w:r>
            <w:proofErr w:type="spellEnd"/>
            <w:r w:rsidRPr="003F3CED">
              <w:t xml:space="preserve"> 63/2010/NĐ-CP </w:t>
            </w:r>
            <w:proofErr w:type="spellStart"/>
            <w:r w:rsidRPr="003F3CED">
              <w:t>ngày</w:t>
            </w:r>
            <w:proofErr w:type="spellEnd"/>
            <w:r w:rsidRPr="003F3CED">
              <w:t xml:space="preserve"> 08/6/2010 </w:t>
            </w:r>
            <w:proofErr w:type="spellStart"/>
            <w:r w:rsidRPr="003F3CED">
              <w:t>của</w:t>
            </w:r>
            <w:proofErr w:type="spellEnd"/>
            <w:r w:rsidRPr="003F3CED">
              <w:t xml:space="preserve"> </w:t>
            </w:r>
            <w:proofErr w:type="spellStart"/>
            <w:r w:rsidRPr="003F3CED">
              <w:t>Chính</w:t>
            </w:r>
            <w:proofErr w:type="spellEnd"/>
            <w:r w:rsidRPr="003F3CED">
              <w:t xml:space="preserve"> </w:t>
            </w:r>
            <w:proofErr w:type="spellStart"/>
            <w:r w:rsidRPr="003F3CED">
              <w:t>phủ</w:t>
            </w:r>
            <w:proofErr w:type="spellEnd"/>
            <w:r w:rsidRPr="003F3CED">
              <w:t xml:space="preserve"> </w:t>
            </w:r>
            <w:proofErr w:type="spellStart"/>
            <w:r w:rsidRPr="003F3CED">
              <w:t>về</w:t>
            </w:r>
            <w:proofErr w:type="spellEnd"/>
            <w:r w:rsidRPr="003F3CED">
              <w:t xml:space="preserve"> </w:t>
            </w:r>
            <w:proofErr w:type="spellStart"/>
            <w:r w:rsidRPr="003F3CED">
              <w:t>kiểm</w:t>
            </w:r>
            <w:proofErr w:type="spellEnd"/>
            <w:r w:rsidRPr="003F3CED">
              <w:t xml:space="preserve"> </w:t>
            </w:r>
            <w:proofErr w:type="spellStart"/>
            <w:r w:rsidRPr="003F3CED">
              <w:t>soát</w:t>
            </w:r>
            <w:proofErr w:type="spellEnd"/>
            <w:r w:rsidRPr="003F3CED">
              <w:t xml:space="preserve"> TTHC (</w:t>
            </w:r>
            <w:proofErr w:type="spellStart"/>
            <w:r w:rsidRPr="003F3CED">
              <w:t>được</w:t>
            </w:r>
            <w:proofErr w:type="spellEnd"/>
            <w:r w:rsidRPr="003F3CED">
              <w:t xml:space="preserve"> </w:t>
            </w:r>
            <w:proofErr w:type="spellStart"/>
            <w:r w:rsidRPr="003F3CED">
              <w:t>sửa</w:t>
            </w:r>
            <w:proofErr w:type="spellEnd"/>
            <w:r w:rsidRPr="003F3CED">
              <w:t xml:space="preserve"> </w:t>
            </w:r>
            <w:proofErr w:type="spellStart"/>
            <w:r w:rsidRPr="003F3CED">
              <w:t>đổi</w:t>
            </w:r>
            <w:proofErr w:type="spellEnd"/>
            <w:r w:rsidRPr="003F3CED">
              <w:t xml:space="preserve">, </w:t>
            </w:r>
            <w:proofErr w:type="spellStart"/>
            <w:r w:rsidRPr="003F3CED">
              <w:t>bổ</w:t>
            </w:r>
            <w:proofErr w:type="spellEnd"/>
            <w:r w:rsidRPr="003F3CED">
              <w:t xml:space="preserve"> sung </w:t>
            </w:r>
            <w:proofErr w:type="spellStart"/>
            <w:r w:rsidRPr="003F3CED">
              <w:t>bởi</w:t>
            </w:r>
            <w:proofErr w:type="spellEnd"/>
            <w:r w:rsidRPr="003F3CED">
              <w:t xml:space="preserve">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số</w:t>
            </w:r>
            <w:proofErr w:type="spellEnd"/>
            <w:r w:rsidRPr="003F3CED">
              <w:t xml:space="preserve"> 48/2013/NĐ-CP </w:t>
            </w:r>
            <w:proofErr w:type="spellStart"/>
            <w:r w:rsidRPr="003F3CED">
              <w:t>ngày</w:t>
            </w:r>
            <w:proofErr w:type="spellEnd"/>
            <w:r w:rsidRPr="003F3CED">
              <w:t xml:space="preserve"> 14/5/2013,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số</w:t>
            </w:r>
            <w:proofErr w:type="spellEnd"/>
            <w:r w:rsidRPr="003F3CED">
              <w:t xml:space="preserve"> 92/2017/NĐ-CP </w:t>
            </w:r>
            <w:proofErr w:type="spellStart"/>
            <w:r w:rsidRPr="003F3CED">
              <w:t>ngày</w:t>
            </w:r>
            <w:proofErr w:type="spellEnd"/>
            <w:r w:rsidRPr="003F3CED">
              <w:t xml:space="preserve"> 07/8/2017 </w:t>
            </w:r>
            <w:proofErr w:type="spellStart"/>
            <w:r w:rsidRPr="003F3CED">
              <w:t>của</w:t>
            </w:r>
            <w:proofErr w:type="spellEnd"/>
            <w:r w:rsidRPr="003F3CED">
              <w:t xml:space="preserve"> </w:t>
            </w:r>
            <w:proofErr w:type="spellStart"/>
            <w:r w:rsidRPr="003F3CED">
              <w:t>Chính</w:t>
            </w:r>
            <w:proofErr w:type="spellEnd"/>
            <w:r w:rsidRPr="003F3CED">
              <w:t xml:space="preserve"> </w:t>
            </w:r>
            <w:proofErr w:type="spellStart"/>
            <w:r w:rsidRPr="003F3CED">
              <w:t>phủ</w:t>
            </w:r>
            <w:proofErr w:type="spellEnd"/>
            <w:r w:rsidRPr="003F3CED">
              <w:t xml:space="preserve">), </w:t>
            </w:r>
            <w:proofErr w:type="spellStart"/>
            <w:r w:rsidRPr="003F3CED">
              <w:t>bảo</w:t>
            </w:r>
            <w:proofErr w:type="spellEnd"/>
            <w:r w:rsidRPr="003F3CED">
              <w:t xml:space="preserve"> </w:t>
            </w:r>
            <w:proofErr w:type="spellStart"/>
            <w:r w:rsidRPr="003F3CED">
              <w:t>đảm</w:t>
            </w:r>
            <w:proofErr w:type="spellEnd"/>
            <w:r w:rsidRPr="003F3CED">
              <w:t xml:space="preserve"> </w:t>
            </w:r>
            <w:proofErr w:type="spellStart"/>
            <w:r w:rsidRPr="003F3CED">
              <w:t>yêu</w:t>
            </w:r>
            <w:proofErr w:type="spellEnd"/>
            <w:r w:rsidRPr="003F3CED">
              <w:t xml:space="preserve"> </w:t>
            </w:r>
            <w:proofErr w:type="spellStart"/>
            <w:r w:rsidRPr="003F3CED">
              <w:t>cầu</w:t>
            </w:r>
            <w:proofErr w:type="spellEnd"/>
            <w:r w:rsidRPr="003F3CED">
              <w:t xml:space="preserve"> </w:t>
            </w:r>
            <w:proofErr w:type="spellStart"/>
            <w:r w:rsidRPr="003F3CED">
              <w:t>của</w:t>
            </w:r>
            <w:proofErr w:type="spellEnd"/>
            <w:r w:rsidRPr="003F3CED">
              <w:t xml:space="preserve"> </w:t>
            </w:r>
            <w:proofErr w:type="spellStart"/>
            <w:r w:rsidRPr="003F3CED">
              <w:t>Quốc</w:t>
            </w:r>
            <w:proofErr w:type="spellEnd"/>
            <w:r w:rsidRPr="003F3CED">
              <w:t xml:space="preserve"> </w:t>
            </w:r>
            <w:proofErr w:type="spellStart"/>
            <w:r w:rsidRPr="003F3CED">
              <w:t>hội</w:t>
            </w:r>
            <w:proofErr w:type="spellEnd"/>
            <w:r w:rsidRPr="003F3CED">
              <w:t xml:space="preserve"> </w:t>
            </w:r>
            <w:proofErr w:type="spellStart"/>
            <w:r w:rsidRPr="003F3CED">
              <w:t>tại</w:t>
            </w:r>
            <w:proofErr w:type="spellEnd"/>
            <w:r w:rsidRPr="003F3CED">
              <w:t xml:space="preserve"> </w:t>
            </w:r>
            <w:proofErr w:type="spellStart"/>
            <w:r w:rsidRPr="003F3CED">
              <w:t>Nghị</w:t>
            </w:r>
            <w:proofErr w:type="spellEnd"/>
            <w:r w:rsidRPr="003F3CED">
              <w:t xml:space="preserve"> </w:t>
            </w:r>
            <w:proofErr w:type="spellStart"/>
            <w:r w:rsidRPr="003F3CED">
              <w:t>định</w:t>
            </w:r>
            <w:proofErr w:type="spellEnd"/>
            <w:r w:rsidRPr="003F3CED">
              <w:t xml:space="preserve"> </w:t>
            </w:r>
            <w:proofErr w:type="spellStart"/>
            <w:r w:rsidRPr="003F3CED">
              <w:t>số</w:t>
            </w:r>
            <w:proofErr w:type="spellEnd"/>
            <w:r w:rsidRPr="003F3CED">
              <w:t xml:space="preserve"> 158/2024/QH15 </w:t>
            </w:r>
            <w:proofErr w:type="spellStart"/>
            <w:r w:rsidRPr="003F3CED">
              <w:t>ngày</w:t>
            </w:r>
            <w:proofErr w:type="spellEnd"/>
            <w:r w:rsidRPr="003F3CED">
              <w:t xml:space="preserve"> 12/11/2024 </w:t>
            </w:r>
            <w:proofErr w:type="spellStart"/>
            <w:r w:rsidRPr="003F3CED">
              <w:t>của</w:t>
            </w:r>
            <w:proofErr w:type="spellEnd"/>
            <w:r w:rsidRPr="003F3CED">
              <w:t xml:space="preserve"> </w:t>
            </w:r>
            <w:proofErr w:type="spellStart"/>
            <w:r w:rsidRPr="003F3CED">
              <w:t>Quốc</w:t>
            </w:r>
            <w:proofErr w:type="spellEnd"/>
            <w:r w:rsidRPr="003F3CED">
              <w:t xml:space="preserve"> </w:t>
            </w:r>
            <w:proofErr w:type="spellStart"/>
            <w:r w:rsidRPr="003F3CED">
              <w:t>hội</w:t>
            </w:r>
            <w:proofErr w:type="spellEnd"/>
            <w:r w:rsidRPr="003F3CED">
              <w:t xml:space="preserve"> </w:t>
            </w:r>
            <w:proofErr w:type="spellStart"/>
            <w:r w:rsidRPr="003F3CED">
              <w:t>về</w:t>
            </w:r>
            <w:proofErr w:type="spellEnd"/>
            <w:r w:rsidRPr="003F3CED">
              <w:t xml:space="preserve"> </w:t>
            </w:r>
            <w:proofErr w:type="spellStart"/>
            <w:r w:rsidRPr="003F3CED">
              <w:t>kế</w:t>
            </w:r>
            <w:proofErr w:type="spellEnd"/>
            <w:r w:rsidRPr="003F3CED">
              <w:t xml:space="preserve"> </w:t>
            </w:r>
            <w:proofErr w:type="spellStart"/>
            <w:r w:rsidRPr="003F3CED">
              <w:t>hoạch</w:t>
            </w:r>
            <w:proofErr w:type="spellEnd"/>
            <w:r w:rsidRPr="003F3CED">
              <w:t xml:space="preserve"> </w:t>
            </w:r>
            <w:proofErr w:type="spellStart"/>
            <w:r w:rsidRPr="003F3CED">
              <w:t>phát</w:t>
            </w:r>
            <w:proofErr w:type="spellEnd"/>
            <w:r w:rsidRPr="003F3CED">
              <w:t xml:space="preserve"> </w:t>
            </w:r>
            <w:proofErr w:type="spellStart"/>
            <w:r w:rsidRPr="003F3CED">
              <w:t>triển</w:t>
            </w:r>
            <w:proofErr w:type="spellEnd"/>
            <w:r w:rsidRPr="003F3CED">
              <w:t xml:space="preserve"> </w:t>
            </w:r>
            <w:proofErr w:type="spellStart"/>
            <w:r w:rsidRPr="003F3CED">
              <w:t>kinh</w:t>
            </w:r>
            <w:proofErr w:type="spellEnd"/>
            <w:r w:rsidRPr="003F3CED">
              <w:t xml:space="preserve"> </w:t>
            </w:r>
            <w:proofErr w:type="spellStart"/>
            <w:r w:rsidRPr="003F3CED">
              <w:t>tế</w:t>
            </w:r>
            <w:proofErr w:type="spellEnd"/>
            <w:r w:rsidRPr="003F3CED">
              <w:t xml:space="preserve"> - </w:t>
            </w:r>
            <w:proofErr w:type="spellStart"/>
            <w:r w:rsidRPr="003F3CED">
              <w:t>xã</w:t>
            </w:r>
            <w:proofErr w:type="spellEnd"/>
            <w:r w:rsidRPr="003F3CED">
              <w:t xml:space="preserve"> </w:t>
            </w:r>
            <w:proofErr w:type="spellStart"/>
            <w:r w:rsidRPr="003F3CED">
              <w:t>hội</w:t>
            </w:r>
            <w:proofErr w:type="spellEnd"/>
            <w:r w:rsidRPr="003F3CED">
              <w:t xml:space="preserve"> </w:t>
            </w:r>
            <w:proofErr w:type="spellStart"/>
            <w:r w:rsidRPr="003F3CED">
              <w:t>năm</w:t>
            </w:r>
            <w:proofErr w:type="spellEnd"/>
            <w:r w:rsidRPr="003F3CED">
              <w:t xml:space="preserve"> 2025, </w:t>
            </w:r>
            <w:proofErr w:type="spellStart"/>
            <w:r w:rsidRPr="003F3CED">
              <w:t>Nghị</w:t>
            </w:r>
            <w:proofErr w:type="spellEnd"/>
            <w:r w:rsidRPr="003F3CED">
              <w:t xml:space="preserve"> </w:t>
            </w:r>
            <w:proofErr w:type="spellStart"/>
            <w:r w:rsidRPr="003F3CED">
              <w:t>quyết</w:t>
            </w:r>
            <w:proofErr w:type="spellEnd"/>
            <w:r w:rsidRPr="003F3CED">
              <w:t xml:space="preserve"> </w:t>
            </w:r>
            <w:proofErr w:type="spellStart"/>
            <w:r w:rsidRPr="003F3CED">
              <w:t>số</w:t>
            </w:r>
            <w:proofErr w:type="spellEnd"/>
            <w:r w:rsidRPr="003F3CED">
              <w:t xml:space="preserve"> 66/NQ-CP </w:t>
            </w:r>
            <w:proofErr w:type="spellStart"/>
            <w:r w:rsidRPr="003F3CED">
              <w:t>ngày</w:t>
            </w:r>
            <w:proofErr w:type="spellEnd"/>
            <w:r w:rsidRPr="003F3CED">
              <w:t xml:space="preserve"> 26/3/2025 </w:t>
            </w:r>
            <w:proofErr w:type="spellStart"/>
            <w:r w:rsidRPr="003F3CED">
              <w:t>của</w:t>
            </w:r>
            <w:proofErr w:type="spellEnd"/>
            <w:r w:rsidRPr="003F3CED">
              <w:t xml:space="preserve"> </w:t>
            </w:r>
            <w:proofErr w:type="spellStart"/>
            <w:r w:rsidRPr="003F3CED">
              <w:t>Chính</w:t>
            </w:r>
            <w:proofErr w:type="spellEnd"/>
            <w:r w:rsidRPr="003F3CED">
              <w:t xml:space="preserve"> </w:t>
            </w:r>
            <w:proofErr w:type="spellStart"/>
            <w:r w:rsidRPr="003F3CED">
              <w:t>phủ</w:t>
            </w:r>
            <w:proofErr w:type="spellEnd"/>
            <w:r w:rsidRPr="003F3CED">
              <w:t xml:space="preserve"> </w:t>
            </w:r>
            <w:proofErr w:type="spellStart"/>
            <w:r w:rsidRPr="003F3CED">
              <w:t>về</w:t>
            </w:r>
            <w:proofErr w:type="spellEnd"/>
            <w:r w:rsidRPr="003F3CED">
              <w:t xml:space="preserve"> </w:t>
            </w:r>
            <w:proofErr w:type="spellStart"/>
            <w:r w:rsidRPr="003F3CED">
              <w:t>Chương</w:t>
            </w:r>
            <w:proofErr w:type="spellEnd"/>
            <w:r w:rsidRPr="003F3CED">
              <w:t xml:space="preserve"> </w:t>
            </w:r>
            <w:proofErr w:type="spellStart"/>
            <w:r w:rsidRPr="003F3CED">
              <w:t>trình</w:t>
            </w:r>
            <w:proofErr w:type="spellEnd"/>
            <w:r w:rsidRPr="003F3CED">
              <w:t xml:space="preserve"> </w:t>
            </w:r>
            <w:proofErr w:type="spellStart"/>
            <w:r w:rsidRPr="003F3CED">
              <w:t>cắt</w:t>
            </w:r>
            <w:proofErr w:type="spellEnd"/>
            <w:r w:rsidRPr="003F3CED">
              <w:t xml:space="preserve"> </w:t>
            </w:r>
            <w:proofErr w:type="spellStart"/>
            <w:r w:rsidRPr="003F3CED">
              <w:t>giảm</w:t>
            </w:r>
            <w:proofErr w:type="spellEnd"/>
            <w:r w:rsidRPr="003F3CED">
              <w:t xml:space="preserve">, </w:t>
            </w:r>
            <w:proofErr w:type="spellStart"/>
            <w:r w:rsidRPr="003F3CED">
              <w:t>đơn</w:t>
            </w:r>
            <w:proofErr w:type="spellEnd"/>
            <w:r w:rsidRPr="003F3CED">
              <w:t xml:space="preserve"> </w:t>
            </w:r>
            <w:proofErr w:type="spellStart"/>
            <w:r w:rsidRPr="003F3CED">
              <w:t>giản</w:t>
            </w:r>
            <w:proofErr w:type="spellEnd"/>
            <w:r w:rsidRPr="003F3CED">
              <w:t xml:space="preserve"> </w:t>
            </w:r>
            <w:proofErr w:type="spellStart"/>
            <w:r w:rsidRPr="003F3CED">
              <w:t>hóa</w:t>
            </w:r>
            <w:proofErr w:type="spellEnd"/>
            <w:r w:rsidRPr="003F3CED">
              <w:t xml:space="preserve"> </w:t>
            </w:r>
            <w:proofErr w:type="spellStart"/>
            <w:r w:rsidRPr="003F3CED">
              <w:t>thủ</w:t>
            </w:r>
            <w:proofErr w:type="spellEnd"/>
            <w:r w:rsidRPr="003F3CED">
              <w:t xml:space="preserve"> </w:t>
            </w:r>
            <w:proofErr w:type="spellStart"/>
            <w:r w:rsidRPr="003F3CED">
              <w:t>tục</w:t>
            </w:r>
            <w:proofErr w:type="spellEnd"/>
            <w:r w:rsidRPr="003F3CED">
              <w:t xml:space="preserve"> </w:t>
            </w:r>
            <w:proofErr w:type="spellStart"/>
            <w:r w:rsidRPr="003F3CED">
              <w:t>hành</w:t>
            </w:r>
            <w:proofErr w:type="spellEnd"/>
            <w:r w:rsidRPr="003F3CED">
              <w:t xml:space="preserve"> </w:t>
            </w:r>
            <w:proofErr w:type="spellStart"/>
            <w:r w:rsidRPr="003F3CED">
              <w:t>chính</w:t>
            </w:r>
            <w:proofErr w:type="spellEnd"/>
            <w:r w:rsidRPr="003F3CED">
              <w:t xml:space="preserve"> </w:t>
            </w:r>
            <w:proofErr w:type="spellStart"/>
            <w:r w:rsidRPr="003F3CED">
              <w:t>liên</w:t>
            </w:r>
            <w:proofErr w:type="spellEnd"/>
            <w:r w:rsidRPr="003F3CED">
              <w:t xml:space="preserve"> </w:t>
            </w:r>
            <w:proofErr w:type="spellStart"/>
            <w:r w:rsidRPr="003F3CED">
              <w:t>quan</w:t>
            </w:r>
            <w:proofErr w:type="spellEnd"/>
            <w:r w:rsidRPr="003F3CED">
              <w:t xml:space="preserve"> </w:t>
            </w:r>
            <w:proofErr w:type="spellStart"/>
            <w:r w:rsidRPr="003F3CED">
              <w:t>đến</w:t>
            </w:r>
            <w:proofErr w:type="spellEnd"/>
            <w:r w:rsidRPr="003F3CED">
              <w:t xml:space="preserve"> </w:t>
            </w:r>
            <w:proofErr w:type="spellStart"/>
            <w:r w:rsidRPr="003F3CED">
              <w:t>hoạt</w:t>
            </w:r>
            <w:proofErr w:type="spellEnd"/>
            <w:r w:rsidRPr="003F3CED">
              <w:t xml:space="preserve"> </w:t>
            </w:r>
            <w:proofErr w:type="spellStart"/>
            <w:r w:rsidRPr="003F3CED">
              <w:t>động</w:t>
            </w:r>
            <w:proofErr w:type="spellEnd"/>
            <w:r w:rsidRPr="003F3CED">
              <w:t xml:space="preserve"> </w:t>
            </w:r>
            <w:proofErr w:type="spellStart"/>
            <w:r w:rsidRPr="003F3CED">
              <w:t>sản</w:t>
            </w:r>
            <w:proofErr w:type="spellEnd"/>
            <w:r w:rsidRPr="003F3CED">
              <w:t xml:space="preserve"> </w:t>
            </w:r>
            <w:proofErr w:type="spellStart"/>
            <w:r w:rsidRPr="003F3CED">
              <w:t>xuất</w:t>
            </w:r>
            <w:proofErr w:type="spellEnd"/>
            <w:r w:rsidRPr="003F3CED">
              <w:t xml:space="preserve">, </w:t>
            </w:r>
            <w:proofErr w:type="spellStart"/>
            <w:r w:rsidRPr="003F3CED">
              <w:t>kinh</w:t>
            </w:r>
            <w:proofErr w:type="spellEnd"/>
            <w:r w:rsidRPr="003F3CED">
              <w:t xml:space="preserve"> </w:t>
            </w:r>
            <w:proofErr w:type="spellStart"/>
            <w:r w:rsidRPr="003F3CED">
              <w:t>doanh</w:t>
            </w:r>
            <w:proofErr w:type="spellEnd"/>
            <w:r w:rsidRPr="003F3CED">
              <w:t xml:space="preserve"> </w:t>
            </w:r>
            <w:proofErr w:type="spellStart"/>
            <w:r w:rsidRPr="003F3CED">
              <w:t>năm</w:t>
            </w:r>
            <w:proofErr w:type="spellEnd"/>
            <w:r w:rsidRPr="003F3CED">
              <w:t xml:space="preserve"> 2025 </w:t>
            </w:r>
            <w:proofErr w:type="spellStart"/>
            <w:r w:rsidRPr="003F3CED">
              <w:t>và</w:t>
            </w:r>
            <w:proofErr w:type="spellEnd"/>
            <w:r w:rsidRPr="003F3CED">
              <w:t xml:space="preserve"> 2026  </w:t>
            </w:r>
            <w:proofErr w:type="spellStart"/>
            <w:r w:rsidRPr="003F3CED">
              <w:t>và</w:t>
            </w:r>
            <w:proofErr w:type="spellEnd"/>
            <w:r w:rsidRPr="003F3CED">
              <w:t xml:space="preserve"> </w:t>
            </w:r>
            <w:proofErr w:type="spellStart"/>
            <w:r w:rsidRPr="003F3CED">
              <w:t>chỉ</w:t>
            </w:r>
            <w:proofErr w:type="spellEnd"/>
            <w:r w:rsidRPr="003F3CED">
              <w:t xml:space="preserve"> </w:t>
            </w:r>
            <w:proofErr w:type="spellStart"/>
            <w:r w:rsidRPr="003F3CED">
              <w:lastRenderedPageBreak/>
              <w:t>đạo</w:t>
            </w:r>
            <w:proofErr w:type="spellEnd"/>
            <w:r w:rsidRPr="003F3CED">
              <w:t xml:space="preserve"> </w:t>
            </w:r>
            <w:proofErr w:type="spellStart"/>
            <w:r w:rsidRPr="003F3CED">
              <w:t>của</w:t>
            </w:r>
            <w:proofErr w:type="spellEnd"/>
            <w:r w:rsidRPr="003F3CED">
              <w:t xml:space="preserve"> </w:t>
            </w:r>
            <w:proofErr w:type="spellStart"/>
            <w:r w:rsidRPr="003F3CED">
              <w:t>Thủ</w:t>
            </w:r>
            <w:proofErr w:type="spellEnd"/>
            <w:r w:rsidRPr="003F3CED">
              <w:t xml:space="preserve"> </w:t>
            </w:r>
            <w:proofErr w:type="spellStart"/>
            <w:r w:rsidRPr="003F3CED">
              <w:t>tướng</w:t>
            </w:r>
            <w:proofErr w:type="spellEnd"/>
            <w:r w:rsidRPr="003F3CED">
              <w:t xml:space="preserve"> </w:t>
            </w:r>
            <w:proofErr w:type="spellStart"/>
            <w:r w:rsidRPr="003F3CED">
              <w:t>Chính</w:t>
            </w:r>
            <w:proofErr w:type="spellEnd"/>
            <w:r w:rsidRPr="003F3CED">
              <w:t xml:space="preserve"> </w:t>
            </w:r>
            <w:proofErr w:type="spellStart"/>
            <w:r w:rsidRPr="003F3CED">
              <w:t>phủ</w:t>
            </w:r>
            <w:proofErr w:type="spellEnd"/>
            <w:r w:rsidRPr="003F3CED">
              <w:t xml:space="preserve"> </w:t>
            </w:r>
            <w:proofErr w:type="spellStart"/>
            <w:r w:rsidRPr="003F3CED">
              <w:t>tại</w:t>
            </w:r>
            <w:proofErr w:type="spellEnd"/>
            <w:r w:rsidRPr="003F3CED">
              <w:t xml:space="preserve"> </w:t>
            </w:r>
            <w:proofErr w:type="spellStart"/>
            <w:r w:rsidRPr="003F3CED">
              <w:t>Công</w:t>
            </w:r>
            <w:proofErr w:type="spellEnd"/>
            <w:r w:rsidRPr="003F3CED">
              <w:t xml:space="preserve"> </w:t>
            </w:r>
            <w:proofErr w:type="spellStart"/>
            <w:r w:rsidRPr="003F3CED">
              <w:t>điện</w:t>
            </w:r>
            <w:proofErr w:type="spellEnd"/>
            <w:r w:rsidRPr="003F3CED">
              <w:t xml:space="preserve"> </w:t>
            </w:r>
            <w:proofErr w:type="spellStart"/>
            <w:r w:rsidRPr="003F3CED">
              <w:t>số</w:t>
            </w:r>
            <w:proofErr w:type="spellEnd"/>
            <w:r w:rsidRPr="003F3CED">
              <w:t xml:space="preserve"> 22/CĐ-</w:t>
            </w:r>
            <w:proofErr w:type="spellStart"/>
            <w:r w:rsidRPr="003F3CED">
              <w:t>TTg</w:t>
            </w:r>
            <w:proofErr w:type="spellEnd"/>
            <w:r w:rsidRPr="003F3CED">
              <w:t xml:space="preserve"> </w:t>
            </w:r>
            <w:proofErr w:type="spellStart"/>
            <w:r w:rsidRPr="003F3CED">
              <w:t>ngày</w:t>
            </w:r>
            <w:proofErr w:type="spellEnd"/>
            <w:r w:rsidRPr="003F3CED">
              <w:t xml:space="preserve"> 09/03/2025 </w:t>
            </w:r>
            <w:proofErr w:type="spellStart"/>
            <w:r w:rsidRPr="003F3CED">
              <w:t>về</w:t>
            </w:r>
            <w:proofErr w:type="spellEnd"/>
            <w:r w:rsidRPr="003F3CED">
              <w:t xml:space="preserve"> </w:t>
            </w:r>
            <w:proofErr w:type="spellStart"/>
            <w:r w:rsidRPr="003F3CED">
              <w:t>một</w:t>
            </w:r>
            <w:proofErr w:type="spellEnd"/>
            <w:r w:rsidRPr="003F3CED">
              <w:t xml:space="preserve"> </w:t>
            </w:r>
            <w:proofErr w:type="spellStart"/>
            <w:r w:rsidRPr="003F3CED">
              <w:t>số</w:t>
            </w:r>
            <w:proofErr w:type="spellEnd"/>
            <w:r w:rsidRPr="003F3CED">
              <w:t xml:space="preserve"> </w:t>
            </w:r>
            <w:proofErr w:type="spellStart"/>
            <w:r w:rsidRPr="003F3CED">
              <w:t>nhiệm</w:t>
            </w:r>
            <w:proofErr w:type="spellEnd"/>
            <w:r w:rsidRPr="003F3CED">
              <w:t xml:space="preserve"> </w:t>
            </w:r>
            <w:proofErr w:type="spellStart"/>
            <w:r w:rsidRPr="003F3CED">
              <w:t>vụ</w:t>
            </w:r>
            <w:proofErr w:type="spellEnd"/>
            <w:r w:rsidRPr="003F3CED">
              <w:t xml:space="preserve">, </w:t>
            </w:r>
            <w:proofErr w:type="spellStart"/>
            <w:r w:rsidRPr="003F3CED">
              <w:t>giải</w:t>
            </w:r>
            <w:proofErr w:type="spellEnd"/>
            <w:r w:rsidRPr="003F3CED">
              <w:t xml:space="preserve"> </w:t>
            </w:r>
            <w:proofErr w:type="spellStart"/>
            <w:r w:rsidRPr="003F3CED">
              <w:t>pháp</w:t>
            </w:r>
            <w:proofErr w:type="spellEnd"/>
            <w:r w:rsidRPr="003F3CED">
              <w:t xml:space="preserve"> </w:t>
            </w:r>
            <w:proofErr w:type="spellStart"/>
            <w:r w:rsidRPr="003F3CED">
              <w:t>trọng</w:t>
            </w:r>
            <w:proofErr w:type="spellEnd"/>
            <w:r w:rsidRPr="003F3CED">
              <w:t xml:space="preserve"> </w:t>
            </w:r>
            <w:proofErr w:type="spellStart"/>
            <w:r w:rsidRPr="003F3CED">
              <w:t>tâm</w:t>
            </w:r>
            <w:proofErr w:type="spellEnd"/>
            <w:r w:rsidRPr="003F3CED">
              <w:t xml:space="preserve"> </w:t>
            </w:r>
            <w:proofErr w:type="spellStart"/>
            <w:r w:rsidRPr="003F3CED">
              <w:t>về</w:t>
            </w:r>
            <w:proofErr w:type="spellEnd"/>
            <w:r w:rsidRPr="003F3CED">
              <w:t xml:space="preserve"> </w:t>
            </w:r>
            <w:proofErr w:type="spellStart"/>
            <w:r w:rsidRPr="003F3CED">
              <w:t>cắt</w:t>
            </w:r>
            <w:proofErr w:type="spellEnd"/>
            <w:r w:rsidRPr="003F3CED">
              <w:t xml:space="preserve"> </w:t>
            </w:r>
            <w:proofErr w:type="spellStart"/>
            <w:r w:rsidRPr="003F3CED">
              <w:t>giảm</w:t>
            </w:r>
            <w:proofErr w:type="spellEnd"/>
            <w:r w:rsidRPr="003F3CED">
              <w:t xml:space="preserve"> TTHC, </w:t>
            </w:r>
            <w:proofErr w:type="spellStart"/>
            <w:r w:rsidRPr="003F3CED">
              <w:t>cải</w:t>
            </w:r>
            <w:proofErr w:type="spellEnd"/>
            <w:r w:rsidRPr="003F3CED">
              <w:t xml:space="preserve"> </w:t>
            </w:r>
            <w:proofErr w:type="spellStart"/>
            <w:r w:rsidRPr="003F3CED">
              <w:t>thiện</w:t>
            </w:r>
            <w:proofErr w:type="spellEnd"/>
            <w:r w:rsidRPr="003F3CED">
              <w:t xml:space="preserve"> </w:t>
            </w:r>
            <w:proofErr w:type="spellStart"/>
            <w:r w:rsidRPr="003F3CED">
              <w:t>môi</w:t>
            </w:r>
            <w:proofErr w:type="spellEnd"/>
            <w:r w:rsidRPr="003F3CED">
              <w:t xml:space="preserve"> </w:t>
            </w:r>
            <w:proofErr w:type="spellStart"/>
            <w:r w:rsidRPr="003F3CED">
              <w:t>trường</w:t>
            </w:r>
            <w:proofErr w:type="spellEnd"/>
            <w:r w:rsidRPr="003F3CED">
              <w:t xml:space="preserve"> </w:t>
            </w:r>
            <w:proofErr w:type="spellStart"/>
            <w:r w:rsidRPr="003F3CED">
              <w:t>kinh</w:t>
            </w:r>
            <w:proofErr w:type="spellEnd"/>
            <w:r w:rsidRPr="003F3CED">
              <w:t xml:space="preserve"> </w:t>
            </w:r>
            <w:proofErr w:type="spellStart"/>
            <w:r w:rsidRPr="003F3CED">
              <w:t>doanh</w:t>
            </w:r>
            <w:proofErr w:type="spellEnd"/>
            <w:r w:rsidRPr="003F3CED">
              <w:t xml:space="preserve">, </w:t>
            </w:r>
            <w:proofErr w:type="spellStart"/>
            <w:r w:rsidRPr="003F3CED">
              <w:t>thúc</w:t>
            </w:r>
            <w:proofErr w:type="spellEnd"/>
            <w:r w:rsidRPr="003F3CED">
              <w:t xml:space="preserve"> </w:t>
            </w:r>
            <w:proofErr w:type="spellStart"/>
            <w:r w:rsidRPr="003F3CED">
              <w:t>đẩy</w:t>
            </w:r>
            <w:proofErr w:type="spellEnd"/>
            <w:r w:rsidRPr="003F3CED">
              <w:t xml:space="preserve"> </w:t>
            </w:r>
            <w:proofErr w:type="spellStart"/>
            <w:r w:rsidRPr="003F3CED">
              <w:t>phát</w:t>
            </w:r>
            <w:proofErr w:type="spellEnd"/>
            <w:r w:rsidRPr="003F3CED">
              <w:t xml:space="preserve"> </w:t>
            </w:r>
            <w:proofErr w:type="spellStart"/>
            <w:r w:rsidRPr="003F3CED">
              <w:t>triển</w:t>
            </w:r>
            <w:proofErr w:type="spellEnd"/>
            <w:r w:rsidRPr="003F3CED">
              <w:t xml:space="preserve"> </w:t>
            </w:r>
            <w:proofErr w:type="spellStart"/>
            <w:r w:rsidRPr="003F3CED">
              <w:t>kinh</w:t>
            </w:r>
            <w:proofErr w:type="spellEnd"/>
            <w:r w:rsidRPr="003F3CED">
              <w:t xml:space="preserve"> </w:t>
            </w:r>
            <w:proofErr w:type="spellStart"/>
            <w:r w:rsidRPr="003F3CED">
              <w:t>tế</w:t>
            </w:r>
            <w:proofErr w:type="spellEnd"/>
            <w:r w:rsidRPr="003F3CED">
              <w:t xml:space="preserve"> - </w:t>
            </w:r>
            <w:proofErr w:type="spellStart"/>
            <w:r w:rsidRPr="003F3CED">
              <w:t>xã</w:t>
            </w:r>
            <w:proofErr w:type="spellEnd"/>
            <w:r w:rsidRPr="003F3CED">
              <w:t xml:space="preserve"> </w:t>
            </w:r>
            <w:proofErr w:type="spellStart"/>
            <w:r w:rsidRPr="003F3CED">
              <w:t>hội</w:t>
            </w:r>
            <w:proofErr w:type="spellEnd"/>
            <w:r w:rsidRPr="003F3CED">
              <w:t>.</w:t>
            </w:r>
          </w:p>
        </w:tc>
        <w:tc>
          <w:tcPr>
            <w:tcW w:w="3488" w:type="dxa"/>
          </w:tcPr>
          <w:p w14:paraId="428FBAC5" w14:textId="5F517AE2" w:rsidR="00D51D74"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6F04C358" w14:textId="77777777" w:rsidTr="00720318">
        <w:tc>
          <w:tcPr>
            <w:tcW w:w="3964" w:type="dxa"/>
          </w:tcPr>
          <w:p w14:paraId="6A72412E" w14:textId="77777777" w:rsidR="00D51D74" w:rsidRPr="00FF649C" w:rsidRDefault="00D51D74" w:rsidP="00D51D74">
            <w:pPr>
              <w:rPr>
                <w:b/>
                <w:bCs/>
              </w:rPr>
            </w:pPr>
          </w:p>
        </w:tc>
        <w:tc>
          <w:tcPr>
            <w:tcW w:w="3010" w:type="dxa"/>
          </w:tcPr>
          <w:p w14:paraId="3C3B813D" w14:textId="77777777" w:rsidR="00D51D74" w:rsidRDefault="00D51D74" w:rsidP="00D51D74"/>
        </w:tc>
        <w:tc>
          <w:tcPr>
            <w:tcW w:w="3488" w:type="dxa"/>
          </w:tcPr>
          <w:p w14:paraId="51D9E0D8" w14:textId="77777777" w:rsidR="00D51D74" w:rsidRDefault="00D51D74" w:rsidP="00D51D74">
            <w:pPr>
              <w:jc w:val="both"/>
              <w:rPr>
                <w:highlight w:val="yellow"/>
              </w:rPr>
            </w:pPr>
            <w:r w:rsidRPr="00A54CBD">
              <w:t xml:space="preserve">- </w:t>
            </w:r>
            <w:proofErr w:type="spellStart"/>
            <w:r w:rsidRPr="00A54CBD">
              <w:t>Đề</w:t>
            </w:r>
            <w:proofErr w:type="spellEnd"/>
            <w:r w:rsidRPr="00A54CBD">
              <w:t xml:space="preserve"> </w:t>
            </w:r>
            <w:proofErr w:type="spellStart"/>
            <w:r w:rsidRPr="00A54CBD">
              <w:t>nghị</w:t>
            </w:r>
            <w:proofErr w:type="spellEnd"/>
            <w:r w:rsidRPr="00A54CBD">
              <w:t xml:space="preserve"> </w:t>
            </w:r>
            <w:proofErr w:type="spellStart"/>
            <w:r w:rsidRPr="00A54CBD">
              <w:t>quy</w:t>
            </w:r>
            <w:proofErr w:type="spellEnd"/>
            <w:r w:rsidRPr="00A54CBD">
              <w:t xml:space="preserve"> </w:t>
            </w:r>
            <w:proofErr w:type="spellStart"/>
            <w:r w:rsidRPr="00A54CBD">
              <w:t>định</w:t>
            </w:r>
            <w:proofErr w:type="spellEnd"/>
            <w:r w:rsidRPr="00A54CBD">
              <w:t xml:space="preserve"> </w:t>
            </w:r>
            <w:proofErr w:type="spellStart"/>
            <w:r w:rsidRPr="00A54CBD">
              <w:t>đầy</w:t>
            </w:r>
            <w:proofErr w:type="spellEnd"/>
            <w:r w:rsidRPr="00A54CBD">
              <w:t xml:space="preserve"> </w:t>
            </w:r>
            <w:proofErr w:type="spellStart"/>
            <w:r w:rsidRPr="00A54CBD">
              <w:t>đủ</w:t>
            </w:r>
            <w:proofErr w:type="spellEnd"/>
            <w:r w:rsidRPr="00A54CBD">
              <w:t xml:space="preserve"> </w:t>
            </w:r>
            <w:proofErr w:type="spellStart"/>
            <w:r w:rsidRPr="00A54CBD">
              <w:t>các</w:t>
            </w:r>
            <w:proofErr w:type="spellEnd"/>
            <w:r w:rsidRPr="00A54CBD">
              <w:t xml:space="preserve"> TTHC </w:t>
            </w:r>
            <w:proofErr w:type="spellStart"/>
            <w:r w:rsidRPr="00A54CBD">
              <w:t>tại</w:t>
            </w:r>
            <w:proofErr w:type="spellEnd"/>
            <w:r w:rsidRPr="00A54CBD">
              <w:t xml:space="preserve"> </w:t>
            </w:r>
            <w:proofErr w:type="spellStart"/>
            <w:r w:rsidRPr="00A54CBD">
              <w:t>dự</w:t>
            </w:r>
            <w:proofErr w:type="spellEnd"/>
            <w:r w:rsidRPr="00A54CBD">
              <w:t xml:space="preserve"> </w:t>
            </w:r>
            <w:proofErr w:type="spellStart"/>
            <w:r w:rsidRPr="00A54CBD">
              <w:t>thảo</w:t>
            </w:r>
            <w:proofErr w:type="spellEnd"/>
            <w:r w:rsidRPr="00A54CBD">
              <w:t xml:space="preserve"> </w:t>
            </w:r>
            <w:proofErr w:type="spellStart"/>
            <w:r w:rsidRPr="00A54CBD">
              <w:t>Nghị</w:t>
            </w:r>
            <w:proofErr w:type="spellEnd"/>
            <w:r w:rsidRPr="00A54CBD">
              <w:t xml:space="preserve"> </w:t>
            </w:r>
            <w:proofErr w:type="spellStart"/>
            <w:r w:rsidRPr="00A54CBD">
              <w:t>định</w:t>
            </w:r>
            <w:proofErr w:type="spellEnd"/>
            <w:r w:rsidRPr="00A54CBD">
              <w:t xml:space="preserve"> </w:t>
            </w:r>
            <w:proofErr w:type="spellStart"/>
            <w:r w:rsidRPr="00A54CBD">
              <w:t>và</w:t>
            </w:r>
            <w:proofErr w:type="spellEnd"/>
            <w:r w:rsidRPr="00A54CBD">
              <w:t xml:space="preserve"> </w:t>
            </w:r>
            <w:proofErr w:type="spellStart"/>
            <w:r w:rsidRPr="00A54CBD">
              <w:t>chỉ</w:t>
            </w:r>
            <w:proofErr w:type="spellEnd"/>
            <w:r w:rsidRPr="00A54CBD">
              <w:t xml:space="preserve"> </w:t>
            </w:r>
            <w:proofErr w:type="spellStart"/>
            <w:r w:rsidRPr="00A54CBD">
              <w:t>quy</w:t>
            </w:r>
            <w:proofErr w:type="spellEnd"/>
            <w:r w:rsidRPr="00A54CBD">
              <w:t xml:space="preserve"> </w:t>
            </w:r>
            <w:proofErr w:type="spellStart"/>
            <w:r w:rsidRPr="00A54CBD">
              <w:t>định</w:t>
            </w:r>
            <w:proofErr w:type="spellEnd"/>
            <w:r w:rsidRPr="00A54CBD">
              <w:t xml:space="preserve"> </w:t>
            </w:r>
            <w:proofErr w:type="spellStart"/>
            <w:r w:rsidRPr="00A54CBD">
              <w:t>các</w:t>
            </w:r>
            <w:proofErr w:type="spellEnd"/>
            <w:r w:rsidRPr="00A54CBD">
              <w:t xml:space="preserve"> TTHC </w:t>
            </w:r>
            <w:proofErr w:type="spellStart"/>
            <w:r w:rsidRPr="00A54CBD">
              <w:t>tại</w:t>
            </w:r>
            <w:proofErr w:type="spellEnd"/>
            <w:r w:rsidRPr="00A54CBD">
              <w:t xml:space="preserve"> </w:t>
            </w:r>
            <w:proofErr w:type="spellStart"/>
            <w:r w:rsidRPr="00A54CBD">
              <w:t>Thông</w:t>
            </w:r>
            <w:proofErr w:type="spellEnd"/>
            <w:r w:rsidRPr="00A54CBD">
              <w:t xml:space="preserve"> </w:t>
            </w:r>
            <w:proofErr w:type="spellStart"/>
            <w:r w:rsidRPr="00A54CBD">
              <w:t>tư</w:t>
            </w:r>
            <w:proofErr w:type="spellEnd"/>
            <w:r w:rsidRPr="00A54CBD">
              <w:t xml:space="preserve"> </w:t>
            </w:r>
            <w:proofErr w:type="spellStart"/>
            <w:r w:rsidRPr="00A54CBD">
              <w:t>của</w:t>
            </w:r>
            <w:proofErr w:type="spellEnd"/>
            <w:r w:rsidRPr="00A54CBD">
              <w:t xml:space="preserve"> </w:t>
            </w:r>
            <w:proofErr w:type="spellStart"/>
            <w:r w:rsidRPr="00A54CBD">
              <w:t>Bộ</w:t>
            </w:r>
            <w:proofErr w:type="spellEnd"/>
            <w:r w:rsidRPr="00A54CBD">
              <w:t xml:space="preserve"> </w:t>
            </w:r>
            <w:proofErr w:type="spellStart"/>
            <w:r w:rsidRPr="00A54CBD">
              <w:t>trưởng</w:t>
            </w:r>
            <w:proofErr w:type="spellEnd"/>
            <w:r w:rsidRPr="00A54CBD">
              <w:t xml:space="preserve"> </w:t>
            </w:r>
            <w:proofErr w:type="spellStart"/>
            <w:r w:rsidRPr="00A54CBD">
              <w:t>Bộ</w:t>
            </w:r>
            <w:proofErr w:type="spellEnd"/>
            <w:r w:rsidRPr="00A54CBD">
              <w:t xml:space="preserve"> </w:t>
            </w:r>
            <w:proofErr w:type="spellStart"/>
            <w:r w:rsidRPr="00A54CBD">
              <w:t>Công</w:t>
            </w:r>
            <w:proofErr w:type="spellEnd"/>
            <w:r w:rsidRPr="00A54CBD">
              <w:t xml:space="preserve"> </w:t>
            </w:r>
            <w:proofErr w:type="spellStart"/>
            <w:r w:rsidRPr="00A54CBD">
              <w:t>Thương</w:t>
            </w:r>
            <w:proofErr w:type="spellEnd"/>
            <w:r w:rsidRPr="00A54CBD">
              <w:t xml:space="preserve"> “</w:t>
            </w:r>
            <w:proofErr w:type="spellStart"/>
            <w:r w:rsidRPr="00A54CBD">
              <w:t>theo</w:t>
            </w:r>
            <w:proofErr w:type="spellEnd"/>
            <w:r w:rsidRPr="00A54CBD">
              <w:t xml:space="preserve"> </w:t>
            </w:r>
            <w:proofErr w:type="spellStart"/>
            <w:r w:rsidRPr="00A54CBD">
              <w:t>thẩm</w:t>
            </w:r>
            <w:proofErr w:type="spellEnd"/>
            <w:r w:rsidRPr="00A54CBD">
              <w:t xml:space="preserve"> </w:t>
            </w:r>
            <w:proofErr w:type="spellStart"/>
            <w:r w:rsidRPr="00A54CBD">
              <w:t>quyền</w:t>
            </w:r>
            <w:proofErr w:type="spellEnd"/>
            <w:r w:rsidRPr="00A54CBD">
              <w:t>” (</w:t>
            </w:r>
            <w:proofErr w:type="spellStart"/>
            <w:r w:rsidRPr="00A54CBD">
              <w:t>gồm</w:t>
            </w:r>
            <w:proofErr w:type="spellEnd"/>
            <w:r w:rsidRPr="00A54CBD">
              <w:t xml:space="preserve"> (</w:t>
            </w:r>
            <w:proofErr w:type="spellStart"/>
            <w:r w:rsidRPr="00A54CBD">
              <w:t>i</w:t>
            </w:r>
            <w:proofErr w:type="spellEnd"/>
            <w:r w:rsidRPr="00A54CBD">
              <w:t xml:space="preserve">) </w:t>
            </w:r>
            <w:proofErr w:type="spellStart"/>
            <w:r w:rsidRPr="00A54CBD">
              <w:t>phân</w:t>
            </w:r>
            <w:proofErr w:type="spellEnd"/>
            <w:r w:rsidRPr="00A54CBD">
              <w:t xml:space="preserve"> </w:t>
            </w:r>
            <w:proofErr w:type="spellStart"/>
            <w:r w:rsidRPr="00A54CBD">
              <w:t>cấp</w:t>
            </w:r>
            <w:proofErr w:type="spellEnd"/>
            <w:r w:rsidRPr="00A54CBD">
              <w:t xml:space="preserve"> </w:t>
            </w:r>
            <w:proofErr w:type="spellStart"/>
            <w:r w:rsidRPr="00A54CBD">
              <w:t>nhiệm</w:t>
            </w:r>
            <w:proofErr w:type="spellEnd"/>
            <w:r w:rsidRPr="00A54CBD">
              <w:t xml:space="preserve"> </w:t>
            </w:r>
            <w:proofErr w:type="spellStart"/>
            <w:r w:rsidRPr="00A54CBD">
              <w:t>vụ</w:t>
            </w:r>
            <w:proofErr w:type="spellEnd"/>
            <w:r w:rsidRPr="00A54CBD">
              <w:t xml:space="preserve">, </w:t>
            </w:r>
            <w:proofErr w:type="spellStart"/>
            <w:r w:rsidRPr="00A54CBD">
              <w:t>quyền</w:t>
            </w:r>
            <w:proofErr w:type="spellEnd"/>
            <w:r w:rsidRPr="00A54CBD">
              <w:t xml:space="preserve"> </w:t>
            </w:r>
            <w:proofErr w:type="spellStart"/>
            <w:r w:rsidRPr="00A54CBD">
              <w:t>hạn</w:t>
            </w:r>
            <w:proofErr w:type="spellEnd"/>
            <w:r w:rsidRPr="00A54CBD">
              <w:t xml:space="preserve"> </w:t>
            </w:r>
            <w:proofErr w:type="spellStart"/>
            <w:r w:rsidRPr="00A54CBD">
              <w:t>của</w:t>
            </w:r>
            <w:proofErr w:type="spellEnd"/>
            <w:r w:rsidRPr="00A54CBD">
              <w:t xml:space="preserve"> </w:t>
            </w:r>
            <w:proofErr w:type="spellStart"/>
            <w:r w:rsidRPr="00A54CBD">
              <w:t>Bộ</w:t>
            </w:r>
            <w:proofErr w:type="spellEnd"/>
            <w:r w:rsidRPr="00A54CBD">
              <w:t xml:space="preserve"> </w:t>
            </w:r>
            <w:proofErr w:type="spellStart"/>
            <w:r w:rsidRPr="00A54CBD">
              <w:t>trưởng</w:t>
            </w:r>
            <w:proofErr w:type="spellEnd"/>
            <w:r w:rsidRPr="00A54CBD">
              <w:t xml:space="preserve"> </w:t>
            </w:r>
            <w:proofErr w:type="spellStart"/>
            <w:r w:rsidRPr="00A54CBD">
              <w:t>cho</w:t>
            </w:r>
            <w:proofErr w:type="spellEnd"/>
            <w:r w:rsidRPr="00A54CBD">
              <w:t xml:space="preserve"> </w:t>
            </w:r>
            <w:proofErr w:type="spellStart"/>
            <w:r w:rsidRPr="00A54CBD">
              <w:t>chính</w:t>
            </w:r>
            <w:proofErr w:type="spellEnd"/>
            <w:r w:rsidRPr="00A54CBD">
              <w:t xml:space="preserve"> </w:t>
            </w:r>
            <w:proofErr w:type="spellStart"/>
            <w:r w:rsidRPr="00A54CBD">
              <w:t>quyền</w:t>
            </w:r>
            <w:proofErr w:type="spellEnd"/>
            <w:r w:rsidRPr="00A54CBD">
              <w:t xml:space="preserve"> </w:t>
            </w:r>
            <w:proofErr w:type="spellStart"/>
            <w:r w:rsidRPr="00A54CBD">
              <w:t>địa</w:t>
            </w:r>
            <w:proofErr w:type="spellEnd"/>
            <w:r w:rsidRPr="00A54CBD">
              <w:t xml:space="preserve"> </w:t>
            </w:r>
            <w:proofErr w:type="spellStart"/>
            <w:r w:rsidRPr="00A54CBD">
              <w:t>phương</w:t>
            </w:r>
            <w:proofErr w:type="spellEnd"/>
            <w:r w:rsidRPr="00A54CBD">
              <w:t xml:space="preserve"> </w:t>
            </w:r>
            <w:proofErr w:type="spellStart"/>
            <w:r w:rsidRPr="00A54CBD">
              <w:t>và</w:t>
            </w:r>
            <w:proofErr w:type="spellEnd"/>
            <w:r w:rsidRPr="00A54CBD">
              <w:t xml:space="preserve"> (ii) </w:t>
            </w:r>
            <w:proofErr w:type="spellStart"/>
            <w:r w:rsidRPr="00A54CBD">
              <w:t>quy</w:t>
            </w:r>
            <w:proofErr w:type="spellEnd"/>
            <w:r w:rsidRPr="00A54CBD">
              <w:t xml:space="preserve"> </w:t>
            </w:r>
            <w:proofErr w:type="spellStart"/>
            <w:r w:rsidRPr="00A54CBD">
              <w:t>định</w:t>
            </w:r>
            <w:proofErr w:type="spellEnd"/>
            <w:r w:rsidRPr="00A54CBD">
              <w:t xml:space="preserve"> </w:t>
            </w:r>
            <w:proofErr w:type="spellStart"/>
            <w:r w:rsidRPr="00A54CBD">
              <w:t>trình</w:t>
            </w:r>
            <w:proofErr w:type="spellEnd"/>
            <w:r w:rsidRPr="00A54CBD">
              <w:t xml:space="preserve"> </w:t>
            </w:r>
            <w:proofErr w:type="spellStart"/>
            <w:r w:rsidRPr="00A54CBD">
              <w:t>tự</w:t>
            </w:r>
            <w:proofErr w:type="spellEnd"/>
            <w:r w:rsidRPr="00A54CBD">
              <w:t xml:space="preserve">, </w:t>
            </w:r>
            <w:proofErr w:type="spellStart"/>
            <w:r w:rsidRPr="00A54CBD">
              <w:t>thủ</w:t>
            </w:r>
            <w:proofErr w:type="spellEnd"/>
            <w:r w:rsidRPr="00A54CBD">
              <w:t xml:space="preserve"> </w:t>
            </w:r>
            <w:proofErr w:type="spellStart"/>
            <w:r w:rsidRPr="00A54CBD">
              <w:t>tục</w:t>
            </w:r>
            <w:proofErr w:type="spellEnd"/>
            <w:r w:rsidRPr="00A54CBD">
              <w:t xml:space="preserve">, </w:t>
            </w:r>
            <w:proofErr w:type="spellStart"/>
            <w:r w:rsidRPr="00A54CBD">
              <w:t>biểu</w:t>
            </w:r>
            <w:proofErr w:type="spellEnd"/>
            <w:r w:rsidRPr="00A54CBD">
              <w:t xml:space="preserve"> </w:t>
            </w:r>
            <w:proofErr w:type="spellStart"/>
            <w:r w:rsidRPr="00A54CBD">
              <w:t>mẫu</w:t>
            </w:r>
            <w:proofErr w:type="spellEnd"/>
            <w:r w:rsidRPr="00A54CBD">
              <w:t xml:space="preserve"> </w:t>
            </w:r>
            <w:proofErr w:type="spellStart"/>
            <w:r w:rsidRPr="00A54CBD">
              <w:t>giải</w:t>
            </w:r>
            <w:proofErr w:type="spellEnd"/>
            <w:r w:rsidRPr="00A54CBD">
              <w:t xml:space="preserve"> </w:t>
            </w:r>
            <w:proofErr w:type="spellStart"/>
            <w:r w:rsidRPr="00A54CBD">
              <w:t>quyết</w:t>
            </w:r>
            <w:proofErr w:type="spellEnd"/>
            <w:r w:rsidRPr="00A54CBD">
              <w:t xml:space="preserve"> TTHC </w:t>
            </w:r>
            <w:proofErr w:type="spellStart"/>
            <w:r w:rsidRPr="00A54CBD">
              <w:t>trong</w:t>
            </w:r>
            <w:proofErr w:type="spellEnd"/>
            <w:r w:rsidRPr="00A54CBD">
              <w:t xml:space="preserve"> </w:t>
            </w:r>
            <w:proofErr w:type="spellStart"/>
            <w:r w:rsidRPr="00A54CBD">
              <w:t>các</w:t>
            </w:r>
            <w:proofErr w:type="spellEnd"/>
            <w:r w:rsidRPr="00A54CBD">
              <w:t xml:space="preserve"> </w:t>
            </w:r>
            <w:proofErr w:type="spellStart"/>
            <w:r w:rsidRPr="00A54CBD">
              <w:t>nghị</w:t>
            </w:r>
            <w:proofErr w:type="spellEnd"/>
            <w:r w:rsidRPr="00A54CBD">
              <w:t xml:space="preserve"> </w:t>
            </w:r>
            <w:proofErr w:type="spellStart"/>
            <w:r w:rsidRPr="00A54CBD">
              <w:t>định</w:t>
            </w:r>
            <w:proofErr w:type="spellEnd"/>
            <w:r w:rsidRPr="00A54CBD">
              <w:t xml:space="preserve"> </w:t>
            </w:r>
            <w:proofErr w:type="spellStart"/>
            <w:r w:rsidRPr="00A54CBD">
              <w:t>về</w:t>
            </w:r>
            <w:proofErr w:type="spellEnd"/>
            <w:r w:rsidRPr="00A54CBD">
              <w:t xml:space="preserve"> </w:t>
            </w:r>
            <w:proofErr w:type="spellStart"/>
            <w:r w:rsidRPr="00A54CBD">
              <w:t>phân</w:t>
            </w:r>
            <w:proofErr w:type="spellEnd"/>
            <w:r w:rsidRPr="00A54CBD">
              <w:t xml:space="preserve"> </w:t>
            </w:r>
            <w:proofErr w:type="spellStart"/>
            <w:r w:rsidRPr="00A54CBD">
              <w:t>quyền</w:t>
            </w:r>
            <w:proofErr w:type="spellEnd"/>
            <w:r w:rsidRPr="00A54CBD">
              <w:t xml:space="preserve">, </w:t>
            </w:r>
            <w:proofErr w:type="spellStart"/>
            <w:r w:rsidRPr="00A54CBD">
              <w:t>phân</w:t>
            </w:r>
            <w:proofErr w:type="spellEnd"/>
            <w:r w:rsidRPr="00A54CBD">
              <w:t xml:space="preserve"> </w:t>
            </w:r>
            <w:proofErr w:type="spellStart"/>
            <w:r w:rsidRPr="00A54CBD">
              <w:t>cấp</w:t>
            </w:r>
            <w:proofErr w:type="spellEnd"/>
            <w:r w:rsidRPr="00A54CBD">
              <w:t xml:space="preserve">, </w:t>
            </w:r>
            <w:proofErr w:type="spellStart"/>
            <w:r w:rsidRPr="00A54CBD">
              <w:t>phân</w:t>
            </w:r>
            <w:proofErr w:type="spellEnd"/>
            <w:r w:rsidRPr="00A54CBD">
              <w:t xml:space="preserve"> </w:t>
            </w:r>
            <w:proofErr w:type="spellStart"/>
            <w:r w:rsidRPr="00A54CBD">
              <w:t>định</w:t>
            </w:r>
            <w:proofErr w:type="spellEnd"/>
            <w:r w:rsidRPr="00A54CBD">
              <w:t xml:space="preserve"> </w:t>
            </w:r>
            <w:proofErr w:type="spellStart"/>
            <w:r w:rsidRPr="00A54CBD">
              <w:t>thẩm</w:t>
            </w:r>
            <w:proofErr w:type="spellEnd"/>
            <w:r w:rsidRPr="00A54CBD">
              <w:t xml:space="preserve"> </w:t>
            </w:r>
            <w:proofErr w:type="spellStart"/>
            <w:r w:rsidRPr="00A54CBD">
              <w:t>quyền</w:t>
            </w:r>
            <w:proofErr w:type="spellEnd"/>
            <w:r w:rsidRPr="00A54CBD">
              <w:t>).</w:t>
            </w:r>
          </w:p>
        </w:tc>
        <w:tc>
          <w:tcPr>
            <w:tcW w:w="3488" w:type="dxa"/>
          </w:tcPr>
          <w:p w14:paraId="2E939696" w14:textId="29A33ED9" w:rsidR="00D51D74" w:rsidRDefault="00D51D74" w:rsidP="00D51D74">
            <w:r>
              <w:t xml:space="preserve">- </w:t>
            </w:r>
            <w:proofErr w:type="spellStart"/>
            <w:r>
              <w:t>Tiếp</w:t>
            </w:r>
            <w:proofErr w:type="spellEnd"/>
            <w:r>
              <w:t xml:space="preserve"> </w:t>
            </w:r>
            <w:proofErr w:type="spellStart"/>
            <w:r>
              <w:t>thu</w:t>
            </w:r>
            <w:proofErr w:type="spellEnd"/>
            <w:r>
              <w:t xml:space="preserve"> </w:t>
            </w:r>
          </w:p>
        </w:tc>
      </w:tr>
      <w:tr w:rsidR="00D51D74" w:rsidRPr="00D45B27" w14:paraId="2CE3B6FA" w14:textId="77777777" w:rsidTr="00720318">
        <w:tc>
          <w:tcPr>
            <w:tcW w:w="3964" w:type="dxa"/>
          </w:tcPr>
          <w:p w14:paraId="24C6F26B" w14:textId="77777777" w:rsidR="00D51D74" w:rsidRPr="00FF649C" w:rsidRDefault="00D51D74" w:rsidP="00D51D74">
            <w:pPr>
              <w:rPr>
                <w:b/>
                <w:bCs/>
              </w:rPr>
            </w:pPr>
          </w:p>
        </w:tc>
        <w:tc>
          <w:tcPr>
            <w:tcW w:w="3010" w:type="dxa"/>
          </w:tcPr>
          <w:p w14:paraId="7F4EB8A0" w14:textId="77777777" w:rsidR="00D51D74" w:rsidRDefault="00D51D74" w:rsidP="00D51D74"/>
        </w:tc>
        <w:tc>
          <w:tcPr>
            <w:tcW w:w="3488" w:type="dxa"/>
          </w:tcPr>
          <w:p w14:paraId="0A0DD674" w14:textId="77777777" w:rsidR="00D51D74" w:rsidRPr="00B25987" w:rsidRDefault="00D51D74" w:rsidP="00D51D74">
            <w:pPr>
              <w:jc w:val="both"/>
            </w:pPr>
            <w:r>
              <w:t xml:space="preserve">- </w:t>
            </w:r>
            <w:proofErr w:type="spellStart"/>
            <w:r w:rsidRPr="00B25987">
              <w:t>Đề</w:t>
            </w:r>
            <w:proofErr w:type="spellEnd"/>
            <w:r w:rsidRPr="00B25987">
              <w:t xml:space="preserve"> </w:t>
            </w:r>
            <w:proofErr w:type="spellStart"/>
            <w:r w:rsidRPr="00B25987">
              <w:t>nghị</w:t>
            </w:r>
            <w:proofErr w:type="spellEnd"/>
            <w:r w:rsidRPr="00B25987">
              <w:t xml:space="preserve"> </w:t>
            </w:r>
            <w:proofErr w:type="spellStart"/>
            <w:r w:rsidRPr="00B25987">
              <w:t>rà</w:t>
            </w:r>
            <w:proofErr w:type="spellEnd"/>
            <w:r w:rsidRPr="00B25987">
              <w:t xml:space="preserve"> </w:t>
            </w:r>
            <w:proofErr w:type="spellStart"/>
            <w:r w:rsidRPr="00B25987">
              <w:t>soát</w:t>
            </w:r>
            <w:proofErr w:type="spellEnd"/>
            <w:r w:rsidRPr="00B25987">
              <w:t xml:space="preserve"> </w:t>
            </w:r>
            <w:proofErr w:type="spellStart"/>
            <w:r w:rsidRPr="00B25987">
              <w:t>việc</w:t>
            </w:r>
            <w:proofErr w:type="spellEnd"/>
            <w:r w:rsidRPr="00B25987">
              <w:t xml:space="preserve"> </w:t>
            </w:r>
            <w:proofErr w:type="spellStart"/>
            <w:r w:rsidRPr="00B25987">
              <w:t>sửa</w:t>
            </w:r>
            <w:proofErr w:type="spellEnd"/>
            <w:r w:rsidRPr="00B25987">
              <w:t xml:space="preserve"> </w:t>
            </w:r>
            <w:proofErr w:type="spellStart"/>
            <w:r w:rsidRPr="00B25987">
              <w:t>đổi</w:t>
            </w:r>
            <w:proofErr w:type="spellEnd"/>
            <w:r w:rsidRPr="00B25987">
              <w:t xml:space="preserve">, </w:t>
            </w:r>
            <w:proofErr w:type="spellStart"/>
            <w:r w:rsidRPr="00B25987">
              <w:t>bổ</w:t>
            </w:r>
            <w:proofErr w:type="spellEnd"/>
            <w:r w:rsidRPr="00B25987">
              <w:t xml:space="preserve"> sung </w:t>
            </w:r>
            <w:proofErr w:type="spellStart"/>
            <w:r w:rsidRPr="00B25987">
              <w:t>nội</w:t>
            </w:r>
            <w:proofErr w:type="spellEnd"/>
            <w:r w:rsidRPr="00B25987">
              <w:t xml:space="preserve"> dung </w:t>
            </w:r>
            <w:proofErr w:type="spellStart"/>
            <w:r w:rsidRPr="00B25987">
              <w:t>về</w:t>
            </w:r>
            <w:proofErr w:type="spellEnd"/>
            <w:r w:rsidRPr="00B25987">
              <w:t xml:space="preserve"> </w:t>
            </w:r>
            <w:proofErr w:type="spellStart"/>
            <w:r w:rsidRPr="00B25987">
              <w:t>phân</w:t>
            </w:r>
            <w:proofErr w:type="spellEnd"/>
            <w:r w:rsidRPr="00B25987">
              <w:t xml:space="preserve"> </w:t>
            </w:r>
            <w:proofErr w:type="spellStart"/>
            <w:r w:rsidRPr="00B25987">
              <w:t>quyền</w:t>
            </w:r>
            <w:proofErr w:type="spellEnd"/>
            <w:r w:rsidRPr="00B25987">
              <w:t xml:space="preserve">, </w:t>
            </w:r>
            <w:proofErr w:type="spellStart"/>
            <w:r w:rsidRPr="00B25987">
              <w:t>phân</w:t>
            </w:r>
            <w:proofErr w:type="spellEnd"/>
            <w:r w:rsidRPr="00B25987">
              <w:t xml:space="preserve"> </w:t>
            </w:r>
            <w:proofErr w:type="spellStart"/>
            <w:r w:rsidRPr="00B25987">
              <w:t>cấp</w:t>
            </w:r>
            <w:proofErr w:type="spellEnd"/>
            <w:r w:rsidRPr="00B25987">
              <w:t xml:space="preserve"> </w:t>
            </w:r>
            <w:proofErr w:type="spellStart"/>
            <w:r w:rsidRPr="00B25987">
              <w:t>có</w:t>
            </w:r>
            <w:proofErr w:type="spellEnd"/>
            <w:r w:rsidRPr="00B25987">
              <w:t xml:space="preserve"> </w:t>
            </w:r>
            <w:proofErr w:type="spellStart"/>
            <w:r w:rsidRPr="00B25987">
              <w:t>ảnh</w:t>
            </w:r>
            <w:proofErr w:type="spellEnd"/>
            <w:r w:rsidRPr="00B25987">
              <w:t xml:space="preserve"> </w:t>
            </w:r>
            <w:proofErr w:type="spellStart"/>
            <w:r w:rsidRPr="00B25987">
              <w:t>hưởng</w:t>
            </w:r>
            <w:proofErr w:type="spellEnd"/>
            <w:r w:rsidRPr="00B25987">
              <w:t xml:space="preserve"> </w:t>
            </w:r>
            <w:proofErr w:type="spellStart"/>
            <w:r w:rsidRPr="00B25987">
              <w:t>đến</w:t>
            </w:r>
            <w:proofErr w:type="spellEnd"/>
            <w:r w:rsidRPr="00B25987">
              <w:t xml:space="preserve"> </w:t>
            </w:r>
            <w:proofErr w:type="spellStart"/>
            <w:r w:rsidRPr="00B25987">
              <w:t>các</w:t>
            </w:r>
            <w:proofErr w:type="spellEnd"/>
            <w:r w:rsidRPr="00B25987">
              <w:t xml:space="preserve"> </w:t>
            </w:r>
            <w:proofErr w:type="spellStart"/>
            <w:r w:rsidRPr="00B25987">
              <w:t>bộ</w:t>
            </w:r>
            <w:proofErr w:type="spellEnd"/>
            <w:r w:rsidRPr="00B25987">
              <w:t xml:space="preserve"> </w:t>
            </w:r>
            <w:proofErr w:type="spellStart"/>
            <w:r w:rsidRPr="00B25987">
              <w:t>phận</w:t>
            </w:r>
            <w:proofErr w:type="spellEnd"/>
            <w:r w:rsidRPr="00B25987">
              <w:t xml:space="preserve"> </w:t>
            </w:r>
            <w:proofErr w:type="spellStart"/>
            <w:r w:rsidRPr="00B25987">
              <w:t>cấu</w:t>
            </w:r>
            <w:proofErr w:type="spellEnd"/>
            <w:r w:rsidRPr="00B25987">
              <w:t xml:space="preserve"> </w:t>
            </w:r>
            <w:proofErr w:type="spellStart"/>
            <w:r w:rsidRPr="00B25987">
              <w:t>thành</w:t>
            </w:r>
            <w:proofErr w:type="spellEnd"/>
            <w:r w:rsidRPr="00B25987">
              <w:t xml:space="preserve"> </w:t>
            </w:r>
            <w:proofErr w:type="spellStart"/>
            <w:r w:rsidRPr="00B25987">
              <w:t>của</w:t>
            </w:r>
            <w:proofErr w:type="spellEnd"/>
            <w:r w:rsidRPr="00B25987">
              <w:t xml:space="preserve"> TTHC hay </w:t>
            </w:r>
            <w:proofErr w:type="spellStart"/>
            <w:r w:rsidRPr="00B25987">
              <w:t>không</w:t>
            </w:r>
            <w:proofErr w:type="spellEnd"/>
            <w:r w:rsidRPr="00B25987">
              <w:t xml:space="preserve">, </w:t>
            </w:r>
            <w:proofErr w:type="spellStart"/>
            <w:r w:rsidRPr="00B25987">
              <w:t>như</w:t>
            </w:r>
            <w:proofErr w:type="spellEnd"/>
            <w:r w:rsidRPr="00B25987">
              <w:t xml:space="preserve">: </w:t>
            </w:r>
            <w:proofErr w:type="spellStart"/>
            <w:r w:rsidRPr="00B25987">
              <w:t>cơ</w:t>
            </w:r>
            <w:proofErr w:type="spellEnd"/>
            <w:r w:rsidRPr="00B25987">
              <w:t xml:space="preserve"> </w:t>
            </w:r>
            <w:proofErr w:type="spellStart"/>
            <w:r w:rsidRPr="00B25987">
              <w:t>quan</w:t>
            </w:r>
            <w:proofErr w:type="spellEnd"/>
            <w:r w:rsidRPr="00B25987">
              <w:t xml:space="preserve">, </w:t>
            </w:r>
            <w:proofErr w:type="spellStart"/>
            <w:r w:rsidRPr="00B25987">
              <w:t>bộ</w:t>
            </w:r>
            <w:proofErr w:type="spellEnd"/>
            <w:r w:rsidRPr="00B25987">
              <w:t xml:space="preserve"> </w:t>
            </w:r>
            <w:proofErr w:type="spellStart"/>
            <w:r w:rsidRPr="00B25987">
              <w:t>phận</w:t>
            </w:r>
            <w:proofErr w:type="spellEnd"/>
            <w:r w:rsidRPr="00B25987">
              <w:t xml:space="preserve"> </w:t>
            </w:r>
            <w:proofErr w:type="spellStart"/>
            <w:r w:rsidRPr="00B25987">
              <w:t>tiếp</w:t>
            </w:r>
            <w:proofErr w:type="spellEnd"/>
            <w:r w:rsidRPr="00B25987">
              <w:t xml:space="preserve"> </w:t>
            </w:r>
            <w:proofErr w:type="spellStart"/>
            <w:r w:rsidRPr="00B25987">
              <w:t>nhận</w:t>
            </w:r>
            <w:proofErr w:type="spellEnd"/>
            <w:r w:rsidRPr="00B25987">
              <w:t xml:space="preserve"> </w:t>
            </w:r>
            <w:proofErr w:type="spellStart"/>
            <w:r w:rsidRPr="00B25987">
              <w:t>xử</w:t>
            </w:r>
            <w:proofErr w:type="spellEnd"/>
            <w:r w:rsidRPr="00B25987">
              <w:t xml:space="preserve"> </w:t>
            </w:r>
            <w:proofErr w:type="spellStart"/>
            <w:r w:rsidRPr="00B25987">
              <w:t>lý</w:t>
            </w:r>
            <w:proofErr w:type="spellEnd"/>
            <w:r w:rsidRPr="00B25987">
              <w:t xml:space="preserve"> </w:t>
            </w:r>
            <w:proofErr w:type="spellStart"/>
            <w:r w:rsidRPr="00B25987">
              <w:t>hồ</w:t>
            </w:r>
            <w:proofErr w:type="spellEnd"/>
            <w:r w:rsidRPr="00B25987">
              <w:t xml:space="preserve"> </w:t>
            </w:r>
            <w:proofErr w:type="spellStart"/>
            <w:r w:rsidRPr="00B25987">
              <w:t>sơ</w:t>
            </w:r>
            <w:proofErr w:type="spellEnd"/>
            <w:r w:rsidRPr="00B25987">
              <w:t xml:space="preserve"> </w:t>
            </w:r>
            <w:proofErr w:type="spellStart"/>
            <w:r w:rsidRPr="00B25987">
              <w:t>giải</w:t>
            </w:r>
            <w:proofErr w:type="spellEnd"/>
            <w:r w:rsidRPr="00B25987">
              <w:t xml:space="preserve"> </w:t>
            </w:r>
            <w:proofErr w:type="spellStart"/>
            <w:r w:rsidRPr="00B25987">
              <w:t>quyết</w:t>
            </w:r>
            <w:proofErr w:type="spellEnd"/>
            <w:r w:rsidRPr="00B25987">
              <w:t xml:space="preserve"> TTHC; </w:t>
            </w:r>
            <w:proofErr w:type="spellStart"/>
            <w:r w:rsidRPr="00B25987">
              <w:t>cơ</w:t>
            </w:r>
            <w:proofErr w:type="spellEnd"/>
            <w:r w:rsidRPr="00B25987">
              <w:t xml:space="preserve"> </w:t>
            </w:r>
            <w:proofErr w:type="spellStart"/>
            <w:r w:rsidRPr="00B25987">
              <w:t>sở</w:t>
            </w:r>
            <w:proofErr w:type="spellEnd"/>
            <w:r w:rsidRPr="00B25987">
              <w:t xml:space="preserve"> </w:t>
            </w:r>
            <w:proofErr w:type="spellStart"/>
            <w:r w:rsidRPr="00B25987">
              <w:t>vật</w:t>
            </w:r>
            <w:proofErr w:type="spellEnd"/>
            <w:r w:rsidRPr="00B25987">
              <w:t xml:space="preserve"> </w:t>
            </w:r>
            <w:proofErr w:type="spellStart"/>
            <w:r w:rsidRPr="00B25987">
              <w:t>chất</w:t>
            </w:r>
            <w:proofErr w:type="spellEnd"/>
            <w:r w:rsidRPr="00B25987">
              <w:t xml:space="preserve">, </w:t>
            </w:r>
            <w:proofErr w:type="spellStart"/>
            <w:r w:rsidRPr="00B25987">
              <w:t>phần</w:t>
            </w:r>
            <w:proofErr w:type="spellEnd"/>
            <w:r w:rsidRPr="00B25987">
              <w:t xml:space="preserve"> </w:t>
            </w:r>
            <w:proofErr w:type="spellStart"/>
            <w:r w:rsidRPr="00B25987">
              <w:t>mềm</w:t>
            </w:r>
            <w:proofErr w:type="spellEnd"/>
            <w:r w:rsidRPr="00B25987">
              <w:t xml:space="preserve"> </w:t>
            </w:r>
            <w:proofErr w:type="spellStart"/>
            <w:r w:rsidRPr="00B25987">
              <w:t>của</w:t>
            </w:r>
            <w:proofErr w:type="spellEnd"/>
            <w:r w:rsidRPr="00B25987">
              <w:t xml:space="preserve"> </w:t>
            </w:r>
            <w:proofErr w:type="spellStart"/>
            <w:r w:rsidRPr="00B25987">
              <w:t>cơ</w:t>
            </w:r>
            <w:proofErr w:type="spellEnd"/>
            <w:r w:rsidRPr="00B25987">
              <w:t xml:space="preserve"> </w:t>
            </w:r>
            <w:proofErr w:type="spellStart"/>
            <w:r w:rsidRPr="00B25987">
              <w:t>quan</w:t>
            </w:r>
            <w:proofErr w:type="spellEnd"/>
            <w:r w:rsidRPr="00B25987">
              <w:t xml:space="preserve"> </w:t>
            </w:r>
            <w:proofErr w:type="spellStart"/>
            <w:r w:rsidRPr="00B25987">
              <w:t>được</w:t>
            </w:r>
            <w:proofErr w:type="spellEnd"/>
            <w:r w:rsidRPr="00B25987">
              <w:t xml:space="preserve"> </w:t>
            </w:r>
            <w:proofErr w:type="spellStart"/>
            <w:r w:rsidRPr="00B25987">
              <w:t>phân</w:t>
            </w:r>
            <w:proofErr w:type="spellEnd"/>
            <w:r w:rsidRPr="00B25987">
              <w:t xml:space="preserve"> </w:t>
            </w:r>
            <w:proofErr w:type="spellStart"/>
            <w:r w:rsidRPr="00B25987">
              <w:t>định</w:t>
            </w:r>
            <w:proofErr w:type="spellEnd"/>
            <w:r w:rsidRPr="00B25987">
              <w:t xml:space="preserve"> </w:t>
            </w:r>
            <w:proofErr w:type="spellStart"/>
            <w:r w:rsidRPr="00B25987">
              <w:t>có</w:t>
            </w:r>
            <w:proofErr w:type="spellEnd"/>
            <w:r w:rsidRPr="00B25987">
              <w:t xml:space="preserve"> </w:t>
            </w:r>
            <w:proofErr w:type="spellStart"/>
            <w:r w:rsidRPr="00B25987">
              <w:t>đảm</w:t>
            </w:r>
            <w:proofErr w:type="spellEnd"/>
            <w:r w:rsidRPr="00B25987">
              <w:t xml:space="preserve"> </w:t>
            </w:r>
            <w:proofErr w:type="spellStart"/>
            <w:r w:rsidRPr="00B25987">
              <w:t>bảo</w:t>
            </w:r>
            <w:proofErr w:type="spellEnd"/>
            <w:r w:rsidRPr="00B25987">
              <w:t xml:space="preserve"> </w:t>
            </w:r>
            <w:proofErr w:type="spellStart"/>
            <w:r w:rsidRPr="00B25987">
              <w:t>cho</w:t>
            </w:r>
            <w:proofErr w:type="spellEnd"/>
            <w:r w:rsidRPr="00B25987">
              <w:t xml:space="preserve"> </w:t>
            </w:r>
            <w:proofErr w:type="spellStart"/>
            <w:r w:rsidRPr="00B25987">
              <w:t>việc</w:t>
            </w:r>
            <w:proofErr w:type="spellEnd"/>
            <w:r w:rsidRPr="00B25987">
              <w:t xml:space="preserve"> </w:t>
            </w:r>
            <w:proofErr w:type="spellStart"/>
            <w:r w:rsidRPr="00B25987">
              <w:t>thực</w:t>
            </w:r>
            <w:proofErr w:type="spellEnd"/>
            <w:r w:rsidRPr="00B25987">
              <w:t xml:space="preserve"> </w:t>
            </w:r>
            <w:proofErr w:type="spellStart"/>
            <w:r w:rsidRPr="00B25987">
              <w:t>hiện</w:t>
            </w:r>
            <w:proofErr w:type="spellEnd"/>
            <w:r w:rsidRPr="00B25987">
              <w:t xml:space="preserve"> </w:t>
            </w:r>
            <w:proofErr w:type="spellStart"/>
            <w:r w:rsidRPr="00B25987">
              <w:t>giải</w:t>
            </w:r>
            <w:proofErr w:type="spellEnd"/>
            <w:r w:rsidRPr="00B25987">
              <w:t xml:space="preserve"> </w:t>
            </w:r>
            <w:proofErr w:type="spellStart"/>
            <w:r w:rsidRPr="00B25987">
              <w:t>quyết</w:t>
            </w:r>
            <w:proofErr w:type="spellEnd"/>
            <w:r w:rsidRPr="00B25987">
              <w:t xml:space="preserve"> TTHC qua </w:t>
            </w:r>
            <w:proofErr w:type="spellStart"/>
            <w:r w:rsidRPr="00B25987">
              <w:t>môi</w:t>
            </w:r>
            <w:proofErr w:type="spellEnd"/>
            <w:r w:rsidRPr="00B25987">
              <w:t xml:space="preserve"> </w:t>
            </w:r>
            <w:proofErr w:type="spellStart"/>
            <w:r w:rsidRPr="00B25987">
              <w:t>trường</w:t>
            </w:r>
            <w:proofErr w:type="spellEnd"/>
            <w:r w:rsidRPr="00B25987">
              <w:t xml:space="preserve"> </w:t>
            </w:r>
            <w:proofErr w:type="spellStart"/>
            <w:r w:rsidRPr="00B25987">
              <w:t>điện</w:t>
            </w:r>
            <w:proofErr w:type="spellEnd"/>
            <w:r w:rsidRPr="00B25987">
              <w:t xml:space="preserve"> </w:t>
            </w:r>
            <w:proofErr w:type="spellStart"/>
            <w:r w:rsidRPr="00B25987">
              <w:t>tử</w:t>
            </w:r>
            <w:proofErr w:type="spellEnd"/>
            <w:r w:rsidRPr="00B25987">
              <w:t xml:space="preserve"> hay </w:t>
            </w:r>
            <w:proofErr w:type="spellStart"/>
            <w:r w:rsidRPr="00B25987">
              <w:t>không</w:t>
            </w:r>
            <w:proofErr w:type="spellEnd"/>
            <w:r w:rsidRPr="00B25987">
              <w:t>?</w:t>
            </w:r>
          </w:p>
          <w:p w14:paraId="4FE8CB39" w14:textId="77777777" w:rsidR="00D51D74" w:rsidRPr="00B25987" w:rsidRDefault="00D51D74" w:rsidP="00D51D74">
            <w:pPr>
              <w:jc w:val="both"/>
            </w:pPr>
            <w:r w:rsidRPr="00B25987">
              <w:t xml:space="preserve">- </w:t>
            </w:r>
            <w:proofErr w:type="spellStart"/>
            <w:r w:rsidRPr="00B25987">
              <w:t>Nghiên</w:t>
            </w:r>
            <w:proofErr w:type="spellEnd"/>
            <w:r w:rsidRPr="00B25987">
              <w:t xml:space="preserve"> </w:t>
            </w:r>
            <w:proofErr w:type="spellStart"/>
            <w:r w:rsidRPr="00B25987">
              <w:t>cứu</w:t>
            </w:r>
            <w:proofErr w:type="spellEnd"/>
            <w:r w:rsidRPr="00B25987">
              <w:t xml:space="preserve"> </w:t>
            </w:r>
            <w:proofErr w:type="spellStart"/>
            <w:r w:rsidRPr="00B25987">
              <w:t>cắt</w:t>
            </w:r>
            <w:proofErr w:type="spellEnd"/>
            <w:r w:rsidRPr="00B25987">
              <w:t xml:space="preserve"> </w:t>
            </w:r>
            <w:proofErr w:type="spellStart"/>
            <w:r w:rsidRPr="00B25987">
              <w:t>giảm</w:t>
            </w:r>
            <w:proofErr w:type="spellEnd"/>
            <w:r w:rsidRPr="00B25987">
              <w:t xml:space="preserve"> </w:t>
            </w:r>
            <w:proofErr w:type="spellStart"/>
            <w:r w:rsidRPr="00B25987">
              <w:t>thời</w:t>
            </w:r>
            <w:proofErr w:type="spellEnd"/>
            <w:r w:rsidRPr="00B25987">
              <w:t xml:space="preserve"> </w:t>
            </w:r>
            <w:proofErr w:type="spellStart"/>
            <w:r w:rsidRPr="00B25987">
              <w:t>gian</w:t>
            </w:r>
            <w:proofErr w:type="spellEnd"/>
            <w:r w:rsidRPr="00B25987">
              <w:t xml:space="preserve"> </w:t>
            </w:r>
            <w:proofErr w:type="spellStart"/>
            <w:r w:rsidRPr="00B25987">
              <w:t>giải</w:t>
            </w:r>
            <w:proofErr w:type="spellEnd"/>
            <w:r w:rsidRPr="00B25987">
              <w:t xml:space="preserve"> </w:t>
            </w:r>
            <w:proofErr w:type="spellStart"/>
            <w:r w:rsidRPr="00B25987">
              <w:t>quyết</w:t>
            </w:r>
            <w:proofErr w:type="spellEnd"/>
            <w:r w:rsidRPr="00B25987">
              <w:t xml:space="preserve">, </w:t>
            </w:r>
            <w:proofErr w:type="spellStart"/>
            <w:r w:rsidRPr="00B25987">
              <w:t>đơn</w:t>
            </w:r>
            <w:proofErr w:type="spellEnd"/>
            <w:r w:rsidRPr="00B25987">
              <w:t xml:space="preserve"> </w:t>
            </w:r>
            <w:proofErr w:type="spellStart"/>
            <w:r w:rsidRPr="00B25987">
              <w:t>giản</w:t>
            </w:r>
            <w:proofErr w:type="spellEnd"/>
            <w:r w:rsidRPr="00B25987">
              <w:t xml:space="preserve"> </w:t>
            </w:r>
            <w:proofErr w:type="spellStart"/>
            <w:r w:rsidRPr="00B25987">
              <w:t>hóa</w:t>
            </w:r>
            <w:proofErr w:type="spellEnd"/>
            <w:r w:rsidRPr="00B25987">
              <w:t xml:space="preserve"> </w:t>
            </w:r>
            <w:proofErr w:type="spellStart"/>
            <w:r w:rsidRPr="00B25987">
              <w:t>tối</w:t>
            </w:r>
            <w:proofErr w:type="spellEnd"/>
            <w:r w:rsidRPr="00B25987">
              <w:t xml:space="preserve"> </w:t>
            </w:r>
            <w:proofErr w:type="spellStart"/>
            <w:r w:rsidRPr="00B25987">
              <w:t>đa</w:t>
            </w:r>
            <w:proofErr w:type="spellEnd"/>
            <w:r w:rsidRPr="00B25987">
              <w:t xml:space="preserve"> </w:t>
            </w:r>
            <w:proofErr w:type="spellStart"/>
            <w:r w:rsidRPr="00B25987">
              <w:lastRenderedPageBreak/>
              <w:t>thành</w:t>
            </w:r>
            <w:proofErr w:type="spellEnd"/>
            <w:r w:rsidRPr="00B25987">
              <w:t xml:space="preserve"> </w:t>
            </w:r>
            <w:proofErr w:type="spellStart"/>
            <w:r w:rsidRPr="00B25987">
              <w:t>phần</w:t>
            </w:r>
            <w:proofErr w:type="spellEnd"/>
            <w:r w:rsidRPr="00B25987">
              <w:t xml:space="preserve"> </w:t>
            </w:r>
            <w:proofErr w:type="spellStart"/>
            <w:r w:rsidRPr="00B25987">
              <w:t>hô</w:t>
            </w:r>
            <w:proofErr w:type="spellEnd"/>
            <w:r w:rsidRPr="00B25987">
              <w:t xml:space="preserve">̀ </w:t>
            </w:r>
            <w:proofErr w:type="spellStart"/>
            <w:r w:rsidRPr="00B25987">
              <w:t>sơ</w:t>
            </w:r>
            <w:proofErr w:type="spellEnd"/>
            <w:r w:rsidRPr="00B25987">
              <w:t xml:space="preserve"> </w:t>
            </w:r>
            <w:proofErr w:type="spellStart"/>
            <w:r w:rsidRPr="00B25987">
              <w:t>va</w:t>
            </w:r>
            <w:proofErr w:type="spellEnd"/>
            <w:r w:rsidRPr="00B25987">
              <w:t xml:space="preserve">̀ </w:t>
            </w:r>
            <w:proofErr w:type="spellStart"/>
            <w:r w:rsidRPr="00B25987">
              <w:t>thực</w:t>
            </w:r>
            <w:proofErr w:type="spellEnd"/>
            <w:r w:rsidRPr="00B25987">
              <w:t xml:space="preserve"> </w:t>
            </w:r>
            <w:proofErr w:type="spellStart"/>
            <w:r w:rsidRPr="00B25987">
              <w:t>thi</w:t>
            </w:r>
            <w:proofErr w:type="spellEnd"/>
            <w:r w:rsidRPr="00B25987">
              <w:t xml:space="preserve"> </w:t>
            </w:r>
            <w:proofErr w:type="spellStart"/>
            <w:r w:rsidRPr="00B25987">
              <w:t>các</w:t>
            </w:r>
            <w:proofErr w:type="spellEnd"/>
            <w:r w:rsidRPr="00B25987">
              <w:t xml:space="preserve"> </w:t>
            </w:r>
            <w:proofErr w:type="spellStart"/>
            <w:r w:rsidRPr="00B25987">
              <w:t>phương</w:t>
            </w:r>
            <w:proofErr w:type="spellEnd"/>
            <w:r w:rsidRPr="00B25987">
              <w:t xml:space="preserve"> </w:t>
            </w:r>
            <w:proofErr w:type="spellStart"/>
            <w:r w:rsidRPr="00B25987">
              <w:t>án</w:t>
            </w:r>
            <w:proofErr w:type="spellEnd"/>
            <w:r w:rsidRPr="00B25987">
              <w:t xml:space="preserve"> </w:t>
            </w:r>
            <w:proofErr w:type="spellStart"/>
            <w:r w:rsidRPr="00B25987">
              <w:t>vê</w:t>
            </w:r>
            <w:proofErr w:type="spellEnd"/>
            <w:r w:rsidRPr="00B25987">
              <w:t xml:space="preserve">̀ </w:t>
            </w:r>
            <w:proofErr w:type="spellStart"/>
            <w:r w:rsidRPr="00B25987">
              <w:t>đơn</w:t>
            </w:r>
            <w:proofErr w:type="spellEnd"/>
            <w:r w:rsidRPr="00B25987">
              <w:t xml:space="preserve"> </w:t>
            </w:r>
            <w:proofErr w:type="spellStart"/>
            <w:r w:rsidRPr="00B25987">
              <w:t>giản</w:t>
            </w:r>
            <w:proofErr w:type="spellEnd"/>
            <w:r w:rsidRPr="00B25987">
              <w:t xml:space="preserve"> </w:t>
            </w:r>
            <w:proofErr w:type="spellStart"/>
            <w:r w:rsidRPr="00B25987">
              <w:t>hóa</w:t>
            </w:r>
            <w:proofErr w:type="spellEnd"/>
            <w:r w:rsidRPr="00B25987">
              <w:t xml:space="preserve"> TTHC </w:t>
            </w:r>
            <w:proofErr w:type="spellStart"/>
            <w:r w:rsidRPr="00B25987">
              <w:t>đa</w:t>
            </w:r>
            <w:proofErr w:type="spellEnd"/>
            <w:r w:rsidRPr="00B25987">
              <w:t xml:space="preserve">̃ </w:t>
            </w:r>
            <w:proofErr w:type="spellStart"/>
            <w:r w:rsidRPr="00B25987">
              <w:t>được</w:t>
            </w:r>
            <w:proofErr w:type="spellEnd"/>
            <w:r w:rsidRPr="00B25987">
              <w:t xml:space="preserve"> Thủ </w:t>
            </w:r>
            <w:proofErr w:type="spellStart"/>
            <w:r w:rsidRPr="00B25987">
              <w:t>tướng</w:t>
            </w:r>
            <w:proofErr w:type="spellEnd"/>
            <w:r w:rsidRPr="00B25987">
              <w:t xml:space="preserve"> </w:t>
            </w:r>
            <w:proofErr w:type="spellStart"/>
            <w:r w:rsidRPr="00B25987">
              <w:t>Chính</w:t>
            </w:r>
            <w:proofErr w:type="spellEnd"/>
            <w:r w:rsidRPr="00B25987">
              <w:t xml:space="preserve"> </w:t>
            </w:r>
            <w:proofErr w:type="spellStart"/>
            <w:r w:rsidRPr="00B25987">
              <w:t>phu</w:t>
            </w:r>
            <w:proofErr w:type="spellEnd"/>
            <w:r w:rsidRPr="00B25987">
              <w:t xml:space="preserve">̉ </w:t>
            </w:r>
            <w:proofErr w:type="spellStart"/>
            <w:r w:rsidRPr="00B25987">
              <w:t>phê</w:t>
            </w:r>
            <w:proofErr w:type="spellEnd"/>
            <w:r w:rsidRPr="00B25987">
              <w:t xml:space="preserve"> </w:t>
            </w:r>
            <w:proofErr w:type="spellStart"/>
            <w:r w:rsidRPr="00B25987">
              <w:t>duyệt</w:t>
            </w:r>
            <w:proofErr w:type="spellEnd"/>
            <w:r w:rsidRPr="00B25987">
              <w:t>.</w:t>
            </w:r>
          </w:p>
          <w:p w14:paraId="30C9348E" w14:textId="77777777" w:rsidR="00D51D74" w:rsidRPr="00A54CBD" w:rsidRDefault="00D51D74" w:rsidP="00D51D74">
            <w:pPr>
              <w:jc w:val="both"/>
            </w:pPr>
            <w:r w:rsidRPr="00B25987">
              <w:t xml:space="preserve">- </w:t>
            </w:r>
            <w:proofErr w:type="spellStart"/>
            <w:r w:rsidRPr="00B25987">
              <w:t>Đề</w:t>
            </w:r>
            <w:proofErr w:type="spellEnd"/>
            <w:r w:rsidRPr="00B25987">
              <w:t xml:space="preserve"> </w:t>
            </w:r>
            <w:proofErr w:type="spellStart"/>
            <w:r w:rsidRPr="00B25987">
              <w:t>nghị</w:t>
            </w:r>
            <w:proofErr w:type="spellEnd"/>
            <w:r w:rsidRPr="00B25987">
              <w:t xml:space="preserve"> </w:t>
            </w:r>
            <w:proofErr w:type="spellStart"/>
            <w:r w:rsidRPr="00B25987">
              <w:t>quy</w:t>
            </w:r>
            <w:proofErr w:type="spellEnd"/>
            <w:r w:rsidRPr="00B25987">
              <w:t xml:space="preserve"> </w:t>
            </w:r>
            <w:proofErr w:type="spellStart"/>
            <w:r w:rsidRPr="00B25987">
              <w:t>định</w:t>
            </w:r>
            <w:proofErr w:type="spellEnd"/>
            <w:r w:rsidRPr="00B25987">
              <w:t xml:space="preserve"> </w:t>
            </w:r>
            <w:proofErr w:type="spellStart"/>
            <w:r w:rsidRPr="00B25987">
              <w:t>cụ</w:t>
            </w:r>
            <w:proofErr w:type="spellEnd"/>
            <w:r w:rsidRPr="00B25987">
              <w:t xml:space="preserve"> </w:t>
            </w:r>
            <w:proofErr w:type="spellStart"/>
            <w:r w:rsidRPr="00B25987">
              <w:t>thể</w:t>
            </w:r>
            <w:proofErr w:type="spellEnd"/>
            <w:r w:rsidRPr="00B25987">
              <w:t xml:space="preserve"> </w:t>
            </w:r>
            <w:proofErr w:type="spellStart"/>
            <w:r w:rsidRPr="00B25987">
              <w:t>trình</w:t>
            </w:r>
            <w:proofErr w:type="spellEnd"/>
            <w:r w:rsidRPr="00B25987">
              <w:t xml:space="preserve"> </w:t>
            </w:r>
            <w:proofErr w:type="spellStart"/>
            <w:r w:rsidRPr="00B25987">
              <w:t>tự</w:t>
            </w:r>
            <w:proofErr w:type="spellEnd"/>
            <w:r w:rsidRPr="00B25987">
              <w:t xml:space="preserve"> </w:t>
            </w:r>
            <w:proofErr w:type="spellStart"/>
            <w:r w:rsidRPr="00B25987">
              <w:t>thực</w:t>
            </w:r>
            <w:proofErr w:type="spellEnd"/>
            <w:r w:rsidRPr="00B25987">
              <w:t xml:space="preserve"> </w:t>
            </w:r>
            <w:proofErr w:type="spellStart"/>
            <w:r w:rsidRPr="00B25987">
              <w:t>hiện</w:t>
            </w:r>
            <w:proofErr w:type="spellEnd"/>
            <w:r w:rsidRPr="00B25987">
              <w:t xml:space="preserve"> TTHC, </w:t>
            </w:r>
            <w:proofErr w:type="spellStart"/>
            <w:r w:rsidRPr="00B25987">
              <w:t>nhiệm</w:t>
            </w:r>
            <w:proofErr w:type="spellEnd"/>
            <w:r w:rsidRPr="00B25987">
              <w:t xml:space="preserve"> </w:t>
            </w:r>
            <w:proofErr w:type="spellStart"/>
            <w:r w:rsidRPr="00B25987">
              <w:t>vụ</w:t>
            </w:r>
            <w:proofErr w:type="spellEnd"/>
            <w:r w:rsidRPr="00B25987">
              <w:t xml:space="preserve"> </w:t>
            </w:r>
            <w:proofErr w:type="spellStart"/>
            <w:r w:rsidRPr="00B25987">
              <w:t>được</w:t>
            </w:r>
            <w:proofErr w:type="spellEnd"/>
            <w:r w:rsidRPr="00B25987">
              <w:t xml:space="preserve"> </w:t>
            </w:r>
            <w:proofErr w:type="spellStart"/>
            <w:r w:rsidRPr="00B25987">
              <w:t>giao</w:t>
            </w:r>
            <w:proofErr w:type="spellEnd"/>
            <w:r w:rsidRPr="00B25987">
              <w:t xml:space="preserve"> </w:t>
            </w:r>
            <w:proofErr w:type="spellStart"/>
            <w:r w:rsidRPr="00B25987">
              <w:t>đối</w:t>
            </w:r>
            <w:proofErr w:type="spellEnd"/>
            <w:r w:rsidRPr="00B25987">
              <w:t xml:space="preserve"> </w:t>
            </w:r>
            <w:proofErr w:type="spellStart"/>
            <w:r w:rsidRPr="00B25987">
              <w:t>với</w:t>
            </w:r>
            <w:proofErr w:type="spellEnd"/>
            <w:r w:rsidRPr="00B25987">
              <w:t xml:space="preserve"> </w:t>
            </w:r>
            <w:proofErr w:type="spellStart"/>
            <w:r w:rsidRPr="00B25987">
              <w:t>các</w:t>
            </w:r>
            <w:proofErr w:type="spellEnd"/>
            <w:r w:rsidRPr="00B25987">
              <w:t xml:space="preserve"> </w:t>
            </w:r>
            <w:proofErr w:type="spellStart"/>
            <w:r w:rsidRPr="00B25987">
              <w:t>cơ</w:t>
            </w:r>
            <w:proofErr w:type="spellEnd"/>
            <w:r w:rsidRPr="00B25987">
              <w:t xml:space="preserve"> </w:t>
            </w:r>
            <w:proofErr w:type="spellStart"/>
            <w:r w:rsidRPr="00B25987">
              <w:t>quan</w:t>
            </w:r>
            <w:proofErr w:type="spellEnd"/>
            <w:r w:rsidRPr="00B25987">
              <w:t xml:space="preserve"> </w:t>
            </w:r>
            <w:proofErr w:type="spellStart"/>
            <w:r w:rsidRPr="00B25987">
              <w:t>có</w:t>
            </w:r>
            <w:proofErr w:type="spellEnd"/>
            <w:r w:rsidRPr="00B25987">
              <w:t xml:space="preserve"> </w:t>
            </w:r>
            <w:proofErr w:type="spellStart"/>
            <w:r w:rsidRPr="00B25987">
              <w:t>liên</w:t>
            </w:r>
            <w:proofErr w:type="spellEnd"/>
            <w:r w:rsidRPr="00B25987">
              <w:t xml:space="preserve"> </w:t>
            </w:r>
            <w:proofErr w:type="spellStart"/>
            <w:r w:rsidRPr="00B25987">
              <w:t>quan</w:t>
            </w:r>
            <w:proofErr w:type="spellEnd"/>
            <w:r w:rsidRPr="00B25987">
              <w:t xml:space="preserve"> </w:t>
            </w:r>
            <w:proofErr w:type="spellStart"/>
            <w:r w:rsidRPr="00B25987">
              <w:t>tại</w:t>
            </w:r>
            <w:proofErr w:type="spellEnd"/>
            <w:r w:rsidRPr="00B25987">
              <w:t xml:space="preserve"> </w:t>
            </w:r>
            <w:proofErr w:type="spellStart"/>
            <w:r w:rsidRPr="00B25987">
              <w:t>dự</w:t>
            </w:r>
            <w:proofErr w:type="spellEnd"/>
            <w:r w:rsidRPr="00B25987">
              <w:t xml:space="preserve"> </w:t>
            </w:r>
            <w:proofErr w:type="spellStart"/>
            <w:r w:rsidRPr="00B25987">
              <w:t>thảo</w:t>
            </w:r>
            <w:proofErr w:type="spellEnd"/>
            <w:r w:rsidRPr="00B25987">
              <w:t xml:space="preserve"> </w:t>
            </w:r>
            <w:proofErr w:type="spellStart"/>
            <w:r w:rsidRPr="00B25987">
              <w:t>Nghị</w:t>
            </w:r>
            <w:proofErr w:type="spellEnd"/>
            <w:r w:rsidRPr="00B25987">
              <w:t xml:space="preserve"> </w:t>
            </w:r>
            <w:proofErr w:type="spellStart"/>
            <w:r w:rsidRPr="00B25987">
              <w:t>định</w:t>
            </w:r>
            <w:proofErr w:type="spellEnd"/>
            <w:r w:rsidRPr="00B25987">
              <w:t>.</w:t>
            </w:r>
          </w:p>
        </w:tc>
        <w:tc>
          <w:tcPr>
            <w:tcW w:w="3488" w:type="dxa"/>
          </w:tcPr>
          <w:p w14:paraId="31F2062D" w14:textId="0666991D" w:rsidR="00D51D74" w:rsidRDefault="00D51D74" w:rsidP="00D51D74">
            <w:r>
              <w:lastRenderedPageBreak/>
              <w:t xml:space="preserve">- </w:t>
            </w:r>
            <w:proofErr w:type="spellStart"/>
            <w:r>
              <w:t>Tiếp</w:t>
            </w:r>
            <w:proofErr w:type="spellEnd"/>
            <w:r>
              <w:t xml:space="preserve"> </w:t>
            </w:r>
            <w:proofErr w:type="spellStart"/>
            <w:r>
              <w:t>thu</w:t>
            </w:r>
            <w:proofErr w:type="spellEnd"/>
            <w:r>
              <w:t xml:space="preserve"> </w:t>
            </w:r>
          </w:p>
        </w:tc>
      </w:tr>
      <w:tr w:rsidR="00D51D74" w:rsidRPr="00D45B27" w14:paraId="6CA79593" w14:textId="77777777" w:rsidTr="00720318">
        <w:tc>
          <w:tcPr>
            <w:tcW w:w="3964" w:type="dxa"/>
          </w:tcPr>
          <w:p w14:paraId="1616E76D" w14:textId="77777777" w:rsidR="00D51D74" w:rsidRPr="00FF649C" w:rsidRDefault="00D51D74" w:rsidP="00D51D74">
            <w:pPr>
              <w:rPr>
                <w:b/>
                <w:bCs/>
              </w:rPr>
            </w:pPr>
          </w:p>
        </w:tc>
        <w:tc>
          <w:tcPr>
            <w:tcW w:w="3010" w:type="dxa"/>
          </w:tcPr>
          <w:p w14:paraId="07B8FF04" w14:textId="316B75EF" w:rsidR="00D51D74" w:rsidRPr="00F87B6A" w:rsidRDefault="00D51D74" w:rsidP="00D51D74">
            <w:r w:rsidRPr="00F87B6A">
              <w:t xml:space="preserve">- </w:t>
            </w:r>
            <w:proofErr w:type="spellStart"/>
            <w:r w:rsidRPr="00F87B6A">
              <w:t>Bộ</w:t>
            </w:r>
            <w:proofErr w:type="spellEnd"/>
            <w:r w:rsidRPr="00F87B6A">
              <w:t xml:space="preserve"> </w:t>
            </w:r>
            <w:proofErr w:type="spellStart"/>
            <w:r w:rsidRPr="00F87B6A">
              <w:t>Tài</w:t>
            </w:r>
            <w:proofErr w:type="spellEnd"/>
            <w:r w:rsidRPr="00F87B6A">
              <w:t xml:space="preserve"> </w:t>
            </w:r>
            <w:proofErr w:type="spellStart"/>
            <w:r w:rsidRPr="00F87B6A">
              <w:t>chính</w:t>
            </w:r>
            <w:proofErr w:type="spellEnd"/>
          </w:p>
        </w:tc>
        <w:tc>
          <w:tcPr>
            <w:tcW w:w="3488" w:type="dxa"/>
          </w:tcPr>
          <w:p w14:paraId="10AC22AC" w14:textId="58945253" w:rsidR="00D51D74" w:rsidRPr="00F87B6A" w:rsidRDefault="00D51D74" w:rsidP="00D51D74">
            <w:pPr>
              <w:jc w:val="both"/>
            </w:pPr>
            <w:r w:rsidRPr="00F87B6A">
              <w:t xml:space="preserve">- </w:t>
            </w:r>
            <w:proofErr w:type="spellStart"/>
            <w:r w:rsidRPr="00F87B6A">
              <w:t>Bổ</w:t>
            </w:r>
            <w:proofErr w:type="spellEnd"/>
            <w:r w:rsidRPr="00F87B6A">
              <w:t xml:space="preserve"> sung </w:t>
            </w:r>
            <w:proofErr w:type="spellStart"/>
            <w:r w:rsidRPr="00F87B6A">
              <w:t>khoản</w:t>
            </w:r>
            <w:proofErr w:type="spellEnd"/>
            <w:r w:rsidRPr="00F87B6A">
              <w:t xml:space="preserve"> 7 </w:t>
            </w:r>
            <w:proofErr w:type="spellStart"/>
            <w:r w:rsidRPr="00F87B6A">
              <w:t>Điều</w:t>
            </w:r>
            <w:proofErr w:type="spellEnd"/>
            <w:r w:rsidRPr="00F87B6A">
              <w:t xml:space="preserve"> 40 </w:t>
            </w:r>
            <w:proofErr w:type="spellStart"/>
            <w:r w:rsidRPr="00F87B6A">
              <w:t>dự</w:t>
            </w:r>
            <w:proofErr w:type="spellEnd"/>
            <w:r w:rsidRPr="00F87B6A">
              <w:t xml:space="preserve"> </w:t>
            </w:r>
            <w:proofErr w:type="spellStart"/>
            <w:r w:rsidRPr="00F87B6A">
              <w:t>thảo</w:t>
            </w:r>
            <w:proofErr w:type="spellEnd"/>
            <w:r w:rsidRPr="00F87B6A">
              <w:t xml:space="preserve"> </w:t>
            </w:r>
            <w:proofErr w:type="spellStart"/>
            <w:r w:rsidRPr="00F87B6A">
              <w:t>Nghị</w:t>
            </w:r>
            <w:proofErr w:type="spellEnd"/>
            <w:r w:rsidRPr="00F87B6A">
              <w:t xml:space="preserve"> </w:t>
            </w:r>
            <w:proofErr w:type="spellStart"/>
            <w:r w:rsidRPr="00F87B6A">
              <w:t>định</w:t>
            </w:r>
            <w:proofErr w:type="spellEnd"/>
            <w:r w:rsidRPr="00F87B6A">
              <w:t xml:space="preserve"> </w:t>
            </w:r>
            <w:proofErr w:type="spellStart"/>
            <w:r w:rsidRPr="00F87B6A">
              <w:t>quy</w:t>
            </w:r>
            <w:proofErr w:type="spellEnd"/>
            <w:r w:rsidRPr="00F87B6A">
              <w:t xml:space="preserve"> </w:t>
            </w:r>
            <w:proofErr w:type="spellStart"/>
            <w:r w:rsidRPr="00F87B6A">
              <w:t>định</w:t>
            </w:r>
            <w:proofErr w:type="spellEnd"/>
            <w:r w:rsidRPr="00F87B6A">
              <w:t xml:space="preserve"> </w:t>
            </w:r>
            <w:proofErr w:type="spellStart"/>
            <w:r w:rsidRPr="00F87B6A">
              <w:t>về</w:t>
            </w:r>
            <w:proofErr w:type="spellEnd"/>
            <w:r w:rsidRPr="00F87B6A">
              <w:t xml:space="preserve"> </w:t>
            </w:r>
            <w:proofErr w:type="spellStart"/>
            <w:r w:rsidRPr="00F87B6A">
              <w:t>trách</w:t>
            </w:r>
            <w:proofErr w:type="spellEnd"/>
            <w:r w:rsidRPr="00F87B6A">
              <w:t xml:space="preserve"> </w:t>
            </w:r>
            <w:proofErr w:type="spellStart"/>
            <w:r w:rsidRPr="00F87B6A">
              <w:t>nhiệm</w:t>
            </w:r>
            <w:proofErr w:type="spellEnd"/>
            <w:r w:rsidRPr="00F87B6A">
              <w:t xml:space="preserve"> </w:t>
            </w:r>
            <w:proofErr w:type="spellStart"/>
            <w:r w:rsidRPr="00F87B6A">
              <w:t>của</w:t>
            </w:r>
            <w:proofErr w:type="spellEnd"/>
            <w:r w:rsidRPr="00F87B6A">
              <w:t xml:space="preserve"> </w:t>
            </w:r>
            <w:proofErr w:type="spellStart"/>
            <w:r w:rsidRPr="00F87B6A">
              <w:t>doanh</w:t>
            </w:r>
            <w:proofErr w:type="spellEnd"/>
            <w:r w:rsidRPr="00F87B6A">
              <w:t xml:space="preserve"> </w:t>
            </w:r>
            <w:proofErr w:type="spellStart"/>
            <w:r w:rsidRPr="00F87B6A">
              <w:t>nghiệp</w:t>
            </w:r>
            <w:proofErr w:type="spellEnd"/>
            <w:r w:rsidRPr="00F87B6A">
              <w:t xml:space="preserve"> </w:t>
            </w:r>
            <w:proofErr w:type="spellStart"/>
            <w:r w:rsidRPr="00F87B6A">
              <w:t>bán</w:t>
            </w:r>
            <w:proofErr w:type="spellEnd"/>
            <w:r w:rsidRPr="00F87B6A">
              <w:t xml:space="preserve"> </w:t>
            </w:r>
            <w:proofErr w:type="spellStart"/>
            <w:r w:rsidRPr="00F87B6A">
              <w:t>hàng</w:t>
            </w:r>
            <w:proofErr w:type="spellEnd"/>
            <w:r w:rsidRPr="00F87B6A">
              <w:t xml:space="preserve"> </w:t>
            </w:r>
            <w:proofErr w:type="spellStart"/>
            <w:r w:rsidRPr="00F87B6A">
              <w:t>đa</w:t>
            </w:r>
            <w:proofErr w:type="spellEnd"/>
            <w:r w:rsidRPr="00F87B6A">
              <w:t xml:space="preserve"> </w:t>
            </w:r>
            <w:proofErr w:type="spellStart"/>
            <w:r w:rsidRPr="00F87B6A">
              <w:t>cấp</w:t>
            </w:r>
            <w:proofErr w:type="spellEnd"/>
            <w:r w:rsidRPr="00F87B6A">
              <w:t xml:space="preserve"> </w:t>
            </w:r>
            <w:proofErr w:type="spellStart"/>
            <w:r w:rsidRPr="00F87B6A">
              <w:t>như</w:t>
            </w:r>
            <w:proofErr w:type="spellEnd"/>
            <w:r w:rsidRPr="00F87B6A">
              <w:t xml:space="preserve"> </w:t>
            </w:r>
            <w:proofErr w:type="spellStart"/>
            <w:r w:rsidRPr="00F87B6A">
              <w:t>sau</w:t>
            </w:r>
            <w:proofErr w:type="spellEnd"/>
            <w:r w:rsidRPr="00F87B6A">
              <w:t>:</w:t>
            </w:r>
          </w:p>
          <w:p w14:paraId="5F1BFBB1" w14:textId="36BAE0C6" w:rsidR="00D51D74" w:rsidRPr="00F87B6A" w:rsidRDefault="00D51D74" w:rsidP="00D51D74">
            <w:pPr>
              <w:jc w:val="both"/>
            </w:pPr>
            <w:r w:rsidRPr="00F87B6A">
              <w:t xml:space="preserve">"7. </w:t>
            </w:r>
            <w:proofErr w:type="spellStart"/>
            <w:r w:rsidRPr="00F87B6A">
              <w:t>Khấu</w:t>
            </w:r>
            <w:proofErr w:type="spellEnd"/>
            <w:r w:rsidRPr="00F87B6A">
              <w:t xml:space="preserve"> </w:t>
            </w:r>
            <w:proofErr w:type="spellStart"/>
            <w:r w:rsidRPr="00F87B6A">
              <w:t>trừ</w:t>
            </w:r>
            <w:proofErr w:type="spellEnd"/>
            <w:r w:rsidRPr="00F87B6A">
              <w:t xml:space="preserve"> </w:t>
            </w:r>
            <w:proofErr w:type="spellStart"/>
            <w:r w:rsidRPr="00F87B6A">
              <w:t>và</w:t>
            </w:r>
            <w:proofErr w:type="spellEnd"/>
            <w:r w:rsidRPr="00F87B6A">
              <w:t xml:space="preserve"> </w:t>
            </w:r>
            <w:proofErr w:type="spellStart"/>
            <w:r w:rsidRPr="00F87B6A">
              <w:rPr>
                <w:b/>
                <w:bCs/>
              </w:rPr>
              <w:t>khai</w:t>
            </w:r>
            <w:proofErr w:type="spellEnd"/>
            <w:r w:rsidRPr="00F87B6A">
              <w:rPr>
                <w:b/>
                <w:bCs/>
              </w:rPr>
              <w:t xml:space="preserve">, </w:t>
            </w:r>
            <w:proofErr w:type="spellStart"/>
            <w:r w:rsidRPr="00F87B6A">
              <w:rPr>
                <w:b/>
                <w:bCs/>
              </w:rPr>
              <w:t>nộp</w:t>
            </w:r>
            <w:proofErr w:type="spellEnd"/>
            <w:r w:rsidRPr="00F87B6A">
              <w:rPr>
                <w:b/>
                <w:bCs/>
              </w:rPr>
              <w:t xml:space="preserve"> </w:t>
            </w:r>
            <w:proofErr w:type="spellStart"/>
            <w:r w:rsidRPr="00F87B6A">
              <w:rPr>
                <w:b/>
                <w:bCs/>
              </w:rPr>
              <w:t>thuế</w:t>
            </w:r>
            <w:proofErr w:type="spellEnd"/>
            <w:r w:rsidRPr="00F87B6A">
              <w:rPr>
                <w:b/>
                <w:bCs/>
              </w:rPr>
              <w:t xml:space="preserve"> TNCN</w:t>
            </w:r>
            <w:r w:rsidRPr="00F87B6A">
              <w:t xml:space="preserve"> </w:t>
            </w:r>
            <w:proofErr w:type="spellStart"/>
            <w:r w:rsidRPr="00F87B6A">
              <w:t>của</w:t>
            </w:r>
            <w:proofErr w:type="spellEnd"/>
            <w:r w:rsidRPr="00F87B6A">
              <w:t xml:space="preserve"> </w:t>
            </w:r>
            <w:proofErr w:type="spellStart"/>
            <w:r w:rsidRPr="00F87B6A">
              <w:t>người</w:t>
            </w:r>
            <w:proofErr w:type="spellEnd"/>
            <w:r w:rsidRPr="00F87B6A">
              <w:t xml:space="preserve"> </w:t>
            </w:r>
            <w:proofErr w:type="spellStart"/>
            <w:r w:rsidRPr="00F87B6A">
              <w:t>tham</w:t>
            </w:r>
            <w:proofErr w:type="spellEnd"/>
            <w:r w:rsidRPr="00F87B6A">
              <w:t xml:space="preserve"> </w:t>
            </w:r>
            <w:proofErr w:type="spellStart"/>
            <w:r w:rsidRPr="00F87B6A">
              <w:t>gia</w:t>
            </w:r>
            <w:proofErr w:type="spellEnd"/>
            <w:r w:rsidRPr="00F87B6A">
              <w:t xml:space="preserve"> </w:t>
            </w:r>
            <w:proofErr w:type="spellStart"/>
            <w:r w:rsidRPr="00F87B6A">
              <w:t>bán</w:t>
            </w:r>
            <w:proofErr w:type="spellEnd"/>
            <w:r w:rsidRPr="00F87B6A">
              <w:t xml:space="preserve"> </w:t>
            </w:r>
            <w:proofErr w:type="spellStart"/>
            <w:r w:rsidRPr="00F87B6A">
              <w:t>hàng</w:t>
            </w:r>
            <w:proofErr w:type="spellEnd"/>
            <w:r w:rsidRPr="00F87B6A">
              <w:t xml:space="preserve"> </w:t>
            </w:r>
            <w:proofErr w:type="spellStart"/>
            <w:r w:rsidRPr="00F87B6A">
              <w:t>đa</w:t>
            </w:r>
            <w:proofErr w:type="spellEnd"/>
            <w:r w:rsidRPr="00F87B6A">
              <w:t xml:space="preserve"> </w:t>
            </w:r>
            <w:proofErr w:type="spellStart"/>
            <w:r w:rsidRPr="00F87B6A">
              <w:t>cấp</w:t>
            </w:r>
            <w:proofErr w:type="spellEnd"/>
            <w:r w:rsidRPr="00F87B6A">
              <w:t xml:space="preserve"> </w:t>
            </w:r>
            <w:proofErr w:type="spellStart"/>
            <w:r w:rsidRPr="00F87B6A">
              <w:rPr>
                <w:b/>
                <w:bCs/>
              </w:rPr>
              <w:t>để</w:t>
            </w:r>
            <w:proofErr w:type="spellEnd"/>
            <w:r w:rsidRPr="00F87B6A">
              <w:rPr>
                <w:b/>
                <w:bCs/>
              </w:rPr>
              <w:t xml:space="preserve"> </w:t>
            </w:r>
            <w:proofErr w:type="spellStart"/>
            <w:r w:rsidRPr="00F87B6A">
              <w:rPr>
                <w:b/>
                <w:bCs/>
              </w:rPr>
              <w:t>nộp</w:t>
            </w:r>
            <w:proofErr w:type="spellEnd"/>
            <w:r w:rsidRPr="00F87B6A">
              <w:rPr>
                <w:b/>
                <w:bCs/>
              </w:rPr>
              <w:t xml:space="preserve"> </w:t>
            </w:r>
            <w:proofErr w:type="spellStart"/>
            <w:r w:rsidRPr="00F87B6A">
              <w:rPr>
                <w:b/>
                <w:bCs/>
              </w:rPr>
              <w:t>vào</w:t>
            </w:r>
            <w:proofErr w:type="spellEnd"/>
            <w:r w:rsidRPr="00F87B6A">
              <w:rPr>
                <w:b/>
                <w:bCs/>
              </w:rPr>
              <w:t xml:space="preserve"> </w:t>
            </w:r>
            <w:proofErr w:type="spellStart"/>
            <w:r w:rsidRPr="00F87B6A">
              <w:rPr>
                <w:b/>
                <w:bCs/>
              </w:rPr>
              <w:t>Ngân</w:t>
            </w:r>
            <w:proofErr w:type="spellEnd"/>
            <w:r w:rsidRPr="00F87B6A">
              <w:rPr>
                <w:b/>
                <w:bCs/>
              </w:rPr>
              <w:t xml:space="preserve"> </w:t>
            </w:r>
            <w:proofErr w:type="spellStart"/>
            <w:r w:rsidRPr="00F87B6A">
              <w:rPr>
                <w:b/>
                <w:bCs/>
              </w:rPr>
              <w:t>sách</w:t>
            </w:r>
            <w:proofErr w:type="spellEnd"/>
            <w:r w:rsidRPr="00F87B6A">
              <w:rPr>
                <w:b/>
                <w:bCs/>
              </w:rPr>
              <w:t xml:space="preserve"> </w:t>
            </w:r>
            <w:proofErr w:type="spellStart"/>
            <w:r w:rsidRPr="00F87B6A">
              <w:rPr>
                <w:b/>
                <w:bCs/>
              </w:rPr>
              <w:t>Nhà</w:t>
            </w:r>
            <w:proofErr w:type="spellEnd"/>
            <w:r w:rsidRPr="00F87B6A">
              <w:rPr>
                <w:b/>
                <w:bCs/>
              </w:rPr>
              <w:t xml:space="preserve"> </w:t>
            </w:r>
            <w:proofErr w:type="spellStart"/>
            <w:r w:rsidRPr="00F87B6A">
              <w:rPr>
                <w:b/>
                <w:bCs/>
              </w:rPr>
              <w:t>nước</w:t>
            </w:r>
            <w:proofErr w:type="spellEnd"/>
            <w:r w:rsidRPr="00F87B6A">
              <w:t xml:space="preserve"> </w:t>
            </w:r>
            <w:proofErr w:type="spellStart"/>
            <w:r w:rsidRPr="00F87B6A">
              <w:t>trước</w:t>
            </w:r>
            <w:proofErr w:type="spellEnd"/>
            <w:r w:rsidRPr="00F87B6A">
              <w:t xml:space="preserve"> </w:t>
            </w:r>
            <w:proofErr w:type="spellStart"/>
            <w:r w:rsidRPr="00F87B6A">
              <w:t>khi</w:t>
            </w:r>
            <w:proofErr w:type="spellEnd"/>
            <w:r w:rsidRPr="00F87B6A">
              <w:t xml:space="preserve"> chi </w:t>
            </w:r>
            <w:proofErr w:type="spellStart"/>
            <w:r w:rsidRPr="00F87B6A">
              <w:t>trả</w:t>
            </w:r>
            <w:proofErr w:type="spellEnd"/>
            <w:r w:rsidRPr="00F87B6A">
              <w:t xml:space="preserve"> </w:t>
            </w:r>
            <w:proofErr w:type="spellStart"/>
            <w:r w:rsidRPr="00F87B6A">
              <w:t>hoa</w:t>
            </w:r>
            <w:proofErr w:type="spellEnd"/>
            <w:r w:rsidRPr="00F87B6A">
              <w:t xml:space="preserve"> </w:t>
            </w:r>
            <w:proofErr w:type="spellStart"/>
            <w:r w:rsidRPr="00F87B6A">
              <w:t>hồng</w:t>
            </w:r>
            <w:proofErr w:type="spellEnd"/>
            <w:r w:rsidRPr="00F87B6A">
              <w:t xml:space="preserve">, </w:t>
            </w:r>
            <w:proofErr w:type="spellStart"/>
            <w:r w:rsidRPr="00F87B6A">
              <w:t>tiền</w:t>
            </w:r>
            <w:proofErr w:type="spellEnd"/>
            <w:r w:rsidRPr="00F87B6A">
              <w:t xml:space="preserve"> </w:t>
            </w:r>
            <w:proofErr w:type="spellStart"/>
            <w:r w:rsidRPr="00F87B6A">
              <w:t>thưởng</w:t>
            </w:r>
            <w:proofErr w:type="spellEnd"/>
            <w:r w:rsidRPr="00F87B6A">
              <w:t xml:space="preserve"> </w:t>
            </w:r>
            <w:proofErr w:type="spellStart"/>
            <w:r w:rsidRPr="00F87B6A">
              <w:t>hoặc</w:t>
            </w:r>
            <w:proofErr w:type="spellEnd"/>
            <w:r w:rsidRPr="00F87B6A">
              <w:t xml:space="preserve"> </w:t>
            </w:r>
            <w:proofErr w:type="spellStart"/>
            <w:r w:rsidRPr="00F87B6A">
              <w:t>lợi</w:t>
            </w:r>
            <w:proofErr w:type="spellEnd"/>
            <w:r w:rsidRPr="00F87B6A">
              <w:t xml:space="preserve"> </w:t>
            </w:r>
            <w:proofErr w:type="spellStart"/>
            <w:r w:rsidRPr="00F87B6A">
              <w:t>ích</w:t>
            </w:r>
            <w:proofErr w:type="spellEnd"/>
            <w:r w:rsidRPr="00F87B6A">
              <w:t xml:space="preserve"> </w:t>
            </w:r>
            <w:proofErr w:type="spellStart"/>
            <w:r w:rsidRPr="00F87B6A">
              <w:t>kinh</w:t>
            </w:r>
            <w:proofErr w:type="spellEnd"/>
            <w:r w:rsidRPr="00F87B6A">
              <w:t xml:space="preserve"> </w:t>
            </w:r>
            <w:proofErr w:type="spellStart"/>
            <w:r w:rsidRPr="00F87B6A">
              <w:t>tế</w:t>
            </w:r>
            <w:proofErr w:type="spellEnd"/>
            <w:r w:rsidRPr="00F87B6A">
              <w:t xml:space="preserve"> </w:t>
            </w:r>
            <w:proofErr w:type="spellStart"/>
            <w:r w:rsidRPr="00F87B6A">
              <w:t>khác</w:t>
            </w:r>
            <w:proofErr w:type="spellEnd"/>
            <w:r w:rsidRPr="00F87B6A">
              <w:t xml:space="preserve"> </w:t>
            </w:r>
            <w:proofErr w:type="spellStart"/>
            <w:r w:rsidRPr="00F87B6A">
              <w:t>cho</w:t>
            </w:r>
            <w:proofErr w:type="spellEnd"/>
            <w:r w:rsidRPr="00F87B6A">
              <w:t xml:space="preserve"> </w:t>
            </w:r>
            <w:proofErr w:type="spellStart"/>
            <w:r w:rsidRPr="00F87B6A">
              <w:t>người</w:t>
            </w:r>
            <w:proofErr w:type="spellEnd"/>
            <w:r w:rsidRPr="00F87B6A">
              <w:t xml:space="preserve"> </w:t>
            </w:r>
            <w:proofErr w:type="spellStart"/>
            <w:r w:rsidRPr="00F87B6A">
              <w:t>tham</w:t>
            </w:r>
            <w:proofErr w:type="spellEnd"/>
            <w:r w:rsidRPr="00F87B6A">
              <w:t xml:space="preserve"> </w:t>
            </w:r>
            <w:proofErr w:type="spellStart"/>
            <w:r w:rsidRPr="00F87B6A">
              <w:t>gia</w:t>
            </w:r>
            <w:proofErr w:type="spellEnd"/>
            <w:r w:rsidRPr="00F87B6A">
              <w:t xml:space="preserve"> </w:t>
            </w:r>
            <w:proofErr w:type="spellStart"/>
            <w:r w:rsidRPr="00F87B6A">
              <w:t>bán</w:t>
            </w:r>
            <w:proofErr w:type="spellEnd"/>
            <w:r w:rsidRPr="00F87B6A">
              <w:t xml:space="preserve"> </w:t>
            </w:r>
            <w:proofErr w:type="spellStart"/>
            <w:r w:rsidRPr="00F87B6A">
              <w:t>hàng</w:t>
            </w:r>
            <w:proofErr w:type="spellEnd"/>
            <w:r w:rsidRPr="00F87B6A">
              <w:t xml:space="preserve"> </w:t>
            </w:r>
            <w:proofErr w:type="spellStart"/>
            <w:r w:rsidRPr="00F87B6A">
              <w:t>đa</w:t>
            </w:r>
            <w:proofErr w:type="spellEnd"/>
            <w:r w:rsidRPr="00F87B6A">
              <w:t xml:space="preserve"> </w:t>
            </w:r>
            <w:proofErr w:type="spellStart"/>
            <w:r w:rsidRPr="00F87B6A">
              <w:t>cấp</w:t>
            </w:r>
            <w:proofErr w:type="spellEnd"/>
            <w:r w:rsidRPr="00F87B6A">
              <w:t xml:space="preserve">, </w:t>
            </w:r>
            <w:proofErr w:type="spellStart"/>
            <w:r w:rsidRPr="00F87B6A">
              <w:t>trừ</w:t>
            </w:r>
            <w:proofErr w:type="spellEnd"/>
            <w:r w:rsidRPr="00F87B6A">
              <w:t xml:space="preserve"> </w:t>
            </w:r>
            <w:proofErr w:type="spellStart"/>
            <w:r w:rsidRPr="00F87B6A">
              <w:t>trường</w:t>
            </w:r>
            <w:proofErr w:type="spellEnd"/>
            <w:r w:rsidRPr="00F87B6A">
              <w:t xml:space="preserve"> </w:t>
            </w:r>
            <w:proofErr w:type="spellStart"/>
            <w:r w:rsidRPr="00F87B6A">
              <w:t>hợp</w:t>
            </w:r>
            <w:proofErr w:type="spellEnd"/>
            <w:r w:rsidRPr="00F87B6A">
              <w:t xml:space="preserve"> </w:t>
            </w:r>
            <w:proofErr w:type="spellStart"/>
            <w:r w:rsidRPr="00F87B6A">
              <w:t>pháp</w:t>
            </w:r>
            <w:proofErr w:type="spellEnd"/>
            <w:r w:rsidRPr="00F87B6A">
              <w:t xml:space="preserve"> </w:t>
            </w:r>
            <w:proofErr w:type="spellStart"/>
            <w:r w:rsidRPr="00F87B6A">
              <w:t>luật</w:t>
            </w:r>
            <w:proofErr w:type="spellEnd"/>
            <w:r w:rsidRPr="00F87B6A">
              <w:t xml:space="preserve"> </w:t>
            </w:r>
            <w:proofErr w:type="spellStart"/>
            <w:r w:rsidRPr="00F87B6A">
              <w:t>có</w:t>
            </w:r>
            <w:proofErr w:type="spellEnd"/>
            <w:r w:rsidRPr="00F87B6A">
              <w:t xml:space="preserve"> </w:t>
            </w:r>
            <w:proofErr w:type="spellStart"/>
            <w:r w:rsidRPr="00F87B6A">
              <w:t>quy</w:t>
            </w:r>
            <w:proofErr w:type="spellEnd"/>
            <w:r w:rsidRPr="00F87B6A">
              <w:t xml:space="preserve"> </w:t>
            </w:r>
            <w:proofErr w:type="spellStart"/>
            <w:r w:rsidRPr="00F87B6A">
              <w:t>định</w:t>
            </w:r>
            <w:proofErr w:type="spellEnd"/>
            <w:r w:rsidRPr="00F87B6A">
              <w:t xml:space="preserve"> </w:t>
            </w:r>
            <w:proofErr w:type="spellStart"/>
            <w:r w:rsidRPr="00F87B6A">
              <w:t>khác</w:t>
            </w:r>
            <w:proofErr w:type="spellEnd"/>
            <w:r w:rsidRPr="00F87B6A">
              <w:t>."</w:t>
            </w:r>
          </w:p>
        </w:tc>
        <w:tc>
          <w:tcPr>
            <w:tcW w:w="3488" w:type="dxa"/>
          </w:tcPr>
          <w:p w14:paraId="4F939AD4" w14:textId="4C3141E5" w:rsidR="00D51D74" w:rsidRPr="00F87B6A" w:rsidRDefault="00D51D74" w:rsidP="00D51D74">
            <w:r w:rsidRPr="00F87B6A">
              <w:t xml:space="preserve">- </w:t>
            </w:r>
            <w:proofErr w:type="spellStart"/>
            <w:r w:rsidRPr="00F87B6A">
              <w:t>Tiếp</w:t>
            </w:r>
            <w:proofErr w:type="spellEnd"/>
            <w:r w:rsidRPr="00F87B6A">
              <w:t xml:space="preserve"> </w:t>
            </w:r>
            <w:proofErr w:type="spellStart"/>
            <w:r w:rsidRPr="00F87B6A">
              <w:t>thu</w:t>
            </w:r>
            <w:proofErr w:type="spellEnd"/>
            <w:r w:rsidRPr="00F87B6A">
              <w:t xml:space="preserve"> </w:t>
            </w:r>
            <w:proofErr w:type="spellStart"/>
            <w:r w:rsidRPr="00F87B6A">
              <w:t>và</w:t>
            </w:r>
            <w:proofErr w:type="spellEnd"/>
            <w:r w:rsidRPr="00F87B6A">
              <w:t xml:space="preserve"> </w:t>
            </w:r>
            <w:proofErr w:type="spellStart"/>
            <w:r w:rsidRPr="00F87B6A">
              <w:t>đã</w:t>
            </w:r>
            <w:proofErr w:type="spellEnd"/>
            <w:r w:rsidRPr="00F87B6A">
              <w:t xml:space="preserve"> </w:t>
            </w:r>
            <w:proofErr w:type="spellStart"/>
            <w:r w:rsidRPr="00F87B6A">
              <w:t>chỉnh</w:t>
            </w:r>
            <w:proofErr w:type="spellEnd"/>
            <w:r w:rsidRPr="00F87B6A">
              <w:t xml:space="preserve"> </w:t>
            </w:r>
            <w:proofErr w:type="spellStart"/>
            <w:r w:rsidRPr="00F87B6A">
              <w:t>lý</w:t>
            </w:r>
            <w:proofErr w:type="spellEnd"/>
            <w:r w:rsidRPr="00F87B6A">
              <w:t xml:space="preserve"> </w:t>
            </w:r>
            <w:proofErr w:type="spellStart"/>
            <w:r w:rsidRPr="00F87B6A">
              <w:t>tại</w:t>
            </w:r>
            <w:proofErr w:type="spellEnd"/>
            <w:r w:rsidRPr="00F87B6A">
              <w:t xml:space="preserve"> </w:t>
            </w:r>
            <w:proofErr w:type="spellStart"/>
            <w:r w:rsidRPr="00F87B6A">
              <w:t>dự</w:t>
            </w:r>
            <w:proofErr w:type="spellEnd"/>
            <w:r w:rsidRPr="00F87B6A">
              <w:t xml:space="preserve"> </w:t>
            </w:r>
            <w:proofErr w:type="spellStart"/>
            <w:r w:rsidRPr="00F87B6A">
              <w:t>thảo</w:t>
            </w:r>
            <w:proofErr w:type="spellEnd"/>
          </w:p>
        </w:tc>
      </w:tr>
      <w:tr w:rsidR="00D51D74" w:rsidRPr="00D45B27" w14:paraId="566D5100" w14:textId="77777777" w:rsidTr="00720318">
        <w:tc>
          <w:tcPr>
            <w:tcW w:w="3964" w:type="dxa"/>
          </w:tcPr>
          <w:p w14:paraId="3B11CD73" w14:textId="77777777" w:rsidR="00D51D74" w:rsidRPr="00FF649C" w:rsidRDefault="00D51D74" w:rsidP="00D51D74">
            <w:pPr>
              <w:rPr>
                <w:b/>
                <w:bCs/>
              </w:rPr>
            </w:pPr>
          </w:p>
        </w:tc>
        <w:tc>
          <w:tcPr>
            <w:tcW w:w="3010" w:type="dxa"/>
          </w:tcPr>
          <w:p w14:paraId="3503816E" w14:textId="2D75932A" w:rsidR="00D51D74" w:rsidRPr="00F87B6A" w:rsidRDefault="00D51D74" w:rsidP="00D51D74">
            <w:r>
              <w:t xml:space="preserve">- </w:t>
            </w:r>
            <w:proofErr w:type="spellStart"/>
            <w:r>
              <w:t>Ngân</w:t>
            </w:r>
            <w:proofErr w:type="spellEnd"/>
            <w:r>
              <w:t xml:space="preserve"> </w:t>
            </w:r>
            <w:proofErr w:type="spellStart"/>
            <w:r>
              <w:t>hàng</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Việt</w:t>
            </w:r>
            <w:proofErr w:type="spellEnd"/>
            <w:r>
              <w:t xml:space="preserve"> Nam</w:t>
            </w:r>
          </w:p>
        </w:tc>
        <w:tc>
          <w:tcPr>
            <w:tcW w:w="3488" w:type="dxa"/>
          </w:tcPr>
          <w:p w14:paraId="21ADDE7A" w14:textId="6FA602F0" w:rsidR="00D51D74" w:rsidRDefault="00D51D74" w:rsidP="00D51D74">
            <w:pPr>
              <w:jc w:val="both"/>
            </w:pPr>
            <w:r>
              <w:t xml:space="preserve">- </w:t>
            </w:r>
            <w:proofErr w:type="spellStart"/>
            <w:r>
              <w:t>Điều</w:t>
            </w:r>
            <w:proofErr w:type="spellEnd"/>
            <w:r>
              <w:t xml:space="preserve"> 9, </w:t>
            </w:r>
            <w:proofErr w:type="spellStart"/>
            <w:r>
              <w:t>Điều</w:t>
            </w:r>
            <w:proofErr w:type="spellEnd"/>
            <w:r>
              <w:t xml:space="preserve"> 12, </w:t>
            </w:r>
            <w:proofErr w:type="spellStart"/>
            <w:r>
              <w:t>Điều</w:t>
            </w:r>
            <w:proofErr w:type="spellEnd"/>
            <w:r>
              <w:t xml:space="preserve"> 14, </w:t>
            </w:r>
            <w:proofErr w:type="spellStart"/>
            <w:r>
              <w:t>Điều</w:t>
            </w:r>
            <w:proofErr w:type="spellEnd"/>
            <w:r>
              <w:t xml:space="preserve"> 18, </w:t>
            </w:r>
            <w:proofErr w:type="spellStart"/>
            <w:r>
              <w:t>Điều</w:t>
            </w:r>
            <w:proofErr w:type="spellEnd"/>
            <w:r>
              <w:t xml:space="preserve"> 21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r>
              <w:t>:</w:t>
            </w:r>
          </w:p>
          <w:p w14:paraId="263CC3E4" w14:textId="77777777" w:rsidR="00D51D74" w:rsidRDefault="00D51D74" w:rsidP="00D51D74">
            <w:pPr>
              <w:jc w:val="both"/>
            </w:pPr>
            <w:proofErr w:type="spellStart"/>
            <w:r>
              <w:t>Trong</w:t>
            </w:r>
            <w:proofErr w:type="spellEnd"/>
            <w:r>
              <w:t xml:space="preserve"> </w:t>
            </w:r>
            <w:proofErr w:type="spellStart"/>
            <w:r>
              <w:t>bối</w:t>
            </w:r>
            <w:proofErr w:type="spellEnd"/>
            <w:r>
              <w:t xml:space="preserve"> </w:t>
            </w:r>
            <w:proofErr w:type="spellStart"/>
            <w:r>
              <w:t>cảnh</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đang</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cắt</w:t>
            </w:r>
            <w:proofErr w:type="spellEnd"/>
            <w:r>
              <w:t xml:space="preserve"> </w:t>
            </w:r>
            <w:proofErr w:type="spellStart"/>
            <w:r>
              <w:t>giảm</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hóa</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hành</w:t>
            </w:r>
            <w:proofErr w:type="spellEnd"/>
            <w:r>
              <w:t xml:space="preserve"> </w:t>
            </w:r>
            <w:proofErr w:type="spellStart"/>
            <w:r>
              <w:t>chính</w:t>
            </w:r>
            <w:proofErr w:type="spellEnd"/>
            <w:r>
              <w:t>/</w:t>
            </w:r>
            <w:proofErr w:type="spellStart"/>
            <w:r>
              <w:t>hồ</w:t>
            </w:r>
            <w:proofErr w:type="spellEnd"/>
            <w:r>
              <w:t xml:space="preserve"> </w:t>
            </w:r>
            <w:proofErr w:type="spellStart"/>
            <w:r>
              <w:t>sơ</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để</w:t>
            </w:r>
            <w:proofErr w:type="spellEnd"/>
            <w:r>
              <w:t xml:space="preserve"> </w:t>
            </w:r>
            <w:proofErr w:type="spellStart"/>
            <w:r>
              <w:t>tiết</w:t>
            </w:r>
            <w:proofErr w:type="spellEnd"/>
            <w:r>
              <w:t xml:space="preserve"> </w:t>
            </w:r>
            <w:proofErr w:type="spellStart"/>
            <w:r>
              <w:t>kiệm</w:t>
            </w:r>
            <w:proofErr w:type="spellEnd"/>
            <w:r>
              <w:t xml:space="preserve"> chi </w:t>
            </w:r>
            <w:proofErr w:type="spellStart"/>
            <w:r>
              <w:t>phí</w:t>
            </w:r>
            <w:proofErr w:type="spellEnd"/>
            <w:r>
              <w:t xml:space="preserve"> </w:t>
            </w:r>
            <w:proofErr w:type="spellStart"/>
            <w:r>
              <w:t>và</w:t>
            </w:r>
            <w:proofErr w:type="spellEnd"/>
            <w:r>
              <w:t xml:space="preserve"> </w:t>
            </w:r>
            <w:proofErr w:type="spellStart"/>
            <w:r>
              <w:t>tạo</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thuận</w:t>
            </w:r>
            <w:proofErr w:type="spellEnd"/>
            <w:r>
              <w:t xml:space="preserve"> </w:t>
            </w:r>
            <w:proofErr w:type="spellStart"/>
            <w:r>
              <w:t>lợi</w:t>
            </w:r>
            <w:proofErr w:type="spellEnd"/>
            <w:r>
              <w:t xml:space="preserve"> </w:t>
            </w:r>
            <w:proofErr w:type="spellStart"/>
            <w:r>
              <w:t>cho</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điểm</w:t>
            </w:r>
            <w:proofErr w:type="spellEnd"/>
            <w:r>
              <w:t xml:space="preserve"> g </w:t>
            </w:r>
            <w:proofErr w:type="spellStart"/>
            <w:r>
              <w:t>khoản</w:t>
            </w:r>
            <w:proofErr w:type="spellEnd"/>
            <w:r>
              <w:t xml:space="preserve"> 2 </w:t>
            </w:r>
            <w:proofErr w:type="spellStart"/>
            <w:r>
              <w:t>Điều</w:t>
            </w:r>
            <w:proofErr w:type="spellEnd"/>
            <w:r>
              <w:t xml:space="preserve"> 5 </w:t>
            </w:r>
            <w:proofErr w:type="spellStart"/>
            <w:r>
              <w:t>Nghị</w:t>
            </w:r>
            <w:proofErr w:type="spellEnd"/>
            <w:r>
              <w:t xml:space="preserve"> </w:t>
            </w:r>
            <w:proofErr w:type="spellStart"/>
            <w:r>
              <w:t>định</w:t>
            </w:r>
            <w:proofErr w:type="spellEnd"/>
            <w:r>
              <w:t xml:space="preserve"> </w:t>
            </w:r>
            <w:proofErr w:type="spellStart"/>
            <w:r>
              <w:t>số</w:t>
            </w:r>
            <w:proofErr w:type="spellEnd"/>
          </w:p>
          <w:p w14:paraId="513D664C" w14:textId="416A5648" w:rsidR="00D51D74" w:rsidRDefault="00D51D74" w:rsidP="00D51D74">
            <w:pPr>
              <w:jc w:val="both"/>
            </w:pPr>
            <w:r>
              <w:t xml:space="preserve">78/2025/NĐ-CP </w:t>
            </w:r>
            <w:proofErr w:type="spellStart"/>
            <w:r>
              <w:t>ngày</w:t>
            </w:r>
            <w:proofErr w:type="spellEnd"/>
            <w:r>
              <w:t xml:space="preserve"> 01/4/2025 </w:t>
            </w:r>
            <w:proofErr w:type="spellStart"/>
            <w:r>
              <w:t>quy</w:t>
            </w:r>
            <w:proofErr w:type="spellEnd"/>
            <w:r>
              <w:t xml:space="preserve"> </w:t>
            </w:r>
            <w:proofErr w:type="spellStart"/>
            <w:r>
              <w:t>định</w:t>
            </w:r>
            <w:proofErr w:type="spellEnd"/>
            <w:r>
              <w:t xml:space="preserve"> chi </w:t>
            </w:r>
            <w:proofErr w:type="spellStart"/>
            <w:r>
              <w:t>tiết</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điều</w:t>
            </w:r>
            <w:proofErr w:type="spellEnd"/>
            <w:r>
              <w:t xml:space="preserve"> </w:t>
            </w:r>
            <w:proofErr w:type="spellStart"/>
            <w:r>
              <w:t>và</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để</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lastRenderedPageBreak/>
              <w:t>thi</w:t>
            </w:r>
            <w:proofErr w:type="spellEnd"/>
            <w:r>
              <w:t xml:space="preserve"> </w:t>
            </w:r>
            <w:proofErr w:type="spellStart"/>
            <w:r>
              <w:t>hành</w:t>
            </w:r>
            <w:proofErr w:type="spellEnd"/>
            <w:r>
              <w:t xml:space="preserve"> </w:t>
            </w:r>
            <w:proofErr w:type="spellStart"/>
            <w:r>
              <w:t>Luật</w:t>
            </w:r>
            <w:proofErr w:type="spellEnd"/>
            <w:r>
              <w:t xml:space="preserve"> Ban </w:t>
            </w:r>
            <w:proofErr w:type="spellStart"/>
            <w:r>
              <w:t>hành</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đề</w:t>
            </w:r>
            <w:proofErr w:type="spellEnd"/>
            <w:r>
              <w:t xml:space="preserve"> </w:t>
            </w:r>
            <w:proofErr w:type="spellStart"/>
            <w:r>
              <w:t>nghị</w:t>
            </w:r>
            <w:proofErr w:type="spellEnd"/>
          </w:p>
          <w:p w14:paraId="62892BD4" w14:textId="0BF5A301" w:rsidR="00D51D74" w:rsidRPr="00F87B6A" w:rsidRDefault="00D51D74" w:rsidP="00D51D74">
            <w:pPr>
              <w:jc w:val="both"/>
            </w:pPr>
            <w:proofErr w:type="spellStart"/>
            <w:r>
              <w:t>nghiên</w:t>
            </w:r>
            <w:proofErr w:type="spellEnd"/>
            <w:r>
              <w:t xml:space="preserve"> </w:t>
            </w:r>
            <w:proofErr w:type="spellStart"/>
            <w:r>
              <w:t>cứu</w:t>
            </w:r>
            <w:proofErr w:type="spellEnd"/>
            <w:r>
              <w:t xml:space="preserve">, </w:t>
            </w:r>
            <w:proofErr w:type="spellStart"/>
            <w:r>
              <w:t>xem</w:t>
            </w:r>
            <w:proofErr w:type="spellEnd"/>
            <w:r>
              <w:t xml:space="preserve"> </w:t>
            </w:r>
            <w:proofErr w:type="spellStart"/>
            <w:r>
              <w:t>xét</w:t>
            </w:r>
            <w:proofErr w:type="spellEnd"/>
            <w:r>
              <w:t>: (</w:t>
            </w:r>
            <w:proofErr w:type="spellStart"/>
            <w:r>
              <w:t>i</w:t>
            </w:r>
            <w:proofErr w:type="spellEnd"/>
            <w:r>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yêu</w:t>
            </w:r>
            <w:proofErr w:type="spellEnd"/>
            <w:r>
              <w:t xml:space="preserve"> </w:t>
            </w:r>
            <w:proofErr w:type="spellStart"/>
            <w:r>
              <w:t>cầu</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cung</w:t>
            </w:r>
            <w:proofErr w:type="spellEnd"/>
            <w:r>
              <w:t xml:space="preserve"> </w:t>
            </w:r>
            <w:proofErr w:type="spellStart"/>
            <w:r>
              <w:t>cấp</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hồ</w:t>
            </w:r>
            <w:proofErr w:type="spellEnd"/>
            <w:r>
              <w:t xml:space="preserve"> </w:t>
            </w:r>
            <w:proofErr w:type="spellStart"/>
            <w:r>
              <w:t>sơ</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cơ</w:t>
            </w:r>
            <w:proofErr w:type="spellEnd"/>
            <w:r>
              <w:t xml:space="preserve"> </w:t>
            </w:r>
            <w:proofErr w:type="spellStart"/>
            <w:r>
              <w:t>quan</w:t>
            </w:r>
            <w:proofErr w:type="spellEnd"/>
            <w:r>
              <w:t xml:space="preserve"> </w:t>
            </w:r>
            <w:proofErr w:type="spellStart"/>
            <w:r>
              <w:t>chủ</w:t>
            </w:r>
            <w:proofErr w:type="spellEnd"/>
            <w:r>
              <w:t xml:space="preserve"> </w:t>
            </w:r>
            <w:proofErr w:type="spellStart"/>
            <w:r>
              <w:t>quản</w:t>
            </w:r>
            <w:proofErr w:type="spellEnd"/>
            <w:r>
              <w:t xml:space="preserve"> </w:t>
            </w:r>
            <w:proofErr w:type="spellStart"/>
            <w:r>
              <w:t>có</w:t>
            </w:r>
            <w:proofErr w:type="spellEnd"/>
            <w:r>
              <w:t xml:space="preserve"> </w:t>
            </w:r>
            <w:proofErr w:type="spellStart"/>
            <w:r>
              <w:t>thể</w:t>
            </w:r>
            <w:proofErr w:type="spellEnd"/>
            <w:r>
              <w:t xml:space="preserve"> </w:t>
            </w:r>
            <w:proofErr w:type="spellStart"/>
            <w:r>
              <w:t>tự</w:t>
            </w:r>
            <w:proofErr w:type="spellEnd"/>
            <w:r>
              <w:t xml:space="preserve"> </w:t>
            </w:r>
            <w:proofErr w:type="spellStart"/>
            <w:r>
              <w:t>khai</w:t>
            </w:r>
            <w:proofErr w:type="spellEnd"/>
            <w:r>
              <w:t xml:space="preserve"> </w:t>
            </w:r>
            <w:proofErr w:type="spellStart"/>
            <w:r>
              <w:t>thác</w:t>
            </w:r>
            <w:proofErr w:type="spellEnd"/>
            <w:r>
              <w:t xml:space="preserve"> </w:t>
            </w:r>
            <w:proofErr w:type="spellStart"/>
            <w:r>
              <w:t>hoặc</w:t>
            </w:r>
            <w:proofErr w:type="spellEnd"/>
            <w:r>
              <w:t xml:space="preserve"> (ii) </w:t>
            </w:r>
            <w:proofErr w:type="spellStart"/>
            <w:r>
              <w:t>đa</w:t>
            </w:r>
            <w:proofErr w:type="spellEnd"/>
            <w:r>
              <w:t xml:space="preserve"> </w:t>
            </w:r>
            <w:proofErr w:type="spellStart"/>
            <w:r>
              <w:t>dạng</w:t>
            </w:r>
            <w:proofErr w:type="spellEnd"/>
            <w:r>
              <w:t xml:space="preserve"> </w:t>
            </w:r>
            <w:proofErr w:type="spellStart"/>
            <w:r>
              <w:t>hóa</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hồ</w:t>
            </w:r>
            <w:proofErr w:type="spellEnd"/>
            <w:r>
              <w:t xml:space="preserve"> </w:t>
            </w:r>
            <w:proofErr w:type="spellStart"/>
            <w:r>
              <w:t>sơ</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như</w:t>
            </w:r>
            <w:proofErr w:type="spellEnd"/>
            <w:r>
              <w:t xml:space="preserve"> </w:t>
            </w:r>
            <w:proofErr w:type="spellStart"/>
            <w:r>
              <w:t>được</w:t>
            </w:r>
            <w:proofErr w:type="spellEnd"/>
            <w:r>
              <w:t xml:space="preserve"> </w:t>
            </w:r>
            <w:proofErr w:type="spellStart"/>
            <w:r>
              <w:t>nộp</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bản</w:t>
            </w:r>
            <w:proofErr w:type="spellEnd"/>
            <w:r>
              <w:t xml:space="preserve"> </w:t>
            </w:r>
            <w:proofErr w:type="spellStart"/>
            <w:r>
              <w:t>chính</w:t>
            </w:r>
            <w:proofErr w:type="spellEnd"/>
            <w:r>
              <w:t xml:space="preserve">; </w:t>
            </w:r>
            <w:proofErr w:type="spellStart"/>
            <w:r>
              <w:t>bản</w:t>
            </w:r>
            <w:proofErr w:type="spellEnd"/>
            <w:r>
              <w:t xml:space="preserve"> </w:t>
            </w:r>
            <w:proofErr w:type="spellStart"/>
            <w:r>
              <w:t>sao</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từ</w:t>
            </w:r>
            <w:proofErr w:type="spellEnd"/>
            <w:r>
              <w:t xml:space="preserve"> </w:t>
            </w:r>
            <w:proofErr w:type="spellStart"/>
            <w:r>
              <w:t>số</w:t>
            </w:r>
            <w:proofErr w:type="spellEnd"/>
            <w:r>
              <w:t xml:space="preserve"> </w:t>
            </w:r>
            <w:proofErr w:type="spellStart"/>
            <w:r>
              <w:t>gốc</w:t>
            </w:r>
            <w:proofErr w:type="spellEnd"/>
            <w:r>
              <w:t xml:space="preserve">; </w:t>
            </w:r>
            <w:proofErr w:type="spellStart"/>
            <w:r>
              <w:t>bản</w:t>
            </w:r>
            <w:proofErr w:type="spellEnd"/>
            <w:r>
              <w:t xml:space="preserve"> </w:t>
            </w:r>
            <w:proofErr w:type="spellStart"/>
            <w:r>
              <w:t>sao</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được</w:t>
            </w:r>
            <w:proofErr w:type="spellEnd"/>
            <w:r>
              <w:t xml:space="preserve"> </w:t>
            </w:r>
            <w:proofErr w:type="spellStart"/>
            <w:r>
              <w:t>chứng</w:t>
            </w:r>
            <w:proofErr w:type="spellEnd"/>
            <w:r>
              <w:t xml:space="preserve"> </w:t>
            </w:r>
            <w:proofErr w:type="spellStart"/>
            <w:r>
              <w:t>thực</w:t>
            </w:r>
            <w:proofErr w:type="spellEnd"/>
            <w:r>
              <w:t xml:space="preserve"> </w:t>
            </w:r>
            <w:proofErr w:type="spellStart"/>
            <w:r>
              <w:t>từ</w:t>
            </w:r>
            <w:proofErr w:type="spellEnd"/>
            <w:r>
              <w:t xml:space="preserve"> </w:t>
            </w:r>
            <w:proofErr w:type="spellStart"/>
            <w:r>
              <w:t>bản</w:t>
            </w:r>
            <w:proofErr w:type="spellEnd"/>
            <w:r>
              <w:t xml:space="preserve"> </w:t>
            </w:r>
            <w:proofErr w:type="spellStart"/>
            <w:r>
              <w:t>chính</w:t>
            </w:r>
            <w:proofErr w:type="spellEnd"/>
            <w:r>
              <w:t xml:space="preserve"> </w:t>
            </w: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giải</w:t>
            </w:r>
            <w:proofErr w:type="spellEnd"/>
            <w:r>
              <w:t xml:space="preserve"> </w:t>
            </w:r>
            <w:proofErr w:type="spellStart"/>
            <w:r>
              <w:t>quyết</w:t>
            </w:r>
            <w:proofErr w:type="spellEnd"/>
            <w:r>
              <w:t xml:space="preserve"> TTHC) </w:t>
            </w:r>
            <w:proofErr w:type="spellStart"/>
            <w:r>
              <w:t>đối</w:t>
            </w:r>
            <w:proofErr w:type="spellEnd"/>
            <w:r>
              <w:t xml:space="preserve"> </w:t>
            </w:r>
            <w:proofErr w:type="spellStart"/>
            <w:r>
              <w:t>với</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cấp</w:t>
            </w:r>
            <w:proofErr w:type="spellEnd"/>
            <w:r>
              <w:t xml:space="preserve">; </w:t>
            </w:r>
            <w:proofErr w:type="spellStart"/>
            <w:r>
              <w:t>Bản</w:t>
            </w:r>
            <w:proofErr w:type="spellEnd"/>
            <w:r>
              <w:t xml:space="preserve"> </w:t>
            </w:r>
            <w:proofErr w:type="spellStart"/>
            <w:r>
              <w:t>sao</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hoặc</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có</w:t>
            </w:r>
            <w:proofErr w:type="spellEnd"/>
            <w:r>
              <w:t xml:space="preserve"> </w:t>
            </w:r>
            <w:proofErr w:type="spellStart"/>
            <w:r>
              <w:t>giá</w:t>
            </w:r>
            <w:proofErr w:type="spellEnd"/>
            <w:r>
              <w:t xml:space="preserve"> </w:t>
            </w:r>
            <w:proofErr w:type="spellStart"/>
            <w:r>
              <w:t>trị</w:t>
            </w:r>
            <w:proofErr w:type="spellEnd"/>
            <w:r>
              <w:t xml:space="preserve"> </w:t>
            </w:r>
            <w:proofErr w:type="spellStart"/>
            <w:r>
              <w:t>pháp</w:t>
            </w:r>
            <w:proofErr w:type="spellEnd"/>
            <w:r>
              <w:t xml:space="preserve"> </w:t>
            </w:r>
            <w:proofErr w:type="spellStart"/>
            <w:r>
              <w:t>lý</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kèm</w:t>
            </w:r>
            <w:proofErr w:type="spellEnd"/>
            <w:r>
              <w:t xml:space="preserve"> </w:t>
            </w:r>
            <w:proofErr w:type="spellStart"/>
            <w:r>
              <w:t>theo</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bản</w:t>
            </w:r>
            <w:proofErr w:type="spellEnd"/>
            <w:r>
              <w:t xml:space="preserve"> </w:t>
            </w:r>
            <w:proofErr w:type="spellStart"/>
            <w:r>
              <w:t>sao</w:t>
            </w:r>
            <w:proofErr w:type="spellEnd"/>
            <w:r>
              <w:t xml:space="preserve"> </w:t>
            </w:r>
            <w:proofErr w:type="spellStart"/>
            <w:r>
              <w:t>căn</w:t>
            </w:r>
            <w:proofErr w:type="spellEnd"/>
            <w:r>
              <w:t xml:space="preserve"> </w:t>
            </w:r>
            <w:proofErr w:type="spellStart"/>
            <w:r>
              <w:t>cước</w:t>
            </w:r>
            <w:proofErr w:type="spellEnd"/>
            <w:r>
              <w:t xml:space="preserve"> </w:t>
            </w:r>
            <w:proofErr w:type="spellStart"/>
            <w:r>
              <w:t>công</w:t>
            </w:r>
            <w:proofErr w:type="spellEnd"/>
            <w:r>
              <w:t xml:space="preserve"> </w:t>
            </w:r>
            <w:proofErr w:type="spellStart"/>
            <w:r>
              <w:t>dân</w:t>
            </w:r>
            <w:proofErr w:type="spellEnd"/>
            <w:r>
              <w:t>...</w:t>
            </w:r>
          </w:p>
        </w:tc>
        <w:tc>
          <w:tcPr>
            <w:tcW w:w="3488" w:type="dxa"/>
          </w:tcPr>
          <w:p w14:paraId="4363602C" w14:textId="2C2697EE" w:rsidR="00D51D74" w:rsidRPr="00F87B6A" w:rsidRDefault="00D51D74" w:rsidP="00D51D74">
            <w:r>
              <w:lastRenderedPageBreak/>
              <w:t xml:space="preserve">- </w:t>
            </w:r>
            <w:proofErr w:type="spellStart"/>
            <w:r>
              <w:t>Tiếp</w:t>
            </w:r>
            <w:proofErr w:type="spellEnd"/>
            <w:r>
              <w:t xml:space="preserve"> </w:t>
            </w:r>
            <w:proofErr w:type="spellStart"/>
            <w:r>
              <w:t>thu</w:t>
            </w:r>
            <w:proofErr w:type="spellEnd"/>
          </w:p>
        </w:tc>
      </w:tr>
      <w:tr w:rsidR="00D51D74" w:rsidRPr="00D45B27" w14:paraId="4B4947B5" w14:textId="77777777" w:rsidTr="00720318">
        <w:tc>
          <w:tcPr>
            <w:tcW w:w="3964" w:type="dxa"/>
          </w:tcPr>
          <w:p w14:paraId="515029EC" w14:textId="77777777" w:rsidR="00D51D74" w:rsidRPr="00FF649C" w:rsidRDefault="00D51D74" w:rsidP="00D51D74">
            <w:pPr>
              <w:rPr>
                <w:b/>
                <w:bCs/>
              </w:rPr>
            </w:pPr>
          </w:p>
        </w:tc>
        <w:tc>
          <w:tcPr>
            <w:tcW w:w="3010" w:type="dxa"/>
          </w:tcPr>
          <w:p w14:paraId="0B6512B0" w14:textId="77777777" w:rsidR="00D51D74" w:rsidRDefault="00D51D74" w:rsidP="00D51D74"/>
        </w:tc>
        <w:tc>
          <w:tcPr>
            <w:tcW w:w="3488" w:type="dxa"/>
          </w:tcPr>
          <w:p w14:paraId="5550BB00" w14:textId="4DF3B465" w:rsidR="00D51D74" w:rsidRDefault="00D51D74" w:rsidP="00D51D74">
            <w:pPr>
              <w:jc w:val="both"/>
            </w:pPr>
            <w:r>
              <w:t xml:space="preserve">- </w:t>
            </w:r>
            <w:proofErr w:type="spellStart"/>
            <w:r>
              <w:t>Khoản</w:t>
            </w:r>
            <w:proofErr w:type="spellEnd"/>
            <w:r>
              <w:t xml:space="preserve"> 3 </w:t>
            </w:r>
            <w:proofErr w:type="spellStart"/>
            <w:r>
              <w:t>Điều</w:t>
            </w:r>
            <w:proofErr w:type="spellEnd"/>
            <w:r>
              <w:t xml:space="preserve"> 51:</w:t>
            </w:r>
          </w:p>
          <w:p w14:paraId="3F8A9625" w14:textId="428AEDE9" w:rsidR="00D51D74" w:rsidRDefault="00D51D74" w:rsidP="00D51D74">
            <w:pPr>
              <w:jc w:val="both"/>
            </w:pPr>
            <w:proofErr w:type="spellStart"/>
            <w:r>
              <w:t>Để</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nội</w:t>
            </w:r>
            <w:proofErr w:type="spellEnd"/>
            <w:r>
              <w:t xml:space="preserve"> dung </w:t>
            </w:r>
            <w:proofErr w:type="spellStart"/>
            <w:r>
              <w:t>trong</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ký</w:t>
            </w:r>
            <w:proofErr w:type="spellEnd"/>
            <w:r>
              <w:t xml:space="preserve"> </w:t>
            </w:r>
            <w:proofErr w:type="spellStart"/>
            <w:r>
              <w:t>quỹ</w:t>
            </w:r>
            <w:proofErr w:type="spellEnd"/>
            <w:r>
              <w:t xml:space="preserve"> </w:t>
            </w:r>
            <w:proofErr w:type="spellStart"/>
            <w:r>
              <w:t>và</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trong</w:t>
            </w:r>
            <w:proofErr w:type="spellEnd"/>
            <w:r>
              <w:t xml:space="preserve"> </w:t>
            </w:r>
            <w:proofErr w:type="spellStart"/>
            <w:r>
              <w:t>mẫu</w:t>
            </w:r>
            <w:proofErr w:type="spellEnd"/>
            <w:r>
              <w:t xml:space="preserve"> </w:t>
            </w:r>
            <w:proofErr w:type="spellStart"/>
            <w:r>
              <w:t>Giấy</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ký</w:t>
            </w:r>
            <w:proofErr w:type="spellEnd"/>
            <w:r>
              <w:t xml:space="preserve"> </w:t>
            </w:r>
            <w:proofErr w:type="spellStart"/>
            <w:r>
              <w:t>quỹ</w:t>
            </w:r>
            <w:proofErr w:type="spellEnd"/>
            <w:r>
              <w:t xml:space="preserve"> </w:t>
            </w:r>
            <w:proofErr w:type="spellStart"/>
            <w:r>
              <w:t>trong</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ngân</w:t>
            </w:r>
            <w:proofErr w:type="spellEnd"/>
            <w:r>
              <w:t xml:space="preserve"> </w:t>
            </w:r>
            <w:proofErr w:type="spellStart"/>
            <w:r>
              <w:t>hàng</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mẫu</w:t>
            </w:r>
            <w:proofErr w:type="spellEnd"/>
            <w:r>
              <w:t xml:space="preserve"> </w:t>
            </w:r>
            <w:proofErr w:type="spellStart"/>
            <w:r>
              <w:t>giấy</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ký</w:t>
            </w:r>
            <w:proofErr w:type="spellEnd"/>
            <w:r>
              <w:t xml:space="preserve"> </w:t>
            </w:r>
            <w:proofErr w:type="spellStart"/>
            <w:r>
              <w:t>quỹ</w:t>
            </w:r>
            <w:proofErr w:type="spellEnd"/>
            <w:r>
              <w:t xml:space="preserve"> (</w:t>
            </w:r>
            <w:proofErr w:type="spellStart"/>
            <w:r>
              <w:t>Mẫu</w:t>
            </w:r>
            <w:proofErr w:type="spellEnd"/>
            <w:r>
              <w:t xml:space="preserve"> </w:t>
            </w:r>
            <w:proofErr w:type="spellStart"/>
            <w:r>
              <w:t>số</w:t>
            </w:r>
            <w:proofErr w:type="spellEnd"/>
            <w:r>
              <w:t xml:space="preserve"> 19) </w:t>
            </w:r>
            <w:proofErr w:type="spellStart"/>
            <w:r>
              <w:t>như</w:t>
            </w:r>
            <w:proofErr w:type="spellEnd"/>
            <w:r>
              <w:t xml:space="preserve"> </w:t>
            </w:r>
            <w:proofErr w:type="spellStart"/>
            <w:r>
              <w:t>mẫu</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ký</w:t>
            </w:r>
            <w:proofErr w:type="spellEnd"/>
            <w:r>
              <w:t xml:space="preserve"> </w:t>
            </w:r>
            <w:proofErr w:type="spellStart"/>
            <w:r>
              <w:t>quỹ</w:t>
            </w:r>
            <w:proofErr w:type="spellEnd"/>
            <w:r>
              <w:t xml:space="preserve"> </w:t>
            </w:r>
            <w:proofErr w:type="spellStart"/>
            <w:r>
              <w:t>tại</w:t>
            </w:r>
            <w:proofErr w:type="spellEnd"/>
            <w:r>
              <w:t xml:space="preserve"> </w:t>
            </w:r>
            <w:proofErr w:type="spellStart"/>
            <w:r>
              <w:t>Phụ</w:t>
            </w:r>
            <w:proofErr w:type="spellEnd"/>
            <w:r>
              <w:t xml:space="preserve"> </w:t>
            </w:r>
            <w:proofErr w:type="spellStart"/>
            <w:r>
              <w:t>lục</w:t>
            </w:r>
            <w:proofErr w:type="spellEnd"/>
            <w:r>
              <w:t xml:space="preserve"> </w:t>
            </w:r>
            <w:proofErr w:type="spellStart"/>
            <w:r>
              <w:t>đính</w:t>
            </w:r>
            <w:proofErr w:type="spellEnd"/>
            <w:r>
              <w:t xml:space="preserve"> </w:t>
            </w:r>
            <w:proofErr w:type="spellStart"/>
            <w:r>
              <w:t>kèm</w:t>
            </w:r>
            <w:proofErr w:type="spellEnd"/>
            <w:r>
              <w:t xml:space="preserve"> </w:t>
            </w:r>
            <w:proofErr w:type="spellStart"/>
            <w:r>
              <w:t>Công</w:t>
            </w:r>
            <w:proofErr w:type="spellEnd"/>
            <w:r>
              <w:t xml:space="preserve"> </w:t>
            </w:r>
            <w:proofErr w:type="spellStart"/>
            <w:r>
              <w:t>văn</w:t>
            </w:r>
            <w:proofErr w:type="spellEnd"/>
            <w:r>
              <w:t>.</w:t>
            </w:r>
          </w:p>
        </w:tc>
        <w:tc>
          <w:tcPr>
            <w:tcW w:w="3488" w:type="dxa"/>
          </w:tcPr>
          <w:p w14:paraId="42AEE9B9" w14:textId="283E1814" w:rsidR="00D51D74" w:rsidRPr="00AB68FF" w:rsidRDefault="00D51D74" w:rsidP="00D51D74">
            <w:pPr>
              <w:jc w:val="both"/>
              <w:rPr>
                <w:highlight w:val="yellow"/>
              </w:rPr>
            </w:pPr>
            <w:r w:rsidRPr="00AB68FF">
              <w:rPr>
                <w:highlight w:val="yellow"/>
              </w:rPr>
              <w:t xml:space="preserve">- </w:t>
            </w:r>
            <w:proofErr w:type="spellStart"/>
            <w:r w:rsidRPr="00AB68FF">
              <w:rPr>
                <w:highlight w:val="yellow"/>
              </w:rPr>
              <w:t>Tiếp</w:t>
            </w:r>
            <w:proofErr w:type="spellEnd"/>
            <w:r w:rsidRPr="00AB68FF">
              <w:rPr>
                <w:highlight w:val="yellow"/>
              </w:rPr>
              <w:t xml:space="preserve"> </w:t>
            </w:r>
            <w:proofErr w:type="spellStart"/>
            <w:r w:rsidRPr="00AB68FF">
              <w:rPr>
                <w:highlight w:val="yellow"/>
              </w:rPr>
              <w:t>thu</w:t>
            </w:r>
            <w:proofErr w:type="spellEnd"/>
            <w:r w:rsidRPr="00AB68FF">
              <w:rPr>
                <w:highlight w:val="yellow"/>
              </w:rPr>
              <w:t xml:space="preserve"> </w:t>
            </w:r>
            <w:proofErr w:type="spellStart"/>
            <w:r w:rsidRPr="00AB68FF">
              <w:rPr>
                <w:highlight w:val="yellow"/>
              </w:rPr>
              <w:t>và</w:t>
            </w:r>
            <w:proofErr w:type="spellEnd"/>
            <w:r w:rsidRPr="00AB68FF">
              <w:rPr>
                <w:highlight w:val="yellow"/>
              </w:rPr>
              <w:t xml:space="preserve"> </w:t>
            </w:r>
            <w:proofErr w:type="spellStart"/>
            <w:r w:rsidRPr="00AB68FF">
              <w:rPr>
                <w:highlight w:val="yellow"/>
              </w:rPr>
              <w:t>đã</w:t>
            </w:r>
            <w:proofErr w:type="spellEnd"/>
            <w:r w:rsidRPr="00AB68FF">
              <w:rPr>
                <w:highlight w:val="yellow"/>
              </w:rPr>
              <w:t xml:space="preserve"> </w:t>
            </w:r>
            <w:proofErr w:type="spellStart"/>
            <w:r w:rsidRPr="00AB68FF">
              <w:rPr>
                <w:highlight w:val="yellow"/>
              </w:rPr>
              <w:t>chỉnh</w:t>
            </w:r>
            <w:proofErr w:type="spellEnd"/>
            <w:r w:rsidRPr="00AB68FF">
              <w:rPr>
                <w:highlight w:val="yellow"/>
              </w:rPr>
              <w:t xml:space="preserve"> </w:t>
            </w:r>
            <w:proofErr w:type="spellStart"/>
            <w:r w:rsidRPr="00AB68FF">
              <w:rPr>
                <w:highlight w:val="yellow"/>
              </w:rPr>
              <w:t>lý</w:t>
            </w:r>
            <w:proofErr w:type="spellEnd"/>
            <w:r w:rsidRPr="00AB68FF">
              <w:rPr>
                <w:highlight w:val="yellow"/>
              </w:rPr>
              <w:t xml:space="preserve"> </w:t>
            </w:r>
            <w:proofErr w:type="spellStart"/>
            <w:r w:rsidRPr="00AB68FF">
              <w:rPr>
                <w:highlight w:val="yellow"/>
              </w:rPr>
              <w:t>tại</w:t>
            </w:r>
            <w:proofErr w:type="spellEnd"/>
            <w:r w:rsidRPr="00AB68FF">
              <w:rPr>
                <w:highlight w:val="yellow"/>
              </w:rPr>
              <w:t xml:space="preserve"> </w:t>
            </w:r>
            <w:proofErr w:type="spellStart"/>
            <w:r w:rsidRPr="00AB68FF">
              <w:rPr>
                <w:highlight w:val="yellow"/>
              </w:rPr>
              <w:t>Dự</w:t>
            </w:r>
            <w:proofErr w:type="spellEnd"/>
            <w:r w:rsidRPr="00AB68FF">
              <w:rPr>
                <w:highlight w:val="yellow"/>
              </w:rPr>
              <w:t xml:space="preserve"> </w:t>
            </w:r>
            <w:proofErr w:type="spellStart"/>
            <w:r w:rsidRPr="00AB68FF">
              <w:rPr>
                <w:highlight w:val="yellow"/>
              </w:rPr>
              <w:t>thảo</w:t>
            </w:r>
            <w:proofErr w:type="spellEnd"/>
            <w:r w:rsidRPr="00AB68FF">
              <w:rPr>
                <w:highlight w:val="yellow"/>
              </w:rPr>
              <w:t xml:space="preserve"> </w:t>
            </w:r>
          </w:p>
        </w:tc>
      </w:tr>
      <w:tr w:rsidR="00D51D74" w:rsidRPr="00D45B27" w14:paraId="1AA25C61" w14:textId="77777777" w:rsidTr="00720318">
        <w:tc>
          <w:tcPr>
            <w:tcW w:w="3964" w:type="dxa"/>
          </w:tcPr>
          <w:p w14:paraId="18987AD7" w14:textId="77777777" w:rsidR="00D51D74" w:rsidRPr="00FF649C" w:rsidRDefault="00D51D74" w:rsidP="00D51D74">
            <w:pPr>
              <w:rPr>
                <w:b/>
                <w:bCs/>
              </w:rPr>
            </w:pPr>
          </w:p>
        </w:tc>
        <w:tc>
          <w:tcPr>
            <w:tcW w:w="3010" w:type="dxa"/>
          </w:tcPr>
          <w:p w14:paraId="2CAD3F62" w14:textId="77777777" w:rsidR="00D51D74" w:rsidRDefault="00D51D74" w:rsidP="00D51D74"/>
        </w:tc>
        <w:tc>
          <w:tcPr>
            <w:tcW w:w="3488" w:type="dxa"/>
          </w:tcPr>
          <w:p w14:paraId="129497CE" w14:textId="098E226F" w:rsidR="00D51D74" w:rsidRDefault="00D51D74" w:rsidP="00D51D74">
            <w:pPr>
              <w:jc w:val="both"/>
            </w:pPr>
            <w:r>
              <w:t xml:space="preserve">- </w:t>
            </w:r>
            <w:proofErr w:type="spellStart"/>
            <w:r>
              <w:t>Điều</w:t>
            </w:r>
            <w:proofErr w:type="spellEnd"/>
            <w:r>
              <w:t xml:space="preserve"> 54:</w:t>
            </w:r>
          </w:p>
          <w:p w14:paraId="0D654BB3" w14:textId="1B853737" w:rsidR="00D51D74" w:rsidRDefault="00D51D74" w:rsidP="00D51D74">
            <w:pPr>
              <w:jc w:val="both"/>
            </w:pPr>
            <w:proofErr w:type="spellStart"/>
            <w:r>
              <w:lastRenderedPageBreak/>
              <w:t>Nội</w:t>
            </w:r>
            <w:proofErr w:type="spellEnd"/>
            <w:r>
              <w:t xml:space="preserve"> dung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54 </w:t>
            </w:r>
            <w:proofErr w:type="spellStart"/>
            <w:r>
              <w:t>quy</w:t>
            </w:r>
            <w:proofErr w:type="spellEnd"/>
            <w:r>
              <w:t xml:space="preserve"> </w:t>
            </w:r>
            <w:proofErr w:type="spellStart"/>
            <w:r>
              <w:t>định</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ngân</w:t>
            </w:r>
            <w:proofErr w:type="spellEnd"/>
            <w:r>
              <w:t xml:space="preserve"> </w:t>
            </w:r>
            <w:proofErr w:type="spellStart"/>
            <w:r>
              <w:t>hàng</w:t>
            </w:r>
            <w:proofErr w:type="spellEnd"/>
            <w:r>
              <w:t xml:space="preserve"> </w:t>
            </w:r>
            <w:proofErr w:type="spellStart"/>
            <w:r>
              <w:t>trích</w:t>
            </w:r>
            <w:proofErr w:type="spellEnd"/>
            <w:r>
              <w:t xml:space="preserve"> </w:t>
            </w:r>
            <w:proofErr w:type="spellStart"/>
            <w:r>
              <w:t>khoản</w:t>
            </w:r>
            <w:proofErr w:type="spellEnd"/>
            <w:r>
              <w:t xml:space="preserve"> </w:t>
            </w:r>
            <w:proofErr w:type="spellStart"/>
            <w:r>
              <w:t>tiền</w:t>
            </w:r>
            <w:proofErr w:type="spellEnd"/>
            <w:r>
              <w:t xml:space="preserve"> </w:t>
            </w:r>
            <w:proofErr w:type="spellStart"/>
            <w:r>
              <w:t>ký</w:t>
            </w:r>
            <w:proofErr w:type="spellEnd"/>
            <w:r>
              <w:t xml:space="preserve"> </w:t>
            </w:r>
            <w:proofErr w:type="spellStart"/>
            <w:r>
              <w:t>quỹ</w:t>
            </w:r>
            <w:proofErr w:type="spellEnd"/>
            <w:r>
              <w:t xml:space="preserve"> </w:t>
            </w:r>
            <w:proofErr w:type="spellStart"/>
            <w:r>
              <w:t>để</w:t>
            </w:r>
            <w:proofErr w:type="spellEnd"/>
            <w:r>
              <w:t>: (</w:t>
            </w:r>
            <w:proofErr w:type="spellStart"/>
            <w:r>
              <w:t>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xử</w:t>
            </w:r>
            <w:proofErr w:type="spellEnd"/>
            <w:r>
              <w:t xml:space="preserve"> </w:t>
            </w:r>
            <w:proofErr w:type="spellStart"/>
            <w:r>
              <w:t>phạt</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điểm</w:t>
            </w:r>
            <w:proofErr w:type="spellEnd"/>
            <w:r>
              <w:t xml:space="preserve"> a </w:t>
            </w:r>
            <w:proofErr w:type="spellStart"/>
            <w:r>
              <w:t>khoản</w:t>
            </w:r>
            <w:proofErr w:type="spellEnd"/>
            <w:r>
              <w:t xml:space="preserve"> 1 </w:t>
            </w:r>
            <w:proofErr w:type="spellStart"/>
            <w:r>
              <w:t>Điều</w:t>
            </w:r>
            <w:proofErr w:type="spellEnd"/>
            <w:r>
              <w:t xml:space="preserve"> 54; (ii) </w:t>
            </w:r>
            <w:proofErr w:type="spellStart"/>
            <w:r>
              <w:t>thực</w:t>
            </w:r>
            <w:proofErr w:type="spellEnd"/>
            <w:r>
              <w:t xml:space="preserve"> </w:t>
            </w:r>
            <w:proofErr w:type="spellStart"/>
            <w:r>
              <w:t>hiện</w:t>
            </w:r>
            <w:proofErr w:type="spellEnd"/>
            <w:r>
              <w:t xml:space="preserve"> </w:t>
            </w:r>
            <w:proofErr w:type="spellStart"/>
            <w:r>
              <w:t>trích</w:t>
            </w:r>
            <w:proofErr w:type="spellEnd"/>
            <w:r>
              <w:t xml:space="preserve"> </w:t>
            </w:r>
            <w:proofErr w:type="spellStart"/>
            <w:r>
              <w:t>tiền</w:t>
            </w:r>
            <w:proofErr w:type="spellEnd"/>
            <w:r>
              <w:t xml:space="preserve"> </w:t>
            </w:r>
            <w:proofErr w:type="spellStart"/>
            <w:r>
              <w:t>ký</w:t>
            </w:r>
            <w:proofErr w:type="spellEnd"/>
            <w:r>
              <w:t xml:space="preserve"> </w:t>
            </w:r>
            <w:proofErr w:type="spellStart"/>
            <w:r>
              <w:t>quỹ</w:t>
            </w:r>
            <w:proofErr w:type="spellEnd"/>
            <w:r>
              <w:t xml:space="preserve"> </w:t>
            </w:r>
            <w:proofErr w:type="spellStart"/>
            <w:r>
              <w:t>để</w:t>
            </w:r>
            <w:proofErr w:type="spellEnd"/>
            <w:r>
              <w:t xml:space="preserve"> </w:t>
            </w:r>
            <w:proofErr w:type="spellStart"/>
            <w:r>
              <w:t>thi</w:t>
            </w:r>
            <w:proofErr w:type="spellEnd"/>
            <w:r>
              <w:t xml:space="preserve"> </w:t>
            </w:r>
            <w:proofErr w:type="spellStart"/>
            <w:r>
              <w:t>hành</w:t>
            </w:r>
            <w:proofErr w:type="spellEnd"/>
            <w:r>
              <w:t xml:space="preserve"> </w:t>
            </w:r>
            <w:proofErr w:type="spellStart"/>
            <w:r>
              <w:t>án</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điểm</w:t>
            </w:r>
            <w:proofErr w:type="spellEnd"/>
            <w:r>
              <w:t xml:space="preserve"> b </w:t>
            </w:r>
            <w:proofErr w:type="spellStart"/>
            <w:r>
              <w:t>khoản</w:t>
            </w:r>
            <w:proofErr w:type="spellEnd"/>
            <w:r>
              <w:t xml:space="preserve"> 1 </w:t>
            </w:r>
            <w:proofErr w:type="spellStart"/>
            <w:r>
              <w:t>Điều</w:t>
            </w:r>
            <w:proofErr w:type="spellEnd"/>
            <w:r>
              <w:t xml:space="preserve"> 54). </w:t>
            </w:r>
            <w:proofErr w:type="spellStart"/>
            <w:r>
              <w:t>Đề</w:t>
            </w:r>
            <w:proofErr w:type="spellEnd"/>
            <w:r>
              <w:t xml:space="preserve"> </w:t>
            </w:r>
            <w:proofErr w:type="spellStart"/>
            <w:r>
              <w:t>nghị</w:t>
            </w:r>
            <w:proofErr w:type="spellEnd"/>
            <w:r>
              <w:t xml:space="preserve"> </w:t>
            </w:r>
            <w:proofErr w:type="spellStart"/>
            <w:r>
              <w:t>đơn</w:t>
            </w:r>
            <w:proofErr w:type="spellEnd"/>
            <w:r>
              <w:t xml:space="preserve"> </w:t>
            </w:r>
            <w:proofErr w:type="spellStart"/>
            <w:r>
              <w:t>vị</w:t>
            </w:r>
            <w:proofErr w:type="spellEnd"/>
            <w:r>
              <w:t xml:space="preserve"> </w:t>
            </w:r>
            <w:proofErr w:type="spellStart"/>
            <w:r>
              <w:t>soạn</w:t>
            </w:r>
            <w:proofErr w:type="spellEnd"/>
            <w:r>
              <w:t xml:space="preserve"> </w:t>
            </w:r>
            <w:proofErr w:type="spellStart"/>
            <w:r>
              <w:t>thảo</w:t>
            </w:r>
            <w:proofErr w:type="spellEnd"/>
            <w:r>
              <w:t xml:space="preserve"> </w:t>
            </w:r>
            <w:proofErr w:type="spellStart"/>
            <w:r>
              <w:t>bố</w:t>
            </w:r>
            <w:proofErr w:type="spellEnd"/>
            <w:r>
              <w:t xml:space="preserve"> sung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phí</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ngân</w:t>
            </w:r>
            <w:proofErr w:type="spellEnd"/>
            <w:r>
              <w:t xml:space="preserve"> </w:t>
            </w:r>
            <w:proofErr w:type="spellStart"/>
            <w:r>
              <w:t>hàng</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của</w:t>
            </w:r>
            <w:proofErr w:type="spellEnd"/>
            <w:r>
              <w:t xml:space="preserve"> </w:t>
            </w:r>
            <w:proofErr w:type="spellStart"/>
            <w:r>
              <w:t>ngân</w:t>
            </w:r>
            <w:proofErr w:type="spellEnd"/>
            <w:r>
              <w:t xml:space="preserve"> </w:t>
            </w:r>
            <w:proofErr w:type="spellStart"/>
            <w:r>
              <w:t>hàng</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vụ.Đồng</w:t>
            </w:r>
            <w:proofErr w:type="spellEnd"/>
            <w:r>
              <w:t xml:space="preserve"> </w:t>
            </w:r>
            <w:proofErr w:type="spellStart"/>
            <w:r>
              <w:t>thời</w:t>
            </w:r>
            <w:proofErr w:type="spellEnd"/>
            <w:r>
              <w:t xml:space="preserve">, </w:t>
            </w:r>
            <w:proofErr w:type="spellStart"/>
            <w:r>
              <w:t>bổ</w:t>
            </w:r>
            <w:proofErr w:type="spellEnd"/>
            <w:r>
              <w:t xml:space="preserve"> sung </w:t>
            </w:r>
            <w:proofErr w:type="spellStart"/>
            <w:r>
              <w:t>quy</w:t>
            </w:r>
            <w:proofErr w:type="spellEnd"/>
            <w:r>
              <w:t xml:space="preserve"> </w:t>
            </w:r>
            <w:proofErr w:type="spellStart"/>
            <w:r>
              <w:t>định</w:t>
            </w:r>
            <w:proofErr w:type="spellEnd"/>
            <w:r>
              <w:t>: "</w:t>
            </w:r>
            <w:proofErr w:type="spellStart"/>
            <w:r>
              <w:t>Trường</w:t>
            </w:r>
            <w:proofErr w:type="spellEnd"/>
            <w:r>
              <w:t xml:space="preserve"> </w:t>
            </w:r>
            <w:proofErr w:type="spellStart"/>
            <w:r>
              <w:t>hợp</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trên</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ký</w:t>
            </w:r>
            <w:proofErr w:type="spellEnd"/>
            <w:r>
              <w:t xml:space="preserve"> </w:t>
            </w:r>
            <w:proofErr w:type="spellStart"/>
            <w:r>
              <w:t>quỹ</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không</w:t>
            </w:r>
            <w:proofErr w:type="spellEnd"/>
            <w:r>
              <w:t xml:space="preserve"> </w:t>
            </w:r>
            <w:proofErr w:type="spellStart"/>
            <w:r>
              <w:t>đủ</w:t>
            </w:r>
            <w:proofErr w:type="spellEnd"/>
            <w:r>
              <w:t xml:space="preserve"> </w:t>
            </w:r>
            <w:proofErr w:type="spellStart"/>
            <w:r>
              <w:t>đề</w:t>
            </w:r>
            <w:proofErr w:type="spellEnd"/>
            <w:r>
              <w:t xml:space="preserve"> </w:t>
            </w:r>
            <w:proofErr w:type="spellStart"/>
            <w:r>
              <w:t>sử</w:t>
            </w:r>
            <w:proofErr w:type="spellEnd"/>
            <w:r>
              <w:t xml:space="preserve"> </w:t>
            </w:r>
            <w:proofErr w:type="spellStart"/>
            <w:r>
              <w:t>dụng</w:t>
            </w:r>
            <w:proofErr w:type="spellEnd"/>
            <w:r>
              <w:t xml:space="preserve"> chi </w:t>
            </w:r>
            <w:proofErr w:type="spellStart"/>
            <w:r>
              <w:t>trả</w:t>
            </w:r>
            <w:proofErr w:type="spellEnd"/>
            <w:r>
              <w:t xml:space="preserve"> </w:t>
            </w:r>
            <w:proofErr w:type="spellStart"/>
            <w:r>
              <w:t>theo</w:t>
            </w:r>
            <w:proofErr w:type="spellEnd"/>
            <w:r>
              <w:t xml:space="preserve"> </w:t>
            </w:r>
            <w:proofErr w:type="spellStart"/>
            <w:r>
              <w:t>yêu</w:t>
            </w:r>
            <w:proofErr w:type="spellEnd"/>
            <w:r>
              <w:t xml:space="preserve"> </w:t>
            </w:r>
            <w:proofErr w:type="spellStart"/>
            <w:r>
              <w:t>cầu</w:t>
            </w:r>
            <w:proofErr w:type="spellEnd"/>
            <w:r>
              <w:t xml:space="preserve"> </w:t>
            </w:r>
            <w:proofErr w:type="spellStart"/>
            <w:r>
              <w:t>tại</w:t>
            </w:r>
            <w:proofErr w:type="spellEnd"/>
            <w:r>
              <w:t xml:space="preserve"> </w:t>
            </w:r>
            <w:proofErr w:type="spellStart"/>
            <w:r>
              <w:t>văn</w:t>
            </w:r>
            <w:proofErr w:type="spellEnd"/>
            <w:r>
              <w:t xml:space="preserve"> </w:t>
            </w:r>
            <w:proofErr w:type="spellStart"/>
            <w:r>
              <w:t>bản</w:t>
            </w:r>
            <w:proofErr w:type="spellEnd"/>
            <w:r>
              <w:t xml:space="preserve"> </w:t>
            </w:r>
            <w:proofErr w:type="spellStart"/>
            <w:r>
              <w:t>của</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ngân</w:t>
            </w:r>
            <w:proofErr w:type="spellEnd"/>
            <w:r>
              <w:t xml:space="preserve"> </w:t>
            </w:r>
            <w:proofErr w:type="spellStart"/>
            <w:r>
              <w:t>hàng</w:t>
            </w:r>
            <w:proofErr w:type="spellEnd"/>
            <w:r>
              <w:t xml:space="preserve"> </w:t>
            </w:r>
            <w:proofErr w:type="spellStart"/>
            <w:r>
              <w:t>nhận</w:t>
            </w:r>
            <w:proofErr w:type="spellEnd"/>
            <w:r>
              <w:t xml:space="preserve"> </w:t>
            </w:r>
            <w:proofErr w:type="spellStart"/>
            <w:r>
              <w:t>ký</w:t>
            </w:r>
            <w:proofErr w:type="spellEnd"/>
            <w:r>
              <w:t xml:space="preserve"> </w:t>
            </w:r>
            <w:proofErr w:type="spellStart"/>
            <w:r>
              <w:t>quỹ</w:t>
            </w:r>
            <w:proofErr w:type="spellEnd"/>
            <w:r>
              <w:t xml:space="preserve"> </w:t>
            </w:r>
            <w:proofErr w:type="spellStart"/>
            <w:r>
              <w:t>phải</w:t>
            </w:r>
            <w:proofErr w:type="spellEnd"/>
            <w:r>
              <w:t xml:space="preserve"> </w:t>
            </w:r>
            <w:proofErr w:type="spellStart"/>
            <w:r>
              <w:t>có</w:t>
            </w:r>
            <w:proofErr w:type="spellEnd"/>
            <w:r>
              <w:t xml:space="preserve"> </w:t>
            </w:r>
            <w:proofErr w:type="spellStart"/>
            <w:r>
              <w:t>văn</w:t>
            </w:r>
            <w:proofErr w:type="spellEnd"/>
            <w:r>
              <w:t xml:space="preserve"> </w:t>
            </w:r>
            <w:proofErr w:type="spellStart"/>
            <w:r>
              <w:t>bản</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cho</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Ủy</w:t>
            </w:r>
            <w:proofErr w:type="spellEnd"/>
            <w:r>
              <w:t xml:space="preserve"> ban </w:t>
            </w:r>
            <w:proofErr w:type="spellStart"/>
            <w:r>
              <w:t>Cạnh</w:t>
            </w:r>
            <w:proofErr w:type="spellEnd"/>
            <w:r>
              <w:t xml:space="preserve"> </w:t>
            </w:r>
            <w:proofErr w:type="spellStart"/>
            <w:r>
              <w:t>tranh</w:t>
            </w:r>
            <w:proofErr w:type="spellEnd"/>
            <w:r>
              <w:t xml:space="preserve"> </w:t>
            </w:r>
            <w:proofErr w:type="spellStart"/>
            <w:r>
              <w:t>quốc</w:t>
            </w:r>
            <w:proofErr w:type="spellEnd"/>
            <w:r>
              <w:t xml:space="preserve"> </w:t>
            </w:r>
            <w:proofErr w:type="spellStart"/>
            <w:r>
              <w:t>gia</w:t>
            </w:r>
            <w:proofErr w:type="spellEnd"/>
            <w:r>
              <w:t xml:space="preserve">) </w:t>
            </w:r>
            <w:proofErr w:type="spellStart"/>
            <w:r>
              <w:t>biết</w:t>
            </w:r>
            <w:proofErr w:type="spellEnd"/>
            <w:r>
              <w:t xml:space="preserve"> </w:t>
            </w:r>
            <w:proofErr w:type="spellStart"/>
            <w:r>
              <w:t>và</w:t>
            </w:r>
            <w:proofErr w:type="spellEnd"/>
            <w:r>
              <w:t xml:space="preserve"> </w:t>
            </w:r>
            <w:proofErr w:type="spellStart"/>
            <w:r>
              <w:t>xử</w:t>
            </w:r>
            <w:proofErr w:type="spellEnd"/>
            <w:r>
              <w:t xml:space="preserve"> </w:t>
            </w:r>
            <w:proofErr w:type="spellStart"/>
            <w:r>
              <w:t>lý</w:t>
            </w:r>
            <w:proofErr w:type="spellEnd"/>
            <w:r>
              <w:t xml:space="preserve"> </w:t>
            </w:r>
            <w:proofErr w:type="spellStart"/>
            <w:r>
              <w:t>theo</w:t>
            </w:r>
            <w:proofErr w:type="spellEnd"/>
            <w:r>
              <w:t xml:space="preserve"> </w:t>
            </w:r>
            <w:proofErr w:type="spellStart"/>
            <w:r>
              <w:t>văn</w:t>
            </w:r>
            <w:proofErr w:type="spellEnd"/>
            <w:r>
              <w:t xml:space="preserve"> </w:t>
            </w:r>
            <w:proofErr w:type="spellStart"/>
            <w:r>
              <w:t>bản</w:t>
            </w:r>
            <w:proofErr w:type="spellEnd"/>
            <w:r>
              <w:t xml:space="preserve"> </w:t>
            </w:r>
            <w:proofErr w:type="spellStart"/>
            <w:r>
              <w:t>phản</w:t>
            </w:r>
            <w:proofErr w:type="spellEnd"/>
            <w:r>
              <w:t xml:space="preserve"> </w:t>
            </w:r>
            <w:proofErr w:type="spellStart"/>
            <w:r>
              <w:t>hồi</w:t>
            </w:r>
            <w:proofErr w:type="spellEnd"/>
            <w:r>
              <w:t xml:space="preserve"> </w:t>
            </w:r>
            <w:proofErr w:type="spellStart"/>
            <w:r>
              <w:t>của</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w:t>
            </w:r>
          </w:p>
        </w:tc>
        <w:tc>
          <w:tcPr>
            <w:tcW w:w="3488" w:type="dxa"/>
          </w:tcPr>
          <w:p w14:paraId="0215D53E" w14:textId="6C858780" w:rsidR="00D51D74" w:rsidRPr="00F87B6A" w:rsidRDefault="00D51D74" w:rsidP="00D51D74">
            <w:pPr>
              <w:jc w:val="both"/>
            </w:pPr>
            <w:r>
              <w:lastRenderedPageBreak/>
              <w:t xml:space="preserve">- </w:t>
            </w:r>
            <w:proofErr w:type="spellStart"/>
            <w:r>
              <w:t>Vấn</w:t>
            </w:r>
            <w:proofErr w:type="spellEnd"/>
            <w:r>
              <w:t xml:space="preserve"> </w:t>
            </w:r>
            <w:proofErr w:type="spellStart"/>
            <w:r>
              <w:t>đề</w:t>
            </w:r>
            <w:proofErr w:type="spellEnd"/>
            <w:r>
              <w:t xml:space="preserve"> </w:t>
            </w:r>
            <w:proofErr w:type="spellStart"/>
            <w:r>
              <w:t>này</w:t>
            </w:r>
            <w:proofErr w:type="spellEnd"/>
            <w:r>
              <w:t xml:space="preserve"> </w:t>
            </w:r>
            <w:proofErr w:type="spellStart"/>
            <w:r>
              <w:t>sẽ</w:t>
            </w:r>
            <w:proofErr w:type="spellEnd"/>
            <w:r>
              <w:t xml:space="preserve"> do </w:t>
            </w:r>
            <w:proofErr w:type="spellStart"/>
            <w:r>
              <w:t>cơ</w:t>
            </w:r>
            <w:proofErr w:type="spellEnd"/>
            <w:r>
              <w:t xml:space="preserve"> </w:t>
            </w:r>
            <w:proofErr w:type="spellStart"/>
            <w:r>
              <w:t>quan</w:t>
            </w:r>
            <w:proofErr w:type="spellEnd"/>
            <w:r>
              <w:t xml:space="preserve"> </w:t>
            </w:r>
            <w:proofErr w:type="spellStart"/>
            <w:r>
              <w:t>thi</w:t>
            </w:r>
            <w:proofErr w:type="spellEnd"/>
            <w:r>
              <w:t xml:space="preserve"> </w:t>
            </w:r>
            <w:proofErr w:type="spellStart"/>
            <w:r>
              <w:t>hành</w:t>
            </w:r>
            <w:proofErr w:type="spellEnd"/>
            <w:r>
              <w:t xml:space="preserve"> </w:t>
            </w:r>
            <w:proofErr w:type="spellStart"/>
            <w:r>
              <w:t>án</w:t>
            </w:r>
            <w:proofErr w:type="spellEnd"/>
            <w:r>
              <w:t xml:space="preserve"> </w:t>
            </w:r>
            <w:proofErr w:type="spellStart"/>
            <w:r>
              <w:t>quy</w:t>
            </w:r>
            <w:proofErr w:type="spellEnd"/>
            <w:r>
              <w:t xml:space="preserve"> </w:t>
            </w:r>
            <w:proofErr w:type="spellStart"/>
            <w:r>
              <w:t>định</w:t>
            </w:r>
            <w:proofErr w:type="spellEnd"/>
          </w:p>
        </w:tc>
      </w:tr>
      <w:tr w:rsidR="00D51D74" w:rsidRPr="00D45B27" w14:paraId="6086B38C" w14:textId="77777777" w:rsidTr="00720318">
        <w:tc>
          <w:tcPr>
            <w:tcW w:w="3964" w:type="dxa"/>
          </w:tcPr>
          <w:p w14:paraId="2B5C18B5" w14:textId="77777777" w:rsidR="00D51D74" w:rsidRPr="00FF649C" w:rsidRDefault="00D51D74" w:rsidP="00D51D74">
            <w:pPr>
              <w:rPr>
                <w:b/>
                <w:bCs/>
              </w:rPr>
            </w:pPr>
          </w:p>
        </w:tc>
        <w:tc>
          <w:tcPr>
            <w:tcW w:w="3010" w:type="dxa"/>
          </w:tcPr>
          <w:p w14:paraId="072CABAD" w14:textId="77777777" w:rsidR="00D51D74" w:rsidRDefault="00D51D74" w:rsidP="00D51D74"/>
        </w:tc>
        <w:tc>
          <w:tcPr>
            <w:tcW w:w="3488" w:type="dxa"/>
          </w:tcPr>
          <w:p w14:paraId="32D7DD73" w14:textId="77777777" w:rsidR="00D51D74" w:rsidRDefault="00D51D74" w:rsidP="00D51D74">
            <w:pPr>
              <w:jc w:val="both"/>
            </w:pPr>
            <w:r>
              <w:t xml:space="preserve">- </w:t>
            </w:r>
            <w:proofErr w:type="spellStart"/>
            <w:r>
              <w:t>Khoản</w:t>
            </w:r>
            <w:proofErr w:type="spellEnd"/>
            <w:r>
              <w:t xml:space="preserve"> 7 </w:t>
            </w:r>
            <w:proofErr w:type="spellStart"/>
            <w:r>
              <w:t>Điều</w:t>
            </w:r>
            <w:proofErr w:type="spellEnd"/>
            <w:r>
              <w:t xml:space="preserve"> 56:</w:t>
            </w:r>
          </w:p>
          <w:p w14:paraId="18E1248E" w14:textId="1BA4A64C" w:rsidR="00D51D74" w:rsidRDefault="00D51D74" w:rsidP="00D51D74">
            <w:pPr>
              <w:jc w:val="both"/>
            </w:pPr>
            <w:proofErr w:type="spellStart"/>
            <w:r>
              <w:t>Đề</w:t>
            </w:r>
            <w:proofErr w:type="spellEnd"/>
            <w:r>
              <w:t xml:space="preserve"> </w:t>
            </w:r>
            <w:proofErr w:type="spellStart"/>
            <w:r>
              <w:t>nghị</w:t>
            </w:r>
            <w:proofErr w:type="spellEnd"/>
            <w:r>
              <w:t xml:space="preserve"> </w:t>
            </w:r>
            <w:proofErr w:type="spellStart"/>
            <w:r>
              <w:t>bỏ</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w:t>
            </w:r>
            <w:proofErr w:type="spellStart"/>
            <w:r>
              <w:t>này</w:t>
            </w:r>
            <w:proofErr w:type="spellEnd"/>
            <w:r>
              <w:t xml:space="preserve"> do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NHNN </w:t>
            </w:r>
            <w:proofErr w:type="spellStart"/>
            <w:r>
              <w:t>trong</w:t>
            </w:r>
            <w:proofErr w:type="spellEnd"/>
          </w:p>
          <w:p w14:paraId="57C2D01B" w14:textId="1044247F" w:rsidR="00D51D74" w:rsidRDefault="00D51D74" w:rsidP="00D51D74">
            <w:pPr>
              <w:jc w:val="both"/>
            </w:pPr>
            <w:proofErr w:type="spellStart"/>
            <w:r>
              <w:t>việc</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cho</w:t>
            </w:r>
            <w:proofErr w:type="spellEnd"/>
            <w:r>
              <w:t xml:space="preserve"> </w:t>
            </w:r>
            <w:proofErr w:type="spellStart"/>
            <w:r>
              <w:t>các</w:t>
            </w:r>
            <w:proofErr w:type="spellEnd"/>
            <w:r>
              <w:t xml:space="preserve"> TCTD </w:t>
            </w:r>
            <w:proofErr w:type="spellStart"/>
            <w:r>
              <w:t>đã</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Luật</w:t>
            </w:r>
            <w:proofErr w:type="spellEnd"/>
            <w:r>
              <w:t xml:space="preserve"> </w:t>
            </w:r>
            <w:proofErr w:type="spellStart"/>
            <w:r>
              <w:t>các</w:t>
            </w:r>
            <w:proofErr w:type="spellEnd"/>
            <w:r>
              <w:t xml:space="preserve"> TCTD</w:t>
            </w:r>
          </w:p>
        </w:tc>
        <w:tc>
          <w:tcPr>
            <w:tcW w:w="3488" w:type="dxa"/>
          </w:tcPr>
          <w:p w14:paraId="67B687DA" w14:textId="6CBA52DD" w:rsidR="00D51D74" w:rsidRPr="00AB68FF" w:rsidRDefault="00D51D74" w:rsidP="00D51D74">
            <w:pPr>
              <w:jc w:val="both"/>
              <w:rPr>
                <w:highlight w:val="yellow"/>
              </w:rPr>
            </w:pPr>
            <w:r w:rsidRPr="00AB68FF">
              <w:rPr>
                <w:highlight w:val="yellow"/>
              </w:rPr>
              <w:t xml:space="preserve">- </w:t>
            </w:r>
            <w:proofErr w:type="spellStart"/>
            <w:r w:rsidRPr="00AB68FF">
              <w:rPr>
                <w:highlight w:val="yellow"/>
              </w:rPr>
              <w:t>Tiếp</w:t>
            </w:r>
            <w:proofErr w:type="spellEnd"/>
            <w:r w:rsidRPr="00AB68FF">
              <w:rPr>
                <w:highlight w:val="yellow"/>
              </w:rPr>
              <w:t xml:space="preserve"> </w:t>
            </w:r>
            <w:proofErr w:type="spellStart"/>
            <w:r w:rsidRPr="00AB68FF">
              <w:rPr>
                <w:highlight w:val="yellow"/>
              </w:rPr>
              <w:t>thu</w:t>
            </w:r>
            <w:proofErr w:type="spellEnd"/>
            <w:r w:rsidRPr="00AB68FF">
              <w:rPr>
                <w:highlight w:val="yellow"/>
              </w:rPr>
              <w:t xml:space="preserve"> </w:t>
            </w:r>
            <w:proofErr w:type="spellStart"/>
            <w:r w:rsidRPr="00AB68FF">
              <w:rPr>
                <w:highlight w:val="yellow"/>
              </w:rPr>
              <w:t>và</w:t>
            </w:r>
            <w:proofErr w:type="spellEnd"/>
            <w:r w:rsidRPr="00AB68FF">
              <w:rPr>
                <w:highlight w:val="yellow"/>
              </w:rPr>
              <w:t xml:space="preserve"> </w:t>
            </w:r>
            <w:proofErr w:type="spellStart"/>
            <w:r w:rsidRPr="00AB68FF">
              <w:rPr>
                <w:highlight w:val="yellow"/>
              </w:rPr>
              <w:t>đã</w:t>
            </w:r>
            <w:proofErr w:type="spellEnd"/>
            <w:r w:rsidRPr="00AB68FF">
              <w:rPr>
                <w:highlight w:val="yellow"/>
              </w:rPr>
              <w:t xml:space="preserve"> </w:t>
            </w:r>
            <w:proofErr w:type="spellStart"/>
            <w:r w:rsidRPr="00AB68FF">
              <w:rPr>
                <w:highlight w:val="yellow"/>
              </w:rPr>
              <w:t>chỉnh</w:t>
            </w:r>
            <w:proofErr w:type="spellEnd"/>
            <w:r w:rsidRPr="00AB68FF">
              <w:rPr>
                <w:highlight w:val="yellow"/>
              </w:rPr>
              <w:t xml:space="preserve"> </w:t>
            </w:r>
            <w:proofErr w:type="spellStart"/>
            <w:r w:rsidRPr="00AB68FF">
              <w:rPr>
                <w:highlight w:val="yellow"/>
              </w:rPr>
              <w:t>lý</w:t>
            </w:r>
            <w:proofErr w:type="spellEnd"/>
            <w:r w:rsidRPr="00AB68FF">
              <w:rPr>
                <w:highlight w:val="yellow"/>
              </w:rPr>
              <w:t xml:space="preserve"> </w:t>
            </w:r>
            <w:proofErr w:type="spellStart"/>
            <w:r w:rsidRPr="00AB68FF">
              <w:rPr>
                <w:highlight w:val="yellow"/>
              </w:rPr>
              <w:t>tại</w:t>
            </w:r>
            <w:proofErr w:type="spellEnd"/>
            <w:r w:rsidRPr="00AB68FF">
              <w:rPr>
                <w:highlight w:val="yellow"/>
              </w:rPr>
              <w:t xml:space="preserve"> </w:t>
            </w:r>
            <w:proofErr w:type="spellStart"/>
            <w:r w:rsidRPr="00AB68FF">
              <w:rPr>
                <w:highlight w:val="yellow"/>
              </w:rPr>
              <w:t>Dự</w:t>
            </w:r>
            <w:proofErr w:type="spellEnd"/>
            <w:r w:rsidRPr="00AB68FF">
              <w:rPr>
                <w:highlight w:val="yellow"/>
              </w:rPr>
              <w:t xml:space="preserve"> </w:t>
            </w:r>
            <w:proofErr w:type="spellStart"/>
            <w:r w:rsidRPr="00AB68FF">
              <w:rPr>
                <w:highlight w:val="yellow"/>
              </w:rPr>
              <w:t>thảo</w:t>
            </w:r>
            <w:proofErr w:type="spellEnd"/>
          </w:p>
        </w:tc>
      </w:tr>
      <w:tr w:rsidR="00D51D74" w:rsidRPr="00D45B27" w14:paraId="2D4EA170" w14:textId="77777777" w:rsidTr="00720318">
        <w:tc>
          <w:tcPr>
            <w:tcW w:w="3964" w:type="dxa"/>
          </w:tcPr>
          <w:p w14:paraId="36EF6B5D" w14:textId="77777777" w:rsidR="00D51D74" w:rsidRPr="00FF649C" w:rsidRDefault="00D51D74" w:rsidP="00D51D74">
            <w:pPr>
              <w:rPr>
                <w:b/>
                <w:bCs/>
              </w:rPr>
            </w:pPr>
          </w:p>
        </w:tc>
        <w:tc>
          <w:tcPr>
            <w:tcW w:w="3010" w:type="dxa"/>
          </w:tcPr>
          <w:p w14:paraId="19F6A0C2" w14:textId="77777777" w:rsidR="00D51D74" w:rsidRPr="00D45B27" w:rsidRDefault="00D51D74" w:rsidP="00D51D74">
            <w:r>
              <w:t xml:space="preserve">- SCT </w:t>
            </w:r>
            <w:proofErr w:type="spellStart"/>
            <w:r>
              <w:t>tỉnh</w:t>
            </w:r>
            <w:proofErr w:type="spellEnd"/>
            <w:r>
              <w:t xml:space="preserve"> </w:t>
            </w:r>
            <w:proofErr w:type="spellStart"/>
            <w:r>
              <w:t>Trà</w:t>
            </w:r>
            <w:proofErr w:type="spellEnd"/>
            <w:r>
              <w:t xml:space="preserve"> Vinh</w:t>
            </w:r>
          </w:p>
        </w:tc>
        <w:tc>
          <w:tcPr>
            <w:tcW w:w="3488" w:type="dxa"/>
          </w:tcPr>
          <w:p w14:paraId="25820161" w14:textId="77777777" w:rsidR="00D51D74" w:rsidRPr="003F3CED" w:rsidRDefault="00D51D74" w:rsidP="00D51D74">
            <w:pPr>
              <w:jc w:val="both"/>
            </w:pPr>
            <w:r w:rsidRPr="003F3CED">
              <w:t xml:space="preserve">- </w:t>
            </w:r>
            <w:proofErr w:type="spellStart"/>
            <w:r w:rsidRPr="003F3CED">
              <w:t>Tại</w:t>
            </w:r>
            <w:proofErr w:type="spellEnd"/>
            <w:r w:rsidRPr="003F3CED">
              <w:t xml:space="preserve"> </w:t>
            </w:r>
            <w:proofErr w:type="spellStart"/>
            <w:r w:rsidRPr="003F3CED">
              <w:t>khoản</w:t>
            </w:r>
            <w:proofErr w:type="spellEnd"/>
            <w:r w:rsidRPr="003F3CED">
              <w:t xml:space="preserve"> 3 </w:t>
            </w:r>
            <w:proofErr w:type="spellStart"/>
            <w:r w:rsidRPr="003F3CED">
              <w:t>Điều</w:t>
            </w:r>
            <w:proofErr w:type="spellEnd"/>
            <w:r w:rsidRPr="003F3CED">
              <w:t xml:space="preserve"> 33. </w:t>
            </w:r>
            <w:proofErr w:type="spellStart"/>
            <w:r w:rsidRPr="003F3CED">
              <w:t>Thẻ</w:t>
            </w:r>
            <w:proofErr w:type="spellEnd"/>
            <w:r w:rsidRPr="003F3CED">
              <w:t xml:space="preserve"> </w:t>
            </w:r>
            <w:proofErr w:type="spellStart"/>
            <w:r w:rsidRPr="003F3CED">
              <w:t>Thành</w:t>
            </w:r>
            <w:proofErr w:type="spellEnd"/>
            <w:r w:rsidRPr="003F3CED">
              <w:t xml:space="preserve"> </w:t>
            </w:r>
            <w:proofErr w:type="spellStart"/>
            <w:r w:rsidRPr="003F3CED">
              <w:t>viên</w:t>
            </w:r>
            <w:proofErr w:type="spellEnd"/>
            <w:r w:rsidRPr="003F3CED">
              <w:t xml:space="preserve">, </w:t>
            </w:r>
            <w:proofErr w:type="spellStart"/>
            <w:r w:rsidRPr="003F3CED">
              <w:t>đề</w:t>
            </w:r>
            <w:proofErr w:type="spellEnd"/>
            <w:r w:rsidRPr="003F3CED">
              <w:t xml:space="preserve"> </w:t>
            </w:r>
            <w:proofErr w:type="spellStart"/>
            <w:r w:rsidRPr="003F3CED">
              <w:t>nghị</w:t>
            </w:r>
            <w:proofErr w:type="spellEnd"/>
            <w:r w:rsidRPr="003F3CED">
              <w:t xml:space="preserve"> </w:t>
            </w:r>
            <w:proofErr w:type="spellStart"/>
            <w:r w:rsidRPr="003F3CED">
              <w:t>bổ</w:t>
            </w:r>
            <w:proofErr w:type="spellEnd"/>
            <w:r w:rsidRPr="003F3CED">
              <w:t xml:space="preserve"> sung </w:t>
            </w:r>
            <w:proofErr w:type="spellStart"/>
            <w:r w:rsidRPr="003F3CED">
              <w:t>nội</w:t>
            </w:r>
            <w:proofErr w:type="spellEnd"/>
            <w:r w:rsidRPr="003F3CED">
              <w:t xml:space="preserve"> dung: “</w:t>
            </w:r>
            <w:proofErr w:type="spellStart"/>
            <w:r w:rsidRPr="003F3CED">
              <w:t>Tích</w:t>
            </w:r>
            <w:proofErr w:type="spellEnd"/>
            <w:r w:rsidRPr="003F3CED">
              <w:t xml:space="preserve"> </w:t>
            </w:r>
            <w:proofErr w:type="spellStart"/>
            <w:r w:rsidRPr="003F3CED">
              <w:t>hợp</w:t>
            </w:r>
            <w:proofErr w:type="spellEnd"/>
            <w:r w:rsidRPr="003F3CED">
              <w:t xml:space="preserve"> </w:t>
            </w:r>
            <w:proofErr w:type="spellStart"/>
            <w:r w:rsidRPr="003F3CED">
              <w:t>mã</w:t>
            </w:r>
            <w:proofErr w:type="spellEnd"/>
            <w:r w:rsidRPr="003F3CED">
              <w:t xml:space="preserve"> QR </w:t>
            </w:r>
            <w:proofErr w:type="spellStart"/>
            <w:r w:rsidRPr="003F3CED">
              <w:t>và</w:t>
            </w:r>
            <w:proofErr w:type="spellEnd"/>
            <w:r w:rsidRPr="003F3CED">
              <w:t xml:space="preserve"> </w:t>
            </w:r>
            <w:proofErr w:type="spellStart"/>
            <w:r w:rsidRPr="003F3CED">
              <w:t>công</w:t>
            </w:r>
            <w:proofErr w:type="spellEnd"/>
            <w:r w:rsidRPr="003F3CED">
              <w:t xml:space="preserve"> </w:t>
            </w:r>
            <w:proofErr w:type="spellStart"/>
            <w:r w:rsidRPr="003F3CED">
              <w:t>nghệ</w:t>
            </w:r>
            <w:proofErr w:type="spellEnd"/>
            <w:r w:rsidRPr="003F3CED">
              <w:t xml:space="preserve"> </w:t>
            </w:r>
            <w:proofErr w:type="spellStart"/>
            <w:r w:rsidRPr="003F3CED">
              <w:t>định</w:t>
            </w:r>
            <w:proofErr w:type="spellEnd"/>
            <w:r w:rsidRPr="003F3CED">
              <w:t xml:space="preserve"> </w:t>
            </w:r>
            <w:proofErr w:type="spellStart"/>
            <w:r w:rsidRPr="003F3CED">
              <w:t>danh</w:t>
            </w:r>
            <w:proofErr w:type="spellEnd"/>
            <w:r w:rsidRPr="003F3CED">
              <w:t xml:space="preserve"> </w:t>
            </w:r>
            <w:proofErr w:type="spellStart"/>
            <w:r w:rsidRPr="003F3CED">
              <w:t>điện</w:t>
            </w:r>
            <w:proofErr w:type="spellEnd"/>
            <w:r w:rsidRPr="003F3CED">
              <w:t xml:space="preserve"> </w:t>
            </w:r>
            <w:proofErr w:type="spellStart"/>
            <w:r w:rsidRPr="003F3CED">
              <w:t>tử</w:t>
            </w:r>
            <w:proofErr w:type="spellEnd"/>
            <w:r w:rsidRPr="003F3CED">
              <w:t xml:space="preserve">” </w:t>
            </w:r>
            <w:proofErr w:type="spellStart"/>
            <w:r w:rsidRPr="003F3CED">
              <w:t>để</w:t>
            </w:r>
            <w:proofErr w:type="spellEnd"/>
            <w:r w:rsidRPr="003F3CED">
              <w:t xml:space="preserve"> </w:t>
            </w:r>
            <w:proofErr w:type="spellStart"/>
            <w:r w:rsidRPr="003F3CED">
              <w:t>dễ</w:t>
            </w:r>
            <w:proofErr w:type="spellEnd"/>
            <w:r w:rsidRPr="003F3CED">
              <w:t xml:space="preserve"> </w:t>
            </w:r>
            <w:proofErr w:type="spellStart"/>
            <w:r w:rsidRPr="003F3CED">
              <w:t>dàng</w:t>
            </w:r>
            <w:proofErr w:type="spellEnd"/>
            <w:r w:rsidRPr="003F3CED">
              <w:t xml:space="preserve"> </w:t>
            </w:r>
            <w:proofErr w:type="spellStart"/>
            <w:r w:rsidRPr="003F3CED">
              <w:lastRenderedPageBreak/>
              <w:t>kiểm</w:t>
            </w:r>
            <w:proofErr w:type="spellEnd"/>
            <w:r w:rsidRPr="003F3CED">
              <w:t xml:space="preserve"> </w:t>
            </w:r>
            <w:proofErr w:type="spellStart"/>
            <w:r w:rsidRPr="003F3CED">
              <w:t>tra</w:t>
            </w:r>
            <w:proofErr w:type="spellEnd"/>
            <w:r w:rsidRPr="003F3CED">
              <w:t xml:space="preserve"> </w:t>
            </w:r>
            <w:proofErr w:type="spellStart"/>
            <w:r w:rsidRPr="003F3CED">
              <w:t>tính</w:t>
            </w:r>
            <w:proofErr w:type="spellEnd"/>
            <w:r w:rsidRPr="003F3CED">
              <w:t xml:space="preserve"> </w:t>
            </w:r>
            <w:proofErr w:type="spellStart"/>
            <w:r w:rsidRPr="003F3CED">
              <w:t>hợp</w:t>
            </w:r>
            <w:proofErr w:type="spellEnd"/>
            <w:r w:rsidRPr="003F3CED">
              <w:t xml:space="preserve"> </w:t>
            </w:r>
            <w:proofErr w:type="spellStart"/>
            <w:r w:rsidRPr="003F3CED">
              <w:t>lệ</w:t>
            </w:r>
            <w:proofErr w:type="spellEnd"/>
            <w:r w:rsidRPr="003F3CED">
              <w:t xml:space="preserve"> </w:t>
            </w:r>
            <w:proofErr w:type="spellStart"/>
            <w:r w:rsidRPr="003F3CED">
              <w:t>của</w:t>
            </w:r>
            <w:proofErr w:type="spellEnd"/>
            <w:r w:rsidRPr="003F3CED">
              <w:t xml:space="preserve"> </w:t>
            </w:r>
            <w:proofErr w:type="spellStart"/>
            <w:r w:rsidRPr="003F3CED">
              <w:t>thẻ</w:t>
            </w:r>
            <w:proofErr w:type="spellEnd"/>
            <w:r w:rsidRPr="003F3CED">
              <w:t>;</w:t>
            </w:r>
            <w:r w:rsidRPr="003F3CED">
              <w:br/>
              <w:t xml:space="preserve">- </w:t>
            </w:r>
            <w:proofErr w:type="spellStart"/>
            <w:r w:rsidRPr="003F3CED">
              <w:t>Tại</w:t>
            </w:r>
            <w:proofErr w:type="spellEnd"/>
            <w:r w:rsidRPr="003F3CED">
              <w:t xml:space="preserve"> </w:t>
            </w:r>
            <w:proofErr w:type="spellStart"/>
            <w:r w:rsidRPr="003F3CED">
              <w:t>Điều</w:t>
            </w:r>
            <w:proofErr w:type="spellEnd"/>
            <w:r w:rsidRPr="003F3CED">
              <w:t xml:space="preserve"> 44. </w:t>
            </w:r>
            <w:proofErr w:type="spellStart"/>
            <w:r w:rsidRPr="003F3CED">
              <w:t>Hệ</w:t>
            </w:r>
            <w:proofErr w:type="spellEnd"/>
            <w:r w:rsidRPr="003F3CED">
              <w:t xml:space="preserve"> </w:t>
            </w:r>
            <w:proofErr w:type="spellStart"/>
            <w:r w:rsidRPr="003F3CED">
              <w:t>thống</w:t>
            </w:r>
            <w:proofErr w:type="spellEnd"/>
            <w:r w:rsidRPr="003F3CED">
              <w:t xml:space="preserve"> </w:t>
            </w:r>
            <w:proofErr w:type="spellStart"/>
            <w:r w:rsidRPr="003F3CED">
              <w:t>công</w:t>
            </w:r>
            <w:proofErr w:type="spellEnd"/>
            <w:r w:rsidRPr="003F3CED">
              <w:t xml:space="preserve"> </w:t>
            </w:r>
            <w:proofErr w:type="spellStart"/>
            <w:r w:rsidRPr="003F3CED">
              <w:t>nghệ</w:t>
            </w:r>
            <w:proofErr w:type="spellEnd"/>
            <w:r w:rsidRPr="003F3CED">
              <w:t xml:space="preserve"> </w:t>
            </w:r>
            <w:proofErr w:type="spellStart"/>
            <w:r w:rsidRPr="003F3CED">
              <w:t>thông</w:t>
            </w:r>
            <w:proofErr w:type="spellEnd"/>
            <w:r w:rsidRPr="003F3CED">
              <w:t xml:space="preserve"> tin </w:t>
            </w:r>
            <w:proofErr w:type="spellStart"/>
            <w:r w:rsidRPr="003F3CED">
              <w:t>quản</w:t>
            </w:r>
            <w:proofErr w:type="spellEnd"/>
            <w:r w:rsidRPr="003F3CED">
              <w:t xml:space="preserve"> </w:t>
            </w:r>
            <w:proofErr w:type="spellStart"/>
            <w:r w:rsidRPr="003F3CED">
              <w:t>lý</w:t>
            </w:r>
            <w:proofErr w:type="spellEnd"/>
            <w:r w:rsidRPr="003F3CED">
              <w:t xml:space="preserve"> </w:t>
            </w:r>
            <w:proofErr w:type="spellStart"/>
            <w:r w:rsidRPr="003F3CED">
              <w:t>mạng</w:t>
            </w:r>
            <w:proofErr w:type="spellEnd"/>
            <w:r w:rsidRPr="003F3CED">
              <w:t xml:space="preserve"> </w:t>
            </w:r>
            <w:proofErr w:type="spellStart"/>
            <w:r w:rsidRPr="003F3CED">
              <w:t>lưới</w:t>
            </w:r>
            <w:proofErr w:type="spellEnd"/>
            <w:r w:rsidRPr="003F3CED">
              <w:t xml:space="preserve"> </w:t>
            </w:r>
            <w:proofErr w:type="spellStart"/>
            <w:r w:rsidRPr="003F3CED">
              <w:t>người</w:t>
            </w:r>
            <w:proofErr w:type="spellEnd"/>
            <w:r w:rsidRPr="003F3CED">
              <w:t xml:space="preserve"> </w:t>
            </w:r>
            <w:proofErr w:type="spellStart"/>
            <w:r w:rsidRPr="003F3CED">
              <w:t>tham</w:t>
            </w:r>
            <w:proofErr w:type="spellEnd"/>
            <w:r w:rsidRPr="003F3CED">
              <w:t xml:space="preserve"> </w:t>
            </w:r>
            <w:proofErr w:type="spellStart"/>
            <w:r w:rsidRPr="003F3CED">
              <w:t>gia</w:t>
            </w:r>
            <w:proofErr w:type="spellEnd"/>
            <w:r w:rsidRPr="003F3CED">
              <w:t xml:space="preserve"> </w:t>
            </w:r>
            <w:proofErr w:type="spellStart"/>
            <w:r w:rsidRPr="003F3CED">
              <w:t>bán</w:t>
            </w:r>
            <w:proofErr w:type="spellEnd"/>
            <w:r w:rsidRPr="003F3CED">
              <w:t xml:space="preserve"> </w:t>
            </w:r>
            <w:proofErr w:type="spellStart"/>
            <w:r w:rsidRPr="003F3CED">
              <w:t>hàng</w:t>
            </w:r>
            <w:proofErr w:type="spellEnd"/>
            <w:r w:rsidRPr="003F3CED">
              <w:t xml:space="preserve"> </w:t>
            </w:r>
            <w:proofErr w:type="spellStart"/>
            <w:r w:rsidRPr="003F3CED">
              <w:t>đa</w:t>
            </w:r>
            <w:proofErr w:type="spellEnd"/>
            <w:r w:rsidRPr="003F3CED">
              <w:t xml:space="preserve"> </w:t>
            </w:r>
            <w:proofErr w:type="spellStart"/>
            <w:r w:rsidRPr="003F3CED">
              <w:t>cấp</w:t>
            </w:r>
            <w:proofErr w:type="spellEnd"/>
            <w:r w:rsidRPr="003F3CED">
              <w:t xml:space="preserve">, </w:t>
            </w:r>
            <w:proofErr w:type="spellStart"/>
            <w:r w:rsidRPr="003F3CED">
              <w:t>đề</w:t>
            </w:r>
            <w:proofErr w:type="spellEnd"/>
            <w:r w:rsidRPr="003F3CED">
              <w:t xml:space="preserve"> </w:t>
            </w:r>
            <w:proofErr w:type="spellStart"/>
            <w:r w:rsidRPr="003F3CED">
              <w:t>nghị</w:t>
            </w:r>
            <w:proofErr w:type="spellEnd"/>
            <w:r w:rsidRPr="003F3CED">
              <w:t xml:space="preserve"> </w:t>
            </w:r>
            <w:proofErr w:type="spellStart"/>
            <w:r w:rsidRPr="003F3CED">
              <w:t>bổ</w:t>
            </w:r>
            <w:proofErr w:type="spellEnd"/>
            <w:r w:rsidRPr="003F3CED">
              <w:t xml:space="preserve"> sung </w:t>
            </w:r>
            <w:proofErr w:type="spellStart"/>
            <w:r w:rsidRPr="003F3CED">
              <w:t>yêu</w:t>
            </w:r>
            <w:proofErr w:type="spellEnd"/>
            <w:r w:rsidRPr="003F3CED">
              <w:t xml:space="preserve"> </w:t>
            </w:r>
            <w:proofErr w:type="spellStart"/>
            <w:r w:rsidRPr="003F3CED">
              <w:t>cầu</w:t>
            </w:r>
            <w:proofErr w:type="spellEnd"/>
            <w:r w:rsidRPr="003F3CED">
              <w:t xml:space="preserve"> </w:t>
            </w:r>
            <w:proofErr w:type="spellStart"/>
            <w:r w:rsidRPr="003F3CED">
              <w:t>về</w:t>
            </w:r>
            <w:proofErr w:type="spellEnd"/>
            <w:r w:rsidRPr="003F3CED">
              <w:t xml:space="preserve"> </w:t>
            </w:r>
            <w:proofErr w:type="spellStart"/>
            <w:r w:rsidRPr="003F3CED">
              <w:t>bảo</w:t>
            </w:r>
            <w:proofErr w:type="spellEnd"/>
            <w:r w:rsidRPr="003F3CED">
              <w:t xml:space="preserve"> </w:t>
            </w:r>
            <w:proofErr w:type="spellStart"/>
            <w:r w:rsidRPr="003F3CED">
              <w:t>mật</w:t>
            </w:r>
            <w:proofErr w:type="spellEnd"/>
            <w:r w:rsidRPr="003F3CED">
              <w:t xml:space="preserve"> </w:t>
            </w:r>
            <w:proofErr w:type="spellStart"/>
            <w:r w:rsidRPr="003F3CED">
              <w:t>dữ</w:t>
            </w:r>
            <w:proofErr w:type="spellEnd"/>
            <w:r w:rsidRPr="003F3CED">
              <w:t xml:space="preserve"> </w:t>
            </w:r>
            <w:proofErr w:type="spellStart"/>
            <w:r w:rsidRPr="003F3CED">
              <w:t>liệu</w:t>
            </w:r>
            <w:proofErr w:type="spellEnd"/>
            <w:r w:rsidRPr="003F3CED">
              <w:t xml:space="preserve"> </w:t>
            </w:r>
            <w:proofErr w:type="spellStart"/>
            <w:r w:rsidRPr="003F3CED">
              <w:t>người</w:t>
            </w:r>
            <w:proofErr w:type="spellEnd"/>
            <w:r w:rsidRPr="003F3CED">
              <w:t xml:space="preserve"> </w:t>
            </w:r>
            <w:proofErr w:type="spellStart"/>
            <w:r w:rsidRPr="003F3CED">
              <w:t>tham</w:t>
            </w:r>
            <w:proofErr w:type="spellEnd"/>
            <w:r w:rsidRPr="003F3CED">
              <w:t xml:space="preserve"> </w:t>
            </w:r>
            <w:proofErr w:type="spellStart"/>
            <w:r w:rsidRPr="003F3CED">
              <w:t>gia</w:t>
            </w:r>
            <w:proofErr w:type="spellEnd"/>
            <w:r w:rsidRPr="003F3CED">
              <w:t xml:space="preserve"> </w:t>
            </w:r>
            <w:proofErr w:type="spellStart"/>
            <w:r w:rsidRPr="003F3CED">
              <w:t>bán</w:t>
            </w:r>
            <w:proofErr w:type="spellEnd"/>
            <w:r w:rsidRPr="003F3CED">
              <w:t xml:space="preserve"> </w:t>
            </w:r>
            <w:proofErr w:type="spellStart"/>
            <w:r w:rsidRPr="003F3CED">
              <w:t>hàng</w:t>
            </w:r>
            <w:proofErr w:type="spellEnd"/>
            <w:r w:rsidRPr="003F3CED">
              <w:t xml:space="preserve"> </w:t>
            </w:r>
            <w:proofErr w:type="spellStart"/>
            <w:r w:rsidRPr="003F3CED">
              <w:t>đa</w:t>
            </w:r>
            <w:proofErr w:type="spellEnd"/>
            <w:r w:rsidRPr="003F3CED">
              <w:t xml:space="preserve"> </w:t>
            </w:r>
            <w:proofErr w:type="spellStart"/>
            <w:r w:rsidRPr="003F3CED">
              <w:t>cấp</w:t>
            </w:r>
            <w:proofErr w:type="spellEnd"/>
            <w:r w:rsidRPr="003F3CED">
              <w:t xml:space="preserve"> </w:t>
            </w:r>
            <w:proofErr w:type="spellStart"/>
            <w:r w:rsidRPr="003F3CED">
              <w:t>và</w:t>
            </w:r>
            <w:proofErr w:type="spellEnd"/>
            <w:r w:rsidRPr="003F3CED">
              <w:t xml:space="preserve"> </w:t>
            </w:r>
            <w:proofErr w:type="spellStart"/>
            <w:r w:rsidRPr="003F3CED">
              <w:t>cơ</w:t>
            </w:r>
            <w:proofErr w:type="spellEnd"/>
            <w:r w:rsidRPr="003F3CED">
              <w:t xml:space="preserve"> </w:t>
            </w:r>
            <w:proofErr w:type="spellStart"/>
            <w:r w:rsidRPr="003F3CED">
              <w:t>chế</w:t>
            </w:r>
            <w:proofErr w:type="spellEnd"/>
            <w:r w:rsidRPr="003F3CED">
              <w:t xml:space="preserve"> </w:t>
            </w:r>
            <w:proofErr w:type="spellStart"/>
            <w:r w:rsidRPr="003F3CED">
              <w:t>sao</w:t>
            </w:r>
            <w:proofErr w:type="spellEnd"/>
            <w:r w:rsidRPr="003F3CED">
              <w:t xml:space="preserve"> </w:t>
            </w:r>
            <w:proofErr w:type="spellStart"/>
            <w:r w:rsidRPr="003F3CED">
              <w:t>lưu</w:t>
            </w:r>
            <w:proofErr w:type="spellEnd"/>
            <w:r w:rsidRPr="003F3CED">
              <w:t xml:space="preserve"> </w:t>
            </w:r>
            <w:proofErr w:type="spellStart"/>
            <w:r w:rsidRPr="003F3CED">
              <w:t>dữ</w:t>
            </w:r>
            <w:proofErr w:type="spellEnd"/>
            <w:r w:rsidRPr="003F3CED">
              <w:t xml:space="preserve"> </w:t>
            </w:r>
            <w:proofErr w:type="spellStart"/>
            <w:r w:rsidRPr="003F3CED">
              <w:t>liệu</w:t>
            </w:r>
            <w:proofErr w:type="spellEnd"/>
            <w:r w:rsidRPr="003F3CED">
              <w:t xml:space="preserve"> </w:t>
            </w:r>
            <w:proofErr w:type="spellStart"/>
            <w:r w:rsidRPr="003F3CED">
              <w:t>định</w:t>
            </w:r>
            <w:proofErr w:type="spellEnd"/>
            <w:r w:rsidRPr="003F3CED">
              <w:t xml:space="preserve"> </w:t>
            </w:r>
            <w:proofErr w:type="spellStart"/>
            <w:r w:rsidRPr="003F3CED">
              <w:t>kỳ</w:t>
            </w:r>
            <w:proofErr w:type="spellEnd"/>
            <w:r w:rsidRPr="003F3CED">
              <w:t xml:space="preserve"> </w:t>
            </w:r>
            <w:proofErr w:type="spellStart"/>
            <w:r w:rsidRPr="003F3CED">
              <w:t>để</w:t>
            </w:r>
            <w:proofErr w:type="spellEnd"/>
            <w:r w:rsidRPr="003F3CED">
              <w:t xml:space="preserve"> </w:t>
            </w:r>
            <w:proofErr w:type="spellStart"/>
            <w:r w:rsidRPr="003F3CED">
              <w:t>phục</w:t>
            </w:r>
            <w:proofErr w:type="spellEnd"/>
            <w:r w:rsidRPr="003F3CED">
              <w:t xml:space="preserve"> </w:t>
            </w:r>
            <w:proofErr w:type="spellStart"/>
            <w:r w:rsidRPr="003F3CED">
              <w:t>vụ</w:t>
            </w:r>
            <w:proofErr w:type="spellEnd"/>
            <w:r w:rsidRPr="003F3CED">
              <w:t xml:space="preserve"> </w:t>
            </w:r>
            <w:proofErr w:type="spellStart"/>
            <w:r w:rsidRPr="003F3CED">
              <w:t>công</w:t>
            </w:r>
            <w:proofErr w:type="spellEnd"/>
            <w:r w:rsidRPr="003F3CED">
              <w:t xml:space="preserve"> </w:t>
            </w:r>
            <w:proofErr w:type="spellStart"/>
            <w:r w:rsidRPr="003F3CED">
              <w:t>tác</w:t>
            </w:r>
            <w:proofErr w:type="spellEnd"/>
            <w:r w:rsidRPr="003F3CED">
              <w:t xml:space="preserve"> </w:t>
            </w:r>
            <w:proofErr w:type="spellStart"/>
            <w:r w:rsidRPr="003F3CED">
              <w:t>quản</w:t>
            </w:r>
            <w:proofErr w:type="spellEnd"/>
            <w:r w:rsidRPr="003F3CED">
              <w:t xml:space="preserve"> </w:t>
            </w:r>
            <w:proofErr w:type="spellStart"/>
            <w:r w:rsidRPr="003F3CED">
              <w:t>lý</w:t>
            </w:r>
            <w:proofErr w:type="spellEnd"/>
            <w:r w:rsidRPr="003F3CED">
              <w:t>;</w:t>
            </w:r>
            <w:r w:rsidRPr="003F3CED">
              <w:br/>
              <w:t xml:space="preserve">- </w:t>
            </w:r>
            <w:proofErr w:type="spellStart"/>
            <w:r w:rsidRPr="003F3CED">
              <w:t>Tại</w:t>
            </w:r>
            <w:proofErr w:type="spellEnd"/>
            <w:r w:rsidRPr="003F3CED">
              <w:t xml:space="preserve"> </w:t>
            </w:r>
            <w:proofErr w:type="spellStart"/>
            <w:r w:rsidRPr="003F3CED">
              <w:t>Điều</w:t>
            </w:r>
            <w:proofErr w:type="spellEnd"/>
            <w:r w:rsidRPr="003F3CED">
              <w:t xml:space="preserve"> 49. </w:t>
            </w:r>
            <w:proofErr w:type="spellStart"/>
            <w:r w:rsidRPr="003F3CED">
              <w:t>Báo</w:t>
            </w:r>
            <w:proofErr w:type="spellEnd"/>
            <w:r w:rsidRPr="003F3CED">
              <w:t xml:space="preserve"> </w:t>
            </w:r>
            <w:proofErr w:type="spellStart"/>
            <w:r w:rsidRPr="003F3CED">
              <w:t>cáo</w:t>
            </w:r>
            <w:proofErr w:type="spellEnd"/>
            <w:r w:rsidRPr="003F3CED">
              <w:t xml:space="preserve"> </w:t>
            </w:r>
            <w:proofErr w:type="spellStart"/>
            <w:r w:rsidRPr="003F3CED">
              <w:t>của</w:t>
            </w:r>
            <w:proofErr w:type="spellEnd"/>
            <w:r w:rsidRPr="003F3CED">
              <w:t xml:space="preserve"> </w:t>
            </w:r>
            <w:proofErr w:type="spellStart"/>
            <w:r w:rsidRPr="003F3CED">
              <w:t>doanh</w:t>
            </w:r>
            <w:proofErr w:type="spellEnd"/>
            <w:r w:rsidRPr="003F3CED">
              <w:t xml:space="preserve"> </w:t>
            </w:r>
            <w:proofErr w:type="spellStart"/>
            <w:r w:rsidRPr="003F3CED">
              <w:t>nghiệp</w:t>
            </w:r>
            <w:proofErr w:type="spellEnd"/>
            <w:r w:rsidRPr="003F3CED">
              <w:t xml:space="preserve"> </w:t>
            </w:r>
            <w:proofErr w:type="spellStart"/>
            <w:r w:rsidRPr="003F3CED">
              <w:t>bán</w:t>
            </w:r>
            <w:proofErr w:type="spellEnd"/>
            <w:r w:rsidRPr="003F3CED">
              <w:t xml:space="preserve"> </w:t>
            </w:r>
            <w:proofErr w:type="spellStart"/>
            <w:r w:rsidRPr="003F3CED">
              <w:t>hàng</w:t>
            </w:r>
            <w:proofErr w:type="spellEnd"/>
            <w:r w:rsidRPr="003F3CED">
              <w:t xml:space="preserve"> </w:t>
            </w:r>
            <w:proofErr w:type="spellStart"/>
            <w:r w:rsidRPr="003F3CED">
              <w:t>đa</w:t>
            </w:r>
            <w:proofErr w:type="spellEnd"/>
            <w:r w:rsidRPr="003F3CED">
              <w:t xml:space="preserve"> </w:t>
            </w:r>
            <w:proofErr w:type="spellStart"/>
            <w:r w:rsidRPr="003F3CED">
              <w:t>cấp</w:t>
            </w:r>
            <w:proofErr w:type="spellEnd"/>
            <w:r w:rsidRPr="003F3CED">
              <w:t xml:space="preserve">, </w:t>
            </w:r>
            <w:proofErr w:type="spellStart"/>
            <w:r w:rsidRPr="003F3CED">
              <w:t>đề</w:t>
            </w:r>
            <w:proofErr w:type="spellEnd"/>
            <w:r w:rsidRPr="003F3CED">
              <w:t xml:space="preserve"> </w:t>
            </w:r>
            <w:proofErr w:type="spellStart"/>
            <w:r w:rsidRPr="003F3CED">
              <w:t>nghị</w:t>
            </w:r>
            <w:proofErr w:type="spellEnd"/>
            <w:r w:rsidRPr="003F3CED">
              <w:t xml:space="preserve"> </w:t>
            </w:r>
            <w:proofErr w:type="spellStart"/>
            <w:r w:rsidRPr="003F3CED">
              <w:t>bổ</w:t>
            </w:r>
            <w:proofErr w:type="spellEnd"/>
            <w:r w:rsidRPr="003F3CED">
              <w:t xml:space="preserve"> sung </w:t>
            </w:r>
            <w:proofErr w:type="spellStart"/>
            <w:r w:rsidRPr="003F3CED">
              <w:t>quy</w:t>
            </w:r>
            <w:proofErr w:type="spellEnd"/>
            <w:r w:rsidRPr="003F3CED">
              <w:t xml:space="preserve"> </w:t>
            </w:r>
            <w:proofErr w:type="spellStart"/>
            <w:r w:rsidRPr="003F3CED">
              <w:t>định</w:t>
            </w:r>
            <w:proofErr w:type="spellEnd"/>
            <w:r w:rsidRPr="003F3CED">
              <w:t xml:space="preserve"> </w:t>
            </w:r>
            <w:proofErr w:type="spellStart"/>
            <w:r w:rsidRPr="003F3CED">
              <w:t>về</w:t>
            </w:r>
            <w:proofErr w:type="spellEnd"/>
            <w:r w:rsidRPr="003F3CED">
              <w:t xml:space="preserve"> </w:t>
            </w:r>
            <w:proofErr w:type="spellStart"/>
            <w:r w:rsidRPr="003F3CED">
              <w:t>xây</w:t>
            </w:r>
            <w:proofErr w:type="spellEnd"/>
            <w:r w:rsidRPr="003F3CED">
              <w:t xml:space="preserve"> </w:t>
            </w:r>
            <w:proofErr w:type="spellStart"/>
            <w:r w:rsidRPr="003F3CED">
              <w:t>dựng</w:t>
            </w:r>
            <w:proofErr w:type="spellEnd"/>
            <w:r w:rsidRPr="003F3CED">
              <w:t xml:space="preserve"> </w:t>
            </w:r>
            <w:proofErr w:type="spellStart"/>
            <w:r w:rsidRPr="003F3CED">
              <w:t>hệ</w:t>
            </w:r>
            <w:proofErr w:type="spellEnd"/>
            <w:r w:rsidRPr="003F3CED">
              <w:t xml:space="preserve"> </w:t>
            </w:r>
            <w:proofErr w:type="spellStart"/>
            <w:r w:rsidRPr="003F3CED">
              <w:t>thống</w:t>
            </w:r>
            <w:proofErr w:type="spellEnd"/>
            <w:r w:rsidRPr="003F3CED">
              <w:t xml:space="preserve"> </w:t>
            </w:r>
            <w:proofErr w:type="spellStart"/>
            <w:r w:rsidRPr="003F3CED">
              <w:t>báo</w:t>
            </w:r>
            <w:proofErr w:type="spellEnd"/>
            <w:r w:rsidRPr="003F3CED">
              <w:t xml:space="preserve"> </w:t>
            </w:r>
            <w:proofErr w:type="spellStart"/>
            <w:r w:rsidRPr="003F3CED">
              <w:t>cáo</w:t>
            </w:r>
            <w:proofErr w:type="spellEnd"/>
            <w:r w:rsidRPr="003F3CED">
              <w:t xml:space="preserve"> </w:t>
            </w:r>
            <w:proofErr w:type="spellStart"/>
            <w:r w:rsidRPr="003F3CED">
              <w:t>điện</w:t>
            </w:r>
            <w:proofErr w:type="spellEnd"/>
            <w:r w:rsidRPr="003F3CED">
              <w:t xml:space="preserve"> </w:t>
            </w:r>
            <w:proofErr w:type="spellStart"/>
            <w:r w:rsidRPr="003F3CED">
              <w:t>tử</w:t>
            </w:r>
            <w:proofErr w:type="spellEnd"/>
            <w:r w:rsidRPr="003F3CED">
              <w:t xml:space="preserve"> </w:t>
            </w:r>
            <w:proofErr w:type="spellStart"/>
            <w:r w:rsidRPr="003F3CED">
              <w:t>và</w:t>
            </w:r>
            <w:proofErr w:type="spellEnd"/>
            <w:r w:rsidRPr="003F3CED">
              <w:t xml:space="preserve"> </w:t>
            </w:r>
            <w:proofErr w:type="spellStart"/>
            <w:r w:rsidRPr="003F3CED">
              <w:t>công</w:t>
            </w:r>
            <w:proofErr w:type="spellEnd"/>
            <w:r w:rsidRPr="003F3CED">
              <w:t xml:space="preserve"> </w:t>
            </w:r>
            <w:proofErr w:type="spellStart"/>
            <w:r w:rsidRPr="003F3CED">
              <w:t>khai</w:t>
            </w:r>
            <w:proofErr w:type="spellEnd"/>
            <w:r w:rsidRPr="003F3CED">
              <w:t xml:space="preserve"> </w:t>
            </w:r>
            <w:proofErr w:type="spellStart"/>
            <w:r w:rsidRPr="003F3CED">
              <w:t>báo</w:t>
            </w:r>
            <w:proofErr w:type="spellEnd"/>
            <w:r w:rsidRPr="003F3CED">
              <w:t xml:space="preserve"> </w:t>
            </w:r>
            <w:proofErr w:type="spellStart"/>
            <w:r w:rsidRPr="003F3CED">
              <w:t>cáo</w:t>
            </w:r>
            <w:proofErr w:type="spellEnd"/>
            <w:r w:rsidRPr="003F3CED">
              <w:t xml:space="preserve"> </w:t>
            </w:r>
            <w:proofErr w:type="spellStart"/>
            <w:r w:rsidRPr="003F3CED">
              <w:t>trên</w:t>
            </w:r>
            <w:proofErr w:type="spellEnd"/>
            <w:r w:rsidRPr="003F3CED">
              <w:t xml:space="preserve"> </w:t>
            </w:r>
            <w:proofErr w:type="spellStart"/>
            <w:r w:rsidRPr="003F3CED">
              <w:t>cổng</w:t>
            </w:r>
            <w:proofErr w:type="spellEnd"/>
            <w:r w:rsidRPr="003F3CED">
              <w:t xml:space="preserve"> </w:t>
            </w:r>
            <w:proofErr w:type="spellStart"/>
            <w:r w:rsidRPr="003F3CED">
              <w:t>thông</w:t>
            </w:r>
            <w:proofErr w:type="spellEnd"/>
            <w:r w:rsidRPr="003F3CED">
              <w:t xml:space="preserve"> tin </w:t>
            </w:r>
            <w:proofErr w:type="spellStart"/>
            <w:r w:rsidRPr="003F3CED">
              <w:t>điện</w:t>
            </w:r>
            <w:proofErr w:type="spellEnd"/>
            <w:r w:rsidRPr="003F3CED">
              <w:t xml:space="preserve"> </w:t>
            </w:r>
            <w:proofErr w:type="spellStart"/>
            <w:r w:rsidRPr="003F3CED">
              <w:t>tử</w:t>
            </w:r>
            <w:proofErr w:type="spellEnd"/>
            <w:r w:rsidRPr="003F3CED">
              <w:t xml:space="preserve"> </w:t>
            </w:r>
            <w:proofErr w:type="spellStart"/>
            <w:r w:rsidRPr="003F3CED">
              <w:t>của</w:t>
            </w:r>
            <w:proofErr w:type="spellEnd"/>
            <w:r w:rsidRPr="003F3CED">
              <w:t xml:space="preserve"> </w:t>
            </w:r>
            <w:proofErr w:type="spellStart"/>
            <w:r w:rsidRPr="003F3CED">
              <w:t>doanh</w:t>
            </w:r>
            <w:proofErr w:type="spellEnd"/>
            <w:r w:rsidRPr="003F3CED">
              <w:t xml:space="preserve"> </w:t>
            </w:r>
            <w:proofErr w:type="spellStart"/>
            <w:r w:rsidRPr="003F3CED">
              <w:t>nghiệp</w:t>
            </w:r>
            <w:proofErr w:type="spellEnd"/>
            <w:r w:rsidRPr="003F3CED">
              <w:t xml:space="preserve"> </w:t>
            </w:r>
            <w:proofErr w:type="spellStart"/>
            <w:r w:rsidRPr="003F3CED">
              <w:t>bán</w:t>
            </w:r>
            <w:proofErr w:type="spellEnd"/>
            <w:r w:rsidRPr="003F3CED">
              <w:t xml:space="preserve"> </w:t>
            </w:r>
            <w:proofErr w:type="spellStart"/>
            <w:r w:rsidRPr="003F3CED">
              <w:t>hàng</w:t>
            </w:r>
            <w:proofErr w:type="spellEnd"/>
            <w:r w:rsidRPr="003F3CED">
              <w:t xml:space="preserve"> </w:t>
            </w:r>
            <w:proofErr w:type="spellStart"/>
            <w:r w:rsidRPr="003F3CED">
              <w:t>đa</w:t>
            </w:r>
            <w:proofErr w:type="spellEnd"/>
            <w:r w:rsidRPr="003F3CED">
              <w:t xml:space="preserve"> </w:t>
            </w:r>
            <w:proofErr w:type="spellStart"/>
            <w:r w:rsidRPr="003F3CED">
              <w:t>cấp</w:t>
            </w:r>
            <w:proofErr w:type="spellEnd"/>
            <w:r w:rsidRPr="003F3CED">
              <w:t>.</w:t>
            </w:r>
          </w:p>
        </w:tc>
        <w:tc>
          <w:tcPr>
            <w:tcW w:w="3488" w:type="dxa"/>
          </w:tcPr>
          <w:p w14:paraId="2FD6BE21" w14:textId="66DFA6DC" w:rsidR="00D51D74" w:rsidRDefault="00D51D74" w:rsidP="00D51D74">
            <w:pPr>
              <w:jc w:val="both"/>
            </w:pPr>
            <w:r>
              <w:lastRenderedPageBreak/>
              <w:t xml:space="preserve">- </w:t>
            </w:r>
            <w:proofErr w:type="spellStart"/>
            <w:r>
              <w:t>Thông</w:t>
            </w:r>
            <w:proofErr w:type="spellEnd"/>
            <w:r>
              <w:t xml:space="preserve"> tin </w:t>
            </w:r>
            <w:proofErr w:type="spellStart"/>
            <w:r>
              <w:t>trên</w:t>
            </w:r>
            <w:proofErr w:type="spellEnd"/>
            <w:r>
              <w:t xml:space="preserve"> </w:t>
            </w:r>
            <w:proofErr w:type="spellStart"/>
            <w:r>
              <w:t>thẻ</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cụ</w:t>
            </w:r>
            <w:proofErr w:type="spellEnd"/>
            <w:r>
              <w:t xml:space="preserve"> </w:t>
            </w:r>
            <w:proofErr w:type="spellStart"/>
            <w:r>
              <w:t>thể</w:t>
            </w:r>
            <w:proofErr w:type="spellEnd"/>
            <w:r>
              <w:t xml:space="preserve">. </w:t>
            </w:r>
            <w:proofErr w:type="spellStart"/>
            <w:r>
              <w:t>Việc</w:t>
            </w:r>
            <w:proofErr w:type="spellEnd"/>
            <w:r>
              <w:t xml:space="preserve"> </w:t>
            </w:r>
            <w:proofErr w:type="spellStart"/>
            <w:r>
              <w:t>tích</w:t>
            </w:r>
            <w:proofErr w:type="spellEnd"/>
            <w:r>
              <w:t xml:space="preserve"> </w:t>
            </w:r>
            <w:proofErr w:type="spellStart"/>
            <w:r>
              <w:t>hợp</w:t>
            </w:r>
            <w:proofErr w:type="spellEnd"/>
            <w:r>
              <w:t xml:space="preserve"> </w:t>
            </w:r>
            <w:proofErr w:type="spellStart"/>
            <w:r>
              <w:t>mã</w:t>
            </w:r>
            <w:proofErr w:type="spellEnd"/>
            <w:r>
              <w:t xml:space="preserve"> QR </w:t>
            </w:r>
            <w:proofErr w:type="spellStart"/>
            <w:r>
              <w:t>có</w:t>
            </w:r>
            <w:proofErr w:type="spellEnd"/>
            <w:r>
              <w:t xml:space="preserve"> </w:t>
            </w:r>
            <w:proofErr w:type="spellStart"/>
            <w:r>
              <w:t>thể</w:t>
            </w:r>
            <w:proofErr w:type="spellEnd"/>
            <w:r>
              <w:t xml:space="preserve"> </w:t>
            </w:r>
            <w:proofErr w:type="spellStart"/>
            <w:r>
              <w:t>khiến</w:t>
            </w:r>
            <w:proofErr w:type="spellEnd"/>
            <w:r>
              <w:t xml:space="preserve"> </w:t>
            </w:r>
            <w:proofErr w:type="spellStart"/>
            <w:r>
              <w:t>doan</w:t>
            </w:r>
            <w:proofErr w:type="spellEnd"/>
            <w:r>
              <w:t xml:space="preserve"> </w:t>
            </w:r>
            <w:proofErr w:type="spellStart"/>
            <w:r>
              <w:t>nghiệp</w:t>
            </w:r>
            <w:proofErr w:type="spellEnd"/>
            <w:r>
              <w:t xml:space="preserve"> </w:t>
            </w:r>
            <w:proofErr w:type="spellStart"/>
            <w:r>
              <w:t>tốn</w:t>
            </w:r>
            <w:proofErr w:type="spellEnd"/>
            <w:r>
              <w:t xml:space="preserve"> </w:t>
            </w:r>
            <w:proofErr w:type="spellStart"/>
            <w:r>
              <w:t>kém</w:t>
            </w:r>
            <w:proofErr w:type="spellEnd"/>
            <w:r>
              <w:t xml:space="preserve"> </w:t>
            </w:r>
            <w:proofErr w:type="spellStart"/>
            <w:r>
              <w:t>thêm</w:t>
            </w:r>
            <w:proofErr w:type="spellEnd"/>
            <w:r>
              <w:t xml:space="preserve"> chi </w:t>
            </w:r>
            <w:proofErr w:type="spellStart"/>
            <w:r>
              <w:t>phí</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thiết</w:t>
            </w:r>
            <w:proofErr w:type="spellEnd"/>
            <w:r>
              <w:t>.</w:t>
            </w:r>
          </w:p>
          <w:p w14:paraId="7009698D" w14:textId="77777777" w:rsidR="00D51D74" w:rsidRDefault="00D51D74" w:rsidP="00D51D74">
            <w:pPr>
              <w:jc w:val="both"/>
            </w:pPr>
            <w:proofErr w:type="spellStart"/>
            <w:r>
              <w:lastRenderedPageBreak/>
              <w:t>Yêu</w:t>
            </w:r>
            <w:proofErr w:type="spellEnd"/>
            <w:r>
              <w:t xml:space="preserve"> </w:t>
            </w:r>
            <w:proofErr w:type="spellStart"/>
            <w:r>
              <w:t>cầu</w:t>
            </w:r>
            <w:proofErr w:type="spellEnd"/>
            <w:r>
              <w:t xml:space="preserve"> </w:t>
            </w:r>
            <w:proofErr w:type="spellStart"/>
            <w:r>
              <w:t>về</w:t>
            </w:r>
            <w:proofErr w:type="spellEnd"/>
            <w:r>
              <w:t xml:space="preserve"> </w:t>
            </w:r>
            <w:proofErr w:type="spellStart"/>
            <w:r>
              <w:t>bảo</w:t>
            </w:r>
            <w:proofErr w:type="spellEnd"/>
            <w:r>
              <w:t xml:space="preserve"> </w:t>
            </w:r>
            <w:proofErr w:type="spellStart"/>
            <w:r>
              <w:t>mật</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người</w:t>
            </w:r>
            <w:proofErr w:type="spellEnd"/>
            <w:r>
              <w:t xml:space="preserve"> </w:t>
            </w:r>
            <w:proofErr w:type="spellStart"/>
            <w:r>
              <w:t>dùng</w:t>
            </w:r>
            <w:proofErr w:type="spellEnd"/>
            <w:r>
              <w:t xml:space="preserve"> </w:t>
            </w:r>
            <w:proofErr w:type="spellStart"/>
            <w:r>
              <w:t>được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không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để</w:t>
            </w:r>
            <w:proofErr w:type="spellEnd"/>
            <w:r>
              <w:t xml:space="preserve"> </w:t>
            </w:r>
            <w:proofErr w:type="spellStart"/>
            <w:r>
              <w:t>tránh</w:t>
            </w:r>
            <w:proofErr w:type="spellEnd"/>
            <w:r>
              <w:t xml:space="preserve"> </w:t>
            </w:r>
            <w:proofErr w:type="spellStart"/>
            <w:r>
              <w:t>chồng</w:t>
            </w:r>
            <w:proofErr w:type="spellEnd"/>
            <w:r>
              <w:t xml:space="preserve"> </w:t>
            </w:r>
            <w:proofErr w:type="spellStart"/>
            <w:r>
              <w:t>chéo</w:t>
            </w:r>
            <w:proofErr w:type="spellEnd"/>
            <w:r>
              <w:t>.</w:t>
            </w:r>
          </w:p>
          <w:p w14:paraId="65FAF489" w14:textId="5E06F680"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đã</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phải</w:t>
            </w:r>
            <w:proofErr w:type="spellEnd"/>
            <w:r>
              <w:t xml:space="preserve"> </w:t>
            </w:r>
            <w:proofErr w:type="spellStart"/>
            <w:r>
              <w:t>lưu</w:t>
            </w:r>
            <w:proofErr w:type="spellEnd"/>
            <w:r>
              <w:t xml:space="preserve"> </w:t>
            </w:r>
            <w:proofErr w:type="spellStart"/>
            <w:r>
              <w:t>trữ</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tại</w:t>
            </w:r>
            <w:proofErr w:type="spellEnd"/>
            <w:r>
              <w:t xml:space="preserve"> </w:t>
            </w:r>
            <w:proofErr w:type="spellStart"/>
            <w:r>
              <w:t>máy</w:t>
            </w:r>
            <w:proofErr w:type="spellEnd"/>
            <w:r>
              <w:t xml:space="preserve"> </w:t>
            </w:r>
            <w:proofErr w:type="spellStart"/>
            <w:r>
              <w:t>chủ</w:t>
            </w:r>
            <w:proofErr w:type="spellEnd"/>
            <w:r>
              <w:t xml:space="preserve"> </w:t>
            </w:r>
            <w:proofErr w:type="spellStart"/>
            <w:r>
              <w:t>tại</w:t>
            </w:r>
            <w:proofErr w:type="spellEnd"/>
            <w:r>
              <w:t xml:space="preserve"> </w:t>
            </w:r>
            <w:proofErr w:type="spellStart"/>
            <w:r>
              <w:t>Việt</w:t>
            </w:r>
            <w:proofErr w:type="spellEnd"/>
            <w:r>
              <w:t xml:space="preserve"> Nam </w:t>
            </w:r>
            <w:proofErr w:type="spellStart"/>
            <w:r>
              <w:t>để</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công</w:t>
            </w:r>
            <w:proofErr w:type="spellEnd"/>
            <w:r>
              <w:t xml:space="preserve"> </w:t>
            </w:r>
            <w:proofErr w:type="spellStart"/>
            <w:r>
              <w:t>tác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Việc</w:t>
            </w:r>
            <w:proofErr w:type="spellEnd"/>
            <w:r>
              <w:t xml:space="preserve"> </w:t>
            </w:r>
            <w:proofErr w:type="spellStart"/>
            <w:r>
              <w:t>bổ</w:t>
            </w:r>
            <w:proofErr w:type="spellEnd"/>
            <w:r>
              <w:t xml:space="preserve"> sung </w:t>
            </w:r>
            <w:proofErr w:type="spellStart"/>
            <w:r>
              <w:t>yêu</w:t>
            </w:r>
            <w:proofErr w:type="spellEnd"/>
            <w:r>
              <w:t xml:space="preserve"> </w:t>
            </w:r>
            <w:proofErr w:type="spellStart"/>
            <w:r>
              <w:t>cầu</w:t>
            </w:r>
            <w:proofErr w:type="spellEnd"/>
            <w:r>
              <w:t xml:space="preserve"> </w:t>
            </w:r>
            <w:proofErr w:type="spellStart"/>
            <w:r>
              <w:t>sao</w:t>
            </w:r>
            <w:proofErr w:type="spellEnd"/>
            <w:r>
              <w:t xml:space="preserve"> </w:t>
            </w:r>
            <w:proofErr w:type="spellStart"/>
            <w:r>
              <w:t>lưu</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là</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thiết</w:t>
            </w:r>
            <w:proofErr w:type="spellEnd"/>
            <w:r>
              <w:t>.</w:t>
            </w:r>
          </w:p>
          <w:p w14:paraId="077BA3FC" w14:textId="62C826D8" w:rsidR="00D51D74" w:rsidRPr="00D45B27" w:rsidRDefault="00D51D74" w:rsidP="00D51D74">
            <w:pPr>
              <w:jc w:val="both"/>
            </w:pPr>
            <w:r>
              <w:t xml:space="preserve">- </w:t>
            </w:r>
            <w:proofErr w:type="spellStart"/>
            <w:r>
              <w:t>Dữ</w:t>
            </w:r>
            <w:proofErr w:type="spellEnd"/>
            <w:r>
              <w:t xml:space="preserve"> </w:t>
            </w:r>
            <w:proofErr w:type="spellStart"/>
            <w:r>
              <w:t>liệu</w:t>
            </w:r>
            <w:proofErr w:type="spellEnd"/>
            <w:r>
              <w:t xml:space="preserve"> </w:t>
            </w:r>
            <w:proofErr w:type="spellStart"/>
            <w:r>
              <w:t>báo</w:t>
            </w:r>
            <w:proofErr w:type="spellEnd"/>
            <w:r>
              <w:t xml:space="preserve"> </w:t>
            </w:r>
            <w:proofErr w:type="spellStart"/>
            <w:r>
              <w:t>cáo</w:t>
            </w:r>
            <w:proofErr w:type="spellEnd"/>
            <w:r>
              <w:t xml:space="preserve"> </w:t>
            </w:r>
            <w:proofErr w:type="spellStart"/>
            <w:r>
              <w:t>là</w:t>
            </w:r>
            <w:proofErr w:type="spellEnd"/>
            <w:r>
              <w:t xml:space="preserve"> </w:t>
            </w:r>
            <w:proofErr w:type="spellStart"/>
            <w:r>
              <w:t>thông</w:t>
            </w:r>
            <w:proofErr w:type="spellEnd"/>
            <w:r>
              <w:t xml:space="preserve"> tin </w:t>
            </w:r>
            <w:proofErr w:type="spellStart"/>
            <w:r>
              <w:t>phục</w:t>
            </w:r>
            <w:proofErr w:type="spellEnd"/>
            <w:r>
              <w:t xml:space="preserve"> </w:t>
            </w:r>
            <w:proofErr w:type="spellStart"/>
            <w:r>
              <w:t>vụ</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chỉ</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cho</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không</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công</w:t>
            </w:r>
            <w:proofErr w:type="spellEnd"/>
            <w:r>
              <w:t xml:space="preserve"> </w:t>
            </w:r>
            <w:proofErr w:type="spellStart"/>
            <w:r>
              <w:t>khai</w:t>
            </w:r>
            <w:proofErr w:type="spellEnd"/>
            <w:r>
              <w:t xml:space="preserve"> </w:t>
            </w:r>
            <w:proofErr w:type="spellStart"/>
            <w:r>
              <w:t>vì</w:t>
            </w:r>
            <w:proofErr w:type="spellEnd"/>
            <w:r>
              <w:t xml:space="preserve"> </w:t>
            </w:r>
            <w:proofErr w:type="spellStart"/>
            <w:r>
              <w:t>có</w:t>
            </w:r>
            <w:proofErr w:type="spellEnd"/>
            <w:r>
              <w:t xml:space="preserve"> </w:t>
            </w:r>
            <w:proofErr w:type="spellStart"/>
            <w:r>
              <w:t>những</w:t>
            </w:r>
            <w:proofErr w:type="spellEnd"/>
            <w:r>
              <w:t xml:space="preserve"> </w:t>
            </w:r>
            <w:proofErr w:type="spellStart"/>
            <w:r>
              <w:t>thông</w:t>
            </w:r>
            <w:proofErr w:type="spellEnd"/>
            <w:r>
              <w:t xml:space="preserve"> tin </w:t>
            </w:r>
            <w:proofErr w:type="spellStart"/>
            <w:r>
              <w:t>về</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w:t>
            </w:r>
          </w:p>
        </w:tc>
      </w:tr>
      <w:tr w:rsidR="00D51D74" w:rsidRPr="00D45B27" w14:paraId="5160ADBC" w14:textId="77777777" w:rsidTr="00720318">
        <w:tc>
          <w:tcPr>
            <w:tcW w:w="3964" w:type="dxa"/>
          </w:tcPr>
          <w:p w14:paraId="3C940394" w14:textId="77777777" w:rsidR="00D51D74" w:rsidRPr="00FF649C" w:rsidRDefault="00D51D74" w:rsidP="00D51D74">
            <w:pPr>
              <w:rPr>
                <w:b/>
                <w:bCs/>
              </w:rPr>
            </w:pPr>
          </w:p>
        </w:tc>
        <w:tc>
          <w:tcPr>
            <w:tcW w:w="3010" w:type="dxa"/>
          </w:tcPr>
          <w:p w14:paraId="155A1FF5" w14:textId="77777777" w:rsidR="00D51D74" w:rsidRPr="00274C5D" w:rsidRDefault="00D51D74" w:rsidP="00D51D74">
            <w:pPr>
              <w:jc w:val="both"/>
            </w:pPr>
            <w:r>
              <w:t xml:space="preserve">- SCT </w:t>
            </w:r>
            <w:proofErr w:type="spellStart"/>
            <w:r>
              <w:t>tỉnh</w:t>
            </w:r>
            <w:proofErr w:type="spellEnd"/>
            <w:r>
              <w:t xml:space="preserve"> </w:t>
            </w:r>
            <w:proofErr w:type="spellStart"/>
            <w:r>
              <w:t>Ninh</w:t>
            </w:r>
            <w:proofErr w:type="spellEnd"/>
            <w:r>
              <w:t xml:space="preserve"> </w:t>
            </w:r>
            <w:proofErr w:type="spellStart"/>
            <w:r>
              <w:t>Bình</w:t>
            </w:r>
            <w:proofErr w:type="spellEnd"/>
          </w:p>
        </w:tc>
        <w:tc>
          <w:tcPr>
            <w:tcW w:w="3488" w:type="dxa"/>
          </w:tcPr>
          <w:p w14:paraId="3D88AFA7" w14:textId="77777777" w:rsidR="00D51D74" w:rsidRPr="00FA52A9" w:rsidRDefault="00D51D74" w:rsidP="00D51D74">
            <w:pPr>
              <w:jc w:val="both"/>
            </w:pPr>
            <w:r>
              <w:t xml:space="preserve">- </w:t>
            </w:r>
            <w:proofErr w:type="spellStart"/>
            <w:r w:rsidRPr="00FA52A9">
              <w:t>Về</w:t>
            </w:r>
            <w:proofErr w:type="spellEnd"/>
            <w:r w:rsidRPr="00FA52A9">
              <w:t xml:space="preserve"> </w:t>
            </w:r>
            <w:proofErr w:type="spellStart"/>
            <w:r w:rsidRPr="00FA52A9">
              <w:t>hình</w:t>
            </w:r>
            <w:proofErr w:type="spellEnd"/>
            <w:r w:rsidRPr="00FA52A9">
              <w:t xml:space="preserve"> </w:t>
            </w:r>
            <w:proofErr w:type="spellStart"/>
            <w:r w:rsidRPr="00FA52A9">
              <w:t>thức</w:t>
            </w:r>
            <w:proofErr w:type="spellEnd"/>
            <w:r w:rsidRPr="00FA52A9">
              <w:t xml:space="preserve"> </w:t>
            </w:r>
            <w:proofErr w:type="spellStart"/>
            <w:r w:rsidRPr="00FA52A9">
              <w:t>nộp</w:t>
            </w:r>
            <w:proofErr w:type="spellEnd"/>
            <w:r w:rsidRPr="00FA52A9">
              <w:t xml:space="preserve"> </w:t>
            </w:r>
            <w:proofErr w:type="spellStart"/>
            <w:r w:rsidRPr="00FA52A9">
              <w:t>hồ</w:t>
            </w:r>
            <w:proofErr w:type="spellEnd"/>
            <w:r w:rsidRPr="00FA52A9">
              <w:t xml:space="preserve"> </w:t>
            </w:r>
            <w:proofErr w:type="spellStart"/>
            <w:r w:rsidRPr="00FA52A9">
              <w:t>sơ</w:t>
            </w:r>
            <w:proofErr w:type="spellEnd"/>
            <w:r w:rsidRPr="00FA52A9">
              <w:t xml:space="preserve"> </w:t>
            </w:r>
            <w:proofErr w:type="spellStart"/>
            <w:r w:rsidRPr="00FA52A9">
              <w:t>tại</w:t>
            </w:r>
            <w:proofErr w:type="spellEnd"/>
            <w:r w:rsidRPr="00FA52A9">
              <w:t xml:space="preserve"> </w:t>
            </w:r>
            <w:proofErr w:type="spellStart"/>
            <w:r w:rsidRPr="00FA52A9">
              <w:t>Khoản</w:t>
            </w:r>
            <w:proofErr w:type="spellEnd"/>
            <w:r w:rsidRPr="00FA52A9">
              <w:t xml:space="preserve"> 1, </w:t>
            </w:r>
            <w:proofErr w:type="spellStart"/>
            <w:r w:rsidRPr="00FA52A9">
              <w:t>Điều</w:t>
            </w:r>
            <w:proofErr w:type="spellEnd"/>
            <w:r w:rsidRPr="00FA52A9">
              <w:t xml:space="preserve"> 10; </w:t>
            </w:r>
            <w:proofErr w:type="spellStart"/>
            <w:r w:rsidRPr="00FA52A9">
              <w:t>Khoản</w:t>
            </w:r>
            <w:proofErr w:type="spellEnd"/>
            <w:r w:rsidRPr="00FA52A9">
              <w:t xml:space="preserve"> 1, </w:t>
            </w:r>
            <w:proofErr w:type="spellStart"/>
            <w:r w:rsidRPr="00FA52A9">
              <w:t>Điều</w:t>
            </w:r>
            <w:proofErr w:type="spellEnd"/>
            <w:r w:rsidRPr="00FA52A9">
              <w:t xml:space="preserve"> 13;</w:t>
            </w:r>
          </w:p>
          <w:p w14:paraId="3FC7759B" w14:textId="77777777" w:rsidR="00D51D74" w:rsidRPr="00FA52A9" w:rsidRDefault="00D51D74" w:rsidP="00D51D74">
            <w:pPr>
              <w:jc w:val="both"/>
            </w:pPr>
            <w:proofErr w:type="spellStart"/>
            <w:r w:rsidRPr="00FA52A9">
              <w:t>Khoản</w:t>
            </w:r>
            <w:proofErr w:type="spellEnd"/>
            <w:r w:rsidRPr="00FA52A9">
              <w:t xml:space="preserve"> 1 </w:t>
            </w:r>
            <w:proofErr w:type="spellStart"/>
            <w:r w:rsidRPr="00FA52A9">
              <w:t>và</w:t>
            </w:r>
            <w:proofErr w:type="spellEnd"/>
            <w:r w:rsidRPr="00FA52A9">
              <w:t xml:space="preserve"> 2, </w:t>
            </w:r>
            <w:proofErr w:type="spellStart"/>
            <w:r w:rsidRPr="00FA52A9">
              <w:t>Điều</w:t>
            </w:r>
            <w:proofErr w:type="spellEnd"/>
            <w:r w:rsidRPr="00FA52A9">
              <w:t xml:space="preserve"> 18; </w:t>
            </w:r>
            <w:proofErr w:type="spellStart"/>
            <w:r w:rsidRPr="00FA52A9">
              <w:t>Khoản</w:t>
            </w:r>
            <w:proofErr w:type="spellEnd"/>
            <w:r w:rsidRPr="00FA52A9">
              <w:t xml:space="preserve"> 2, </w:t>
            </w:r>
            <w:proofErr w:type="spellStart"/>
            <w:r w:rsidRPr="00FA52A9">
              <w:t>Điều</w:t>
            </w:r>
            <w:proofErr w:type="spellEnd"/>
            <w:r w:rsidRPr="00FA52A9">
              <w:t xml:space="preserve"> 21; </w:t>
            </w:r>
            <w:proofErr w:type="spellStart"/>
            <w:r w:rsidRPr="00FA52A9">
              <w:t>Khoản</w:t>
            </w:r>
            <w:proofErr w:type="spellEnd"/>
            <w:r w:rsidRPr="00FA52A9">
              <w:t xml:space="preserve"> 1, </w:t>
            </w:r>
            <w:proofErr w:type="spellStart"/>
            <w:r w:rsidRPr="00FA52A9">
              <w:t>Điều</w:t>
            </w:r>
            <w:proofErr w:type="spellEnd"/>
            <w:r w:rsidRPr="00FA52A9">
              <w:t xml:space="preserve"> 22; </w:t>
            </w:r>
            <w:proofErr w:type="spellStart"/>
            <w:r w:rsidRPr="00FA52A9">
              <w:t>Khoản</w:t>
            </w:r>
            <w:proofErr w:type="spellEnd"/>
            <w:r w:rsidRPr="00FA52A9">
              <w:t xml:space="preserve"> 1 </w:t>
            </w:r>
            <w:proofErr w:type="spellStart"/>
            <w:r w:rsidRPr="00FA52A9">
              <w:t>và</w:t>
            </w:r>
            <w:proofErr w:type="spellEnd"/>
            <w:r w:rsidRPr="00FA52A9">
              <w:t xml:space="preserve"> 2, </w:t>
            </w:r>
            <w:proofErr w:type="spellStart"/>
            <w:r w:rsidRPr="00FA52A9">
              <w:t>Điều</w:t>
            </w:r>
            <w:proofErr w:type="spellEnd"/>
          </w:p>
          <w:p w14:paraId="61F79047" w14:textId="77777777" w:rsidR="00D51D74" w:rsidRDefault="00D51D74" w:rsidP="00D51D74">
            <w:pPr>
              <w:jc w:val="both"/>
            </w:pPr>
            <w:r w:rsidRPr="00FA52A9">
              <w:t xml:space="preserve">25; </w:t>
            </w:r>
            <w:proofErr w:type="spellStart"/>
            <w:r w:rsidRPr="00FA52A9">
              <w:t>Khoản</w:t>
            </w:r>
            <w:proofErr w:type="spellEnd"/>
            <w:r w:rsidRPr="00FA52A9">
              <w:t xml:space="preserve"> 3, </w:t>
            </w:r>
            <w:proofErr w:type="spellStart"/>
            <w:r w:rsidRPr="00FA52A9">
              <w:t>Điều</w:t>
            </w:r>
            <w:proofErr w:type="spellEnd"/>
            <w:r w:rsidRPr="00FA52A9">
              <w:t xml:space="preserve"> 27; </w:t>
            </w:r>
            <w:proofErr w:type="spellStart"/>
            <w:r w:rsidRPr="00FA52A9">
              <w:t>Khoản</w:t>
            </w:r>
            <w:proofErr w:type="spellEnd"/>
            <w:r w:rsidRPr="00FA52A9">
              <w:t xml:space="preserve"> 1 </w:t>
            </w:r>
            <w:proofErr w:type="spellStart"/>
            <w:r w:rsidRPr="00FA52A9">
              <w:t>và</w:t>
            </w:r>
            <w:proofErr w:type="spellEnd"/>
            <w:r w:rsidRPr="00FA52A9">
              <w:t xml:space="preserve"> 4, </w:t>
            </w:r>
            <w:proofErr w:type="spellStart"/>
            <w:r w:rsidRPr="00FA52A9">
              <w:t>Điều</w:t>
            </w:r>
            <w:proofErr w:type="spellEnd"/>
            <w:r w:rsidRPr="00FA52A9">
              <w:t xml:space="preserve"> 53, </w:t>
            </w:r>
            <w:proofErr w:type="spellStart"/>
            <w:r w:rsidRPr="00FA52A9">
              <w:t>đề</w:t>
            </w:r>
            <w:proofErr w:type="spellEnd"/>
            <w:r w:rsidRPr="00FA52A9">
              <w:t xml:space="preserve"> </w:t>
            </w:r>
            <w:proofErr w:type="spellStart"/>
            <w:r w:rsidRPr="00FA52A9">
              <w:t>nghị</w:t>
            </w:r>
            <w:proofErr w:type="spellEnd"/>
            <w:r w:rsidRPr="00FA52A9">
              <w:t xml:space="preserve"> </w:t>
            </w:r>
            <w:proofErr w:type="spellStart"/>
            <w:r w:rsidRPr="00FA52A9">
              <w:t>thống</w:t>
            </w:r>
            <w:proofErr w:type="spellEnd"/>
            <w:r w:rsidRPr="00FA52A9">
              <w:t xml:space="preserve"> </w:t>
            </w:r>
            <w:proofErr w:type="spellStart"/>
            <w:r w:rsidRPr="00FA52A9">
              <w:t>nhất</w:t>
            </w:r>
            <w:proofErr w:type="spellEnd"/>
            <w:r w:rsidRPr="00FA52A9">
              <w:t xml:space="preserve"> </w:t>
            </w:r>
            <w:proofErr w:type="spellStart"/>
            <w:r w:rsidRPr="00FA52A9">
              <w:t>một</w:t>
            </w:r>
            <w:proofErr w:type="spellEnd"/>
            <w:r w:rsidRPr="00FA52A9">
              <w:t xml:space="preserve"> </w:t>
            </w:r>
            <w:proofErr w:type="spellStart"/>
            <w:r w:rsidRPr="00FA52A9">
              <w:t>hình</w:t>
            </w:r>
            <w:proofErr w:type="spellEnd"/>
            <w:r w:rsidRPr="00FA52A9">
              <w:t xml:space="preserve"> </w:t>
            </w:r>
            <w:proofErr w:type="spellStart"/>
            <w:r w:rsidRPr="00FA52A9">
              <w:t>thức</w:t>
            </w:r>
            <w:proofErr w:type="spellEnd"/>
            <w:r w:rsidRPr="00FA52A9">
              <w:t xml:space="preserve"> </w:t>
            </w:r>
            <w:proofErr w:type="spellStart"/>
            <w:r w:rsidRPr="00FA52A9">
              <w:t>nộp</w:t>
            </w:r>
            <w:proofErr w:type="spellEnd"/>
            <w:r w:rsidRPr="00FA52A9">
              <w:t xml:space="preserve"> </w:t>
            </w:r>
            <w:proofErr w:type="spellStart"/>
            <w:r w:rsidRPr="00FA52A9">
              <w:t>hồ</w:t>
            </w:r>
            <w:proofErr w:type="spellEnd"/>
            <w:r w:rsidRPr="00FA52A9">
              <w:t xml:space="preserve"> </w:t>
            </w:r>
            <w:proofErr w:type="spellStart"/>
            <w:r w:rsidRPr="00FA52A9">
              <w:t>sơ</w:t>
            </w:r>
            <w:proofErr w:type="spellEnd"/>
            <w:r w:rsidRPr="00FA52A9">
              <w:t xml:space="preserve"> qua </w:t>
            </w:r>
            <w:proofErr w:type="spellStart"/>
            <w:r w:rsidRPr="00FA52A9">
              <w:t>Cổng</w:t>
            </w:r>
            <w:proofErr w:type="spellEnd"/>
            <w:r w:rsidRPr="00FA52A9">
              <w:t xml:space="preserve"> </w:t>
            </w:r>
            <w:proofErr w:type="spellStart"/>
            <w:r w:rsidRPr="00FA52A9">
              <w:t>dịch</w:t>
            </w:r>
            <w:proofErr w:type="spellEnd"/>
            <w:r w:rsidRPr="00FA52A9">
              <w:t xml:space="preserve"> </w:t>
            </w:r>
            <w:proofErr w:type="spellStart"/>
            <w:r w:rsidRPr="00FA52A9">
              <w:t>vụ</w:t>
            </w:r>
            <w:proofErr w:type="spellEnd"/>
            <w:r w:rsidRPr="00FA52A9">
              <w:t xml:space="preserve"> </w:t>
            </w:r>
            <w:proofErr w:type="spellStart"/>
            <w:r w:rsidRPr="00FA52A9">
              <w:t>công</w:t>
            </w:r>
            <w:proofErr w:type="spellEnd"/>
            <w:r w:rsidRPr="00FA52A9">
              <w:t xml:space="preserve"> </w:t>
            </w:r>
            <w:proofErr w:type="spellStart"/>
            <w:r w:rsidRPr="00FA52A9">
              <w:t>quốc</w:t>
            </w:r>
            <w:proofErr w:type="spellEnd"/>
            <w:r w:rsidRPr="00FA52A9">
              <w:t xml:space="preserve"> </w:t>
            </w:r>
            <w:proofErr w:type="spellStart"/>
            <w:r w:rsidRPr="00FA52A9">
              <w:t>gia</w:t>
            </w:r>
            <w:proofErr w:type="spellEnd"/>
            <w:r w:rsidRPr="00FA52A9">
              <w:t xml:space="preserve"> </w:t>
            </w:r>
            <w:proofErr w:type="spellStart"/>
            <w:r w:rsidRPr="00FA52A9">
              <w:t>hoặc</w:t>
            </w:r>
            <w:proofErr w:type="spellEnd"/>
            <w:r w:rsidRPr="00FA52A9">
              <w:t xml:space="preserve"> </w:t>
            </w:r>
            <w:proofErr w:type="spellStart"/>
            <w:r w:rsidRPr="00FA52A9">
              <w:t>Cổng</w:t>
            </w:r>
            <w:proofErr w:type="spellEnd"/>
            <w:r w:rsidRPr="00FA52A9">
              <w:t xml:space="preserve"> </w:t>
            </w:r>
            <w:proofErr w:type="spellStart"/>
            <w:r w:rsidRPr="00FA52A9">
              <w:t>dịch</w:t>
            </w:r>
            <w:proofErr w:type="spellEnd"/>
            <w:r w:rsidRPr="00FA52A9">
              <w:t xml:space="preserve"> </w:t>
            </w:r>
            <w:proofErr w:type="spellStart"/>
            <w:r w:rsidRPr="00FA52A9">
              <w:t>vụ</w:t>
            </w:r>
            <w:proofErr w:type="spellEnd"/>
            <w:r w:rsidRPr="00FA52A9">
              <w:t xml:space="preserve"> </w:t>
            </w:r>
            <w:proofErr w:type="spellStart"/>
            <w:r w:rsidRPr="00FA52A9">
              <w:t>công</w:t>
            </w:r>
            <w:proofErr w:type="spellEnd"/>
            <w:r w:rsidRPr="00FA52A9">
              <w:t xml:space="preserve"> </w:t>
            </w:r>
            <w:proofErr w:type="spellStart"/>
            <w:r w:rsidRPr="00FA52A9">
              <w:t>các</w:t>
            </w:r>
            <w:proofErr w:type="spellEnd"/>
            <w:r w:rsidRPr="00FA52A9">
              <w:t xml:space="preserve"> </w:t>
            </w:r>
            <w:proofErr w:type="spellStart"/>
            <w:r w:rsidRPr="00FA52A9">
              <w:t>địa</w:t>
            </w:r>
            <w:proofErr w:type="spellEnd"/>
            <w:r w:rsidRPr="00FA52A9">
              <w:t xml:space="preserve"> </w:t>
            </w:r>
            <w:proofErr w:type="spellStart"/>
            <w:r w:rsidRPr="00FA52A9">
              <w:t>phương</w:t>
            </w:r>
            <w:proofErr w:type="spellEnd"/>
            <w:r w:rsidRPr="00FA52A9">
              <w:t xml:space="preserve">. </w:t>
            </w:r>
            <w:proofErr w:type="spellStart"/>
            <w:r w:rsidRPr="00FA52A9">
              <w:t>Đối</w:t>
            </w:r>
            <w:proofErr w:type="spellEnd"/>
            <w:r w:rsidRPr="00FA52A9">
              <w:t xml:space="preserve"> </w:t>
            </w:r>
            <w:proofErr w:type="spellStart"/>
            <w:r w:rsidRPr="00FA52A9">
              <w:t>với</w:t>
            </w:r>
            <w:proofErr w:type="spellEnd"/>
            <w:r w:rsidRPr="00FA52A9">
              <w:t xml:space="preserve"> </w:t>
            </w:r>
            <w:proofErr w:type="spellStart"/>
            <w:r w:rsidRPr="00FA52A9">
              <w:t>các</w:t>
            </w:r>
            <w:proofErr w:type="spellEnd"/>
            <w:r w:rsidRPr="00FA52A9">
              <w:t xml:space="preserve"> </w:t>
            </w:r>
            <w:proofErr w:type="spellStart"/>
            <w:r w:rsidRPr="00FA52A9">
              <w:t>doanh</w:t>
            </w:r>
            <w:proofErr w:type="spellEnd"/>
            <w:r w:rsidRPr="00FA52A9">
              <w:t xml:space="preserve"> </w:t>
            </w:r>
            <w:proofErr w:type="spellStart"/>
            <w:r w:rsidRPr="00FA52A9">
              <w:t>nghiệp</w:t>
            </w:r>
            <w:proofErr w:type="spellEnd"/>
            <w:r w:rsidRPr="00FA52A9">
              <w:t xml:space="preserve"> </w:t>
            </w:r>
            <w:proofErr w:type="spellStart"/>
            <w:r w:rsidRPr="00FA52A9">
              <w:t>hoạt</w:t>
            </w:r>
            <w:proofErr w:type="spellEnd"/>
            <w:r w:rsidRPr="00FA52A9">
              <w:t xml:space="preserve"> </w:t>
            </w:r>
            <w:proofErr w:type="spellStart"/>
            <w:r w:rsidRPr="00FA52A9">
              <w:t>động</w:t>
            </w:r>
            <w:proofErr w:type="spellEnd"/>
            <w:r w:rsidRPr="00FA52A9">
              <w:t xml:space="preserve"> </w:t>
            </w:r>
            <w:proofErr w:type="spellStart"/>
            <w:r w:rsidRPr="00FA52A9">
              <w:t>bán</w:t>
            </w:r>
            <w:proofErr w:type="spellEnd"/>
            <w:r w:rsidRPr="00FA52A9">
              <w:t xml:space="preserve"> </w:t>
            </w:r>
            <w:proofErr w:type="spellStart"/>
            <w:r w:rsidRPr="00FA52A9">
              <w:t>hàng</w:t>
            </w:r>
            <w:proofErr w:type="spellEnd"/>
            <w:r w:rsidRPr="00FA52A9">
              <w:t xml:space="preserve"> </w:t>
            </w:r>
            <w:proofErr w:type="spellStart"/>
            <w:r w:rsidRPr="00FA52A9">
              <w:t>đa</w:t>
            </w:r>
            <w:proofErr w:type="spellEnd"/>
            <w:r w:rsidRPr="00FA52A9">
              <w:t xml:space="preserve"> </w:t>
            </w:r>
            <w:proofErr w:type="spellStart"/>
            <w:r w:rsidRPr="00FA52A9">
              <w:t>cấp</w:t>
            </w:r>
            <w:proofErr w:type="spellEnd"/>
            <w:r w:rsidRPr="00FA52A9">
              <w:t xml:space="preserve"> </w:t>
            </w:r>
            <w:proofErr w:type="spellStart"/>
            <w:r w:rsidRPr="00FA52A9">
              <w:t>thì</w:t>
            </w:r>
            <w:proofErr w:type="spellEnd"/>
            <w:r w:rsidRPr="00FA52A9">
              <w:t xml:space="preserve"> </w:t>
            </w:r>
            <w:proofErr w:type="spellStart"/>
            <w:r w:rsidRPr="00FA52A9">
              <w:t>việc</w:t>
            </w:r>
            <w:proofErr w:type="spellEnd"/>
            <w:r w:rsidRPr="00FA52A9">
              <w:t xml:space="preserve"> </w:t>
            </w:r>
            <w:proofErr w:type="spellStart"/>
            <w:r w:rsidRPr="00FA52A9">
              <w:t>sử</w:t>
            </w:r>
            <w:proofErr w:type="spellEnd"/>
            <w:r w:rsidRPr="00FA52A9">
              <w:t xml:space="preserve"> </w:t>
            </w:r>
            <w:proofErr w:type="spellStart"/>
            <w:r w:rsidRPr="00FA52A9">
              <w:t>dụng</w:t>
            </w:r>
            <w:proofErr w:type="spellEnd"/>
            <w:r w:rsidRPr="00FA52A9">
              <w:t xml:space="preserve"> </w:t>
            </w:r>
            <w:proofErr w:type="spellStart"/>
            <w:r w:rsidRPr="00FA52A9">
              <w:t>tài</w:t>
            </w:r>
            <w:proofErr w:type="spellEnd"/>
            <w:r w:rsidRPr="00FA52A9">
              <w:t xml:space="preserve"> </w:t>
            </w:r>
            <w:proofErr w:type="spellStart"/>
            <w:r w:rsidRPr="00FA52A9">
              <w:t>khoản</w:t>
            </w:r>
            <w:proofErr w:type="spellEnd"/>
            <w:r w:rsidRPr="00FA52A9">
              <w:t xml:space="preserve"> </w:t>
            </w:r>
            <w:proofErr w:type="spellStart"/>
            <w:r w:rsidRPr="00FA52A9">
              <w:t>của</w:t>
            </w:r>
            <w:proofErr w:type="spellEnd"/>
            <w:r w:rsidRPr="00FA52A9">
              <w:t xml:space="preserve"> </w:t>
            </w:r>
            <w:proofErr w:type="spellStart"/>
            <w:r w:rsidRPr="00FA52A9">
              <w:t>doanh</w:t>
            </w:r>
            <w:proofErr w:type="spellEnd"/>
            <w:r w:rsidRPr="00FA52A9">
              <w:t xml:space="preserve"> </w:t>
            </w:r>
            <w:proofErr w:type="spellStart"/>
            <w:r w:rsidRPr="00FA52A9">
              <w:t>nghiệp</w:t>
            </w:r>
            <w:proofErr w:type="spellEnd"/>
            <w:r w:rsidRPr="00FA52A9">
              <w:t xml:space="preserve"> </w:t>
            </w:r>
            <w:proofErr w:type="spellStart"/>
            <w:r w:rsidRPr="00FA52A9">
              <w:t>để</w:t>
            </w:r>
            <w:proofErr w:type="spellEnd"/>
            <w:r w:rsidRPr="00FA52A9">
              <w:t xml:space="preserve"> </w:t>
            </w:r>
            <w:proofErr w:type="spellStart"/>
            <w:r w:rsidRPr="00FA52A9">
              <w:t>nộp</w:t>
            </w:r>
            <w:proofErr w:type="spellEnd"/>
            <w:r w:rsidRPr="00FA52A9">
              <w:t xml:space="preserve"> </w:t>
            </w:r>
            <w:proofErr w:type="spellStart"/>
            <w:r w:rsidRPr="00FA52A9">
              <w:t>hồ</w:t>
            </w:r>
            <w:proofErr w:type="spellEnd"/>
            <w:r w:rsidRPr="00FA52A9">
              <w:t xml:space="preserve"> </w:t>
            </w:r>
            <w:proofErr w:type="spellStart"/>
            <w:r w:rsidRPr="00FA52A9">
              <w:t>sơ</w:t>
            </w:r>
            <w:proofErr w:type="spellEnd"/>
            <w:r w:rsidRPr="00FA52A9">
              <w:t xml:space="preserve"> </w:t>
            </w:r>
            <w:proofErr w:type="spellStart"/>
            <w:r w:rsidRPr="00FA52A9">
              <w:t>trực</w:t>
            </w:r>
            <w:proofErr w:type="spellEnd"/>
            <w:r w:rsidRPr="00FA52A9">
              <w:t xml:space="preserve"> </w:t>
            </w:r>
            <w:proofErr w:type="spellStart"/>
            <w:r w:rsidRPr="00FA52A9">
              <w:t>tuyến</w:t>
            </w:r>
            <w:proofErr w:type="spellEnd"/>
            <w:r w:rsidRPr="00FA52A9">
              <w:t xml:space="preserve"> </w:t>
            </w:r>
            <w:proofErr w:type="spellStart"/>
            <w:r w:rsidRPr="00FA52A9">
              <w:t>là</w:t>
            </w:r>
            <w:proofErr w:type="spellEnd"/>
            <w:r w:rsidRPr="00FA52A9">
              <w:t xml:space="preserve"> </w:t>
            </w:r>
            <w:proofErr w:type="spellStart"/>
            <w:r w:rsidRPr="00FA52A9">
              <w:t>rất</w:t>
            </w:r>
            <w:proofErr w:type="spellEnd"/>
            <w:r w:rsidRPr="00FA52A9">
              <w:t xml:space="preserve"> </w:t>
            </w:r>
            <w:proofErr w:type="spellStart"/>
            <w:r w:rsidRPr="00FA52A9">
              <w:t>thuận</w:t>
            </w:r>
            <w:proofErr w:type="spellEnd"/>
            <w:r w:rsidRPr="00FA52A9">
              <w:t xml:space="preserve"> </w:t>
            </w:r>
            <w:proofErr w:type="spellStart"/>
            <w:r w:rsidRPr="00FA52A9">
              <w:t>tiện</w:t>
            </w:r>
            <w:proofErr w:type="spellEnd"/>
            <w:r w:rsidRPr="00FA52A9">
              <w:t xml:space="preserve">, </w:t>
            </w:r>
            <w:proofErr w:type="spellStart"/>
            <w:r w:rsidRPr="00FA52A9">
              <w:lastRenderedPageBreak/>
              <w:t>đồng</w:t>
            </w:r>
            <w:proofErr w:type="spellEnd"/>
            <w:r w:rsidRPr="00FA52A9">
              <w:t xml:space="preserve"> </w:t>
            </w:r>
            <w:proofErr w:type="spellStart"/>
            <w:r w:rsidRPr="00FA52A9">
              <w:t>thối</w:t>
            </w:r>
            <w:proofErr w:type="spellEnd"/>
            <w:r w:rsidRPr="00FA52A9">
              <w:t xml:space="preserve"> </w:t>
            </w:r>
            <w:proofErr w:type="spellStart"/>
            <w:r w:rsidRPr="00FA52A9">
              <w:t>đó</w:t>
            </w:r>
            <w:proofErr w:type="spellEnd"/>
            <w:r w:rsidRPr="00FA52A9">
              <w:t xml:space="preserve"> </w:t>
            </w:r>
            <w:proofErr w:type="spellStart"/>
            <w:r w:rsidRPr="00FA52A9">
              <w:t>cũng</w:t>
            </w:r>
            <w:proofErr w:type="spellEnd"/>
            <w:r w:rsidRPr="00FA52A9">
              <w:t xml:space="preserve"> </w:t>
            </w:r>
            <w:proofErr w:type="spellStart"/>
            <w:r w:rsidRPr="00FA52A9">
              <w:t>phù</w:t>
            </w:r>
            <w:proofErr w:type="spellEnd"/>
            <w:r w:rsidRPr="00FA52A9">
              <w:t xml:space="preserve"> </w:t>
            </w:r>
            <w:proofErr w:type="spellStart"/>
            <w:r w:rsidRPr="00FA52A9">
              <w:t>hợp</w:t>
            </w:r>
            <w:proofErr w:type="spellEnd"/>
            <w:r w:rsidRPr="00FA52A9">
              <w:t xml:space="preserve"> </w:t>
            </w:r>
            <w:proofErr w:type="spellStart"/>
            <w:r w:rsidRPr="00FA52A9">
              <w:t>với</w:t>
            </w:r>
            <w:proofErr w:type="spellEnd"/>
            <w:r w:rsidRPr="00FA52A9">
              <w:t xml:space="preserve"> </w:t>
            </w:r>
            <w:proofErr w:type="spellStart"/>
            <w:r w:rsidRPr="00FA52A9">
              <w:t>thực</w:t>
            </w:r>
            <w:proofErr w:type="spellEnd"/>
            <w:r w:rsidRPr="00FA52A9">
              <w:t xml:space="preserve"> </w:t>
            </w:r>
            <w:proofErr w:type="spellStart"/>
            <w:r w:rsidRPr="00FA52A9">
              <w:t>tiễn</w:t>
            </w:r>
            <w:proofErr w:type="spellEnd"/>
            <w:r w:rsidRPr="00FA52A9">
              <w:t xml:space="preserve"> </w:t>
            </w:r>
            <w:proofErr w:type="spellStart"/>
            <w:r w:rsidRPr="00FA52A9">
              <w:t>hiện</w:t>
            </w:r>
            <w:proofErr w:type="spellEnd"/>
            <w:r w:rsidRPr="00FA52A9">
              <w:t xml:space="preserve"> nay</w:t>
            </w:r>
            <w:r>
              <w:t>;</w:t>
            </w:r>
          </w:p>
          <w:p w14:paraId="7166CCE1" w14:textId="77777777" w:rsidR="00D51D74" w:rsidRPr="00FA52A9" w:rsidRDefault="00D51D74" w:rsidP="00D51D74">
            <w:pPr>
              <w:jc w:val="both"/>
            </w:pPr>
            <w:r>
              <w:br/>
              <w:t xml:space="preserve">- </w:t>
            </w:r>
            <w:proofErr w:type="spellStart"/>
            <w:r w:rsidRPr="00FA52A9">
              <w:t>Tại</w:t>
            </w:r>
            <w:proofErr w:type="spellEnd"/>
            <w:r w:rsidRPr="00FA52A9">
              <w:t xml:space="preserve"> </w:t>
            </w:r>
            <w:proofErr w:type="spellStart"/>
            <w:r w:rsidRPr="00FA52A9">
              <w:t>Khoản</w:t>
            </w:r>
            <w:proofErr w:type="spellEnd"/>
            <w:r w:rsidRPr="00FA52A9">
              <w:t xml:space="preserve"> 5, </w:t>
            </w:r>
            <w:proofErr w:type="spellStart"/>
            <w:r w:rsidRPr="00FA52A9">
              <w:t>Điều</w:t>
            </w:r>
            <w:proofErr w:type="spellEnd"/>
            <w:r w:rsidRPr="00FA52A9">
              <w:t xml:space="preserve"> 9; </w:t>
            </w:r>
            <w:proofErr w:type="spellStart"/>
            <w:r w:rsidRPr="00FA52A9">
              <w:t>Khoản</w:t>
            </w:r>
            <w:proofErr w:type="spellEnd"/>
            <w:r w:rsidRPr="00FA52A9">
              <w:t xml:space="preserve"> 3, </w:t>
            </w:r>
            <w:proofErr w:type="spellStart"/>
            <w:r w:rsidRPr="00FA52A9">
              <w:t>Điều</w:t>
            </w:r>
            <w:proofErr w:type="spellEnd"/>
            <w:r w:rsidRPr="00FA52A9">
              <w:t xml:space="preserve"> 11; </w:t>
            </w:r>
            <w:proofErr w:type="spellStart"/>
            <w:r w:rsidRPr="00FA52A9">
              <w:t>Khoản</w:t>
            </w:r>
            <w:proofErr w:type="spellEnd"/>
            <w:r w:rsidRPr="00FA52A9">
              <w:t xml:space="preserve"> 3, </w:t>
            </w:r>
            <w:proofErr w:type="spellStart"/>
            <w:r w:rsidRPr="00FA52A9">
              <w:t>Điều</w:t>
            </w:r>
            <w:proofErr w:type="spellEnd"/>
            <w:r w:rsidRPr="00FA52A9">
              <w:t xml:space="preserve"> 12 </w:t>
            </w:r>
            <w:proofErr w:type="spellStart"/>
            <w:r w:rsidRPr="00FA52A9">
              <w:t>đề</w:t>
            </w:r>
            <w:proofErr w:type="spellEnd"/>
            <w:r w:rsidRPr="00FA52A9">
              <w:t xml:space="preserve"> </w:t>
            </w:r>
            <w:proofErr w:type="spellStart"/>
            <w:r w:rsidRPr="00FA52A9">
              <w:t>nghị</w:t>
            </w:r>
            <w:proofErr w:type="spellEnd"/>
            <w:r w:rsidRPr="00FA52A9">
              <w:t xml:space="preserve"> </w:t>
            </w:r>
            <w:proofErr w:type="spellStart"/>
            <w:r w:rsidRPr="00FA52A9">
              <w:t>bổ</w:t>
            </w:r>
            <w:proofErr w:type="spellEnd"/>
            <w:r w:rsidRPr="00FA52A9">
              <w:t xml:space="preserve"> sung "</w:t>
            </w:r>
            <w:proofErr w:type="spellStart"/>
            <w:r w:rsidRPr="00FA52A9">
              <w:t>Giấy</w:t>
            </w:r>
            <w:proofErr w:type="spellEnd"/>
            <w:r w:rsidRPr="00FA52A9">
              <w:t xml:space="preserve"> </w:t>
            </w:r>
            <w:proofErr w:type="spellStart"/>
            <w:r w:rsidRPr="00FA52A9">
              <w:t>xác</w:t>
            </w:r>
            <w:proofErr w:type="spellEnd"/>
            <w:r w:rsidRPr="00FA52A9">
              <w:t xml:space="preserve"> </w:t>
            </w:r>
            <w:proofErr w:type="spellStart"/>
            <w:r w:rsidRPr="00FA52A9">
              <w:t>nhận</w:t>
            </w:r>
            <w:proofErr w:type="spellEnd"/>
            <w:r w:rsidRPr="00FA52A9">
              <w:t xml:space="preserve"> </w:t>
            </w:r>
            <w:proofErr w:type="spellStart"/>
            <w:r w:rsidRPr="00FA52A9">
              <w:t>nội</w:t>
            </w:r>
            <w:proofErr w:type="spellEnd"/>
            <w:r w:rsidRPr="00FA52A9">
              <w:t xml:space="preserve"> dung </w:t>
            </w:r>
            <w:proofErr w:type="spellStart"/>
            <w:r w:rsidRPr="00FA52A9">
              <w:t>quảng</w:t>
            </w:r>
            <w:proofErr w:type="spellEnd"/>
            <w:r w:rsidRPr="00FA52A9">
              <w:t xml:space="preserve"> </w:t>
            </w:r>
            <w:proofErr w:type="spellStart"/>
            <w:r w:rsidRPr="00FA52A9">
              <w:t>cáo</w:t>
            </w:r>
            <w:proofErr w:type="spellEnd"/>
            <w:r w:rsidRPr="00FA52A9">
              <w:t xml:space="preserve"> </w:t>
            </w:r>
            <w:proofErr w:type="spellStart"/>
            <w:r w:rsidRPr="00FA52A9">
              <w:t>thực</w:t>
            </w:r>
            <w:proofErr w:type="spellEnd"/>
            <w:r w:rsidRPr="00FA52A9">
              <w:t xml:space="preserve"> </w:t>
            </w:r>
            <w:proofErr w:type="spellStart"/>
            <w:r w:rsidRPr="00FA52A9">
              <w:t>phẩm</w:t>
            </w:r>
            <w:proofErr w:type="spellEnd"/>
            <w:r w:rsidRPr="00FA52A9">
              <w:t xml:space="preserve">" </w:t>
            </w:r>
            <w:proofErr w:type="spellStart"/>
            <w:r w:rsidRPr="00FA52A9">
              <w:t>đối</w:t>
            </w:r>
            <w:proofErr w:type="spellEnd"/>
            <w:r w:rsidRPr="00FA52A9">
              <w:t xml:space="preserve"> </w:t>
            </w:r>
            <w:proofErr w:type="spellStart"/>
            <w:r w:rsidRPr="00FA52A9">
              <w:t>với</w:t>
            </w:r>
            <w:proofErr w:type="spellEnd"/>
            <w:r w:rsidRPr="00FA52A9">
              <w:t xml:space="preserve"> </w:t>
            </w:r>
            <w:proofErr w:type="spellStart"/>
            <w:r w:rsidRPr="00FA52A9">
              <w:t>thực</w:t>
            </w:r>
            <w:proofErr w:type="spellEnd"/>
            <w:r w:rsidRPr="00FA52A9">
              <w:t xml:space="preserve"> </w:t>
            </w:r>
            <w:proofErr w:type="spellStart"/>
            <w:r w:rsidRPr="00FA52A9">
              <w:t>phẩm</w:t>
            </w:r>
            <w:proofErr w:type="spellEnd"/>
            <w:r w:rsidRPr="00FA52A9">
              <w:t xml:space="preserve"> </w:t>
            </w:r>
            <w:proofErr w:type="spellStart"/>
            <w:r w:rsidRPr="00FA52A9">
              <w:t>phải</w:t>
            </w:r>
            <w:proofErr w:type="spellEnd"/>
            <w:r w:rsidRPr="00FA52A9">
              <w:t xml:space="preserve"> </w:t>
            </w:r>
            <w:proofErr w:type="spellStart"/>
            <w:r w:rsidRPr="00FA52A9">
              <w:t>xác</w:t>
            </w:r>
            <w:proofErr w:type="spellEnd"/>
            <w:r w:rsidRPr="00FA52A9">
              <w:t xml:space="preserve"> </w:t>
            </w:r>
            <w:proofErr w:type="spellStart"/>
            <w:r w:rsidRPr="00FA52A9">
              <w:t>nhận</w:t>
            </w:r>
            <w:proofErr w:type="spellEnd"/>
            <w:r w:rsidRPr="00FA52A9">
              <w:t xml:space="preserve"> </w:t>
            </w:r>
            <w:proofErr w:type="spellStart"/>
            <w:r w:rsidRPr="00FA52A9">
              <w:t>nội</w:t>
            </w:r>
            <w:proofErr w:type="spellEnd"/>
            <w:r w:rsidRPr="00FA52A9">
              <w:t xml:space="preserve"> dung </w:t>
            </w:r>
            <w:proofErr w:type="spellStart"/>
            <w:r w:rsidRPr="00FA52A9">
              <w:t>quảng</w:t>
            </w:r>
            <w:proofErr w:type="spellEnd"/>
            <w:r w:rsidRPr="00FA52A9">
              <w:t xml:space="preserve"> </w:t>
            </w:r>
            <w:proofErr w:type="spellStart"/>
            <w:r w:rsidRPr="00FA52A9">
              <w:t>cáo</w:t>
            </w:r>
            <w:proofErr w:type="spellEnd"/>
            <w:r w:rsidRPr="00FA52A9">
              <w:t xml:space="preserve"> </w:t>
            </w:r>
            <w:proofErr w:type="spellStart"/>
            <w:r w:rsidRPr="00FA52A9">
              <w:t>theo</w:t>
            </w:r>
            <w:proofErr w:type="spellEnd"/>
            <w:r w:rsidRPr="00FA52A9">
              <w:t xml:space="preserve"> </w:t>
            </w:r>
            <w:proofErr w:type="spellStart"/>
            <w:r w:rsidRPr="00FA52A9">
              <w:t>quy</w:t>
            </w:r>
            <w:proofErr w:type="spellEnd"/>
            <w:r w:rsidRPr="00FA52A9">
              <w:t xml:space="preserve"> </w:t>
            </w:r>
            <w:proofErr w:type="spellStart"/>
            <w:r w:rsidRPr="00FA52A9">
              <w:t>định</w:t>
            </w:r>
            <w:proofErr w:type="spellEnd"/>
            <w:r w:rsidRPr="00FA52A9">
              <w:t xml:space="preserve"> </w:t>
            </w:r>
            <w:proofErr w:type="spellStart"/>
            <w:r w:rsidRPr="00FA52A9">
              <w:t>về</w:t>
            </w:r>
            <w:proofErr w:type="spellEnd"/>
            <w:r w:rsidRPr="00FA52A9">
              <w:t xml:space="preserve"> </w:t>
            </w:r>
            <w:proofErr w:type="spellStart"/>
            <w:r w:rsidRPr="00FA52A9">
              <w:t>quản</w:t>
            </w:r>
            <w:proofErr w:type="spellEnd"/>
            <w:r w:rsidRPr="00FA52A9">
              <w:t xml:space="preserve"> </w:t>
            </w:r>
            <w:proofErr w:type="spellStart"/>
            <w:r w:rsidRPr="00FA52A9">
              <w:t>lý</w:t>
            </w:r>
            <w:proofErr w:type="spellEnd"/>
            <w:r w:rsidRPr="00FA52A9">
              <w:t xml:space="preserve"> an </w:t>
            </w:r>
            <w:proofErr w:type="spellStart"/>
            <w:r w:rsidRPr="00FA52A9">
              <w:t>toàn</w:t>
            </w:r>
            <w:proofErr w:type="spellEnd"/>
            <w:r w:rsidRPr="00FA52A9">
              <w:t xml:space="preserve"> </w:t>
            </w:r>
            <w:proofErr w:type="spellStart"/>
            <w:r w:rsidRPr="00FA52A9">
              <w:t>thực</w:t>
            </w:r>
            <w:proofErr w:type="spellEnd"/>
            <w:r w:rsidRPr="00FA52A9">
              <w:t xml:space="preserve"> </w:t>
            </w:r>
            <w:proofErr w:type="spellStart"/>
            <w:r w:rsidRPr="00FA52A9">
              <w:t>phẩm</w:t>
            </w:r>
            <w:proofErr w:type="spellEnd"/>
            <w:r w:rsidRPr="00FA52A9">
              <w:t xml:space="preserve">, </w:t>
            </w:r>
            <w:proofErr w:type="spellStart"/>
            <w:r w:rsidRPr="00FA52A9">
              <w:t>cùng</w:t>
            </w:r>
            <w:proofErr w:type="spellEnd"/>
            <w:r w:rsidRPr="00FA52A9">
              <w:t xml:space="preserve"> </w:t>
            </w:r>
            <w:proofErr w:type="spellStart"/>
            <w:r w:rsidRPr="00FA52A9">
              <w:t>với</w:t>
            </w:r>
            <w:proofErr w:type="spellEnd"/>
          </w:p>
          <w:p w14:paraId="0FCED2D2" w14:textId="77777777" w:rsidR="00D51D74" w:rsidRDefault="00D51D74" w:rsidP="00D51D74">
            <w:pPr>
              <w:jc w:val="both"/>
            </w:pPr>
            <w:r w:rsidRPr="00FA52A9">
              <w:t>"</w:t>
            </w:r>
            <w:proofErr w:type="spellStart"/>
            <w:r w:rsidRPr="00FA52A9">
              <w:t>Hồ</w:t>
            </w:r>
            <w:proofErr w:type="spellEnd"/>
            <w:r w:rsidRPr="00FA52A9">
              <w:t xml:space="preserve"> </w:t>
            </w:r>
            <w:proofErr w:type="spellStart"/>
            <w:r w:rsidRPr="00FA52A9">
              <w:t>sơ</w:t>
            </w:r>
            <w:proofErr w:type="spellEnd"/>
            <w:r w:rsidRPr="00FA52A9">
              <w:t xml:space="preserve"> </w:t>
            </w:r>
            <w:proofErr w:type="spellStart"/>
            <w:r w:rsidRPr="00FA52A9">
              <w:t>công</w:t>
            </w:r>
            <w:proofErr w:type="spellEnd"/>
            <w:r w:rsidRPr="00FA52A9">
              <w:t xml:space="preserve"> </w:t>
            </w:r>
            <w:proofErr w:type="spellStart"/>
            <w:r w:rsidRPr="00FA52A9">
              <w:t>bố</w:t>
            </w:r>
            <w:proofErr w:type="spellEnd"/>
            <w:r w:rsidRPr="00FA52A9">
              <w:t xml:space="preserve"> </w:t>
            </w:r>
            <w:proofErr w:type="spellStart"/>
            <w:r w:rsidRPr="00FA52A9">
              <w:t>sản</w:t>
            </w:r>
            <w:proofErr w:type="spellEnd"/>
            <w:r w:rsidRPr="00FA52A9">
              <w:t xml:space="preserve"> </w:t>
            </w:r>
            <w:proofErr w:type="spellStart"/>
            <w:r w:rsidRPr="00FA52A9">
              <w:t>phẩm</w:t>
            </w:r>
            <w:proofErr w:type="spellEnd"/>
            <w:r w:rsidRPr="00FA52A9">
              <w:t xml:space="preserve"> </w:t>
            </w:r>
            <w:proofErr w:type="spellStart"/>
            <w:r w:rsidRPr="00FA52A9">
              <w:t>theo</w:t>
            </w:r>
            <w:proofErr w:type="spellEnd"/>
            <w:r w:rsidRPr="00FA52A9">
              <w:t xml:space="preserve"> </w:t>
            </w:r>
            <w:proofErr w:type="spellStart"/>
            <w:r w:rsidRPr="00FA52A9">
              <w:t>quy</w:t>
            </w:r>
            <w:proofErr w:type="spellEnd"/>
            <w:r w:rsidRPr="00FA52A9">
              <w:t xml:space="preserve"> </w:t>
            </w:r>
            <w:proofErr w:type="spellStart"/>
            <w:r w:rsidRPr="00FA52A9">
              <w:t>định</w:t>
            </w:r>
            <w:proofErr w:type="spellEnd"/>
            <w:r w:rsidRPr="00FA52A9">
              <w:t>"</w:t>
            </w:r>
            <w:r>
              <w:t>.</w:t>
            </w:r>
          </w:p>
        </w:tc>
        <w:tc>
          <w:tcPr>
            <w:tcW w:w="3488" w:type="dxa"/>
          </w:tcPr>
          <w:p w14:paraId="06B1DF99" w14:textId="48277F58" w:rsidR="00D51D74"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nội</w:t>
            </w:r>
            <w:proofErr w:type="spellEnd"/>
            <w:r>
              <w:t xml:space="preserve"> dung </w:t>
            </w:r>
            <w:proofErr w:type="spellStart"/>
            <w:r>
              <w:t>về</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nộp</w:t>
            </w:r>
            <w:proofErr w:type="spellEnd"/>
            <w:r>
              <w:t xml:space="preserve"> </w:t>
            </w:r>
            <w:proofErr w:type="spellStart"/>
            <w:r>
              <w:t>hồ</w:t>
            </w:r>
            <w:proofErr w:type="spellEnd"/>
            <w:r>
              <w:t xml:space="preserve"> </w:t>
            </w:r>
            <w:proofErr w:type="spellStart"/>
            <w:r>
              <w:t>sơ</w:t>
            </w:r>
            <w:proofErr w:type="spellEnd"/>
            <w:r>
              <w:t xml:space="preserve"> </w:t>
            </w:r>
            <w:proofErr w:type="spellStart"/>
            <w:r>
              <w:t>trực</w:t>
            </w:r>
            <w:proofErr w:type="spellEnd"/>
            <w:r>
              <w:t xml:space="preserve"> </w:t>
            </w:r>
            <w:proofErr w:type="spellStart"/>
            <w:r>
              <w:t>tuyến</w:t>
            </w:r>
            <w:proofErr w:type="spellEnd"/>
            <w:r>
              <w:t xml:space="preserve"> qua </w:t>
            </w:r>
            <w:proofErr w:type="spellStart"/>
            <w:r>
              <w:t>cổng</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công</w:t>
            </w:r>
            <w:proofErr w:type="spellEnd"/>
            <w:r>
              <w:t>.</w:t>
            </w:r>
          </w:p>
          <w:p w14:paraId="0C7A782A" w14:textId="33D9DE07" w:rsidR="00D51D74" w:rsidRPr="00D45B27" w:rsidRDefault="00D51D74" w:rsidP="00D51D74">
            <w:pPr>
              <w:jc w:val="both"/>
            </w:pPr>
            <w:r>
              <w:t xml:space="preserve">- </w:t>
            </w:r>
            <w:proofErr w:type="spellStart"/>
            <w:r>
              <w:t>Đối</w:t>
            </w:r>
            <w:proofErr w:type="spellEnd"/>
            <w:r>
              <w:t xml:space="preserve"> </w:t>
            </w:r>
            <w:proofErr w:type="spellStart"/>
            <w:r>
              <w:t>với</w:t>
            </w:r>
            <w:proofErr w:type="spellEnd"/>
            <w:r>
              <w:t xml:space="preserve"> </w:t>
            </w:r>
            <w:proofErr w:type="spellStart"/>
            <w:r>
              <w:t>nội</w:t>
            </w:r>
            <w:proofErr w:type="spellEnd"/>
            <w:r>
              <w:t xml:space="preserve"> dung </w:t>
            </w:r>
            <w:proofErr w:type="spellStart"/>
            <w:r>
              <w:t>về</w:t>
            </w:r>
            <w:proofErr w:type="spellEnd"/>
            <w:r>
              <w:t xml:space="preserve"> “</w:t>
            </w:r>
            <w:proofErr w:type="spellStart"/>
            <w:r w:rsidRPr="00FA52A9">
              <w:t>Giấy</w:t>
            </w:r>
            <w:proofErr w:type="spellEnd"/>
            <w:r w:rsidRPr="00FA52A9">
              <w:t xml:space="preserve"> </w:t>
            </w:r>
            <w:proofErr w:type="spellStart"/>
            <w:r w:rsidRPr="00FA52A9">
              <w:t>xác</w:t>
            </w:r>
            <w:proofErr w:type="spellEnd"/>
            <w:r w:rsidRPr="00FA52A9">
              <w:t xml:space="preserve"> </w:t>
            </w:r>
            <w:proofErr w:type="spellStart"/>
            <w:r w:rsidRPr="00FA52A9">
              <w:t>nhận</w:t>
            </w:r>
            <w:proofErr w:type="spellEnd"/>
            <w:r w:rsidRPr="00FA52A9">
              <w:t xml:space="preserve"> </w:t>
            </w:r>
            <w:proofErr w:type="spellStart"/>
            <w:r w:rsidRPr="00FA52A9">
              <w:t>nội</w:t>
            </w:r>
            <w:proofErr w:type="spellEnd"/>
            <w:r w:rsidRPr="00FA52A9">
              <w:t xml:space="preserve"> dung </w:t>
            </w:r>
            <w:proofErr w:type="spellStart"/>
            <w:r w:rsidRPr="00FA52A9">
              <w:t>quảng</w:t>
            </w:r>
            <w:proofErr w:type="spellEnd"/>
            <w:r w:rsidRPr="00FA52A9">
              <w:t xml:space="preserve"> </w:t>
            </w:r>
            <w:proofErr w:type="spellStart"/>
            <w:r w:rsidRPr="00FA52A9">
              <w:t>cáo</w:t>
            </w:r>
            <w:proofErr w:type="spellEnd"/>
            <w:r w:rsidRPr="00FA52A9">
              <w:t xml:space="preserve"> </w:t>
            </w:r>
            <w:proofErr w:type="spellStart"/>
            <w:r w:rsidRPr="00FA52A9">
              <w:t>thực</w:t>
            </w:r>
            <w:proofErr w:type="spellEnd"/>
            <w:r w:rsidRPr="00FA52A9">
              <w:t xml:space="preserve"> </w:t>
            </w:r>
            <w:proofErr w:type="spellStart"/>
            <w:r w:rsidRPr="00FA52A9">
              <w:t>phẩm</w:t>
            </w:r>
            <w:proofErr w:type="spellEnd"/>
            <w:r>
              <w:t xml:space="preserve">” </w:t>
            </w:r>
            <w:proofErr w:type="spellStart"/>
            <w:r>
              <w:t>là</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vì</w:t>
            </w:r>
            <w:proofErr w:type="spellEnd"/>
            <w:r>
              <w:t xml:space="preserve"> </w:t>
            </w:r>
            <w:proofErr w:type="spellStart"/>
            <w:r>
              <w:t>các</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này</w:t>
            </w:r>
            <w:proofErr w:type="spellEnd"/>
            <w:r>
              <w:t xml:space="preserve"> </w:t>
            </w:r>
            <w:proofErr w:type="spellStart"/>
            <w:r>
              <w:t>không</w:t>
            </w:r>
            <w:proofErr w:type="spellEnd"/>
            <w:r>
              <w:t xml:space="preserve"> </w:t>
            </w:r>
            <w:proofErr w:type="spellStart"/>
            <w:r>
              <w:t>kiểm</w:t>
            </w:r>
            <w:proofErr w:type="spellEnd"/>
            <w:r>
              <w:t xml:space="preserve"> </w:t>
            </w:r>
            <w:proofErr w:type="spellStart"/>
            <w:r>
              <w:t>duyệt</w:t>
            </w:r>
            <w:proofErr w:type="spellEnd"/>
            <w:r>
              <w:t xml:space="preserve"> </w:t>
            </w:r>
            <w:proofErr w:type="spellStart"/>
            <w:r>
              <w:t>nội</w:t>
            </w:r>
            <w:proofErr w:type="spellEnd"/>
            <w:r>
              <w:t xml:space="preserve"> dung </w:t>
            </w:r>
            <w:proofErr w:type="spellStart"/>
            <w:r>
              <w:t>về</w:t>
            </w:r>
            <w:proofErr w:type="spellEnd"/>
            <w:r>
              <w:t xml:space="preserve"> </w:t>
            </w:r>
            <w:proofErr w:type="spellStart"/>
            <w:r>
              <w:t>quảng</w:t>
            </w:r>
            <w:proofErr w:type="spellEnd"/>
            <w:r>
              <w:t xml:space="preserve"> </w:t>
            </w:r>
            <w:proofErr w:type="spellStart"/>
            <w:r>
              <w:t>cáo</w:t>
            </w:r>
            <w:proofErr w:type="spellEnd"/>
            <w:r>
              <w:t xml:space="preserve"> </w:t>
            </w:r>
            <w:proofErr w:type="spellStart"/>
            <w:r>
              <w:t>sản</w:t>
            </w:r>
            <w:proofErr w:type="spellEnd"/>
            <w:r>
              <w:t xml:space="preserve"> </w:t>
            </w:r>
            <w:proofErr w:type="spellStart"/>
            <w:r>
              <w:t>phẩm</w:t>
            </w:r>
            <w:proofErr w:type="spellEnd"/>
            <w:r>
              <w:t>.</w:t>
            </w:r>
          </w:p>
        </w:tc>
      </w:tr>
      <w:tr w:rsidR="00D51D74" w:rsidRPr="00D45B27" w14:paraId="24E3CD55" w14:textId="77777777" w:rsidTr="00720318">
        <w:tc>
          <w:tcPr>
            <w:tcW w:w="3964" w:type="dxa"/>
          </w:tcPr>
          <w:p w14:paraId="04F5F445" w14:textId="77777777" w:rsidR="00D51D74" w:rsidRPr="00FF649C" w:rsidRDefault="00D51D74" w:rsidP="00D51D74">
            <w:pPr>
              <w:rPr>
                <w:b/>
                <w:bCs/>
              </w:rPr>
            </w:pPr>
          </w:p>
        </w:tc>
        <w:tc>
          <w:tcPr>
            <w:tcW w:w="3010" w:type="dxa"/>
          </w:tcPr>
          <w:p w14:paraId="6AA8AEEA" w14:textId="77777777" w:rsidR="00D51D74" w:rsidRDefault="00D51D74" w:rsidP="00D51D74">
            <w:pPr>
              <w:jc w:val="both"/>
            </w:pPr>
            <w:r>
              <w:t xml:space="preserve">- SCT </w:t>
            </w:r>
            <w:proofErr w:type="spellStart"/>
            <w:r>
              <w:t>tỉnh</w:t>
            </w:r>
            <w:proofErr w:type="spellEnd"/>
            <w:r>
              <w:t xml:space="preserve"> </w:t>
            </w:r>
            <w:proofErr w:type="spellStart"/>
            <w:r>
              <w:t>Bến</w:t>
            </w:r>
            <w:proofErr w:type="spellEnd"/>
            <w:r>
              <w:t xml:space="preserve"> Tre</w:t>
            </w:r>
          </w:p>
        </w:tc>
        <w:tc>
          <w:tcPr>
            <w:tcW w:w="3488" w:type="dxa"/>
          </w:tcPr>
          <w:p w14:paraId="644B3B85" w14:textId="77777777" w:rsidR="00D51D74" w:rsidRPr="00A72B0A" w:rsidRDefault="00D51D74" w:rsidP="00D51D74">
            <w:pPr>
              <w:jc w:val="both"/>
            </w:pPr>
            <w:r>
              <w:t xml:space="preserve">- </w:t>
            </w:r>
            <w:proofErr w:type="spellStart"/>
            <w:r>
              <w:t>Tại</w:t>
            </w:r>
            <w:proofErr w:type="spellEnd"/>
            <w:r>
              <w:t xml:space="preserve"> </w:t>
            </w:r>
            <w:proofErr w:type="spellStart"/>
            <w:r>
              <w:t>điểm</w:t>
            </w:r>
            <w:proofErr w:type="spellEnd"/>
            <w:r>
              <w:t xml:space="preserve"> c </w:t>
            </w:r>
            <w:proofErr w:type="spellStart"/>
            <w:r>
              <w:t>Khoản</w:t>
            </w:r>
            <w:proofErr w:type="spellEnd"/>
            <w:r>
              <w:t xml:space="preserve"> 1 </w:t>
            </w:r>
            <w:proofErr w:type="spellStart"/>
            <w:r>
              <w:t>Điều</w:t>
            </w:r>
            <w:proofErr w:type="spellEnd"/>
            <w:r>
              <w:t xml:space="preserve"> 10; </w:t>
            </w:r>
            <w:proofErr w:type="spellStart"/>
            <w:r>
              <w:t>điểm</w:t>
            </w:r>
            <w:proofErr w:type="spellEnd"/>
            <w:r>
              <w:t xml:space="preserve"> a, </w:t>
            </w:r>
            <w:proofErr w:type="spellStart"/>
            <w:r>
              <w:t>điểm</w:t>
            </w:r>
            <w:proofErr w:type="spellEnd"/>
            <w:r>
              <w:t xml:space="preserve"> d </w:t>
            </w:r>
            <w:proofErr w:type="spellStart"/>
            <w:r>
              <w:t>Khoản</w:t>
            </w:r>
            <w:proofErr w:type="spellEnd"/>
            <w:r>
              <w:t xml:space="preserve"> 2 </w:t>
            </w:r>
            <w:proofErr w:type="spellStart"/>
            <w:r>
              <w:t>Điều</w:t>
            </w:r>
            <w:proofErr w:type="spellEnd"/>
            <w:r>
              <w:t xml:space="preserve"> 10    </w:t>
            </w:r>
            <w:proofErr w:type="spellStart"/>
            <w:r>
              <w:t>đề</w:t>
            </w:r>
            <w:proofErr w:type="spellEnd"/>
            <w:r>
              <w:t xml:space="preserve"> </w:t>
            </w:r>
            <w:proofErr w:type="spellStart"/>
            <w:r>
              <w:t>nghị</w:t>
            </w:r>
            <w:proofErr w:type="spellEnd"/>
            <w:r>
              <w:t xml:space="preserve"> </w:t>
            </w:r>
            <w:proofErr w:type="spellStart"/>
            <w:r>
              <w:t>c</w:t>
            </w:r>
            <w:r w:rsidRPr="00CF4E34">
              <w:t>họn</w:t>
            </w:r>
            <w:proofErr w:type="spellEnd"/>
            <w:r w:rsidRPr="00CF4E34">
              <w:t xml:space="preserve"> </w:t>
            </w:r>
            <w:proofErr w:type="spellStart"/>
            <w:r w:rsidRPr="00CF4E34">
              <w:t>ngày</w:t>
            </w:r>
            <w:proofErr w:type="spellEnd"/>
            <w:r w:rsidRPr="00CF4E34">
              <w:t xml:space="preserve"> </w:t>
            </w:r>
            <w:proofErr w:type="spellStart"/>
            <w:r w:rsidRPr="00CF4E34">
              <w:t>làm</w:t>
            </w:r>
            <w:proofErr w:type="spellEnd"/>
            <w:r w:rsidRPr="00CF4E34">
              <w:t xml:space="preserve"> </w:t>
            </w:r>
            <w:proofErr w:type="spellStart"/>
            <w:r w:rsidRPr="00CF4E34">
              <w:t>việc</w:t>
            </w:r>
            <w:proofErr w:type="spellEnd"/>
            <w:r w:rsidRPr="00CF4E34">
              <w:t xml:space="preserve"> </w:t>
            </w:r>
            <w:proofErr w:type="spellStart"/>
            <w:r w:rsidRPr="00CF4E34">
              <w:t>để</w:t>
            </w:r>
            <w:proofErr w:type="spellEnd"/>
            <w:r w:rsidRPr="00CF4E34">
              <w:t xml:space="preserve"> </w:t>
            </w:r>
            <w:proofErr w:type="spellStart"/>
            <w:r w:rsidRPr="00CF4E34">
              <w:t>thuận</w:t>
            </w:r>
            <w:proofErr w:type="spellEnd"/>
            <w:r w:rsidRPr="00CF4E34">
              <w:t xml:space="preserve"> </w:t>
            </w:r>
            <w:proofErr w:type="spellStart"/>
            <w:r w:rsidRPr="00CF4E34">
              <w:t>lợi</w:t>
            </w:r>
            <w:proofErr w:type="spellEnd"/>
            <w:r w:rsidRPr="00CF4E34">
              <w:t xml:space="preserve"> </w:t>
            </w:r>
            <w:proofErr w:type="spellStart"/>
            <w:r w:rsidRPr="00CF4E34">
              <w:t>giải</w:t>
            </w:r>
            <w:proofErr w:type="spellEnd"/>
            <w:r w:rsidRPr="00CF4E34">
              <w:t xml:space="preserve"> </w:t>
            </w:r>
            <w:proofErr w:type="spellStart"/>
            <w:r w:rsidRPr="00CF4E34">
              <w:t>quyết</w:t>
            </w:r>
            <w:proofErr w:type="spellEnd"/>
            <w:r w:rsidRPr="00CF4E34">
              <w:t xml:space="preserve"> </w:t>
            </w:r>
            <w:proofErr w:type="spellStart"/>
            <w:r w:rsidRPr="00CF4E34">
              <w:t>hồ</w:t>
            </w:r>
            <w:proofErr w:type="spellEnd"/>
            <w:r w:rsidRPr="00CF4E34">
              <w:t xml:space="preserve"> </w:t>
            </w:r>
            <w:proofErr w:type="spellStart"/>
            <w:r w:rsidRPr="00CF4E34">
              <w:t>sơ</w:t>
            </w:r>
            <w:proofErr w:type="spellEnd"/>
            <w:r w:rsidRPr="00CF4E34">
              <w:t xml:space="preserve"> </w:t>
            </w:r>
            <w:proofErr w:type="spellStart"/>
            <w:r w:rsidRPr="00CF4E34">
              <w:t>trong</w:t>
            </w:r>
            <w:proofErr w:type="spellEnd"/>
            <w:r w:rsidRPr="00CF4E34">
              <w:t xml:space="preserve"> </w:t>
            </w:r>
            <w:proofErr w:type="spellStart"/>
            <w:r w:rsidRPr="00CF4E34">
              <w:t>các</w:t>
            </w:r>
            <w:proofErr w:type="spellEnd"/>
            <w:r w:rsidRPr="00CF4E34">
              <w:t xml:space="preserve"> </w:t>
            </w:r>
            <w:proofErr w:type="spellStart"/>
            <w:r w:rsidRPr="00CF4E34">
              <w:t>dịp</w:t>
            </w:r>
            <w:proofErr w:type="spellEnd"/>
            <w:r w:rsidRPr="00CF4E34">
              <w:t xml:space="preserve"> </w:t>
            </w:r>
            <w:proofErr w:type="spellStart"/>
            <w:r w:rsidRPr="00CF4E34">
              <w:t>Lễ</w:t>
            </w:r>
            <w:proofErr w:type="spellEnd"/>
            <w:r w:rsidRPr="00CF4E34">
              <w:t xml:space="preserve">, </w:t>
            </w:r>
            <w:proofErr w:type="spellStart"/>
            <w:r w:rsidRPr="00CF4E34">
              <w:t>Tết</w:t>
            </w:r>
            <w:proofErr w:type="spellEnd"/>
            <w:r w:rsidRPr="00CF4E34">
              <w:t xml:space="preserve"> </w:t>
            </w:r>
            <w:proofErr w:type="spellStart"/>
            <w:r w:rsidRPr="00CF4E34">
              <w:t>có</w:t>
            </w:r>
            <w:proofErr w:type="spellEnd"/>
            <w:r w:rsidRPr="00CF4E34">
              <w:t xml:space="preserve"> </w:t>
            </w:r>
            <w:proofErr w:type="spellStart"/>
            <w:r w:rsidRPr="00CF4E34">
              <w:t>thời</w:t>
            </w:r>
            <w:proofErr w:type="spellEnd"/>
            <w:r w:rsidRPr="00CF4E34">
              <w:t xml:space="preserve"> </w:t>
            </w:r>
            <w:proofErr w:type="spellStart"/>
            <w:r w:rsidRPr="00CF4E34">
              <w:t>gian</w:t>
            </w:r>
            <w:proofErr w:type="spellEnd"/>
            <w:r w:rsidRPr="00CF4E34">
              <w:t xml:space="preserve"> </w:t>
            </w:r>
            <w:proofErr w:type="spellStart"/>
            <w:r w:rsidRPr="00CF4E34">
              <w:t>nghĩ</w:t>
            </w:r>
            <w:proofErr w:type="spellEnd"/>
            <w:r w:rsidRPr="00CF4E34">
              <w:t xml:space="preserve"> </w:t>
            </w:r>
            <w:proofErr w:type="spellStart"/>
            <w:r w:rsidRPr="00CF4E34">
              <w:t>kéo</w:t>
            </w:r>
            <w:proofErr w:type="spellEnd"/>
            <w:r w:rsidRPr="00CF4E34">
              <w:t xml:space="preserve"> </w:t>
            </w:r>
            <w:proofErr w:type="spellStart"/>
            <w:r w:rsidRPr="00CF4E34">
              <w:t>dài</w:t>
            </w:r>
            <w:proofErr w:type="spellEnd"/>
            <w:r w:rsidRPr="00CF4E34">
              <w:t xml:space="preserve"> </w:t>
            </w:r>
            <w:proofErr w:type="spellStart"/>
            <w:r w:rsidRPr="00CF4E34">
              <w:t>ngày</w:t>
            </w:r>
            <w:proofErr w:type="spellEnd"/>
            <w:r w:rsidRPr="00CF4E34">
              <w:t>.</w:t>
            </w:r>
          </w:p>
        </w:tc>
        <w:tc>
          <w:tcPr>
            <w:tcW w:w="3488" w:type="dxa"/>
          </w:tcPr>
          <w:p w14:paraId="35374877" w14:textId="388EC2F1" w:rsidR="00D51D74" w:rsidRPr="00D45B27"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chỉ</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dưới</w:t>
            </w:r>
            <w:proofErr w:type="spellEnd"/>
            <w:r>
              <w:t xml:space="preserve"> 30 </w:t>
            </w:r>
            <w:proofErr w:type="spellStart"/>
            <w:r>
              <w:t>ngày</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dài</w:t>
            </w:r>
            <w:proofErr w:type="spellEnd"/>
            <w:r>
              <w:t xml:space="preserve"> </w:t>
            </w:r>
            <w:proofErr w:type="spellStart"/>
            <w:r>
              <w:t>chỉ</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là</w:t>
            </w:r>
            <w:proofErr w:type="spellEnd"/>
            <w:r>
              <w:t xml:space="preserve"> “</w:t>
            </w:r>
            <w:proofErr w:type="spellStart"/>
            <w:r>
              <w:t>ngày</w:t>
            </w:r>
            <w:proofErr w:type="spellEnd"/>
            <w:r>
              <w:t>”.</w:t>
            </w:r>
          </w:p>
        </w:tc>
      </w:tr>
      <w:tr w:rsidR="00D51D74" w:rsidRPr="00D45B27" w14:paraId="52894EE8" w14:textId="77777777" w:rsidTr="00720318">
        <w:tc>
          <w:tcPr>
            <w:tcW w:w="3964" w:type="dxa"/>
          </w:tcPr>
          <w:p w14:paraId="5248F006" w14:textId="77777777" w:rsidR="00D51D74" w:rsidRPr="00FF649C" w:rsidRDefault="00D51D74" w:rsidP="00D51D74">
            <w:pPr>
              <w:rPr>
                <w:b/>
                <w:bCs/>
              </w:rPr>
            </w:pPr>
          </w:p>
        </w:tc>
        <w:tc>
          <w:tcPr>
            <w:tcW w:w="3010" w:type="dxa"/>
          </w:tcPr>
          <w:p w14:paraId="532CEE38" w14:textId="77777777" w:rsidR="00D51D74" w:rsidRDefault="00D51D74" w:rsidP="00D51D74">
            <w:pPr>
              <w:jc w:val="both"/>
            </w:pPr>
          </w:p>
        </w:tc>
        <w:tc>
          <w:tcPr>
            <w:tcW w:w="3488" w:type="dxa"/>
          </w:tcPr>
          <w:p w14:paraId="7DBBC497" w14:textId="77777777" w:rsidR="00D51D74" w:rsidRDefault="00D51D74" w:rsidP="00D51D74">
            <w:pPr>
              <w:jc w:val="both"/>
            </w:pPr>
            <w:r>
              <w:t xml:space="preserve">- </w:t>
            </w:r>
            <w:proofErr w:type="spellStart"/>
            <w:r w:rsidRPr="00A72B0A">
              <w:t>Khoản</w:t>
            </w:r>
            <w:proofErr w:type="spellEnd"/>
            <w:r w:rsidRPr="00A72B0A">
              <w:t xml:space="preserve"> 2 </w:t>
            </w:r>
            <w:proofErr w:type="spellStart"/>
            <w:r w:rsidRPr="00A72B0A">
              <w:t>Điều</w:t>
            </w:r>
            <w:proofErr w:type="spellEnd"/>
            <w:r w:rsidRPr="00A72B0A">
              <w:t xml:space="preserve"> 18 </w:t>
            </w:r>
            <w:proofErr w:type="spellStart"/>
            <w:r w:rsidRPr="00A72B0A">
              <w:t>đề</w:t>
            </w:r>
            <w:proofErr w:type="spellEnd"/>
            <w:r w:rsidRPr="00A72B0A">
              <w:t xml:space="preserve"> </w:t>
            </w:r>
            <w:proofErr w:type="spellStart"/>
            <w:r w:rsidRPr="00A72B0A">
              <w:t>nghị</w:t>
            </w:r>
            <w:proofErr w:type="spellEnd"/>
            <w:r w:rsidRPr="00A72B0A">
              <w:t xml:space="preserve"> </w:t>
            </w:r>
            <w:proofErr w:type="spellStart"/>
            <w:r w:rsidRPr="00A72B0A">
              <w:t>điều</w:t>
            </w:r>
            <w:proofErr w:type="spellEnd"/>
            <w:r w:rsidRPr="00A72B0A">
              <w:t xml:space="preserve"> </w:t>
            </w:r>
            <w:proofErr w:type="spellStart"/>
            <w:r w:rsidRPr="00A72B0A">
              <w:t>chỉnh</w:t>
            </w:r>
            <w:proofErr w:type="spellEnd"/>
            <w:r w:rsidRPr="00A72B0A">
              <w:t xml:space="preserve"> </w:t>
            </w:r>
            <w:proofErr w:type="spellStart"/>
            <w:r w:rsidRPr="00A72B0A">
              <w:t>theo</w:t>
            </w:r>
            <w:proofErr w:type="spellEnd"/>
            <w:r w:rsidRPr="00A72B0A">
              <w:t xml:space="preserve"> </w:t>
            </w:r>
            <w:proofErr w:type="spellStart"/>
            <w:r w:rsidRPr="00A72B0A">
              <w:t>hướng</w:t>
            </w:r>
            <w:proofErr w:type="spellEnd"/>
            <w:r w:rsidRPr="00A72B0A">
              <w:t xml:space="preserve"> </w:t>
            </w:r>
            <w:proofErr w:type="spellStart"/>
            <w:r w:rsidRPr="00A72B0A">
              <w:t>đơn</w:t>
            </w:r>
            <w:proofErr w:type="spellEnd"/>
            <w:r w:rsidRPr="00A72B0A">
              <w:t xml:space="preserve"> </w:t>
            </w:r>
            <w:proofErr w:type="spellStart"/>
            <w:r w:rsidRPr="00A72B0A">
              <w:t>giản</w:t>
            </w:r>
            <w:proofErr w:type="spellEnd"/>
            <w:r w:rsidRPr="00A72B0A">
              <w:t xml:space="preserve"> </w:t>
            </w:r>
            <w:proofErr w:type="spellStart"/>
            <w:r w:rsidRPr="00A72B0A">
              <w:t>hóa</w:t>
            </w:r>
            <w:proofErr w:type="spellEnd"/>
            <w:r w:rsidRPr="00A72B0A">
              <w:t xml:space="preserve"> </w:t>
            </w:r>
            <w:proofErr w:type="spellStart"/>
            <w:r w:rsidRPr="00A72B0A">
              <w:t>thủ</w:t>
            </w:r>
            <w:proofErr w:type="spellEnd"/>
            <w:r w:rsidRPr="00A72B0A">
              <w:t xml:space="preserve"> </w:t>
            </w:r>
            <w:proofErr w:type="spellStart"/>
            <w:r w:rsidRPr="00A72B0A">
              <w:t>tục</w:t>
            </w:r>
            <w:proofErr w:type="spellEnd"/>
            <w:r w:rsidRPr="00A72B0A">
              <w:t xml:space="preserve"> </w:t>
            </w:r>
            <w:proofErr w:type="spellStart"/>
            <w:r w:rsidRPr="00A72B0A">
              <w:t>chấm</w:t>
            </w:r>
            <w:proofErr w:type="spellEnd"/>
            <w:r w:rsidRPr="00A72B0A">
              <w:t xml:space="preserve"> </w:t>
            </w:r>
            <w:proofErr w:type="spellStart"/>
            <w:r w:rsidRPr="00A72B0A">
              <w:t>dứt</w:t>
            </w:r>
            <w:proofErr w:type="spellEnd"/>
            <w:r w:rsidRPr="00A72B0A">
              <w:t xml:space="preserve"> </w:t>
            </w:r>
            <w:proofErr w:type="spellStart"/>
            <w:r w:rsidRPr="00A72B0A">
              <w:t>hoạt</w:t>
            </w:r>
            <w:proofErr w:type="spellEnd"/>
            <w:r w:rsidRPr="00A72B0A">
              <w:t xml:space="preserve"> </w:t>
            </w:r>
            <w:proofErr w:type="spellStart"/>
            <w:r w:rsidRPr="00A72B0A">
              <w:t>động</w:t>
            </w:r>
            <w:proofErr w:type="spellEnd"/>
            <w:r w:rsidRPr="00A72B0A">
              <w:t xml:space="preserve"> </w:t>
            </w:r>
            <w:proofErr w:type="spellStart"/>
            <w:r w:rsidRPr="00A72B0A">
              <w:t>bán</w:t>
            </w:r>
            <w:proofErr w:type="spellEnd"/>
            <w:r w:rsidRPr="00A72B0A">
              <w:t xml:space="preserve"> </w:t>
            </w:r>
            <w:proofErr w:type="spellStart"/>
            <w:r w:rsidRPr="00A72B0A">
              <w:t>hàng</w:t>
            </w:r>
            <w:proofErr w:type="spellEnd"/>
            <w:r w:rsidRPr="00A72B0A">
              <w:t xml:space="preserve"> </w:t>
            </w:r>
            <w:proofErr w:type="spellStart"/>
            <w:r w:rsidRPr="00A72B0A">
              <w:t>đa</w:t>
            </w:r>
            <w:proofErr w:type="spellEnd"/>
            <w:r w:rsidRPr="00A72B0A">
              <w:t xml:space="preserve"> </w:t>
            </w:r>
            <w:proofErr w:type="spellStart"/>
            <w:r w:rsidRPr="00A72B0A">
              <w:t>cấp</w:t>
            </w:r>
            <w:proofErr w:type="spellEnd"/>
            <w:r w:rsidRPr="00A72B0A">
              <w:t xml:space="preserve"> </w:t>
            </w:r>
            <w:proofErr w:type="spellStart"/>
            <w:r w:rsidRPr="00A72B0A">
              <w:t>cho</w:t>
            </w:r>
            <w:proofErr w:type="spellEnd"/>
            <w:r w:rsidRPr="00A72B0A">
              <w:t xml:space="preserve"> </w:t>
            </w:r>
            <w:proofErr w:type="spellStart"/>
            <w:r w:rsidRPr="00A72B0A">
              <w:t>doanh</w:t>
            </w:r>
            <w:proofErr w:type="spellEnd"/>
            <w:r w:rsidRPr="00A72B0A">
              <w:t xml:space="preserve"> </w:t>
            </w:r>
            <w:proofErr w:type="spellStart"/>
            <w:r w:rsidRPr="00A72B0A">
              <w:t>nghiệp</w:t>
            </w:r>
            <w:proofErr w:type="spellEnd"/>
            <w:r>
              <w:t xml:space="preserve"> </w:t>
            </w:r>
            <w:proofErr w:type="spellStart"/>
            <w:r>
              <w:t>như</w:t>
            </w:r>
            <w:proofErr w:type="spellEnd"/>
            <w:r>
              <w:t xml:space="preserve"> </w:t>
            </w:r>
            <w:proofErr w:type="spellStart"/>
            <w:r>
              <w:t>sau</w:t>
            </w:r>
            <w:proofErr w:type="spellEnd"/>
            <w:r>
              <w:t>: "</w:t>
            </w:r>
            <w:proofErr w:type="spellStart"/>
            <w:r w:rsidRPr="00A72B0A">
              <w:t>Sở</w:t>
            </w:r>
            <w:proofErr w:type="spellEnd"/>
            <w:r w:rsidRPr="00A72B0A">
              <w:t xml:space="preserve"> </w:t>
            </w:r>
            <w:proofErr w:type="spellStart"/>
            <w:r w:rsidRPr="00A72B0A">
              <w:t>Công</w:t>
            </w:r>
            <w:proofErr w:type="spellEnd"/>
            <w:r w:rsidRPr="00A72B0A">
              <w:t xml:space="preserve"> </w:t>
            </w:r>
            <w:proofErr w:type="spellStart"/>
            <w:r w:rsidRPr="00A72B0A">
              <w:t>Thương</w:t>
            </w:r>
            <w:proofErr w:type="spellEnd"/>
            <w:r w:rsidRPr="00A72B0A">
              <w:t xml:space="preserve"> ban </w:t>
            </w:r>
            <w:proofErr w:type="spellStart"/>
            <w:r w:rsidRPr="00A72B0A">
              <w:t>hành</w:t>
            </w:r>
            <w:proofErr w:type="spellEnd"/>
            <w:r w:rsidRPr="00A72B0A">
              <w:t xml:space="preserve"> </w:t>
            </w:r>
            <w:proofErr w:type="spellStart"/>
            <w:r w:rsidRPr="00A72B0A">
              <w:t>Quyết</w:t>
            </w:r>
            <w:proofErr w:type="spellEnd"/>
            <w:r w:rsidRPr="00A72B0A">
              <w:t xml:space="preserve"> </w:t>
            </w:r>
            <w:proofErr w:type="spellStart"/>
            <w:r w:rsidRPr="00A72B0A">
              <w:t>định</w:t>
            </w:r>
            <w:proofErr w:type="spellEnd"/>
            <w:r w:rsidRPr="00A72B0A">
              <w:t xml:space="preserve"> </w:t>
            </w:r>
            <w:proofErr w:type="spellStart"/>
            <w:r w:rsidRPr="00A72B0A">
              <w:t>thu</w:t>
            </w:r>
            <w:proofErr w:type="spellEnd"/>
            <w:r w:rsidRPr="00A72B0A">
              <w:t xml:space="preserve"> </w:t>
            </w:r>
            <w:proofErr w:type="spellStart"/>
            <w:r w:rsidRPr="00A72B0A">
              <w:t>hồi</w:t>
            </w:r>
            <w:proofErr w:type="spellEnd"/>
            <w:r w:rsidRPr="00A72B0A">
              <w:t xml:space="preserve"> </w:t>
            </w:r>
            <w:proofErr w:type="spellStart"/>
            <w:r w:rsidRPr="00A72B0A">
              <w:t>kèm</w:t>
            </w:r>
            <w:proofErr w:type="spellEnd"/>
            <w:r w:rsidRPr="00A72B0A">
              <w:t xml:space="preserve"> </w:t>
            </w:r>
            <w:proofErr w:type="spellStart"/>
            <w:r w:rsidRPr="00A72B0A">
              <w:t>điều</w:t>
            </w:r>
            <w:proofErr w:type="spellEnd"/>
            <w:r w:rsidRPr="00A72B0A">
              <w:t xml:space="preserve"> </w:t>
            </w:r>
            <w:proofErr w:type="spellStart"/>
            <w:r w:rsidRPr="00A72B0A">
              <w:t>khoản</w:t>
            </w:r>
            <w:proofErr w:type="spellEnd"/>
            <w:r w:rsidRPr="00A72B0A">
              <w:t xml:space="preserve"> </w:t>
            </w:r>
            <w:proofErr w:type="spellStart"/>
            <w:r w:rsidRPr="00A72B0A">
              <w:t>chấm</w:t>
            </w:r>
            <w:proofErr w:type="spellEnd"/>
            <w:r w:rsidRPr="00A72B0A">
              <w:t xml:space="preserve"> </w:t>
            </w:r>
            <w:proofErr w:type="spellStart"/>
            <w:r w:rsidRPr="00A72B0A">
              <w:t>dứt</w:t>
            </w:r>
            <w:proofErr w:type="spellEnd"/>
            <w:r w:rsidRPr="00A72B0A">
              <w:t xml:space="preserve"> </w:t>
            </w:r>
            <w:proofErr w:type="spellStart"/>
            <w:r w:rsidRPr="00A72B0A">
              <w:t>hoạt</w:t>
            </w:r>
            <w:proofErr w:type="spellEnd"/>
            <w:r w:rsidRPr="00A72B0A">
              <w:t xml:space="preserve"> </w:t>
            </w:r>
            <w:proofErr w:type="spellStart"/>
            <w:r w:rsidRPr="00A72B0A">
              <w:t>động</w:t>
            </w:r>
            <w:proofErr w:type="spellEnd"/>
            <w:r w:rsidRPr="00A72B0A">
              <w:t xml:space="preserve"> </w:t>
            </w:r>
            <w:proofErr w:type="spellStart"/>
            <w:r w:rsidRPr="00A72B0A">
              <w:t>bán</w:t>
            </w:r>
            <w:proofErr w:type="spellEnd"/>
            <w:r w:rsidRPr="00A72B0A">
              <w:t xml:space="preserve"> </w:t>
            </w:r>
            <w:proofErr w:type="spellStart"/>
            <w:r w:rsidRPr="00A72B0A">
              <w:t>hàng</w:t>
            </w:r>
            <w:proofErr w:type="spellEnd"/>
            <w:r w:rsidRPr="00A72B0A">
              <w:t xml:space="preserve"> </w:t>
            </w:r>
            <w:proofErr w:type="spellStart"/>
            <w:r w:rsidRPr="00A72B0A">
              <w:t>đa</w:t>
            </w:r>
            <w:proofErr w:type="spellEnd"/>
            <w:r w:rsidRPr="00A72B0A">
              <w:t xml:space="preserve"> </w:t>
            </w:r>
            <w:proofErr w:type="spellStart"/>
            <w:r w:rsidRPr="00A72B0A">
              <w:t>cấp</w:t>
            </w:r>
            <w:proofErr w:type="spellEnd"/>
            <w:r w:rsidRPr="00A72B0A">
              <w:t xml:space="preserve"> </w:t>
            </w:r>
            <w:proofErr w:type="spellStart"/>
            <w:r w:rsidRPr="00A72B0A">
              <w:t>trong</w:t>
            </w:r>
            <w:proofErr w:type="spellEnd"/>
            <w:r w:rsidRPr="00A72B0A">
              <w:t xml:space="preserve"> </w:t>
            </w:r>
            <w:proofErr w:type="spellStart"/>
            <w:r w:rsidRPr="00A72B0A">
              <w:t>trường</w:t>
            </w:r>
            <w:proofErr w:type="spellEnd"/>
            <w:r w:rsidRPr="00A72B0A">
              <w:t xml:space="preserve"> </w:t>
            </w:r>
            <w:proofErr w:type="spellStart"/>
            <w:r w:rsidRPr="00A72B0A">
              <w:t>hợp</w:t>
            </w:r>
            <w:proofErr w:type="spellEnd"/>
            <w:r w:rsidRPr="00A72B0A">
              <w:t xml:space="preserve"> </w:t>
            </w:r>
            <w:proofErr w:type="spellStart"/>
            <w:r w:rsidRPr="00A72B0A">
              <w:t>giấy</w:t>
            </w:r>
            <w:proofErr w:type="spellEnd"/>
            <w:r w:rsidRPr="00A72B0A">
              <w:t xml:space="preserve"> </w:t>
            </w:r>
            <w:proofErr w:type="spellStart"/>
            <w:r w:rsidRPr="00A72B0A">
              <w:t>chứng</w:t>
            </w:r>
            <w:proofErr w:type="spellEnd"/>
            <w:r w:rsidRPr="00A72B0A">
              <w:t xml:space="preserve"> </w:t>
            </w:r>
            <w:proofErr w:type="spellStart"/>
            <w:r w:rsidRPr="00A72B0A">
              <w:t>nhận</w:t>
            </w:r>
            <w:proofErr w:type="spellEnd"/>
            <w:r w:rsidRPr="00A72B0A">
              <w:t xml:space="preserve"> </w:t>
            </w:r>
            <w:proofErr w:type="spellStart"/>
            <w:r w:rsidRPr="00A72B0A">
              <w:t>đăng</w:t>
            </w:r>
            <w:proofErr w:type="spellEnd"/>
            <w:r w:rsidRPr="00A72B0A">
              <w:t xml:space="preserve"> </w:t>
            </w:r>
            <w:proofErr w:type="spellStart"/>
            <w:r w:rsidRPr="00A72B0A">
              <w:t>ký</w:t>
            </w:r>
            <w:proofErr w:type="spellEnd"/>
            <w:r w:rsidRPr="00A72B0A">
              <w:t xml:space="preserve"> </w:t>
            </w:r>
            <w:proofErr w:type="spellStart"/>
            <w:r w:rsidRPr="00A72B0A">
              <w:t>hoạt</w:t>
            </w:r>
            <w:proofErr w:type="spellEnd"/>
            <w:r w:rsidRPr="00A72B0A">
              <w:t xml:space="preserve"> </w:t>
            </w:r>
            <w:proofErr w:type="spellStart"/>
            <w:r w:rsidRPr="00A72B0A">
              <w:t>động</w:t>
            </w:r>
            <w:proofErr w:type="spellEnd"/>
            <w:r w:rsidRPr="00A72B0A">
              <w:t xml:space="preserve"> </w:t>
            </w:r>
            <w:proofErr w:type="spellStart"/>
            <w:r w:rsidRPr="00A72B0A">
              <w:t>bán</w:t>
            </w:r>
            <w:proofErr w:type="spellEnd"/>
            <w:r w:rsidRPr="00A72B0A">
              <w:t xml:space="preserve"> </w:t>
            </w:r>
            <w:proofErr w:type="spellStart"/>
            <w:r w:rsidRPr="00A72B0A">
              <w:t>hàng</w:t>
            </w:r>
            <w:proofErr w:type="spellEnd"/>
            <w:r w:rsidRPr="00A72B0A">
              <w:t xml:space="preserve"> </w:t>
            </w:r>
            <w:proofErr w:type="spellStart"/>
            <w:r w:rsidRPr="00A72B0A">
              <w:t>đa</w:t>
            </w:r>
            <w:proofErr w:type="spellEnd"/>
            <w:r w:rsidRPr="00A72B0A">
              <w:t xml:space="preserve"> </w:t>
            </w:r>
            <w:proofErr w:type="spellStart"/>
            <w:r w:rsidRPr="00A72B0A">
              <w:t>cấp</w:t>
            </w:r>
            <w:proofErr w:type="spellEnd"/>
            <w:r w:rsidRPr="00A72B0A">
              <w:t xml:space="preserve"> </w:t>
            </w:r>
            <w:proofErr w:type="spellStart"/>
            <w:r w:rsidRPr="00A72B0A">
              <w:t>hết</w:t>
            </w:r>
            <w:proofErr w:type="spellEnd"/>
            <w:r w:rsidRPr="00A72B0A">
              <w:t xml:space="preserve"> </w:t>
            </w:r>
            <w:proofErr w:type="spellStart"/>
            <w:r w:rsidRPr="00A72B0A">
              <w:t>hiệu</w:t>
            </w:r>
            <w:proofErr w:type="spellEnd"/>
            <w:r w:rsidRPr="00A72B0A">
              <w:t xml:space="preserve"> </w:t>
            </w:r>
            <w:proofErr w:type="spellStart"/>
            <w:r w:rsidRPr="00A72B0A">
              <w:t>lực</w:t>
            </w:r>
            <w:proofErr w:type="spellEnd"/>
            <w:r w:rsidRPr="00A72B0A">
              <w:t xml:space="preserve"> </w:t>
            </w:r>
            <w:proofErr w:type="spellStart"/>
            <w:r w:rsidRPr="00A72B0A">
              <w:t>hoặc</w:t>
            </w:r>
            <w:proofErr w:type="spellEnd"/>
            <w:r w:rsidRPr="00A72B0A">
              <w:t xml:space="preserve"> </w:t>
            </w:r>
            <w:proofErr w:type="spellStart"/>
            <w:r w:rsidRPr="00A72B0A">
              <w:t>bị</w:t>
            </w:r>
            <w:proofErr w:type="spellEnd"/>
            <w:r w:rsidRPr="00A72B0A">
              <w:t xml:space="preserve"> </w:t>
            </w:r>
            <w:proofErr w:type="spellStart"/>
            <w:r w:rsidRPr="00A72B0A">
              <w:t>thu</w:t>
            </w:r>
            <w:proofErr w:type="spellEnd"/>
            <w:r w:rsidRPr="00A72B0A">
              <w:t xml:space="preserve"> </w:t>
            </w:r>
            <w:proofErr w:type="spellStart"/>
            <w:r w:rsidRPr="00A72B0A">
              <w:t>hồi</w:t>
            </w:r>
            <w:proofErr w:type="spellEnd"/>
            <w:r w:rsidRPr="00A72B0A">
              <w:t>.</w:t>
            </w:r>
            <w:r>
              <w:t>"</w:t>
            </w:r>
          </w:p>
        </w:tc>
        <w:tc>
          <w:tcPr>
            <w:tcW w:w="3488" w:type="dxa"/>
          </w:tcPr>
          <w:p w14:paraId="2771C46D" w14:textId="4A4A8D3C" w:rsidR="00D51D74" w:rsidRPr="00D45B27" w:rsidRDefault="00D51D74" w:rsidP="00D51D74">
            <w:r>
              <w:t xml:space="preserve">- </w:t>
            </w:r>
            <w:proofErr w:type="spellStart"/>
            <w:r>
              <w:t>Giải</w:t>
            </w:r>
            <w:proofErr w:type="spellEnd"/>
            <w:r>
              <w:t xml:space="preserve"> </w:t>
            </w:r>
            <w:proofErr w:type="spellStart"/>
            <w:r>
              <w:t>trình</w:t>
            </w:r>
            <w:proofErr w:type="spellEnd"/>
            <w:r>
              <w:t xml:space="preserve"> </w:t>
            </w:r>
            <w:proofErr w:type="spellStart"/>
            <w:r>
              <w:t>như</w:t>
            </w:r>
            <w:proofErr w:type="spellEnd"/>
            <w:r>
              <w:t xml:space="preserve"> ở </w:t>
            </w:r>
            <w:proofErr w:type="spellStart"/>
            <w:r>
              <w:t>trên</w:t>
            </w:r>
            <w:proofErr w:type="spellEnd"/>
          </w:p>
        </w:tc>
      </w:tr>
      <w:tr w:rsidR="00D51D74" w:rsidRPr="00D45B27" w14:paraId="2288F12A" w14:textId="77777777" w:rsidTr="00720318">
        <w:tc>
          <w:tcPr>
            <w:tcW w:w="3964" w:type="dxa"/>
          </w:tcPr>
          <w:p w14:paraId="78A4F4CB" w14:textId="77777777" w:rsidR="00D51D74" w:rsidRPr="00FF649C" w:rsidRDefault="00D51D74" w:rsidP="00D51D74">
            <w:pPr>
              <w:rPr>
                <w:b/>
                <w:bCs/>
              </w:rPr>
            </w:pPr>
          </w:p>
        </w:tc>
        <w:tc>
          <w:tcPr>
            <w:tcW w:w="3010" w:type="dxa"/>
          </w:tcPr>
          <w:p w14:paraId="6B4FF9C4" w14:textId="77777777" w:rsidR="00D51D74" w:rsidRDefault="00D51D74" w:rsidP="00D51D74">
            <w:pPr>
              <w:jc w:val="both"/>
            </w:pPr>
          </w:p>
        </w:tc>
        <w:tc>
          <w:tcPr>
            <w:tcW w:w="3488" w:type="dxa"/>
          </w:tcPr>
          <w:p w14:paraId="762DD54D" w14:textId="77777777" w:rsidR="00D51D74" w:rsidRDefault="00D51D74" w:rsidP="00D51D74">
            <w:pPr>
              <w:jc w:val="both"/>
            </w:pPr>
            <w:r>
              <w:t xml:space="preserve">- </w:t>
            </w:r>
            <w:proofErr w:type="spellStart"/>
            <w:r>
              <w:t>Đề</w:t>
            </w:r>
            <w:proofErr w:type="spellEnd"/>
            <w:r>
              <w:t xml:space="preserve"> </w:t>
            </w:r>
            <w:proofErr w:type="spellStart"/>
            <w:r>
              <w:t>nghị</w:t>
            </w:r>
            <w:proofErr w:type="spellEnd"/>
            <w:r>
              <w:t xml:space="preserve"> </w:t>
            </w:r>
            <w:proofErr w:type="spellStart"/>
            <w:r>
              <w:t>b</w:t>
            </w:r>
            <w:r w:rsidRPr="00BD7298">
              <w:t>ãi</w:t>
            </w:r>
            <w:proofErr w:type="spellEnd"/>
            <w:r w:rsidRPr="00BD7298">
              <w:t xml:space="preserve"> </w:t>
            </w:r>
            <w:proofErr w:type="spellStart"/>
            <w:r w:rsidRPr="00BD7298">
              <w:t>bỏ</w:t>
            </w:r>
            <w:proofErr w:type="spellEnd"/>
            <w:r w:rsidRPr="00BD7298">
              <w:t xml:space="preserve"> </w:t>
            </w:r>
            <w:proofErr w:type="spellStart"/>
            <w:r w:rsidRPr="00BD7298">
              <w:t>Điểm</w:t>
            </w:r>
            <w:proofErr w:type="spellEnd"/>
            <w:r w:rsidRPr="00BD7298">
              <w:t xml:space="preserve"> a </w:t>
            </w:r>
            <w:proofErr w:type="spellStart"/>
            <w:r w:rsidRPr="00BD7298">
              <w:t>Khoản</w:t>
            </w:r>
            <w:proofErr w:type="spellEnd"/>
            <w:r w:rsidRPr="00BD7298">
              <w:t xml:space="preserve"> 1 </w:t>
            </w:r>
            <w:proofErr w:type="spellStart"/>
            <w:r w:rsidRPr="00BD7298">
              <w:t>Điều</w:t>
            </w:r>
            <w:proofErr w:type="spellEnd"/>
            <w:r w:rsidRPr="00BD7298">
              <w:t xml:space="preserve"> 24 “</w:t>
            </w:r>
            <w:proofErr w:type="spellStart"/>
            <w:r w:rsidRPr="00BD7298">
              <w:t>Sở</w:t>
            </w:r>
            <w:proofErr w:type="spellEnd"/>
            <w:r w:rsidRPr="00BD7298">
              <w:t xml:space="preserve"> </w:t>
            </w:r>
            <w:proofErr w:type="spellStart"/>
            <w:r w:rsidRPr="00BD7298">
              <w:t>Công</w:t>
            </w:r>
            <w:proofErr w:type="spellEnd"/>
            <w:r w:rsidRPr="00BD7298">
              <w:t xml:space="preserve"> </w:t>
            </w:r>
            <w:proofErr w:type="spellStart"/>
            <w:r w:rsidRPr="00BD7298">
              <w:t>Thương</w:t>
            </w:r>
            <w:proofErr w:type="spellEnd"/>
            <w:r w:rsidRPr="00BD7298">
              <w:t xml:space="preserve"> ban </w:t>
            </w:r>
            <w:proofErr w:type="spellStart"/>
            <w:r w:rsidRPr="00BD7298">
              <w:t>hành</w:t>
            </w:r>
            <w:proofErr w:type="spellEnd"/>
            <w:r w:rsidRPr="00BD7298">
              <w:t xml:space="preserve"> </w:t>
            </w:r>
            <w:proofErr w:type="spellStart"/>
            <w:r w:rsidRPr="00BD7298">
              <w:t>Quyết</w:t>
            </w:r>
            <w:proofErr w:type="spellEnd"/>
            <w:r w:rsidRPr="00BD7298">
              <w:t xml:space="preserve"> </w:t>
            </w:r>
            <w:proofErr w:type="spellStart"/>
            <w:r w:rsidRPr="00BD7298">
              <w:t>định</w:t>
            </w:r>
            <w:proofErr w:type="spellEnd"/>
            <w:r w:rsidRPr="00BD7298">
              <w:t xml:space="preserve"> </w:t>
            </w:r>
            <w:proofErr w:type="spellStart"/>
            <w:r w:rsidRPr="00BD7298">
              <w:t>thu</w:t>
            </w:r>
            <w:proofErr w:type="spellEnd"/>
            <w:r w:rsidRPr="00BD7298">
              <w:t xml:space="preserve"> </w:t>
            </w:r>
            <w:proofErr w:type="spellStart"/>
            <w:r w:rsidRPr="00BD7298">
              <w:t>hồi</w:t>
            </w:r>
            <w:proofErr w:type="spellEnd"/>
            <w:r w:rsidRPr="00BD7298">
              <w:t xml:space="preserve"> </w:t>
            </w:r>
            <w:proofErr w:type="spellStart"/>
            <w:r w:rsidRPr="00BD7298">
              <w:t>kèm</w:t>
            </w:r>
            <w:proofErr w:type="spellEnd"/>
            <w:r w:rsidRPr="00BD7298">
              <w:t xml:space="preserve"> </w:t>
            </w:r>
            <w:proofErr w:type="spellStart"/>
            <w:r w:rsidRPr="00BD7298">
              <w:t>điều</w:t>
            </w:r>
            <w:proofErr w:type="spellEnd"/>
            <w:r w:rsidRPr="00BD7298">
              <w:t xml:space="preserve"> </w:t>
            </w:r>
            <w:proofErr w:type="spellStart"/>
            <w:r w:rsidRPr="00BD7298">
              <w:lastRenderedPageBreak/>
              <w:t>khoản</w:t>
            </w:r>
            <w:proofErr w:type="spellEnd"/>
            <w:r w:rsidRPr="00BD7298">
              <w:t xml:space="preserve"> </w:t>
            </w:r>
            <w:proofErr w:type="spellStart"/>
            <w:r w:rsidRPr="00BD7298">
              <w:t>chấm</w:t>
            </w:r>
            <w:proofErr w:type="spellEnd"/>
            <w:r w:rsidRPr="00BD7298">
              <w:t xml:space="preserve"> </w:t>
            </w:r>
            <w:proofErr w:type="spellStart"/>
            <w:r w:rsidRPr="00BD7298">
              <w:t>dứt</w:t>
            </w:r>
            <w:proofErr w:type="spellEnd"/>
            <w:r w:rsidRPr="00BD7298">
              <w:t xml:space="preserve"> </w:t>
            </w:r>
            <w:proofErr w:type="spellStart"/>
            <w:r w:rsidRPr="00BD7298">
              <w:t>hoạt</w:t>
            </w:r>
            <w:proofErr w:type="spellEnd"/>
            <w:r w:rsidRPr="00BD7298">
              <w:t xml:space="preserve"> </w:t>
            </w:r>
            <w:proofErr w:type="spellStart"/>
            <w:r w:rsidRPr="00BD7298">
              <w:t>động</w:t>
            </w:r>
            <w:proofErr w:type="spellEnd"/>
            <w:r w:rsidRPr="00BD7298">
              <w:t xml:space="preserve"> </w:t>
            </w:r>
            <w:proofErr w:type="spellStart"/>
            <w:r w:rsidRPr="00BD7298">
              <w:t>bán</w:t>
            </w:r>
            <w:proofErr w:type="spellEnd"/>
            <w:r w:rsidRPr="00BD7298">
              <w:t xml:space="preserve"> </w:t>
            </w:r>
            <w:proofErr w:type="spellStart"/>
            <w:r w:rsidRPr="00BD7298">
              <w:t>hàng</w:t>
            </w:r>
            <w:proofErr w:type="spellEnd"/>
            <w:r w:rsidRPr="00BD7298">
              <w:t xml:space="preserve"> </w:t>
            </w:r>
            <w:proofErr w:type="spellStart"/>
            <w:r w:rsidRPr="00BD7298">
              <w:t>đa</w:t>
            </w:r>
            <w:proofErr w:type="spellEnd"/>
            <w:r w:rsidRPr="00BD7298">
              <w:t xml:space="preserve"> </w:t>
            </w:r>
            <w:proofErr w:type="spellStart"/>
            <w:r w:rsidRPr="00BD7298">
              <w:t>cấp</w:t>
            </w:r>
            <w:proofErr w:type="spellEnd"/>
            <w:r w:rsidRPr="00BD7298">
              <w:t xml:space="preserve"> </w:t>
            </w:r>
            <w:proofErr w:type="spellStart"/>
            <w:r w:rsidRPr="00BD7298">
              <w:t>tại</w:t>
            </w:r>
            <w:proofErr w:type="spellEnd"/>
            <w:r w:rsidRPr="00BD7298">
              <w:t xml:space="preserve"> </w:t>
            </w:r>
            <w:proofErr w:type="spellStart"/>
            <w:r w:rsidRPr="00BD7298">
              <w:t>địa</w:t>
            </w:r>
            <w:proofErr w:type="spellEnd"/>
            <w:r w:rsidRPr="00BD7298">
              <w:t xml:space="preserve"> </w:t>
            </w:r>
            <w:proofErr w:type="spellStart"/>
            <w:r w:rsidRPr="00BD7298">
              <w:t>phương</w:t>
            </w:r>
            <w:proofErr w:type="spellEnd"/>
            <w:r w:rsidRPr="00BD7298">
              <w:t>”</w:t>
            </w:r>
          </w:p>
        </w:tc>
        <w:tc>
          <w:tcPr>
            <w:tcW w:w="3488" w:type="dxa"/>
          </w:tcPr>
          <w:p w14:paraId="575CE9FA" w14:textId="426665F7" w:rsidR="00D51D74" w:rsidRPr="002A4F9F" w:rsidRDefault="00D51D74" w:rsidP="00D51D74">
            <w:pPr>
              <w:jc w:val="both"/>
            </w:pPr>
            <w:r>
              <w:lastRenderedPageBreak/>
              <w:t xml:space="preserve">- </w:t>
            </w:r>
            <w:proofErr w:type="spellStart"/>
            <w:r>
              <w:t>Không</w:t>
            </w:r>
            <w:proofErr w:type="spellEnd"/>
            <w:r>
              <w:t xml:space="preserve"> </w:t>
            </w:r>
            <w:proofErr w:type="spellStart"/>
            <w:r>
              <w:t>tiếp</w:t>
            </w:r>
            <w:proofErr w:type="spellEnd"/>
            <w:r>
              <w:t xml:space="preserve"> </w:t>
            </w:r>
            <w:proofErr w:type="spellStart"/>
            <w:r>
              <w:t>thu</w:t>
            </w:r>
            <w:proofErr w:type="spellEnd"/>
            <w:r>
              <w:t xml:space="preserve"> </w:t>
            </w:r>
            <w:proofErr w:type="spellStart"/>
            <w:r>
              <w:t>vì</w:t>
            </w:r>
            <w:proofErr w:type="spellEnd"/>
            <w:r>
              <w:t xml:space="preserve"> </w:t>
            </w:r>
            <w:proofErr w:type="spellStart"/>
            <w:r>
              <w:t>điểm</w:t>
            </w:r>
            <w:proofErr w:type="spellEnd"/>
            <w:r>
              <w:t xml:space="preserve"> a </w:t>
            </w:r>
            <w:proofErr w:type="spellStart"/>
            <w:r>
              <w:t>Khoản</w:t>
            </w:r>
            <w:proofErr w:type="spellEnd"/>
            <w:r>
              <w:t xml:space="preserve"> 1 </w:t>
            </w:r>
            <w:proofErr w:type="spellStart"/>
            <w:r>
              <w:t>Điều</w:t>
            </w:r>
            <w:proofErr w:type="spellEnd"/>
            <w:r>
              <w:t xml:space="preserve"> 24 </w:t>
            </w:r>
            <w:proofErr w:type="spellStart"/>
            <w:r>
              <w:t>không</w:t>
            </w:r>
            <w:proofErr w:type="spellEnd"/>
            <w:r>
              <w:t xml:space="preserve"> </w:t>
            </w:r>
            <w:proofErr w:type="spellStart"/>
            <w:r>
              <w:t>có</w:t>
            </w:r>
            <w:proofErr w:type="spellEnd"/>
            <w:r>
              <w:t xml:space="preserve"> </w:t>
            </w:r>
            <w:proofErr w:type="spellStart"/>
            <w:r>
              <w:t>nội</w:t>
            </w:r>
            <w:proofErr w:type="spellEnd"/>
            <w:r>
              <w:t xml:space="preserve"> dung </w:t>
            </w:r>
            <w:proofErr w:type="spellStart"/>
            <w:r>
              <w:t>này</w:t>
            </w:r>
            <w:proofErr w:type="spellEnd"/>
          </w:p>
        </w:tc>
      </w:tr>
      <w:tr w:rsidR="00D51D74" w:rsidRPr="00D45B27" w14:paraId="42BC39F7" w14:textId="77777777" w:rsidTr="00720318">
        <w:tc>
          <w:tcPr>
            <w:tcW w:w="3964" w:type="dxa"/>
          </w:tcPr>
          <w:p w14:paraId="7A98ADD3" w14:textId="77777777" w:rsidR="00D51D74" w:rsidRPr="00FF649C" w:rsidRDefault="00D51D74" w:rsidP="00D51D74">
            <w:pPr>
              <w:rPr>
                <w:b/>
                <w:bCs/>
              </w:rPr>
            </w:pPr>
          </w:p>
        </w:tc>
        <w:tc>
          <w:tcPr>
            <w:tcW w:w="3010" w:type="dxa"/>
          </w:tcPr>
          <w:p w14:paraId="4E516220" w14:textId="77777777" w:rsidR="00D51D74" w:rsidRDefault="00D51D74" w:rsidP="00D51D74">
            <w:pPr>
              <w:jc w:val="both"/>
            </w:pPr>
          </w:p>
        </w:tc>
        <w:tc>
          <w:tcPr>
            <w:tcW w:w="3488" w:type="dxa"/>
          </w:tcPr>
          <w:p w14:paraId="232E43D0" w14:textId="77777777" w:rsidR="00D51D74" w:rsidRDefault="00D51D74" w:rsidP="00D51D74">
            <w:pPr>
              <w:jc w:val="both"/>
            </w:pPr>
            <w:r>
              <w:t xml:space="preserve">- </w:t>
            </w:r>
            <w:proofErr w:type="spellStart"/>
            <w:r w:rsidRPr="002D6050">
              <w:t>Khoản</w:t>
            </w:r>
            <w:proofErr w:type="spellEnd"/>
            <w:r w:rsidRPr="002D6050">
              <w:t xml:space="preserve"> 7 </w:t>
            </w:r>
            <w:proofErr w:type="spellStart"/>
            <w:r w:rsidRPr="002D6050">
              <w:t>Điều</w:t>
            </w:r>
            <w:proofErr w:type="spellEnd"/>
            <w:r w:rsidRPr="002D6050">
              <w:t xml:space="preserve"> 27 </w:t>
            </w:r>
            <w:proofErr w:type="spellStart"/>
            <w:r w:rsidRPr="002D6050">
              <w:t>đề</w:t>
            </w:r>
            <w:proofErr w:type="spellEnd"/>
            <w:r w:rsidRPr="002D6050">
              <w:t xml:space="preserve"> </w:t>
            </w:r>
            <w:proofErr w:type="spellStart"/>
            <w:r w:rsidRPr="002D6050">
              <w:t>nghị</w:t>
            </w:r>
            <w:proofErr w:type="spellEnd"/>
            <w:r>
              <w:t xml:space="preserve"> </w:t>
            </w:r>
            <w:proofErr w:type="spellStart"/>
            <w:r>
              <w:t>đ</w:t>
            </w:r>
            <w:r w:rsidRPr="002D6050">
              <w:t>ồng</w:t>
            </w:r>
            <w:proofErr w:type="spellEnd"/>
            <w:r w:rsidRPr="002D6050">
              <w:t xml:space="preserve"> </w:t>
            </w:r>
            <w:proofErr w:type="spellStart"/>
            <w:r w:rsidRPr="002D6050">
              <w:t>bộ</w:t>
            </w:r>
            <w:proofErr w:type="spellEnd"/>
            <w:r w:rsidRPr="002D6050">
              <w:t xml:space="preserve"> </w:t>
            </w:r>
            <w:proofErr w:type="spellStart"/>
            <w:r w:rsidRPr="002D6050">
              <w:t>các</w:t>
            </w:r>
            <w:proofErr w:type="spellEnd"/>
            <w:r w:rsidRPr="002D6050">
              <w:t xml:space="preserve"> </w:t>
            </w:r>
            <w:proofErr w:type="spellStart"/>
            <w:r w:rsidRPr="002D6050">
              <w:t>kênh</w:t>
            </w:r>
            <w:proofErr w:type="spellEnd"/>
            <w:r w:rsidRPr="002D6050">
              <w:t xml:space="preserve"> </w:t>
            </w:r>
            <w:proofErr w:type="spellStart"/>
            <w:r w:rsidRPr="002D6050">
              <w:t>tiếp</w:t>
            </w:r>
            <w:proofErr w:type="spellEnd"/>
            <w:r w:rsidRPr="002D6050">
              <w:t xml:space="preserve"> </w:t>
            </w:r>
            <w:proofErr w:type="spellStart"/>
            <w:r w:rsidRPr="002D6050">
              <w:t>nhận</w:t>
            </w:r>
            <w:proofErr w:type="spellEnd"/>
            <w:r w:rsidRPr="002D6050">
              <w:t xml:space="preserve"> </w:t>
            </w:r>
            <w:proofErr w:type="spellStart"/>
            <w:r w:rsidRPr="002D6050">
              <w:t>thông</w:t>
            </w:r>
            <w:proofErr w:type="spellEnd"/>
            <w:r w:rsidRPr="002D6050">
              <w:t xml:space="preserve"> </w:t>
            </w:r>
            <w:proofErr w:type="spellStart"/>
            <w:r w:rsidRPr="002D6050">
              <w:t>báo</w:t>
            </w:r>
            <w:proofErr w:type="spellEnd"/>
            <w:r w:rsidRPr="002D6050">
              <w:t xml:space="preserve">, </w:t>
            </w:r>
            <w:proofErr w:type="spellStart"/>
            <w:r w:rsidRPr="002D6050">
              <w:t>sửa</w:t>
            </w:r>
            <w:proofErr w:type="spellEnd"/>
            <w:r w:rsidRPr="002D6050">
              <w:t xml:space="preserve"> </w:t>
            </w:r>
            <w:proofErr w:type="spellStart"/>
            <w:r w:rsidRPr="002D6050">
              <w:t>đổi</w:t>
            </w:r>
            <w:proofErr w:type="spellEnd"/>
            <w:r w:rsidRPr="002D6050">
              <w:t xml:space="preserve">, </w:t>
            </w:r>
            <w:proofErr w:type="spellStart"/>
            <w:r w:rsidRPr="002D6050">
              <w:t>hủy</w:t>
            </w:r>
            <w:proofErr w:type="spellEnd"/>
            <w:r w:rsidRPr="002D6050">
              <w:t xml:space="preserve"> </w:t>
            </w:r>
            <w:proofErr w:type="spellStart"/>
            <w:r w:rsidRPr="002D6050">
              <w:t>tổ</w:t>
            </w:r>
            <w:proofErr w:type="spellEnd"/>
            <w:r w:rsidRPr="002D6050">
              <w:t xml:space="preserve"> </w:t>
            </w:r>
            <w:proofErr w:type="spellStart"/>
            <w:r w:rsidRPr="002D6050">
              <w:t>chức</w:t>
            </w:r>
            <w:proofErr w:type="spellEnd"/>
            <w:r w:rsidRPr="002D6050">
              <w:t xml:space="preserve"> </w:t>
            </w:r>
            <w:proofErr w:type="spellStart"/>
            <w:r w:rsidRPr="002D6050">
              <w:t>hội</w:t>
            </w:r>
            <w:proofErr w:type="spellEnd"/>
            <w:r w:rsidRPr="002D6050">
              <w:t xml:space="preserve"> </w:t>
            </w:r>
            <w:proofErr w:type="spellStart"/>
            <w:r w:rsidRPr="002D6050">
              <w:t>nghị</w:t>
            </w:r>
            <w:proofErr w:type="spellEnd"/>
            <w:r w:rsidRPr="002D6050">
              <w:t xml:space="preserve">, </w:t>
            </w:r>
            <w:proofErr w:type="spellStart"/>
            <w:r w:rsidRPr="002D6050">
              <w:t>hội</w:t>
            </w:r>
            <w:proofErr w:type="spellEnd"/>
            <w:r w:rsidRPr="002D6050">
              <w:t xml:space="preserve"> </w:t>
            </w:r>
            <w:proofErr w:type="spellStart"/>
            <w:r w:rsidRPr="002D6050">
              <w:t>thảo</w:t>
            </w:r>
            <w:proofErr w:type="spellEnd"/>
            <w:r w:rsidRPr="002D6050">
              <w:t xml:space="preserve">, </w:t>
            </w:r>
            <w:proofErr w:type="spellStart"/>
            <w:r w:rsidRPr="002D6050">
              <w:t>đào</w:t>
            </w:r>
            <w:proofErr w:type="spellEnd"/>
            <w:r w:rsidRPr="002D6050">
              <w:t xml:space="preserve"> </w:t>
            </w:r>
            <w:proofErr w:type="spellStart"/>
            <w:r w:rsidRPr="002D6050">
              <w:t>tạo</w:t>
            </w:r>
            <w:proofErr w:type="spellEnd"/>
            <w:r w:rsidRPr="002D6050">
              <w:t xml:space="preserve"> </w:t>
            </w:r>
            <w:proofErr w:type="spellStart"/>
            <w:r w:rsidRPr="002D6050">
              <w:t>bán</w:t>
            </w:r>
            <w:proofErr w:type="spellEnd"/>
            <w:r w:rsidRPr="002D6050">
              <w:t xml:space="preserve"> </w:t>
            </w:r>
            <w:proofErr w:type="spellStart"/>
            <w:r w:rsidRPr="002D6050">
              <w:t>hàng</w:t>
            </w:r>
            <w:proofErr w:type="spellEnd"/>
            <w:r w:rsidRPr="002D6050">
              <w:t xml:space="preserve"> </w:t>
            </w:r>
            <w:proofErr w:type="spellStart"/>
            <w:r w:rsidRPr="002D6050">
              <w:t>đa</w:t>
            </w:r>
            <w:proofErr w:type="spellEnd"/>
            <w:r w:rsidRPr="002D6050">
              <w:t xml:space="preserve"> </w:t>
            </w:r>
            <w:proofErr w:type="spellStart"/>
            <w:r w:rsidRPr="002D6050">
              <w:t>cấp</w:t>
            </w:r>
            <w:proofErr w:type="spellEnd"/>
            <w:r w:rsidRPr="002D6050">
              <w:t xml:space="preserve"> </w:t>
            </w:r>
            <w:proofErr w:type="spellStart"/>
            <w:r w:rsidRPr="002D6050">
              <w:t>nhằm</w:t>
            </w:r>
            <w:proofErr w:type="spellEnd"/>
            <w:r w:rsidRPr="002D6050">
              <w:t xml:space="preserve"> </w:t>
            </w:r>
            <w:proofErr w:type="spellStart"/>
            <w:r w:rsidRPr="002D6050">
              <w:t>tạo</w:t>
            </w:r>
            <w:proofErr w:type="spellEnd"/>
            <w:r w:rsidRPr="002D6050">
              <w:t xml:space="preserve"> </w:t>
            </w:r>
            <w:proofErr w:type="spellStart"/>
            <w:r w:rsidRPr="002D6050">
              <w:t>điều</w:t>
            </w:r>
            <w:proofErr w:type="spellEnd"/>
            <w:r w:rsidRPr="002D6050">
              <w:t xml:space="preserve"> </w:t>
            </w:r>
            <w:proofErr w:type="spellStart"/>
            <w:r w:rsidRPr="002D6050">
              <w:t>kiện</w:t>
            </w:r>
            <w:proofErr w:type="spellEnd"/>
            <w:r w:rsidRPr="002D6050">
              <w:t xml:space="preserve"> </w:t>
            </w:r>
            <w:proofErr w:type="spellStart"/>
            <w:r w:rsidRPr="002D6050">
              <w:t>thuận</w:t>
            </w:r>
            <w:proofErr w:type="spellEnd"/>
            <w:r w:rsidRPr="002D6050">
              <w:t xml:space="preserve"> </w:t>
            </w:r>
            <w:proofErr w:type="spellStart"/>
            <w:r w:rsidRPr="002D6050">
              <w:t>lợi</w:t>
            </w:r>
            <w:proofErr w:type="spellEnd"/>
            <w:r w:rsidRPr="002D6050">
              <w:t xml:space="preserve"> </w:t>
            </w:r>
            <w:proofErr w:type="spellStart"/>
            <w:r w:rsidRPr="002D6050">
              <w:t>hơn</w:t>
            </w:r>
            <w:proofErr w:type="spellEnd"/>
            <w:r w:rsidRPr="002D6050">
              <w:t xml:space="preserve"> </w:t>
            </w:r>
            <w:proofErr w:type="spellStart"/>
            <w:r w:rsidRPr="002D6050">
              <w:t>cho</w:t>
            </w:r>
            <w:proofErr w:type="spellEnd"/>
            <w:r w:rsidRPr="002D6050">
              <w:t xml:space="preserve"> </w:t>
            </w:r>
            <w:proofErr w:type="spellStart"/>
            <w:r w:rsidRPr="002D6050">
              <w:t>công</w:t>
            </w:r>
            <w:proofErr w:type="spellEnd"/>
            <w:r w:rsidRPr="002D6050">
              <w:t xml:space="preserve"> </w:t>
            </w:r>
            <w:proofErr w:type="spellStart"/>
            <w:r w:rsidRPr="002D6050">
              <w:t>tác</w:t>
            </w:r>
            <w:proofErr w:type="spellEnd"/>
            <w:r w:rsidRPr="002D6050">
              <w:t xml:space="preserve"> </w:t>
            </w:r>
            <w:proofErr w:type="spellStart"/>
            <w:r w:rsidRPr="002D6050">
              <w:t>theo</w:t>
            </w:r>
            <w:proofErr w:type="spellEnd"/>
            <w:r w:rsidRPr="002D6050">
              <w:t xml:space="preserve"> </w:t>
            </w:r>
            <w:proofErr w:type="spellStart"/>
            <w:r w:rsidRPr="002D6050">
              <w:t>dõi</w:t>
            </w:r>
            <w:proofErr w:type="spellEnd"/>
            <w:r w:rsidRPr="002D6050">
              <w:t xml:space="preserve">, </w:t>
            </w:r>
            <w:proofErr w:type="spellStart"/>
            <w:r w:rsidRPr="002D6050">
              <w:t>quản</w:t>
            </w:r>
            <w:proofErr w:type="spellEnd"/>
            <w:r w:rsidRPr="002D6050">
              <w:t xml:space="preserve"> </w:t>
            </w:r>
            <w:proofErr w:type="spellStart"/>
            <w:r w:rsidRPr="002D6050">
              <w:t>lý</w:t>
            </w:r>
            <w:proofErr w:type="spellEnd"/>
            <w:r>
              <w:t xml:space="preserve">, </w:t>
            </w:r>
            <w:proofErr w:type="spellStart"/>
            <w:r>
              <w:t>cụ</w:t>
            </w:r>
            <w:proofErr w:type="spellEnd"/>
            <w:r>
              <w:t xml:space="preserve"> </w:t>
            </w:r>
            <w:proofErr w:type="spellStart"/>
            <w:r>
              <w:t>thể</w:t>
            </w:r>
            <w:proofErr w:type="spellEnd"/>
            <w:r>
              <w:t xml:space="preserve"> </w:t>
            </w:r>
            <w:proofErr w:type="spellStart"/>
            <w:r>
              <w:t>là</w:t>
            </w:r>
            <w:proofErr w:type="spellEnd"/>
            <w:r>
              <w:t>: "…</w:t>
            </w:r>
            <w:proofErr w:type="spellStart"/>
            <w:r w:rsidRPr="002D6050">
              <w:t>nộp</w:t>
            </w:r>
            <w:proofErr w:type="spellEnd"/>
            <w:r w:rsidRPr="002D6050">
              <w:t xml:space="preserve"> </w:t>
            </w:r>
            <w:proofErr w:type="spellStart"/>
            <w:r w:rsidRPr="002D6050">
              <w:t>trực</w:t>
            </w:r>
            <w:proofErr w:type="spellEnd"/>
            <w:r w:rsidRPr="002D6050">
              <w:t xml:space="preserve"> </w:t>
            </w:r>
            <w:proofErr w:type="spellStart"/>
            <w:r w:rsidRPr="002D6050">
              <w:t>tiếp</w:t>
            </w:r>
            <w:proofErr w:type="spellEnd"/>
            <w:r w:rsidRPr="002D6050">
              <w:t xml:space="preserve">, </w:t>
            </w:r>
            <w:proofErr w:type="spellStart"/>
            <w:r w:rsidRPr="002D6050">
              <w:t>trực</w:t>
            </w:r>
            <w:proofErr w:type="spellEnd"/>
            <w:r w:rsidRPr="002D6050">
              <w:t xml:space="preserve"> </w:t>
            </w:r>
            <w:proofErr w:type="spellStart"/>
            <w:r w:rsidRPr="002D6050">
              <w:t>tuyến</w:t>
            </w:r>
            <w:proofErr w:type="spellEnd"/>
            <w:r w:rsidRPr="002D6050">
              <w:t xml:space="preserve"> </w:t>
            </w:r>
            <w:proofErr w:type="spellStart"/>
            <w:r w:rsidRPr="002D6050">
              <w:t>hoặc</w:t>
            </w:r>
            <w:proofErr w:type="spellEnd"/>
            <w:r w:rsidRPr="002D6050">
              <w:t xml:space="preserve"> qua </w:t>
            </w:r>
            <w:proofErr w:type="spellStart"/>
            <w:r w:rsidRPr="002D6050">
              <w:t>dịch</w:t>
            </w:r>
            <w:proofErr w:type="spellEnd"/>
            <w:r w:rsidRPr="002D6050">
              <w:t xml:space="preserve"> </w:t>
            </w:r>
            <w:proofErr w:type="spellStart"/>
            <w:r w:rsidRPr="002D6050">
              <w:t>vụ</w:t>
            </w:r>
            <w:proofErr w:type="spellEnd"/>
            <w:r w:rsidRPr="002D6050">
              <w:t xml:space="preserve"> </w:t>
            </w:r>
            <w:proofErr w:type="spellStart"/>
            <w:r w:rsidRPr="002D6050">
              <w:t>bưu</w:t>
            </w:r>
            <w:proofErr w:type="spellEnd"/>
            <w:r w:rsidRPr="002D6050">
              <w:t xml:space="preserve"> </w:t>
            </w:r>
            <w:proofErr w:type="spellStart"/>
            <w:r w:rsidRPr="002D6050">
              <w:t>chính</w:t>
            </w:r>
            <w:proofErr w:type="spellEnd"/>
            <w:r>
              <w:t>…"</w:t>
            </w:r>
          </w:p>
        </w:tc>
        <w:tc>
          <w:tcPr>
            <w:tcW w:w="3488" w:type="dxa"/>
          </w:tcPr>
          <w:p w14:paraId="40EC4267" w14:textId="769484C6"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gửi</w:t>
            </w:r>
            <w:proofErr w:type="spellEnd"/>
            <w:r>
              <w:t xml:space="preserve"> </w:t>
            </w:r>
            <w:proofErr w:type="spellStart"/>
            <w:r>
              <w:t>thư</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thuận</w:t>
            </w:r>
            <w:proofErr w:type="spellEnd"/>
            <w:r>
              <w:t xml:space="preserve"> </w:t>
            </w:r>
            <w:proofErr w:type="spellStart"/>
            <w:r>
              <w:t>tiện</w:t>
            </w:r>
            <w:proofErr w:type="spellEnd"/>
            <w:r>
              <w:t xml:space="preserve"> </w:t>
            </w:r>
            <w:proofErr w:type="spellStart"/>
            <w:r>
              <w:t>cho</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thông</w:t>
            </w:r>
            <w:proofErr w:type="spellEnd"/>
            <w:r>
              <w:t xml:space="preserve"> tin </w:t>
            </w:r>
            <w:proofErr w:type="spellStart"/>
            <w:r>
              <w:t>đến</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vì</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này</w:t>
            </w:r>
            <w:proofErr w:type="spellEnd"/>
            <w:r>
              <w:t xml:space="preserve"> </w:t>
            </w:r>
            <w:proofErr w:type="spellStart"/>
            <w:r>
              <w:t>là</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đột</w:t>
            </w:r>
            <w:proofErr w:type="spellEnd"/>
            <w:r>
              <w:t xml:space="preserve"> </w:t>
            </w:r>
            <w:proofErr w:type="spellStart"/>
            <w:r>
              <w:t>xuất</w:t>
            </w:r>
            <w:proofErr w:type="spellEnd"/>
            <w:r>
              <w:t xml:space="preserve">, </w:t>
            </w:r>
            <w:proofErr w:type="spellStart"/>
            <w:r>
              <w:t>cần</w:t>
            </w:r>
            <w:proofErr w:type="spellEnd"/>
            <w:r>
              <w:t xml:space="preserve"> </w:t>
            </w:r>
            <w:proofErr w:type="spellStart"/>
            <w:r>
              <w:t>thông</w:t>
            </w:r>
            <w:proofErr w:type="spellEnd"/>
            <w:r>
              <w:t xml:space="preserve"> tin </w:t>
            </w:r>
            <w:proofErr w:type="spellStart"/>
            <w:r>
              <w:t>ngày</w:t>
            </w:r>
            <w:proofErr w:type="spellEnd"/>
            <w:r>
              <w:t xml:space="preserve"> </w:t>
            </w:r>
            <w:proofErr w:type="spellStart"/>
            <w:r>
              <w:t>đến</w:t>
            </w:r>
            <w:proofErr w:type="spellEnd"/>
            <w:r>
              <w:t xml:space="preserve"> </w:t>
            </w:r>
            <w:proofErr w:type="spellStart"/>
            <w:r>
              <w:t>cơ</w:t>
            </w:r>
            <w:proofErr w:type="spellEnd"/>
            <w:r>
              <w:t xml:space="preserve"> </w:t>
            </w:r>
            <w:proofErr w:type="spellStart"/>
            <w:r>
              <w:t>quan</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thủ</w:t>
            </w:r>
            <w:proofErr w:type="spellEnd"/>
            <w:r>
              <w:t xml:space="preserve"> </w:t>
            </w:r>
            <w:proofErr w:type="spellStart"/>
            <w:r>
              <w:t>tục</w:t>
            </w:r>
            <w:proofErr w:type="spellEnd"/>
            <w:r>
              <w:t>.</w:t>
            </w:r>
          </w:p>
        </w:tc>
      </w:tr>
      <w:tr w:rsidR="00D51D74" w:rsidRPr="00D45B27" w14:paraId="52237200" w14:textId="77777777" w:rsidTr="00720318">
        <w:tc>
          <w:tcPr>
            <w:tcW w:w="3964" w:type="dxa"/>
          </w:tcPr>
          <w:p w14:paraId="4A089CAF" w14:textId="77777777" w:rsidR="00D51D74" w:rsidRPr="00FF649C" w:rsidRDefault="00D51D74" w:rsidP="00D51D74">
            <w:pPr>
              <w:rPr>
                <w:b/>
                <w:bCs/>
              </w:rPr>
            </w:pPr>
          </w:p>
        </w:tc>
        <w:tc>
          <w:tcPr>
            <w:tcW w:w="3010" w:type="dxa"/>
          </w:tcPr>
          <w:p w14:paraId="476FCB40" w14:textId="77777777" w:rsidR="00D51D74" w:rsidRDefault="00D51D74" w:rsidP="00D51D74">
            <w:pPr>
              <w:jc w:val="both"/>
            </w:pPr>
            <w:r>
              <w:t xml:space="preserve">- SCT </w:t>
            </w:r>
            <w:proofErr w:type="spellStart"/>
            <w:r>
              <w:t>tỉnh</w:t>
            </w:r>
            <w:proofErr w:type="spellEnd"/>
            <w:r>
              <w:t xml:space="preserve"> </w:t>
            </w:r>
            <w:proofErr w:type="spellStart"/>
            <w:r>
              <w:t>Tuyên</w:t>
            </w:r>
            <w:proofErr w:type="spellEnd"/>
            <w:r>
              <w:t xml:space="preserve"> Quang</w:t>
            </w:r>
          </w:p>
          <w:p w14:paraId="26D542BF" w14:textId="77777777" w:rsidR="00D51D74" w:rsidRDefault="00D51D74" w:rsidP="00D51D74">
            <w:pPr>
              <w:jc w:val="both"/>
            </w:pPr>
            <w:r>
              <w:t xml:space="preserve">- SCT </w:t>
            </w:r>
            <w:proofErr w:type="spellStart"/>
            <w:r>
              <w:t>tỉnh</w:t>
            </w:r>
            <w:proofErr w:type="spellEnd"/>
            <w:r>
              <w:t xml:space="preserve"> Nam </w:t>
            </w:r>
            <w:proofErr w:type="spellStart"/>
            <w:r>
              <w:t>Định</w:t>
            </w:r>
            <w:proofErr w:type="spellEnd"/>
          </w:p>
          <w:p w14:paraId="5E6E73D3" w14:textId="77777777" w:rsidR="00D51D74" w:rsidRDefault="00D51D74" w:rsidP="00D51D74">
            <w:pPr>
              <w:jc w:val="both"/>
            </w:pPr>
            <w:r>
              <w:t xml:space="preserve">- SCT </w:t>
            </w:r>
            <w:proofErr w:type="spellStart"/>
            <w:r>
              <w:t>tỉnh</w:t>
            </w:r>
            <w:proofErr w:type="spellEnd"/>
            <w:r>
              <w:t xml:space="preserve"> </w:t>
            </w:r>
            <w:proofErr w:type="spellStart"/>
            <w:r>
              <w:t>Lào</w:t>
            </w:r>
            <w:proofErr w:type="spellEnd"/>
            <w:r>
              <w:t xml:space="preserve"> Cai</w:t>
            </w:r>
          </w:p>
          <w:p w14:paraId="4E5E48B5" w14:textId="77777777" w:rsidR="00D51D74" w:rsidRDefault="00D51D74" w:rsidP="00D51D74">
            <w:pPr>
              <w:jc w:val="both"/>
            </w:pPr>
            <w:r>
              <w:t xml:space="preserve">- SCT </w:t>
            </w:r>
            <w:proofErr w:type="spellStart"/>
            <w:r>
              <w:t>tỉnh</w:t>
            </w:r>
            <w:proofErr w:type="spellEnd"/>
            <w:r>
              <w:t xml:space="preserve"> </w:t>
            </w:r>
            <w:proofErr w:type="spellStart"/>
            <w:r>
              <w:t>Bắc</w:t>
            </w:r>
            <w:proofErr w:type="spellEnd"/>
            <w:r>
              <w:t xml:space="preserve"> </w:t>
            </w:r>
            <w:proofErr w:type="spellStart"/>
            <w:r>
              <w:t>Giang</w:t>
            </w:r>
            <w:proofErr w:type="spellEnd"/>
          </w:p>
        </w:tc>
        <w:tc>
          <w:tcPr>
            <w:tcW w:w="3488" w:type="dxa"/>
          </w:tcPr>
          <w:p w14:paraId="1218268B" w14:textId="77777777" w:rsidR="00D51D74" w:rsidRDefault="00D51D74" w:rsidP="00D51D74">
            <w:pPr>
              <w:jc w:val="both"/>
            </w:pPr>
            <w:r>
              <w:t xml:space="preserve">- </w:t>
            </w:r>
            <w:proofErr w:type="spellStart"/>
            <w:r w:rsidRPr="00AB4A79">
              <w:t>Tại</w:t>
            </w:r>
            <w:proofErr w:type="spellEnd"/>
            <w:r w:rsidRPr="00AB4A79">
              <w:t xml:space="preserve"> </w:t>
            </w:r>
            <w:proofErr w:type="spellStart"/>
            <w:r w:rsidRPr="00AB4A79">
              <w:t>khoản</w:t>
            </w:r>
            <w:proofErr w:type="spellEnd"/>
            <w:r w:rsidRPr="00AB4A79">
              <w:t xml:space="preserve"> 3 </w:t>
            </w:r>
            <w:proofErr w:type="spellStart"/>
            <w:r w:rsidRPr="00AB4A79">
              <w:t>Điều</w:t>
            </w:r>
            <w:proofErr w:type="spellEnd"/>
            <w:r w:rsidRPr="00AB4A79">
              <w:t xml:space="preserve"> 25, </w:t>
            </w:r>
            <w:proofErr w:type="spellStart"/>
            <w:r w:rsidRPr="00AB4A79">
              <w:t>đề</w:t>
            </w:r>
            <w:proofErr w:type="spellEnd"/>
            <w:r w:rsidRPr="00AB4A79">
              <w:t xml:space="preserve"> </w:t>
            </w:r>
            <w:proofErr w:type="spellStart"/>
            <w:r w:rsidRPr="00AB4A79">
              <w:t>nghị</w:t>
            </w:r>
            <w:proofErr w:type="spellEnd"/>
            <w:r w:rsidRPr="00AB4A79">
              <w:t xml:space="preserve"> </w:t>
            </w:r>
            <w:proofErr w:type="spellStart"/>
            <w:r w:rsidRPr="00AB4A79">
              <w:t>xem</w:t>
            </w:r>
            <w:proofErr w:type="spellEnd"/>
            <w:r w:rsidRPr="00AB4A79">
              <w:t xml:space="preserve"> </w:t>
            </w:r>
            <w:proofErr w:type="spellStart"/>
            <w:r w:rsidRPr="00AB4A79">
              <w:t>xét</w:t>
            </w:r>
            <w:proofErr w:type="spellEnd"/>
            <w:r w:rsidRPr="00AB4A79">
              <w:t xml:space="preserve"> </w:t>
            </w:r>
            <w:proofErr w:type="spellStart"/>
            <w:r w:rsidRPr="00AB4A79">
              <w:t>bổ</w:t>
            </w:r>
            <w:proofErr w:type="spellEnd"/>
            <w:r w:rsidRPr="00AB4A79">
              <w:t xml:space="preserve"> sung </w:t>
            </w:r>
            <w:proofErr w:type="spellStart"/>
            <w:r w:rsidRPr="00AB4A79">
              <w:rPr>
                <w:b/>
                <w:bCs/>
              </w:rPr>
              <w:t>Mẫu</w:t>
            </w:r>
            <w:proofErr w:type="spellEnd"/>
            <w:r w:rsidRPr="00AB4A79">
              <w:t xml:space="preserve"> </w:t>
            </w:r>
            <w:proofErr w:type="spellStart"/>
            <w:r w:rsidRPr="00AB4A79">
              <w:t>văn</w:t>
            </w:r>
            <w:proofErr w:type="spellEnd"/>
            <w:r w:rsidRPr="00AB4A79">
              <w:t xml:space="preserve"> </w:t>
            </w:r>
            <w:proofErr w:type="spellStart"/>
            <w:r w:rsidRPr="00AB4A79">
              <w:t>bản</w:t>
            </w:r>
            <w:proofErr w:type="spellEnd"/>
            <w:r w:rsidRPr="00AB4A79">
              <w:t xml:space="preserve"> </w:t>
            </w:r>
            <w:proofErr w:type="spellStart"/>
            <w:r w:rsidRPr="00AB4A79">
              <w:t>xác</w:t>
            </w:r>
            <w:proofErr w:type="spellEnd"/>
            <w:r w:rsidRPr="00AB4A79">
              <w:t xml:space="preserve"> </w:t>
            </w:r>
            <w:proofErr w:type="spellStart"/>
            <w:r w:rsidRPr="00AB4A79">
              <w:t>nhận</w:t>
            </w:r>
            <w:proofErr w:type="spellEnd"/>
            <w:r w:rsidRPr="00AB4A79">
              <w:t xml:space="preserve"> </w:t>
            </w:r>
            <w:proofErr w:type="spellStart"/>
            <w:r w:rsidRPr="00AB4A79">
              <w:t>tiếp</w:t>
            </w:r>
            <w:proofErr w:type="spellEnd"/>
            <w:r w:rsidRPr="00AB4A79">
              <w:t xml:space="preserve"> </w:t>
            </w:r>
            <w:proofErr w:type="spellStart"/>
            <w:r w:rsidRPr="00AB4A79">
              <w:t>nhận</w:t>
            </w:r>
            <w:proofErr w:type="spellEnd"/>
            <w:r w:rsidRPr="00AB4A79">
              <w:t xml:space="preserve"> </w:t>
            </w:r>
            <w:proofErr w:type="spellStart"/>
            <w:r w:rsidRPr="00AB4A79">
              <w:t>hồ</w:t>
            </w:r>
            <w:proofErr w:type="spellEnd"/>
            <w:r w:rsidRPr="00AB4A79">
              <w:t xml:space="preserve"> </w:t>
            </w:r>
            <w:proofErr w:type="spellStart"/>
            <w:r w:rsidRPr="00AB4A79">
              <w:t>sơ</w:t>
            </w:r>
            <w:proofErr w:type="spellEnd"/>
            <w:r w:rsidRPr="00AB4A79">
              <w:t xml:space="preserve"> </w:t>
            </w:r>
            <w:proofErr w:type="spellStart"/>
            <w:r w:rsidRPr="00AB4A79">
              <w:t>thông</w:t>
            </w:r>
            <w:proofErr w:type="spellEnd"/>
            <w:r w:rsidRPr="00AB4A79">
              <w:t xml:space="preserve"> </w:t>
            </w:r>
            <w:proofErr w:type="spellStart"/>
            <w:r w:rsidRPr="00AB4A79">
              <w:t>báo</w:t>
            </w:r>
            <w:proofErr w:type="spellEnd"/>
            <w:r w:rsidRPr="00AB4A79">
              <w:t xml:space="preserve"> </w:t>
            </w:r>
            <w:proofErr w:type="spellStart"/>
            <w:r w:rsidRPr="00AB4A79">
              <w:t>chấm</w:t>
            </w:r>
            <w:proofErr w:type="spellEnd"/>
            <w:r w:rsidRPr="00AB4A79">
              <w:t xml:space="preserve"> </w:t>
            </w:r>
            <w:proofErr w:type="spellStart"/>
            <w:r w:rsidRPr="00AB4A79">
              <w:t>dứt</w:t>
            </w:r>
            <w:proofErr w:type="spellEnd"/>
            <w:r w:rsidRPr="00AB4A79">
              <w:t xml:space="preserve"> </w:t>
            </w:r>
            <w:proofErr w:type="spellStart"/>
            <w:r w:rsidRPr="00AB4A79">
              <w:t>hoạt</w:t>
            </w:r>
            <w:proofErr w:type="spellEnd"/>
            <w:r w:rsidRPr="00AB4A79">
              <w:t xml:space="preserve"> </w:t>
            </w:r>
            <w:proofErr w:type="spellStart"/>
            <w:r w:rsidRPr="00AB4A79">
              <w:t>động</w:t>
            </w:r>
            <w:proofErr w:type="spellEnd"/>
            <w:r w:rsidRPr="00AB4A79">
              <w:t xml:space="preserve"> </w:t>
            </w:r>
            <w:proofErr w:type="spellStart"/>
            <w:r w:rsidRPr="00AB4A79">
              <w:t>bán</w:t>
            </w:r>
            <w:proofErr w:type="spellEnd"/>
            <w:r w:rsidRPr="00AB4A79">
              <w:t xml:space="preserve"> </w:t>
            </w:r>
            <w:proofErr w:type="spellStart"/>
            <w:r w:rsidRPr="00AB4A79">
              <w:t>hàng</w:t>
            </w:r>
            <w:proofErr w:type="spellEnd"/>
            <w:r w:rsidRPr="00AB4A79">
              <w:t xml:space="preserve"> </w:t>
            </w:r>
            <w:proofErr w:type="spellStart"/>
            <w:r w:rsidRPr="00AB4A79">
              <w:t>đa</w:t>
            </w:r>
            <w:proofErr w:type="spellEnd"/>
            <w:r w:rsidRPr="00AB4A79">
              <w:t xml:space="preserve"> </w:t>
            </w:r>
            <w:proofErr w:type="spellStart"/>
            <w:r w:rsidRPr="00AB4A79">
              <w:t>cấp</w:t>
            </w:r>
            <w:proofErr w:type="spellEnd"/>
            <w:r w:rsidRPr="00AB4A79">
              <w:t xml:space="preserve"> </w:t>
            </w:r>
            <w:proofErr w:type="spellStart"/>
            <w:r w:rsidRPr="00AB4A79">
              <w:t>tại</w:t>
            </w:r>
            <w:proofErr w:type="spellEnd"/>
            <w:r w:rsidRPr="00AB4A79">
              <w:t xml:space="preserve"> </w:t>
            </w:r>
            <w:proofErr w:type="spellStart"/>
            <w:r w:rsidRPr="00AB4A79">
              <w:t>địa</w:t>
            </w:r>
            <w:proofErr w:type="spellEnd"/>
            <w:r w:rsidRPr="00AB4A79">
              <w:t xml:space="preserve"> </w:t>
            </w:r>
            <w:proofErr w:type="spellStart"/>
            <w:r w:rsidRPr="00AB4A79">
              <w:t>phương</w:t>
            </w:r>
            <w:proofErr w:type="spellEnd"/>
            <w:r w:rsidRPr="00AB4A79">
              <w:t xml:space="preserve"> do </w:t>
            </w:r>
            <w:proofErr w:type="spellStart"/>
            <w:r w:rsidRPr="00AB4A79">
              <w:t>Sở</w:t>
            </w:r>
            <w:proofErr w:type="spellEnd"/>
            <w:r w:rsidRPr="00AB4A79">
              <w:t xml:space="preserve"> </w:t>
            </w:r>
            <w:proofErr w:type="spellStart"/>
            <w:r w:rsidRPr="00AB4A79">
              <w:t>Công</w:t>
            </w:r>
            <w:proofErr w:type="spellEnd"/>
            <w:r w:rsidRPr="00AB4A79">
              <w:t xml:space="preserve"> </w:t>
            </w:r>
            <w:proofErr w:type="spellStart"/>
            <w:r w:rsidRPr="00AB4A79">
              <w:t>Thương</w:t>
            </w:r>
            <w:proofErr w:type="spellEnd"/>
            <w:r w:rsidRPr="00AB4A79">
              <w:t xml:space="preserve"> ban </w:t>
            </w:r>
            <w:proofErr w:type="spellStart"/>
            <w:r w:rsidRPr="00AB4A79">
              <w:t>hành</w:t>
            </w:r>
            <w:proofErr w:type="spellEnd"/>
          </w:p>
        </w:tc>
        <w:tc>
          <w:tcPr>
            <w:tcW w:w="3488" w:type="dxa"/>
          </w:tcPr>
          <w:p w14:paraId="438B4D5B" w14:textId="0E6D2D91" w:rsidR="00D51D74" w:rsidRPr="00894FB6" w:rsidRDefault="00D51D74" w:rsidP="00D51D74">
            <w:pPr>
              <w:jc w:val="both"/>
            </w:pPr>
            <w:r w:rsidRPr="00894FB6">
              <w:t xml:space="preserve">- </w:t>
            </w:r>
            <w:proofErr w:type="spellStart"/>
            <w:r w:rsidRPr="00894FB6">
              <w:t>Không</w:t>
            </w:r>
            <w:proofErr w:type="spellEnd"/>
            <w:r w:rsidRPr="00894FB6">
              <w:t xml:space="preserve"> </w:t>
            </w:r>
            <w:proofErr w:type="spellStart"/>
            <w:r w:rsidRPr="00894FB6">
              <w:t>tiếp</w:t>
            </w:r>
            <w:proofErr w:type="spellEnd"/>
            <w:r w:rsidRPr="00894FB6">
              <w:t xml:space="preserve"> </w:t>
            </w:r>
            <w:proofErr w:type="spellStart"/>
            <w:r w:rsidRPr="00894FB6">
              <w:t>thu</w:t>
            </w:r>
            <w:proofErr w:type="spellEnd"/>
            <w:r w:rsidRPr="00894FB6">
              <w:t xml:space="preserve"> </w:t>
            </w:r>
            <w:proofErr w:type="spellStart"/>
            <w:r w:rsidRPr="00894FB6">
              <w:t>vì</w:t>
            </w:r>
            <w:proofErr w:type="spellEnd"/>
            <w:r w:rsidRPr="00894FB6">
              <w:t xml:space="preserve"> </w:t>
            </w:r>
            <w:proofErr w:type="spellStart"/>
            <w:r w:rsidRPr="00894FB6">
              <w:t>làm</w:t>
            </w:r>
            <w:proofErr w:type="spellEnd"/>
            <w:r w:rsidRPr="00894FB6">
              <w:t xml:space="preserve"> </w:t>
            </w:r>
            <w:proofErr w:type="spellStart"/>
            <w:r w:rsidRPr="00894FB6">
              <w:t>phát</w:t>
            </w:r>
            <w:proofErr w:type="spellEnd"/>
            <w:r w:rsidRPr="00894FB6">
              <w:t xml:space="preserve"> </w:t>
            </w:r>
            <w:proofErr w:type="spellStart"/>
            <w:r w:rsidRPr="00894FB6">
              <w:t>sinh</w:t>
            </w:r>
            <w:proofErr w:type="spellEnd"/>
            <w:r w:rsidRPr="00894FB6">
              <w:t xml:space="preserve"> </w:t>
            </w:r>
            <w:proofErr w:type="spellStart"/>
            <w:r w:rsidRPr="00894FB6">
              <w:t>mẫu</w:t>
            </w:r>
            <w:proofErr w:type="spellEnd"/>
            <w:r w:rsidRPr="00894FB6">
              <w:t xml:space="preserve"> </w:t>
            </w:r>
            <w:proofErr w:type="spellStart"/>
            <w:r w:rsidRPr="00894FB6">
              <w:t>giấy</w:t>
            </w:r>
            <w:proofErr w:type="spellEnd"/>
            <w:r w:rsidRPr="00894FB6">
              <w:t xml:space="preserve"> </w:t>
            </w:r>
            <w:proofErr w:type="spellStart"/>
            <w:r w:rsidRPr="00894FB6">
              <w:t>tờ</w:t>
            </w:r>
            <w:proofErr w:type="spellEnd"/>
            <w:r w:rsidRPr="00894FB6">
              <w:t xml:space="preserve">. </w:t>
            </w:r>
            <w:proofErr w:type="spellStart"/>
            <w:r w:rsidRPr="00894FB6">
              <w:t>Cơ</w:t>
            </w:r>
            <w:proofErr w:type="spellEnd"/>
            <w:r w:rsidRPr="00894FB6">
              <w:t xml:space="preserve"> </w:t>
            </w:r>
            <w:proofErr w:type="spellStart"/>
            <w:r w:rsidRPr="00894FB6">
              <w:t>quan</w:t>
            </w:r>
            <w:proofErr w:type="spellEnd"/>
            <w:r w:rsidRPr="00894FB6">
              <w:t xml:space="preserve"> </w:t>
            </w:r>
            <w:proofErr w:type="spellStart"/>
            <w:r w:rsidRPr="00894FB6">
              <w:t>giải</w:t>
            </w:r>
            <w:proofErr w:type="spellEnd"/>
            <w:r w:rsidRPr="00894FB6">
              <w:t xml:space="preserve"> </w:t>
            </w:r>
            <w:proofErr w:type="spellStart"/>
            <w:r w:rsidRPr="00894FB6">
              <w:t>quyết</w:t>
            </w:r>
            <w:proofErr w:type="spellEnd"/>
            <w:r w:rsidRPr="00894FB6">
              <w:t xml:space="preserve"> </w:t>
            </w:r>
            <w:proofErr w:type="spellStart"/>
            <w:r w:rsidRPr="00894FB6">
              <w:t>thủ</w:t>
            </w:r>
            <w:proofErr w:type="spellEnd"/>
            <w:r w:rsidRPr="00894FB6">
              <w:t xml:space="preserve"> </w:t>
            </w:r>
            <w:proofErr w:type="spellStart"/>
            <w:r w:rsidRPr="00894FB6">
              <w:t>tục</w:t>
            </w:r>
            <w:proofErr w:type="spellEnd"/>
            <w:r w:rsidRPr="00894FB6">
              <w:t xml:space="preserve"> </w:t>
            </w:r>
            <w:proofErr w:type="spellStart"/>
            <w:r w:rsidRPr="00894FB6">
              <w:t>chỉ</w:t>
            </w:r>
            <w:proofErr w:type="spellEnd"/>
            <w:r w:rsidRPr="00894FB6">
              <w:t xml:space="preserve"> </w:t>
            </w:r>
            <w:proofErr w:type="spellStart"/>
            <w:r w:rsidRPr="00894FB6">
              <w:t>ghi</w:t>
            </w:r>
            <w:proofErr w:type="spellEnd"/>
            <w:r w:rsidRPr="00894FB6">
              <w:t xml:space="preserve"> </w:t>
            </w:r>
            <w:proofErr w:type="spellStart"/>
            <w:r w:rsidRPr="00894FB6">
              <w:t>nhận</w:t>
            </w:r>
            <w:proofErr w:type="spellEnd"/>
            <w:r w:rsidRPr="00894FB6">
              <w:t xml:space="preserve"> </w:t>
            </w:r>
            <w:proofErr w:type="spellStart"/>
            <w:r w:rsidRPr="00894FB6">
              <w:t>lại</w:t>
            </w:r>
            <w:proofErr w:type="spellEnd"/>
            <w:r w:rsidRPr="00894FB6">
              <w:t xml:space="preserve"> </w:t>
            </w:r>
            <w:proofErr w:type="spellStart"/>
            <w:r w:rsidRPr="00894FB6">
              <w:t>nội</w:t>
            </w:r>
            <w:proofErr w:type="spellEnd"/>
            <w:r w:rsidRPr="00894FB6">
              <w:t xml:space="preserve"> dung </w:t>
            </w:r>
            <w:proofErr w:type="spellStart"/>
            <w:r w:rsidRPr="00894FB6">
              <w:t>đăng</w:t>
            </w:r>
            <w:proofErr w:type="spellEnd"/>
            <w:r w:rsidRPr="00894FB6">
              <w:t xml:space="preserve"> </w:t>
            </w:r>
            <w:proofErr w:type="spellStart"/>
            <w:r w:rsidRPr="00894FB6">
              <w:t>ký</w:t>
            </w:r>
            <w:proofErr w:type="spellEnd"/>
            <w:r w:rsidRPr="00894FB6">
              <w:t>/</w:t>
            </w:r>
            <w:proofErr w:type="spellStart"/>
            <w:r w:rsidRPr="00894FB6">
              <w:t>thông</w:t>
            </w:r>
            <w:proofErr w:type="spellEnd"/>
            <w:r w:rsidRPr="00894FB6">
              <w:t xml:space="preserve"> </w:t>
            </w:r>
            <w:proofErr w:type="spellStart"/>
            <w:r w:rsidRPr="00894FB6">
              <w:t>báo</w:t>
            </w:r>
            <w:proofErr w:type="spellEnd"/>
            <w:r w:rsidRPr="00894FB6">
              <w:t xml:space="preserve"> </w:t>
            </w:r>
            <w:proofErr w:type="spellStart"/>
            <w:r w:rsidRPr="00894FB6">
              <w:t>của</w:t>
            </w:r>
            <w:proofErr w:type="spellEnd"/>
            <w:r w:rsidRPr="00894FB6">
              <w:t xml:space="preserve"> </w:t>
            </w:r>
            <w:proofErr w:type="spellStart"/>
            <w:r w:rsidRPr="00894FB6">
              <w:t>doanh</w:t>
            </w:r>
            <w:proofErr w:type="spellEnd"/>
            <w:r w:rsidRPr="00894FB6">
              <w:t xml:space="preserve"> </w:t>
            </w:r>
            <w:proofErr w:type="spellStart"/>
            <w:r w:rsidRPr="00894FB6">
              <w:t>nghiệp</w:t>
            </w:r>
            <w:proofErr w:type="spellEnd"/>
            <w:r w:rsidRPr="00894FB6">
              <w:t xml:space="preserve"> </w:t>
            </w:r>
          </w:p>
        </w:tc>
      </w:tr>
      <w:tr w:rsidR="00D51D74" w:rsidRPr="00D45B27" w14:paraId="02DF2591" w14:textId="77777777" w:rsidTr="00720318">
        <w:tc>
          <w:tcPr>
            <w:tcW w:w="3964" w:type="dxa"/>
          </w:tcPr>
          <w:p w14:paraId="34D950F4" w14:textId="77777777" w:rsidR="00D51D74" w:rsidRPr="00FF649C" w:rsidRDefault="00D51D74" w:rsidP="00D51D74">
            <w:pPr>
              <w:rPr>
                <w:b/>
                <w:bCs/>
              </w:rPr>
            </w:pPr>
          </w:p>
        </w:tc>
        <w:tc>
          <w:tcPr>
            <w:tcW w:w="3010" w:type="dxa"/>
          </w:tcPr>
          <w:p w14:paraId="10036A26" w14:textId="77777777" w:rsidR="00D51D74" w:rsidRDefault="00D51D74" w:rsidP="00D51D74">
            <w:pPr>
              <w:jc w:val="both"/>
            </w:pPr>
            <w:r>
              <w:t xml:space="preserve">- SCT </w:t>
            </w:r>
            <w:proofErr w:type="spellStart"/>
            <w:r>
              <w:t>tỉnh</w:t>
            </w:r>
            <w:proofErr w:type="spellEnd"/>
            <w:r>
              <w:t xml:space="preserve"> </w:t>
            </w:r>
            <w:proofErr w:type="spellStart"/>
            <w:r>
              <w:t>Tuyên</w:t>
            </w:r>
            <w:proofErr w:type="spellEnd"/>
            <w:r>
              <w:t xml:space="preserve"> Quang</w:t>
            </w:r>
          </w:p>
          <w:p w14:paraId="6E0BEE8C" w14:textId="77777777" w:rsidR="00D51D74" w:rsidRDefault="00D51D74" w:rsidP="00D51D74">
            <w:pPr>
              <w:jc w:val="both"/>
            </w:pPr>
            <w:r>
              <w:t xml:space="preserve">- SCT </w:t>
            </w:r>
            <w:proofErr w:type="spellStart"/>
            <w:r>
              <w:t>tỉnh</w:t>
            </w:r>
            <w:proofErr w:type="spellEnd"/>
            <w:r>
              <w:t xml:space="preserve"> </w:t>
            </w:r>
            <w:proofErr w:type="spellStart"/>
            <w:r>
              <w:t>Sơn</w:t>
            </w:r>
            <w:proofErr w:type="spellEnd"/>
            <w:r>
              <w:t xml:space="preserve"> La</w:t>
            </w:r>
          </w:p>
          <w:p w14:paraId="5ACB5A48" w14:textId="77777777" w:rsidR="00D51D74" w:rsidRDefault="00D51D74" w:rsidP="00D51D74">
            <w:pPr>
              <w:jc w:val="both"/>
            </w:pPr>
            <w:r>
              <w:t xml:space="preserve">- SCT </w:t>
            </w:r>
            <w:proofErr w:type="spellStart"/>
            <w:r>
              <w:t>tỉnh</w:t>
            </w:r>
            <w:proofErr w:type="spellEnd"/>
            <w:r>
              <w:t xml:space="preserve"> Nam </w:t>
            </w:r>
            <w:proofErr w:type="spellStart"/>
            <w:r>
              <w:t>Định</w:t>
            </w:r>
            <w:proofErr w:type="spellEnd"/>
          </w:p>
          <w:p w14:paraId="46536BE0" w14:textId="77777777" w:rsidR="00D51D74" w:rsidRDefault="00D51D74" w:rsidP="00D51D74">
            <w:pPr>
              <w:jc w:val="both"/>
            </w:pPr>
            <w:r>
              <w:t xml:space="preserve">- SCT </w:t>
            </w:r>
            <w:proofErr w:type="spellStart"/>
            <w:r>
              <w:t>tỉnh</w:t>
            </w:r>
            <w:proofErr w:type="spellEnd"/>
            <w:r>
              <w:t xml:space="preserve"> </w:t>
            </w:r>
            <w:proofErr w:type="spellStart"/>
            <w:r>
              <w:t>Lào</w:t>
            </w:r>
            <w:proofErr w:type="spellEnd"/>
            <w:r>
              <w:t xml:space="preserve"> Cai</w:t>
            </w:r>
          </w:p>
          <w:p w14:paraId="095E438D" w14:textId="77777777" w:rsidR="00D51D74" w:rsidRDefault="00D51D74" w:rsidP="00D51D74">
            <w:pPr>
              <w:jc w:val="both"/>
            </w:pPr>
            <w:r>
              <w:t xml:space="preserve">- SCT TP. </w:t>
            </w:r>
            <w:proofErr w:type="spellStart"/>
            <w:r>
              <w:t>Hải</w:t>
            </w:r>
            <w:proofErr w:type="spellEnd"/>
            <w:r>
              <w:t xml:space="preserve"> </w:t>
            </w:r>
            <w:proofErr w:type="spellStart"/>
            <w:r>
              <w:t>Phòng</w:t>
            </w:r>
            <w:proofErr w:type="spellEnd"/>
          </w:p>
          <w:p w14:paraId="00521D2B" w14:textId="77777777" w:rsidR="00D51D74" w:rsidRDefault="00D51D74" w:rsidP="00D51D74">
            <w:pPr>
              <w:jc w:val="both"/>
            </w:pPr>
            <w:r>
              <w:t xml:space="preserve">- SCT </w:t>
            </w:r>
            <w:proofErr w:type="spellStart"/>
            <w:r>
              <w:t>tỉnh</w:t>
            </w:r>
            <w:proofErr w:type="spellEnd"/>
            <w:r>
              <w:t xml:space="preserve"> </w:t>
            </w:r>
            <w:proofErr w:type="spellStart"/>
            <w:r>
              <w:t>Điện</w:t>
            </w:r>
            <w:proofErr w:type="spellEnd"/>
            <w:r>
              <w:t xml:space="preserve"> </w:t>
            </w:r>
            <w:proofErr w:type="spellStart"/>
            <w:r>
              <w:t>Biên</w:t>
            </w:r>
            <w:proofErr w:type="spellEnd"/>
          </w:p>
        </w:tc>
        <w:tc>
          <w:tcPr>
            <w:tcW w:w="3488" w:type="dxa"/>
          </w:tcPr>
          <w:p w14:paraId="69359CC9" w14:textId="77777777" w:rsidR="00D51D74" w:rsidRPr="00685ADD" w:rsidRDefault="00D51D74" w:rsidP="00D51D74">
            <w:pPr>
              <w:jc w:val="both"/>
            </w:pPr>
            <w:r>
              <w:t xml:space="preserve">- </w:t>
            </w:r>
            <w:proofErr w:type="spellStart"/>
            <w:r>
              <w:t>T</w:t>
            </w:r>
            <w:r w:rsidRPr="00685ADD">
              <w:t>ại</w:t>
            </w:r>
            <w:proofErr w:type="spellEnd"/>
            <w:r w:rsidRPr="00685ADD">
              <w:t xml:space="preserve"> </w:t>
            </w:r>
            <w:proofErr w:type="spellStart"/>
            <w:r w:rsidRPr="00685ADD">
              <w:t>các</w:t>
            </w:r>
            <w:proofErr w:type="spellEnd"/>
            <w:r w:rsidRPr="00685ADD">
              <w:t xml:space="preserve"> </w:t>
            </w:r>
            <w:proofErr w:type="spellStart"/>
            <w:r>
              <w:t>Điều</w:t>
            </w:r>
            <w:proofErr w:type="spellEnd"/>
            <w:r w:rsidRPr="00685ADD">
              <w:t xml:space="preserve"> 35, 36, 37, 38, </w:t>
            </w:r>
            <w:proofErr w:type="spellStart"/>
            <w:r w:rsidRPr="00685ADD">
              <w:t>đề</w:t>
            </w:r>
            <w:proofErr w:type="spellEnd"/>
            <w:r w:rsidRPr="00685ADD">
              <w:t xml:space="preserve"> </w:t>
            </w:r>
            <w:proofErr w:type="spellStart"/>
            <w:r w:rsidRPr="00685ADD">
              <w:t>nghị</w:t>
            </w:r>
            <w:proofErr w:type="spellEnd"/>
            <w:r w:rsidRPr="00685ADD">
              <w:t xml:space="preserve"> </w:t>
            </w:r>
            <w:proofErr w:type="spellStart"/>
            <w:r w:rsidRPr="00685ADD">
              <w:t>giữ</w:t>
            </w:r>
            <w:proofErr w:type="spellEnd"/>
            <w:r w:rsidRPr="00685ADD">
              <w:t xml:space="preserve"> </w:t>
            </w:r>
            <w:proofErr w:type="spellStart"/>
            <w:r w:rsidRPr="00685ADD">
              <w:t>quy</w:t>
            </w:r>
            <w:proofErr w:type="spellEnd"/>
            <w:r w:rsidRPr="00685ADD">
              <w:t xml:space="preserve"> </w:t>
            </w:r>
            <w:proofErr w:type="spellStart"/>
            <w:r w:rsidRPr="00685ADD">
              <w:t>định</w:t>
            </w:r>
            <w:proofErr w:type="spellEnd"/>
            <w:r w:rsidRPr="00685ADD">
              <w:t xml:space="preserve"> </w:t>
            </w:r>
            <w:proofErr w:type="spellStart"/>
            <w:r>
              <w:t>cũ</w:t>
            </w:r>
            <w:proofErr w:type="spellEnd"/>
            <w:r w:rsidRPr="00685ADD">
              <w:t xml:space="preserve">, </w:t>
            </w:r>
            <w:proofErr w:type="spellStart"/>
            <w:r w:rsidRPr="00685ADD">
              <w:t>không</w:t>
            </w:r>
            <w:proofErr w:type="spellEnd"/>
            <w:r w:rsidRPr="00685ADD">
              <w:t xml:space="preserve"> </w:t>
            </w:r>
            <w:proofErr w:type="spellStart"/>
            <w:r w:rsidRPr="00685ADD">
              <w:t>phân</w:t>
            </w:r>
            <w:proofErr w:type="spellEnd"/>
            <w:r w:rsidRPr="00685ADD">
              <w:t xml:space="preserve"> </w:t>
            </w:r>
            <w:proofErr w:type="spellStart"/>
            <w:r>
              <w:t>cấp</w:t>
            </w:r>
            <w:proofErr w:type="spellEnd"/>
            <w:r w:rsidRPr="00685ADD">
              <w:t xml:space="preserve"> </w:t>
            </w:r>
            <w:proofErr w:type="spellStart"/>
            <w:r w:rsidRPr="00685ADD">
              <w:t>thấm</w:t>
            </w:r>
            <w:proofErr w:type="spellEnd"/>
            <w:r w:rsidRPr="00685ADD">
              <w:t xml:space="preserve"> </w:t>
            </w:r>
            <w:proofErr w:type="spellStart"/>
            <w:r w:rsidRPr="00685ADD">
              <w:t>quyền</w:t>
            </w:r>
            <w:proofErr w:type="spellEnd"/>
            <w:r w:rsidRPr="00685ADD">
              <w:t xml:space="preserve"> </w:t>
            </w:r>
            <w:proofErr w:type="spellStart"/>
            <w:r w:rsidRPr="00685ADD">
              <w:t>này</w:t>
            </w:r>
            <w:proofErr w:type="spellEnd"/>
            <w:r w:rsidRPr="00685ADD">
              <w:t xml:space="preserve"> </w:t>
            </w:r>
            <w:proofErr w:type="spellStart"/>
            <w:r w:rsidRPr="00685ADD">
              <w:t>cho</w:t>
            </w:r>
            <w:proofErr w:type="spellEnd"/>
            <w:r w:rsidRPr="00685ADD">
              <w:t xml:space="preserve"> </w:t>
            </w:r>
            <w:proofErr w:type="spellStart"/>
            <w:r>
              <w:t>cấp</w:t>
            </w:r>
            <w:proofErr w:type="spellEnd"/>
            <w:r w:rsidRPr="00685ADD">
              <w:t xml:space="preserve"> </w:t>
            </w:r>
            <w:proofErr w:type="spellStart"/>
            <w:r w:rsidRPr="00685ADD">
              <w:t>tỉnh</w:t>
            </w:r>
            <w:proofErr w:type="spellEnd"/>
            <w:r w:rsidRPr="00685ADD">
              <w:t xml:space="preserve"> </w:t>
            </w:r>
            <w:proofErr w:type="spellStart"/>
            <w:r w:rsidRPr="00685ADD">
              <w:t>thực</w:t>
            </w:r>
            <w:proofErr w:type="spellEnd"/>
            <w:r w:rsidRPr="00685ADD">
              <w:t xml:space="preserve"> </w:t>
            </w:r>
            <w:proofErr w:type="spellStart"/>
            <w:r w:rsidRPr="00685ADD">
              <w:t>hiện</w:t>
            </w:r>
            <w:proofErr w:type="spellEnd"/>
            <w:r w:rsidRPr="00685ADD">
              <w:t>.</w:t>
            </w:r>
          </w:p>
          <w:p w14:paraId="48CCC4A1" w14:textId="77777777" w:rsidR="00D51D74" w:rsidRPr="00685ADD" w:rsidRDefault="00D51D74" w:rsidP="00D51D74">
            <w:pPr>
              <w:jc w:val="both"/>
            </w:pPr>
            <w:r w:rsidRPr="00685ADD">
              <w:t xml:space="preserve">Ly do: </w:t>
            </w:r>
            <w:proofErr w:type="spellStart"/>
            <w:r w:rsidRPr="00685ADD">
              <w:t>Việc</w:t>
            </w:r>
            <w:proofErr w:type="spellEnd"/>
            <w:r w:rsidRPr="00685ADD">
              <w:t xml:space="preserve"> </w:t>
            </w:r>
            <w:proofErr w:type="spellStart"/>
            <w:r w:rsidRPr="00685ADD">
              <w:t>phân</w:t>
            </w:r>
            <w:proofErr w:type="spellEnd"/>
            <w:r w:rsidRPr="00685ADD">
              <w:t xml:space="preserve"> </w:t>
            </w:r>
            <w:proofErr w:type="spellStart"/>
            <w:r>
              <w:t>cấp</w:t>
            </w:r>
            <w:proofErr w:type="spellEnd"/>
            <w:r w:rsidRPr="00685ADD">
              <w:t xml:space="preserve"> </w:t>
            </w:r>
            <w:proofErr w:type="spellStart"/>
            <w:r w:rsidRPr="00685ADD">
              <w:t>thêm</w:t>
            </w:r>
            <w:proofErr w:type="spellEnd"/>
            <w:r w:rsidRPr="00685ADD">
              <w:t xml:space="preserve"> </w:t>
            </w:r>
            <w:proofErr w:type="spellStart"/>
            <w:r>
              <w:t>thẩm</w:t>
            </w:r>
            <w:proofErr w:type="spellEnd"/>
            <w:r w:rsidRPr="00685ADD">
              <w:t xml:space="preserve"> </w:t>
            </w:r>
            <w:proofErr w:type="spellStart"/>
            <w:r w:rsidRPr="00685ADD">
              <w:t>quyền</w:t>
            </w:r>
            <w:proofErr w:type="spellEnd"/>
            <w:r w:rsidRPr="00685ADD">
              <w:t xml:space="preserve"> </w:t>
            </w:r>
            <w:proofErr w:type="spellStart"/>
            <w:r w:rsidRPr="00685ADD">
              <w:t>cho</w:t>
            </w:r>
            <w:proofErr w:type="spellEnd"/>
            <w:r w:rsidRPr="00685ADD">
              <w:t xml:space="preserve"> </w:t>
            </w:r>
            <w:proofErr w:type="spellStart"/>
            <w:r w:rsidRPr="00685ADD">
              <w:t>cấp</w:t>
            </w:r>
            <w:proofErr w:type="spellEnd"/>
            <w:r w:rsidRPr="00685ADD">
              <w:t xml:space="preserve"> </w:t>
            </w:r>
            <w:proofErr w:type="spellStart"/>
            <w:r w:rsidRPr="00685ADD">
              <w:t>tỉnh</w:t>
            </w:r>
            <w:proofErr w:type="spellEnd"/>
            <w:r w:rsidRPr="00685ADD">
              <w:t xml:space="preserve"> </w:t>
            </w:r>
            <w:proofErr w:type="spellStart"/>
            <w:r w:rsidRPr="00685ADD">
              <w:t>đào</w:t>
            </w:r>
            <w:proofErr w:type="spellEnd"/>
            <w:r w:rsidRPr="00685ADD">
              <w:t xml:space="preserve"> </w:t>
            </w:r>
            <w:proofErr w:type="spellStart"/>
            <w:r w:rsidRPr="00685ADD">
              <w:t>tạo</w:t>
            </w:r>
            <w:proofErr w:type="spellEnd"/>
            <w:r w:rsidRPr="00685ADD">
              <w:t xml:space="preserve"> </w:t>
            </w:r>
            <w:proofErr w:type="spellStart"/>
            <w:r>
              <w:t>kiến</w:t>
            </w:r>
            <w:proofErr w:type="spellEnd"/>
            <w:r w:rsidRPr="00685ADD">
              <w:t xml:space="preserve"> </w:t>
            </w:r>
            <w:proofErr w:type="spellStart"/>
            <w:r w:rsidRPr="00685ADD">
              <w:t>thức</w:t>
            </w:r>
            <w:proofErr w:type="spellEnd"/>
            <w:r w:rsidRPr="00685ADD">
              <w:t xml:space="preserve"> </w:t>
            </w:r>
            <w:proofErr w:type="spellStart"/>
            <w:r w:rsidRPr="00685ADD">
              <w:t>pháp</w:t>
            </w:r>
            <w:proofErr w:type="spellEnd"/>
            <w:r w:rsidRPr="00685ADD">
              <w:t xml:space="preserve"> </w:t>
            </w:r>
            <w:proofErr w:type="spellStart"/>
            <w:r w:rsidRPr="00685ADD">
              <w:t>luật</w:t>
            </w:r>
            <w:proofErr w:type="spellEnd"/>
            <w:r w:rsidRPr="00685ADD">
              <w:t xml:space="preserve"> </w:t>
            </w:r>
            <w:proofErr w:type="spellStart"/>
            <w:r>
              <w:t>về</w:t>
            </w:r>
            <w:proofErr w:type="spellEnd"/>
            <w:r w:rsidRPr="00685ADD">
              <w:t xml:space="preserve"> </w:t>
            </w:r>
            <w:proofErr w:type="spellStart"/>
            <w:r w:rsidRPr="00685ADD">
              <w:t>bán</w:t>
            </w:r>
            <w:proofErr w:type="spellEnd"/>
            <w:r w:rsidRPr="00685ADD">
              <w:t xml:space="preserve"> </w:t>
            </w:r>
            <w:proofErr w:type="spellStart"/>
            <w:r w:rsidRPr="00685ADD">
              <w:t>hàng</w:t>
            </w:r>
            <w:proofErr w:type="spellEnd"/>
            <w:r w:rsidRPr="00685ADD">
              <w:t xml:space="preserve"> </w:t>
            </w:r>
            <w:proofErr w:type="spellStart"/>
            <w:r w:rsidRPr="00685ADD">
              <w:t>đa</w:t>
            </w:r>
            <w:proofErr w:type="spellEnd"/>
            <w:r w:rsidRPr="00685ADD">
              <w:t xml:space="preserve"> </w:t>
            </w:r>
            <w:proofErr w:type="spellStart"/>
            <w:r w:rsidRPr="00685ADD">
              <w:t>cấp</w:t>
            </w:r>
            <w:proofErr w:type="spellEnd"/>
            <w:r w:rsidRPr="00685ADD">
              <w:t xml:space="preserve">; </w:t>
            </w:r>
            <w:proofErr w:type="spellStart"/>
            <w:r w:rsidRPr="00685ADD">
              <w:t>kiểm</w:t>
            </w:r>
            <w:proofErr w:type="spellEnd"/>
            <w:r w:rsidRPr="00685ADD">
              <w:t xml:space="preserve"> </w:t>
            </w:r>
            <w:proofErr w:type="spellStart"/>
            <w:r w:rsidRPr="00685ADD">
              <w:t>tra</w:t>
            </w:r>
            <w:proofErr w:type="spellEnd"/>
            <w:r w:rsidRPr="00685ADD">
              <w:t xml:space="preserve"> </w:t>
            </w:r>
            <w:proofErr w:type="spellStart"/>
            <w:r w:rsidRPr="00685ADD">
              <w:t>kiến</w:t>
            </w:r>
            <w:proofErr w:type="spellEnd"/>
            <w:r w:rsidRPr="00685ADD">
              <w:t xml:space="preserve"> </w:t>
            </w:r>
            <w:proofErr w:type="spellStart"/>
            <w:r w:rsidRPr="00685ADD">
              <w:t>thức</w:t>
            </w:r>
            <w:proofErr w:type="spellEnd"/>
            <w:r w:rsidRPr="00685ADD">
              <w:t xml:space="preserve"> </w:t>
            </w:r>
            <w:proofErr w:type="spellStart"/>
            <w:r w:rsidRPr="00685ADD">
              <w:t>pháp</w:t>
            </w:r>
            <w:proofErr w:type="spellEnd"/>
            <w:r w:rsidRPr="00685ADD">
              <w:t xml:space="preserve"> </w:t>
            </w:r>
            <w:proofErr w:type="spellStart"/>
            <w:r w:rsidRPr="00685ADD">
              <w:t>luật</w:t>
            </w:r>
            <w:proofErr w:type="spellEnd"/>
            <w:r w:rsidRPr="00685ADD">
              <w:t xml:space="preserve"> </w:t>
            </w:r>
            <w:proofErr w:type="spellStart"/>
            <w:r w:rsidRPr="00685ADD">
              <w:t>về</w:t>
            </w:r>
            <w:proofErr w:type="spellEnd"/>
            <w:r w:rsidRPr="00685ADD">
              <w:t xml:space="preserve"> </w:t>
            </w:r>
            <w:proofErr w:type="spellStart"/>
            <w:r w:rsidRPr="00685ADD">
              <w:t>bán</w:t>
            </w:r>
            <w:proofErr w:type="spellEnd"/>
            <w:r w:rsidRPr="00685ADD">
              <w:t xml:space="preserve"> </w:t>
            </w:r>
            <w:proofErr w:type="spellStart"/>
            <w:r w:rsidRPr="00685ADD">
              <w:t>hàng</w:t>
            </w:r>
            <w:proofErr w:type="spellEnd"/>
            <w:r w:rsidRPr="00685ADD">
              <w:t xml:space="preserve"> </w:t>
            </w:r>
            <w:proofErr w:type="spellStart"/>
            <w:r w:rsidRPr="00685ADD">
              <w:t>đa</w:t>
            </w:r>
            <w:proofErr w:type="spellEnd"/>
            <w:r w:rsidRPr="00685ADD">
              <w:t xml:space="preserve"> </w:t>
            </w:r>
            <w:proofErr w:type="spellStart"/>
            <w:r w:rsidRPr="00685ADD">
              <w:t>cấp</w:t>
            </w:r>
            <w:proofErr w:type="spellEnd"/>
            <w:r w:rsidRPr="00685ADD">
              <w:t xml:space="preserve">, </w:t>
            </w:r>
            <w:proofErr w:type="spellStart"/>
            <w:r>
              <w:t>kiến</w:t>
            </w:r>
            <w:proofErr w:type="spellEnd"/>
            <w:r w:rsidRPr="00685ADD">
              <w:t xml:space="preserve"> </w:t>
            </w:r>
            <w:proofErr w:type="spellStart"/>
            <w:r w:rsidRPr="00685ADD">
              <w:t>thức</w:t>
            </w:r>
            <w:proofErr w:type="spellEnd"/>
            <w:r w:rsidRPr="00685ADD">
              <w:t xml:space="preserve"> </w:t>
            </w:r>
            <w:proofErr w:type="spellStart"/>
            <w:r w:rsidRPr="00685ADD">
              <w:t>cho</w:t>
            </w:r>
            <w:proofErr w:type="spellEnd"/>
            <w:r w:rsidRPr="00685ADD">
              <w:t xml:space="preserve"> </w:t>
            </w:r>
            <w:proofErr w:type="spellStart"/>
            <w:r w:rsidRPr="00685ADD">
              <w:t>đầu</w:t>
            </w:r>
            <w:proofErr w:type="spellEnd"/>
            <w:r w:rsidRPr="00685ADD">
              <w:t xml:space="preserve"> </w:t>
            </w:r>
            <w:proofErr w:type="spellStart"/>
            <w:r w:rsidRPr="00685ADD">
              <w:t>mối</w:t>
            </w:r>
            <w:proofErr w:type="spellEnd"/>
            <w:r w:rsidRPr="00685ADD">
              <w:t xml:space="preserve"> </w:t>
            </w:r>
            <w:proofErr w:type="spellStart"/>
            <w:r w:rsidRPr="00685ADD">
              <w:t>tại</w:t>
            </w:r>
            <w:proofErr w:type="spellEnd"/>
            <w:r w:rsidRPr="00685ADD">
              <w:t xml:space="preserve"> </w:t>
            </w:r>
            <w:proofErr w:type="spellStart"/>
            <w:r w:rsidRPr="00685ADD">
              <w:t>địa</w:t>
            </w:r>
            <w:proofErr w:type="spellEnd"/>
            <w:r w:rsidRPr="00685ADD">
              <w:t xml:space="preserve"> </w:t>
            </w:r>
            <w:proofErr w:type="spellStart"/>
            <w:r w:rsidRPr="00685ADD">
              <w:t>phương</w:t>
            </w:r>
            <w:proofErr w:type="spellEnd"/>
            <w:r w:rsidRPr="00685ADD">
              <w:t xml:space="preserve"> </w:t>
            </w:r>
            <w:proofErr w:type="spellStart"/>
            <w:r w:rsidRPr="00685ADD">
              <w:t>sẽ</w:t>
            </w:r>
            <w:proofErr w:type="spellEnd"/>
            <w:r w:rsidRPr="00685ADD">
              <w:t xml:space="preserve"> </w:t>
            </w:r>
            <w:proofErr w:type="spellStart"/>
            <w:r w:rsidRPr="00685ADD">
              <w:t>không</w:t>
            </w:r>
            <w:proofErr w:type="spellEnd"/>
            <w:r w:rsidRPr="00685ADD">
              <w:t xml:space="preserve"> </w:t>
            </w:r>
            <w:proofErr w:type="spellStart"/>
            <w:r w:rsidRPr="00685ADD">
              <w:t>đảm</w:t>
            </w:r>
            <w:proofErr w:type="spellEnd"/>
            <w:r w:rsidRPr="00685ADD">
              <w:t xml:space="preserve"> </w:t>
            </w:r>
            <w:proofErr w:type="spellStart"/>
            <w:r w:rsidRPr="00685ADD">
              <w:t>bảo</w:t>
            </w:r>
            <w:proofErr w:type="spellEnd"/>
            <w:r w:rsidRPr="00685ADD">
              <w:t xml:space="preserve"> </w:t>
            </w:r>
            <w:proofErr w:type="spellStart"/>
            <w:r w:rsidRPr="00685ADD">
              <w:t>tính</w:t>
            </w:r>
            <w:proofErr w:type="spellEnd"/>
            <w:r w:rsidRPr="00685ADD">
              <w:t xml:space="preserve"> </w:t>
            </w:r>
            <w:proofErr w:type="spellStart"/>
            <w:r w:rsidRPr="00685ADD">
              <w:t>thống</w:t>
            </w:r>
            <w:proofErr w:type="spellEnd"/>
            <w:r w:rsidRPr="00685ADD">
              <w:t xml:space="preserve"> </w:t>
            </w:r>
            <w:proofErr w:type="spellStart"/>
            <w:r w:rsidRPr="00685ADD">
              <w:t>nhất</w:t>
            </w:r>
            <w:proofErr w:type="spellEnd"/>
            <w:r w:rsidRPr="00685ADD">
              <w:t xml:space="preserve"> </w:t>
            </w:r>
            <w:proofErr w:type="spellStart"/>
            <w:r w:rsidRPr="00685ADD">
              <w:t>trên</w:t>
            </w:r>
            <w:proofErr w:type="spellEnd"/>
            <w:r w:rsidRPr="00685ADD">
              <w:t xml:space="preserve"> </w:t>
            </w:r>
            <w:proofErr w:type="spellStart"/>
            <w:r w:rsidRPr="00685ADD">
              <w:t>toàn</w:t>
            </w:r>
            <w:proofErr w:type="spellEnd"/>
            <w:r w:rsidRPr="00685ADD">
              <w:t xml:space="preserve"> </w:t>
            </w:r>
            <w:proofErr w:type="spellStart"/>
            <w:r w:rsidRPr="00685ADD">
              <w:t>quốc</w:t>
            </w:r>
            <w:proofErr w:type="spellEnd"/>
            <w:r w:rsidRPr="00685ADD">
              <w:t xml:space="preserve"> </w:t>
            </w:r>
            <w:proofErr w:type="spellStart"/>
            <w:r w:rsidRPr="00685ADD">
              <w:t>trong</w:t>
            </w:r>
            <w:proofErr w:type="spellEnd"/>
            <w:r w:rsidRPr="00685ADD">
              <w:t xml:space="preserve"> </w:t>
            </w:r>
            <w:proofErr w:type="spellStart"/>
            <w:r w:rsidRPr="00685ADD">
              <w:t>việc</w:t>
            </w:r>
            <w:proofErr w:type="spellEnd"/>
            <w:r w:rsidRPr="00685ADD">
              <w:t xml:space="preserve"> </w:t>
            </w:r>
            <w:proofErr w:type="spellStart"/>
            <w:r w:rsidRPr="00685ADD">
              <w:t>công</w:t>
            </w:r>
            <w:proofErr w:type="spellEnd"/>
            <w:r w:rsidRPr="00685ADD">
              <w:t xml:space="preserve"> </w:t>
            </w:r>
            <w:proofErr w:type="spellStart"/>
            <w:r w:rsidRPr="00685ADD">
              <w:t>nhận</w:t>
            </w:r>
            <w:proofErr w:type="spellEnd"/>
            <w:r w:rsidRPr="00685ADD">
              <w:t xml:space="preserve"> </w:t>
            </w:r>
            <w:proofErr w:type="spellStart"/>
            <w:r w:rsidRPr="00685ADD">
              <w:t>chương</w:t>
            </w:r>
            <w:proofErr w:type="spellEnd"/>
            <w:r w:rsidRPr="00685ADD">
              <w:t xml:space="preserve"> </w:t>
            </w:r>
            <w:proofErr w:type="spellStart"/>
            <w:r w:rsidRPr="00685ADD">
              <w:t>trình</w:t>
            </w:r>
            <w:proofErr w:type="spellEnd"/>
            <w:r w:rsidRPr="00685ADD">
              <w:t xml:space="preserve"> </w:t>
            </w:r>
            <w:proofErr w:type="spellStart"/>
            <w:r w:rsidRPr="00685ADD">
              <w:t>đào</w:t>
            </w:r>
            <w:proofErr w:type="spellEnd"/>
            <w:r w:rsidRPr="00685ADD">
              <w:t xml:space="preserve"> </w:t>
            </w:r>
            <w:proofErr w:type="spellStart"/>
            <w:r w:rsidRPr="00685ADD">
              <w:t>tạo</w:t>
            </w:r>
            <w:proofErr w:type="spellEnd"/>
            <w:r w:rsidRPr="00685ADD">
              <w:t xml:space="preserve">, </w:t>
            </w:r>
            <w:proofErr w:type="spellStart"/>
            <w:r w:rsidRPr="00685ADD">
              <w:t>dẫn</w:t>
            </w:r>
            <w:proofErr w:type="spellEnd"/>
            <w:r w:rsidRPr="00685ADD">
              <w:t xml:space="preserve"> </w:t>
            </w:r>
            <w:proofErr w:type="spellStart"/>
            <w:r w:rsidRPr="00685ADD">
              <w:t>đến</w:t>
            </w:r>
            <w:proofErr w:type="spellEnd"/>
            <w:r w:rsidRPr="00685ADD">
              <w:t xml:space="preserve"> </w:t>
            </w:r>
            <w:proofErr w:type="spellStart"/>
            <w:r w:rsidRPr="00685ADD">
              <w:t>việc</w:t>
            </w:r>
            <w:proofErr w:type="spellEnd"/>
            <w:r w:rsidRPr="00685ADD">
              <w:t xml:space="preserve"> </w:t>
            </w:r>
            <w:proofErr w:type="spellStart"/>
            <w:r w:rsidRPr="00685ADD">
              <w:t>thực</w:t>
            </w:r>
            <w:proofErr w:type="spellEnd"/>
            <w:r w:rsidRPr="00685ADD">
              <w:t xml:space="preserve"> </w:t>
            </w:r>
            <w:proofErr w:type="spellStart"/>
            <w:r w:rsidRPr="00685ADD">
              <w:t>thi</w:t>
            </w:r>
            <w:proofErr w:type="spellEnd"/>
            <w:r w:rsidRPr="00685ADD">
              <w:t xml:space="preserve"> </w:t>
            </w:r>
            <w:proofErr w:type="spellStart"/>
            <w:r w:rsidRPr="00685ADD">
              <w:t>khác</w:t>
            </w:r>
            <w:proofErr w:type="spellEnd"/>
            <w:r w:rsidRPr="00685ADD">
              <w:t xml:space="preserve"> </w:t>
            </w:r>
            <w:proofErr w:type="spellStart"/>
            <w:r w:rsidRPr="00685ADD">
              <w:t>nhau</w:t>
            </w:r>
            <w:proofErr w:type="spellEnd"/>
            <w:r w:rsidRPr="00685ADD">
              <w:t xml:space="preserve"> </w:t>
            </w:r>
            <w:proofErr w:type="spellStart"/>
            <w:r w:rsidRPr="00685ADD">
              <w:t>giữa</w:t>
            </w:r>
            <w:proofErr w:type="spellEnd"/>
            <w:r w:rsidRPr="00685ADD">
              <w:t xml:space="preserve"> </w:t>
            </w:r>
            <w:proofErr w:type="spellStart"/>
            <w:r w:rsidRPr="00685ADD">
              <w:t>các</w:t>
            </w:r>
            <w:proofErr w:type="spellEnd"/>
            <w:r w:rsidRPr="00685ADD">
              <w:t xml:space="preserve"> </w:t>
            </w:r>
            <w:proofErr w:type="spellStart"/>
            <w:r w:rsidRPr="00685ADD">
              <w:t>địa</w:t>
            </w:r>
            <w:proofErr w:type="spellEnd"/>
            <w:r w:rsidRPr="00685ADD">
              <w:t xml:space="preserve"> </w:t>
            </w:r>
            <w:proofErr w:type="spellStart"/>
            <w:r w:rsidRPr="00685ADD">
              <w:t>phương</w:t>
            </w:r>
            <w:proofErr w:type="spellEnd"/>
            <w:r w:rsidRPr="00685ADD">
              <w:t>.</w:t>
            </w:r>
          </w:p>
          <w:p w14:paraId="72A03525" w14:textId="77777777" w:rsidR="00D51D74" w:rsidRPr="00685ADD" w:rsidRDefault="00D51D74" w:rsidP="00D51D74">
            <w:pPr>
              <w:jc w:val="both"/>
            </w:pPr>
            <w:proofErr w:type="spellStart"/>
            <w:r>
              <w:t>T</w:t>
            </w:r>
            <w:r w:rsidRPr="00685ADD">
              <w:t>ại</w:t>
            </w:r>
            <w:proofErr w:type="spellEnd"/>
            <w:r w:rsidRPr="00685ADD">
              <w:t xml:space="preserve"> </w:t>
            </w:r>
            <w:proofErr w:type="spellStart"/>
            <w:r w:rsidRPr="00685ADD">
              <w:t>khoản</w:t>
            </w:r>
            <w:proofErr w:type="spellEnd"/>
            <w:r w:rsidRPr="00685ADD">
              <w:t xml:space="preserve"> 1 </w:t>
            </w:r>
            <w:proofErr w:type="spellStart"/>
            <w:r>
              <w:t>Điều</w:t>
            </w:r>
            <w:proofErr w:type="spellEnd"/>
            <w:r w:rsidRPr="00685ADD">
              <w:t xml:space="preserve"> 37, </w:t>
            </w:r>
            <w:proofErr w:type="spellStart"/>
            <w:r w:rsidRPr="00685ADD">
              <w:t>không</w:t>
            </w:r>
            <w:proofErr w:type="spellEnd"/>
            <w:r w:rsidRPr="00685ADD">
              <w:t xml:space="preserve"> </w:t>
            </w:r>
            <w:proofErr w:type="spellStart"/>
            <w:r w:rsidRPr="00685ADD">
              <w:t>có</w:t>
            </w:r>
            <w:proofErr w:type="spellEnd"/>
            <w:r w:rsidRPr="00685ADD">
              <w:t xml:space="preserve"> </w:t>
            </w:r>
            <w:proofErr w:type="spellStart"/>
            <w:r w:rsidRPr="00685ADD">
              <w:t>quy</w:t>
            </w:r>
            <w:proofErr w:type="spellEnd"/>
            <w:r w:rsidRPr="00685ADD">
              <w:t xml:space="preserve"> </w:t>
            </w:r>
            <w:proofErr w:type="spellStart"/>
            <w:r w:rsidRPr="00685ADD">
              <w:t>định</w:t>
            </w:r>
            <w:proofErr w:type="spellEnd"/>
            <w:r w:rsidRPr="00685ADD">
              <w:t xml:space="preserve"> </w:t>
            </w:r>
            <w:proofErr w:type="spellStart"/>
            <w:r w:rsidRPr="00685ADD">
              <w:t>cụ</w:t>
            </w:r>
            <w:proofErr w:type="spellEnd"/>
            <w:r w:rsidRPr="00685ADD">
              <w:t xml:space="preserve"> </w:t>
            </w:r>
            <w:proofErr w:type="spellStart"/>
            <w:r w:rsidRPr="00685ADD">
              <w:t>thể</w:t>
            </w:r>
            <w:proofErr w:type="spellEnd"/>
            <w:r w:rsidRPr="00685ADD">
              <w:t xml:space="preserve"> </w:t>
            </w:r>
            <w:proofErr w:type="spellStart"/>
            <w:r w:rsidRPr="00685ADD">
              <w:t>tiêu</w:t>
            </w:r>
            <w:proofErr w:type="spellEnd"/>
            <w:r w:rsidRPr="00685ADD">
              <w:t xml:space="preserve"> </w:t>
            </w:r>
            <w:proofErr w:type="spellStart"/>
            <w:r w:rsidRPr="00685ADD">
              <w:t>chuẩn</w:t>
            </w:r>
            <w:proofErr w:type="spellEnd"/>
            <w:r w:rsidRPr="00685ADD">
              <w:t xml:space="preserve"> </w:t>
            </w:r>
            <w:proofErr w:type="spellStart"/>
            <w:r w:rsidRPr="00685ADD">
              <w:t>của</w:t>
            </w:r>
            <w:proofErr w:type="spellEnd"/>
            <w:r w:rsidRPr="00685ADD">
              <w:t xml:space="preserve"> </w:t>
            </w:r>
            <w:proofErr w:type="spellStart"/>
            <w:r w:rsidRPr="00685ADD">
              <w:t>cơ</w:t>
            </w:r>
            <w:proofErr w:type="spellEnd"/>
            <w:r w:rsidRPr="00685ADD">
              <w:t xml:space="preserve"> </w:t>
            </w:r>
            <w:proofErr w:type="spellStart"/>
            <w:r w:rsidRPr="00685ADD">
              <w:lastRenderedPageBreak/>
              <w:t>sở</w:t>
            </w:r>
            <w:proofErr w:type="spellEnd"/>
            <w:r w:rsidRPr="00685ADD">
              <w:t xml:space="preserve"> </w:t>
            </w:r>
            <w:proofErr w:type="spellStart"/>
            <w:r>
              <w:t>để</w:t>
            </w:r>
            <w:proofErr w:type="spellEnd"/>
            <w:r w:rsidRPr="00685ADD">
              <w:t xml:space="preserve"> </w:t>
            </w:r>
            <w:proofErr w:type="spellStart"/>
            <w:r w:rsidRPr="00685ADD">
              <w:t>đủ</w:t>
            </w:r>
            <w:proofErr w:type="spellEnd"/>
            <w:r w:rsidRPr="00685ADD">
              <w:t xml:space="preserve"> </w:t>
            </w:r>
            <w:proofErr w:type="spellStart"/>
            <w:r w:rsidRPr="00685ADD">
              <w:t>điêu</w:t>
            </w:r>
            <w:proofErr w:type="spellEnd"/>
            <w:r w:rsidRPr="00685ADD">
              <w:t xml:space="preserve"> </w:t>
            </w:r>
            <w:proofErr w:type="spellStart"/>
            <w:r w:rsidRPr="00685ADD">
              <w:t>kiện</w:t>
            </w:r>
            <w:proofErr w:type="spellEnd"/>
            <w:r w:rsidRPr="00685ADD">
              <w:t xml:space="preserve"> </w:t>
            </w:r>
            <w:proofErr w:type="spellStart"/>
            <w:r>
              <w:t>tổ</w:t>
            </w:r>
            <w:proofErr w:type="spellEnd"/>
            <w:r w:rsidRPr="00685ADD">
              <w:t xml:space="preserve"> </w:t>
            </w:r>
            <w:proofErr w:type="spellStart"/>
            <w:r w:rsidRPr="00685ADD">
              <w:t>chức</w:t>
            </w:r>
            <w:proofErr w:type="spellEnd"/>
            <w:r w:rsidRPr="00685ADD">
              <w:t xml:space="preserve"> </w:t>
            </w:r>
            <w:proofErr w:type="spellStart"/>
            <w:r w:rsidRPr="00685ADD">
              <w:t>hoạt</w:t>
            </w:r>
            <w:proofErr w:type="spellEnd"/>
            <w:r w:rsidRPr="00685ADD">
              <w:t xml:space="preserve"> </w:t>
            </w:r>
            <w:proofErr w:type="spellStart"/>
            <w:r>
              <w:t>động</w:t>
            </w:r>
            <w:proofErr w:type="spellEnd"/>
            <w:r w:rsidRPr="00685ADD">
              <w:t xml:space="preserve"> </w:t>
            </w:r>
            <w:proofErr w:type="spellStart"/>
            <w:r w:rsidRPr="00685ADD">
              <w:t>đào</w:t>
            </w:r>
            <w:proofErr w:type="spellEnd"/>
            <w:r w:rsidRPr="00685ADD">
              <w:t xml:space="preserve"> </w:t>
            </w:r>
            <w:proofErr w:type="spellStart"/>
            <w:r w:rsidRPr="00685ADD">
              <w:t>tạo</w:t>
            </w:r>
            <w:proofErr w:type="spellEnd"/>
            <w:r w:rsidRPr="00685ADD">
              <w:t xml:space="preserve"> </w:t>
            </w:r>
            <w:proofErr w:type="spellStart"/>
            <w:r w:rsidRPr="00685ADD">
              <w:t>kiến</w:t>
            </w:r>
            <w:proofErr w:type="spellEnd"/>
            <w:r w:rsidRPr="00685ADD">
              <w:t xml:space="preserve"> </w:t>
            </w:r>
            <w:proofErr w:type="spellStart"/>
            <w:r w:rsidRPr="00685ADD">
              <w:t>thức</w:t>
            </w:r>
            <w:proofErr w:type="spellEnd"/>
            <w:r w:rsidRPr="00685ADD">
              <w:t xml:space="preserve"> </w:t>
            </w:r>
            <w:proofErr w:type="spellStart"/>
            <w:r w:rsidRPr="00685ADD">
              <w:t>pháp</w:t>
            </w:r>
            <w:proofErr w:type="spellEnd"/>
            <w:r w:rsidRPr="00685ADD">
              <w:t xml:space="preserve"> </w:t>
            </w:r>
            <w:proofErr w:type="spellStart"/>
            <w:r w:rsidRPr="00685ADD">
              <w:t>luật</w:t>
            </w:r>
            <w:proofErr w:type="spellEnd"/>
            <w:r w:rsidRPr="00685ADD">
              <w:t xml:space="preserve"> </w:t>
            </w:r>
            <w:proofErr w:type="spellStart"/>
            <w:r w:rsidRPr="00685ADD">
              <w:t>về</w:t>
            </w:r>
            <w:proofErr w:type="spellEnd"/>
            <w:r w:rsidRPr="00685ADD">
              <w:t xml:space="preserve"> </w:t>
            </w:r>
            <w:proofErr w:type="spellStart"/>
            <w:r w:rsidRPr="00685ADD">
              <w:t>bán</w:t>
            </w:r>
            <w:proofErr w:type="spellEnd"/>
            <w:r w:rsidRPr="00685ADD">
              <w:t xml:space="preserve"> </w:t>
            </w:r>
            <w:proofErr w:type="spellStart"/>
            <w:r w:rsidRPr="00685ADD">
              <w:t>hàng</w:t>
            </w:r>
            <w:proofErr w:type="spellEnd"/>
            <w:r w:rsidRPr="00685ADD">
              <w:t xml:space="preserve"> </w:t>
            </w:r>
            <w:proofErr w:type="spellStart"/>
            <w:r w:rsidRPr="00685ADD">
              <w:t>đa</w:t>
            </w:r>
            <w:proofErr w:type="spellEnd"/>
            <w:r w:rsidRPr="00685ADD">
              <w:t xml:space="preserve"> </w:t>
            </w:r>
            <w:proofErr w:type="spellStart"/>
            <w:r w:rsidRPr="00685ADD">
              <w:t>cấp</w:t>
            </w:r>
            <w:proofErr w:type="spellEnd"/>
            <w:r w:rsidRPr="00685ADD">
              <w:t xml:space="preserve">, </w:t>
            </w:r>
            <w:proofErr w:type="spellStart"/>
            <w:r w:rsidRPr="00685ADD">
              <w:t>đối</w:t>
            </w:r>
            <w:proofErr w:type="spellEnd"/>
            <w:r w:rsidRPr="00685ADD">
              <w:t xml:space="preserve"> </w:t>
            </w:r>
            <w:proofErr w:type="spellStart"/>
            <w:r w:rsidRPr="00685ADD">
              <w:t>tượng</w:t>
            </w:r>
            <w:proofErr w:type="spellEnd"/>
            <w:r w:rsidRPr="00685ADD">
              <w:t xml:space="preserve"> </w:t>
            </w:r>
            <w:proofErr w:type="spellStart"/>
            <w:r w:rsidRPr="00685ADD">
              <w:t>đào</w:t>
            </w:r>
            <w:proofErr w:type="spellEnd"/>
            <w:r w:rsidRPr="00685ADD">
              <w:t xml:space="preserve"> </w:t>
            </w:r>
            <w:proofErr w:type="spellStart"/>
            <w:r w:rsidRPr="00685ADD">
              <w:t>tạo</w:t>
            </w:r>
            <w:proofErr w:type="spellEnd"/>
            <w:r w:rsidRPr="00685ADD">
              <w:t xml:space="preserve">, </w:t>
            </w:r>
            <w:proofErr w:type="spellStart"/>
            <w:r w:rsidRPr="00685ADD">
              <w:t>phạm</w:t>
            </w:r>
            <w:proofErr w:type="spellEnd"/>
            <w:r w:rsidRPr="00685ADD">
              <w:t xml:space="preserve"> vi </w:t>
            </w:r>
            <w:proofErr w:type="spellStart"/>
            <w:r w:rsidRPr="00685ADD">
              <w:t>được</w:t>
            </w:r>
            <w:proofErr w:type="spellEnd"/>
            <w:r w:rsidRPr="00685ADD">
              <w:t xml:space="preserve"> </w:t>
            </w:r>
            <w:proofErr w:type="spellStart"/>
            <w:r w:rsidRPr="00685ADD">
              <w:t>công</w:t>
            </w:r>
            <w:proofErr w:type="spellEnd"/>
            <w:r w:rsidRPr="00685ADD">
              <w:t xml:space="preserve"> </w:t>
            </w:r>
            <w:proofErr w:type="spellStart"/>
            <w:r w:rsidRPr="00685ADD">
              <w:t>nhận</w:t>
            </w:r>
            <w:proofErr w:type="spellEnd"/>
            <w:r w:rsidRPr="00685ADD">
              <w:t xml:space="preserve"> (</w:t>
            </w:r>
            <w:proofErr w:type="spellStart"/>
            <w:r w:rsidRPr="00685ADD">
              <w:t>người</w:t>
            </w:r>
            <w:proofErr w:type="spellEnd"/>
            <w:r w:rsidRPr="00685ADD">
              <w:t xml:space="preserve"> </w:t>
            </w:r>
            <w:proofErr w:type="spellStart"/>
            <w:r w:rsidRPr="00685ADD">
              <w:t>tỉnh</w:t>
            </w:r>
            <w:proofErr w:type="spellEnd"/>
            <w:r w:rsidRPr="00685ADD">
              <w:t xml:space="preserve"> </w:t>
            </w:r>
            <w:proofErr w:type="spellStart"/>
            <w:r w:rsidRPr="00685ADD">
              <w:t>khác</w:t>
            </w:r>
            <w:proofErr w:type="spellEnd"/>
            <w:r w:rsidRPr="00685ADD">
              <w:t xml:space="preserve"> </w:t>
            </w:r>
            <w:proofErr w:type="spellStart"/>
            <w:r w:rsidRPr="00685ADD">
              <w:t>đã</w:t>
            </w:r>
            <w:proofErr w:type="spellEnd"/>
            <w:r w:rsidRPr="00685ADD">
              <w:t xml:space="preserve"> </w:t>
            </w:r>
            <w:proofErr w:type="spellStart"/>
            <w:r w:rsidRPr="00685ADD">
              <w:t>được</w:t>
            </w:r>
            <w:proofErr w:type="spellEnd"/>
            <w:r w:rsidRPr="00685ADD">
              <w:t xml:space="preserve"> </w:t>
            </w:r>
            <w:proofErr w:type="spellStart"/>
            <w:r w:rsidRPr="00685ADD">
              <w:t>công</w:t>
            </w:r>
            <w:proofErr w:type="spellEnd"/>
            <w:r w:rsidRPr="00685ADD">
              <w:t xml:space="preserve"> </w:t>
            </w:r>
            <w:proofErr w:type="spellStart"/>
            <w:r w:rsidRPr="00685ADD">
              <w:t>nhận</w:t>
            </w:r>
            <w:proofErr w:type="spellEnd"/>
            <w:r w:rsidRPr="00685ADD">
              <w:t xml:space="preserve"> </w:t>
            </w:r>
            <w:proofErr w:type="spellStart"/>
            <w:r w:rsidRPr="00685ADD">
              <w:t>thì</w:t>
            </w:r>
            <w:proofErr w:type="spellEnd"/>
            <w:r w:rsidRPr="00685ADD">
              <w:t xml:space="preserve"> </w:t>
            </w:r>
            <w:proofErr w:type="spellStart"/>
            <w:r w:rsidRPr="00685ADD">
              <w:t>có</w:t>
            </w:r>
            <w:proofErr w:type="spellEnd"/>
            <w:r w:rsidRPr="00685ADD">
              <w:t xml:space="preserve"> </w:t>
            </w:r>
            <w:proofErr w:type="spellStart"/>
            <w:r w:rsidRPr="00685ADD">
              <w:t>được</w:t>
            </w:r>
            <w:proofErr w:type="spellEnd"/>
            <w:r w:rsidRPr="00685ADD">
              <w:t xml:space="preserve"> </w:t>
            </w:r>
            <w:proofErr w:type="spellStart"/>
            <w:r w:rsidRPr="00685ADD">
              <w:t>công</w:t>
            </w:r>
            <w:proofErr w:type="spellEnd"/>
            <w:r w:rsidRPr="00685ADD">
              <w:t xml:space="preserve"> </w:t>
            </w:r>
            <w:proofErr w:type="spellStart"/>
            <w:r w:rsidRPr="00685ADD">
              <w:t>nhận</w:t>
            </w:r>
            <w:proofErr w:type="spellEnd"/>
            <w:r w:rsidRPr="00685ADD">
              <w:t xml:space="preserve"> ở </w:t>
            </w:r>
            <w:proofErr w:type="spellStart"/>
            <w:r w:rsidRPr="00685ADD">
              <w:t>địa</w:t>
            </w:r>
            <w:proofErr w:type="spellEnd"/>
            <w:r w:rsidRPr="00685ADD">
              <w:t xml:space="preserve"> </w:t>
            </w:r>
            <w:proofErr w:type="spellStart"/>
            <w:r w:rsidRPr="00685ADD">
              <w:t>phương</w:t>
            </w:r>
            <w:proofErr w:type="spellEnd"/>
            <w:r w:rsidRPr="00685ADD">
              <w:t xml:space="preserve"> </w:t>
            </w:r>
            <w:proofErr w:type="spellStart"/>
            <w:r w:rsidRPr="00685ADD">
              <w:t>không</w:t>
            </w:r>
            <w:proofErr w:type="spellEnd"/>
            <w:r w:rsidRPr="00685ADD">
              <w:t xml:space="preserve">). </w:t>
            </w:r>
            <w:proofErr w:type="spellStart"/>
            <w:r w:rsidRPr="00685ADD">
              <w:t>Việc</w:t>
            </w:r>
            <w:proofErr w:type="spellEnd"/>
            <w:r w:rsidRPr="00685ADD">
              <w:t xml:space="preserve"> </w:t>
            </w:r>
            <w:proofErr w:type="spellStart"/>
            <w:r w:rsidRPr="00685ADD">
              <w:t>phân</w:t>
            </w:r>
            <w:proofErr w:type="spellEnd"/>
            <w:r w:rsidRPr="00685ADD">
              <w:t xml:space="preserve"> </w:t>
            </w:r>
            <w:proofErr w:type="spellStart"/>
            <w:r w:rsidRPr="00685ADD">
              <w:t>cấp</w:t>
            </w:r>
            <w:proofErr w:type="spellEnd"/>
            <w:r w:rsidRPr="00685ADD">
              <w:t xml:space="preserve"> </w:t>
            </w:r>
            <w:proofErr w:type="spellStart"/>
            <w:r w:rsidRPr="00685ADD">
              <w:t>cho</w:t>
            </w:r>
            <w:proofErr w:type="spellEnd"/>
            <w:r w:rsidRPr="00685ADD">
              <w:t xml:space="preserve"> </w:t>
            </w:r>
            <w:proofErr w:type="spellStart"/>
            <w:r w:rsidRPr="00685ADD">
              <w:t>cấp</w:t>
            </w:r>
            <w:proofErr w:type="spellEnd"/>
            <w:r w:rsidRPr="00685ADD">
              <w:t xml:space="preserve"> </w:t>
            </w:r>
            <w:proofErr w:type="spellStart"/>
            <w:r w:rsidRPr="00685ADD">
              <w:t>tỉnh</w:t>
            </w:r>
            <w:proofErr w:type="spellEnd"/>
            <w:r w:rsidRPr="00685ADD">
              <w:t xml:space="preserve"> </w:t>
            </w:r>
            <w:proofErr w:type="spellStart"/>
            <w:r w:rsidRPr="00685ADD">
              <w:t>nhiệm</w:t>
            </w:r>
            <w:proofErr w:type="spellEnd"/>
            <w:r w:rsidRPr="00685ADD">
              <w:t xml:space="preserve"> </w:t>
            </w:r>
            <w:proofErr w:type="spellStart"/>
            <w:r w:rsidRPr="00685ADD">
              <w:t>vụ</w:t>
            </w:r>
            <w:proofErr w:type="spellEnd"/>
            <w:r w:rsidRPr="00685ADD">
              <w:t xml:space="preserve"> </w:t>
            </w:r>
            <w:proofErr w:type="spellStart"/>
            <w:r w:rsidRPr="00685ADD">
              <w:t>này</w:t>
            </w:r>
            <w:proofErr w:type="spellEnd"/>
            <w:r w:rsidRPr="00685ADD">
              <w:t xml:space="preserve"> </w:t>
            </w:r>
            <w:proofErr w:type="spellStart"/>
            <w:r w:rsidRPr="00685ADD">
              <w:t>sẽ</w:t>
            </w:r>
            <w:proofErr w:type="spellEnd"/>
            <w:r w:rsidRPr="00685ADD">
              <w:t xml:space="preserve"> </w:t>
            </w:r>
            <w:proofErr w:type="spellStart"/>
            <w:r w:rsidRPr="00685ADD">
              <w:t>gây</w:t>
            </w:r>
            <w:proofErr w:type="spellEnd"/>
            <w:r w:rsidRPr="00685ADD">
              <w:t xml:space="preserve"> </w:t>
            </w:r>
            <w:proofErr w:type="spellStart"/>
            <w:r w:rsidRPr="00685ADD">
              <w:t>khó</w:t>
            </w:r>
            <w:proofErr w:type="spellEnd"/>
            <w:r w:rsidRPr="00685ADD">
              <w:t xml:space="preserve"> </w:t>
            </w:r>
            <w:proofErr w:type="spellStart"/>
            <w:r w:rsidRPr="00685ADD">
              <w:t>khăn</w:t>
            </w:r>
            <w:proofErr w:type="spellEnd"/>
            <w:r w:rsidRPr="00685ADD">
              <w:t xml:space="preserve"> </w:t>
            </w:r>
            <w:proofErr w:type="spellStart"/>
            <w:r w:rsidRPr="00685ADD">
              <w:t>trong</w:t>
            </w:r>
            <w:proofErr w:type="spellEnd"/>
            <w:r w:rsidRPr="00685ADD">
              <w:t xml:space="preserve"> </w:t>
            </w:r>
            <w:proofErr w:type="spellStart"/>
            <w:r w:rsidRPr="00685ADD">
              <w:t>công</w:t>
            </w:r>
            <w:proofErr w:type="spellEnd"/>
            <w:r w:rsidRPr="00685ADD">
              <w:t xml:space="preserve"> </w:t>
            </w:r>
            <w:proofErr w:type="spellStart"/>
            <w:r w:rsidRPr="00685ADD">
              <w:t>tác</w:t>
            </w:r>
            <w:proofErr w:type="spellEnd"/>
            <w:r w:rsidRPr="00685ADD">
              <w:t xml:space="preserve"> </w:t>
            </w:r>
            <w:proofErr w:type="spellStart"/>
            <w:r w:rsidRPr="00685ADD">
              <w:t>thống</w:t>
            </w:r>
            <w:proofErr w:type="spellEnd"/>
            <w:r w:rsidRPr="00685ADD">
              <w:t xml:space="preserve"> </w:t>
            </w:r>
            <w:proofErr w:type="spellStart"/>
            <w:r w:rsidRPr="00685ADD">
              <w:t>kê</w:t>
            </w:r>
            <w:proofErr w:type="spellEnd"/>
            <w:r w:rsidRPr="00685ADD">
              <w:t xml:space="preserve">, </w:t>
            </w:r>
            <w:proofErr w:type="spellStart"/>
            <w:r w:rsidRPr="00685ADD">
              <w:t>theo</w:t>
            </w:r>
            <w:proofErr w:type="spellEnd"/>
            <w:r w:rsidRPr="00685ADD">
              <w:t xml:space="preserve"> </w:t>
            </w:r>
            <w:proofErr w:type="spellStart"/>
            <w:r w:rsidRPr="00685ADD">
              <w:t>dõi</w:t>
            </w:r>
            <w:proofErr w:type="spellEnd"/>
            <w:r w:rsidRPr="00685ADD">
              <w:t xml:space="preserve">, </w:t>
            </w:r>
            <w:proofErr w:type="spellStart"/>
            <w:r w:rsidRPr="00685ADD">
              <w:t>phân</w:t>
            </w:r>
            <w:proofErr w:type="spellEnd"/>
            <w:r w:rsidRPr="00685ADD">
              <w:t xml:space="preserve"> </w:t>
            </w:r>
            <w:proofErr w:type="spellStart"/>
            <w:r w:rsidRPr="00685ADD">
              <w:t>định</w:t>
            </w:r>
            <w:proofErr w:type="spellEnd"/>
            <w:r w:rsidRPr="00685ADD">
              <w:t xml:space="preserve"> </w:t>
            </w:r>
            <w:proofErr w:type="spellStart"/>
            <w:r w:rsidRPr="00685ADD">
              <w:t>đối</w:t>
            </w:r>
            <w:proofErr w:type="spellEnd"/>
            <w:r w:rsidRPr="00685ADD">
              <w:t xml:space="preserve"> </w:t>
            </w:r>
            <w:proofErr w:type="spellStart"/>
            <w:r w:rsidRPr="00685ADD">
              <w:t>tượng</w:t>
            </w:r>
            <w:proofErr w:type="spellEnd"/>
            <w:r w:rsidRPr="00685ADD">
              <w:t xml:space="preserve"> </w:t>
            </w:r>
            <w:proofErr w:type="spellStart"/>
            <w:r w:rsidRPr="00685ADD">
              <w:t>cũng</w:t>
            </w:r>
            <w:proofErr w:type="spellEnd"/>
            <w:r w:rsidRPr="00685ADD">
              <w:t xml:space="preserve"> </w:t>
            </w:r>
            <w:proofErr w:type="spellStart"/>
            <w:r w:rsidRPr="00685ADD">
              <w:t>như</w:t>
            </w:r>
            <w:proofErr w:type="spellEnd"/>
            <w:r w:rsidRPr="00685ADD">
              <w:t xml:space="preserve"> </w:t>
            </w:r>
            <w:proofErr w:type="spellStart"/>
            <w:r w:rsidRPr="00685ADD">
              <w:t>công</w:t>
            </w:r>
            <w:proofErr w:type="spellEnd"/>
            <w:r w:rsidRPr="00685ADD">
              <w:t xml:space="preserve"> </w:t>
            </w:r>
            <w:proofErr w:type="spellStart"/>
            <w:r w:rsidRPr="00685ADD">
              <w:t>tác</w:t>
            </w:r>
            <w:proofErr w:type="spellEnd"/>
            <w:r w:rsidRPr="00685ADD">
              <w:t xml:space="preserve"> </w:t>
            </w:r>
            <w:proofErr w:type="spellStart"/>
            <w:r w:rsidRPr="00685ADD">
              <w:t>hậu</w:t>
            </w:r>
            <w:proofErr w:type="spellEnd"/>
            <w:r w:rsidRPr="00685ADD">
              <w:t xml:space="preserve"> </w:t>
            </w:r>
            <w:proofErr w:type="spellStart"/>
            <w:r w:rsidRPr="00685ADD">
              <w:t>kiêm</w:t>
            </w:r>
            <w:proofErr w:type="spellEnd"/>
            <w:r w:rsidRPr="00685ADD">
              <w:t>.</w:t>
            </w:r>
          </w:p>
          <w:p w14:paraId="0723B26C" w14:textId="77777777" w:rsidR="00D51D74" w:rsidRDefault="00D51D74" w:rsidP="00D51D74">
            <w:pPr>
              <w:jc w:val="both"/>
            </w:pPr>
            <w:proofErr w:type="spellStart"/>
            <w:r w:rsidRPr="00685ADD">
              <w:t>Tại</w:t>
            </w:r>
            <w:proofErr w:type="spellEnd"/>
            <w:r w:rsidRPr="00685ADD">
              <w:t xml:space="preserve"> </w:t>
            </w:r>
            <w:proofErr w:type="spellStart"/>
            <w:r w:rsidRPr="00685ADD">
              <w:t>khoản</w:t>
            </w:r>
            <w:proofErr w:type="spellEnd"/>
            <w:r w:rsidRPr="00685ADD">
              <w:t xml:space="preserve"> 2 </w:t>
            </w:r>
            <w:proofErr w:type="spellStart"/>
            <w:r w:rsidRPr="00685ADD">
              <w:t>Điều</w:t>
            </w:r>
            <w:proofErr w:type="spellEnd"/>
            <w:r w:rsidRPr="00685ADD">
              <w:t xml:space="preserve"> 38 </w:t>
            </w:r>
            <w:proofErr w:type="spellStart"/>
            <w:r w:rsidRPr="00685ADD">
              <w:t>quy</w:t>
            </w:r>
            <w:proofErr w:type="spellEnd"/>
            <w:r w:rsidRPr="00685ADD">
              <w:t xml:space="preserve"> </w:t>
            </w:r>
            <w:proofErr w:type="spellStart"/>
            <w:r w:rsidRPr="00685ADD">
              <w:t>định</w:t>
            </w:r>
            <w:proofErr w:type="spellEnd"/>
            <w:r w:rsidRPr="00685ADD">
              <w:t xml:space="preserve"> "</w:t>
            </w:r>
            <w:proofErr w:type="spellStart"/>
            <w:r w:rsidRPr="00685ADD">
              <w:t>Bộ</w:t>
            </w:r>
            <w:proofErr w:type="spellEnd"/>
            <w:r w:rsidRPr="00685ADD">
              <w:t xml:space="preserve"> </w:t>
            </w:r>
            <w:proofErr w:type="spellStart"/>
            <w:r w:rsidRPr="00685ADD">
              <w:t>Công</w:t>
            </w:r>
            <w:proofErr w:type="spellEnd"/>
            <w:r w:rsidRPr="00685ADD">
              <w:t xml:space="preserve"> </w:t>
            </w:r>
            <w:proofErr w:type="spellStart"/>
            <w:r w:rsidRPr="00685ADD">
              <w:t>Thương</w:t>
            </w:r>
            <w:proofErr w:type="spellEnd"/>
            <w:r w:rsidRPr="00685ADD">
              <w:t xml:space="preserve"> </w:t>
            </w:r>
            <w:proofErr w:type="spellStart"/>
            <w:r w:rsidRPr="00685ADD">
              <w:t>quy</w:t>
            </w:r>
            <w:proofErr w:type="spellEnd"/>
            <w:r w:rsidRPr="00685ADD">
              <w:t xml:space="preserve"> </w:t>
            </w:r>
            <w:proofErr w:type="spellStart"/>
            <w:r w:rsidRPr="00685ADD">
              <w:t>định</w:t>
            </w:r>
            <w:proofErr w:type="spellEnd"/>
            <w:r w:rsidRPr="00685ADD">
              <w:t xml:space="preserve"> </w:t>
            </w:r>
            <w:proofErr w:type="spellStart"/>
            <w:r w:rsidRPr="00685ADD">
              <w:t>cụ</w:t>
            </w:r>
            <w:proofErr w:type="spellEnd"/>
            <w:r w:rsidRPr="00685ADD">
              <w:t xml:space="preserve"> </w:t>
            </w:r>
            <w:proofErr w:type="spellStart"/>
            <w:r w:rsidRPr="00685ADD">
              <w:t>thể</w:t>
            </w:r>
            <w:proofErr w:type="spellEnd"/>
            <w:r w:rsidRPr="00685ADD">
              <w:t xml:space="preserve"> </w:t>
            </w:r>
            <w:proofErr w:type="spellStart"/>
            <w:r w:rsidRPr="00685ADD">
              <w:t>việc</w:t>
            </w:r>
            <w:proofErr w:type="spellEnd"/>
            <w:r w:rsidRPr="00685ADD">
              <w:t xml:space="preserve"> </w:t>
            </w:r>
            <w:proofErr w:type="spellStart"/>
            <w:r w:rsidRPr="00685ADD">
              <w:t>kiểm</w:t>
            </w:r>
            <w:proofErr w:type="spellEnd"/>
            <w:r w:rsidRPr="00685ADD">
              <w:t xml:space="preserve"> </w:t>
            </w:r>
            <w:proofErr w:type="spellStart"/>
            <w:r w:rsidRPr="00685ADD">
              <w:t>tra</w:t>
            </w:r>
            <w:proofErr w:type="spellEnd"/>
            <w:r w:rsidRPr="00685ADD">
              <w:t xml:space="preserve"> </w:t>
            </w:r>
            <w:proofErr w:type="spellStart"/>
            <w:r w:rsidRPr="00685ADD">
              <w:t>kiến</w:t>
            </w:r>
            <w:proofErr w:type="spellEnd"/>
            <w:r w:rsidRPr="00685ADD">
              <w:t xml:space="preserve"> </w:t>
            </w:r>
            <w:proofErr w:type="spellStart"/>
            <w:r w:rsidRPr="00685ADD">
              <w:t>thức</w:t>
            </w:r>
            <w:proofErr w:type="spellEnd"/>
            <w:r w:rsidRPr="00685ADD">
              <w:t xml:space="preserve"> </w:t>
            </w:r>
            <w:proofErr w:type="spellStart"/>
            <w:r w:rsidRPr="00685ADD">
              <w:t>pháp</w:t>
            </w:r>
            <w:proofErr w:type="spellEnd"/>
            <w:r w:rsidRPr="00685ADD">
              <w:t xml:space="preserve"> </w:t>
            </w:r>
            <w:proofErr w:type="spellStart"/>
            <w:r w:rsidRPr="00685ADD">
              <w:t>luật</w:t>
            </w:r>
            <w:proofErr w:type="spellEnd"/>
            <w:r w:rsidRPr="00685ADD">
              <w:t xml:space="preserve"> </w:t>
            </w:r>
            <w:proofErr w:type="spellStart"/>
            <w:r w:rsidRPr="00685ADD">
              <w:t>về</w:t>
            </w:r>
            <w:proofErr w:type="spellEnd"/>
            <w:r w:rsidRPr="00685ADD">
              <w:t xml:space="preserve"> </w:t>
            </w:r>
            <w:proofErr w:type="spellStart"/>
            <w:r w:rsidRPr="00685ADD">
              <w:t>bán</w:t>
            </w:r>
            <w:proofErr w:type="spellEnd"/>
            <w:r w:rsidRPr="00685ADD">
              <w:t xml:space="preserve"> </w:t>
            </w:r>
            <w:proofErr w:type="spellStart"/>
            <w:r w:rsidRPr="00685ADD">
              <w:t>hàng</w:t>
            </w:r>
            <w:proofErr w:type="spellEnd"/>
            <w:r w:rsidRPr="00685ADD">
              <w:t xml:space="preserve"> </w:t>
            </w:r>
            <w:proofErr w:type="spellStart"/>
            <w:r w:rsidRPr="00685ADD">
              <w:t>đa</w:t>
            </w:r>
            <w:proofErr w:type="spellEnd"/>
            <w:r w:rsidRPr="00685ADD">
              <w:t xml:space="preserve"> </w:t>
            </w:r>
            <w:proofErr w:type="spellStart"/>
            <w:r w:rsidRPr="00685ADD">
              <w:t>cấp</w:t>
            </w:r>
            <w:proofErr w:type="spellEnd"/>
            <w:r w:rsidRPr="00685ADD">
              <w:t xml:space="preserve">, </w:t>
            </w:r>
            <w:proofErr w:type="spellStart"/>
            <w:r w:rsidRPr="00685ADD">
              <w:t>kiến</w:t>
            </w:r>
            <w:proofErr w:type="spellEnd"/>
            <w:r w:rsidRPr="00685ADD">
              <w:t xml:space="preserve"> </w:t>
            </w:r>
            <w:proofErr w:type="spellStart"/>
            <w:r w:rsidRPr="00685ADD">
              <w:t>thức</w:t>
            </w:r>
            <w:proofErr w:type="spellEnd"/>
            <w:r w:rsidRPr="00685ADD">
              <w:t xml:space="preserve"> </w:t>
            </w:r>
            <w:proofErr w:type="spellStart"/>
            <w:r w:rsidRPr="00685ADD">
              <w:t>cho</w:t>
            </w:r>
            <w:proofErr w:type="spellEnd"/>
            <w:r w:rsidRPr="00685ADD">
              <w:t xml:space="preserve"> </w:t>
            </w:r>
            <w:proofErr w:type="spellStart"/>
            <w:r w:rsidRPr="00685ADD">
              <w:t>đầu</w:t>
            </w:r>
            <w:proofErr w:type="spellEnd"/>
            <w:r w:rsidRPr="00685ADD">
              <w:t xml:space="preserve"> </w:t>
            </w:r>
            <w:proofErr w:type="spellStart"/>
            <w:r w:rsidRPr="00685ADD">
              <w:t>môi</w:t>
            </w:r>
            <w:proofErr w:type="spellEnd"/>
            <w:r w:rsidRPr="00685ADD">
              <w:t xml:space="preserve"> </w:t>
            </w:r>
            <w:proofErr w:type="spellStart"/>
            <w:r w:rsidRPr="00685ADD">
              <w:t>tại</w:t>
            </w:r>
            <w:proofErr w:type="spellEnd"/>
            <w:r w:rsidRPr="00685ADD">
              <w:t xml:space="preserve"> </w:t>
            </w:r>
            <w:proofErr w:type="spellStart"/>
            <w:r w:rsidRPr="00685ADD">
              <w:t>địa</w:t>
            </w:r>
            <w:proofErr w:type="spellEnd"/>
            <w:r w:rsidRPr="00685ADD">
              <w:t xml:space="preserve"> </w:t>
            </w:r>
            <w:proofErr w:type="spellStart"/>
            <w:r w:rsidRPr="00685ADD">
              <w:t>phương</w:t>
            </w:r>
            <w:proofErr w:type="spellEnd"/>
            <w:r w:rsidRPr="00685ADD">
              <w:t>"</w:t>
            </w:r>
            <w:r>
              <w:t xml:space="preserve">. </w:t>
            </w:r>
            <w:r w:rsidRPr="00685ADD">
              <w:t xml:space="preserve">Do </w:t>
            </w:r>
            <w:proofErr w:type="spellStart"/>
            <w:r w:rsidRPr="00685ADD">
              <w:t>đó</w:t>
            </w:r>
            <w:proofErr w:type="spellEnd"/>
            <w:r w:rsidRPr="00685ADD">
              <w:t xml:space="preserve">, </w:t>
            </w:r>
            <w:proofErr w:type="spellStart"/>
            <w:r w:rsidRPr="00685ADD">
              <w:t>Bộ</w:t>
            </w:r>
            <w:proofErr w:type="spellEnd"/>
            <w:r w:rsidRPr="00685ADD">
              <w:t xml:space="preserve"> </w:t>
            </w:r>
            <w:proofErr w:type="spellStart"/>
            <w:r w:rsidRPr="00685ADD">
              <w:t>Công</w:t>
            </w:r>
            <w:proofErr w:type="spellEnd"/>
            <w:r w:rsidRPr="00685ADD">
              <w:t xml:space="preserve"> </w:t>
            </w:r>
            <w:proofErr w:type="spellStart"/>
            <w:r w:rsidRPr="00685ADD">
              <w:t>Thương</w:t>
            </w:r>
            <w:proofErr w:type="spellEnd"/>
            <w:r w:rsidRPr="00685ADD">
              <w:t xml:space="preserve"> </w:t>
            </w:r>
            <w:proofErr w:type="spellStart"/>
            <w:r w:rsidRPr="00685ADD">
              <w:t>là</w:t>
            </w:r>
            <w:proofErr w:type="spellEnd"/>
            <w:r w:rsidRPr="00685ADD">
              <w:t xml:space="preserve"> </w:t>
            </w:r>
            <w:proofErr w:type="spellStart"/>
            <w:r>
              <w:t>đầu</w:t>
            </w:r>
            <w:proofErr w:type="spellEnd"/>
            <w:r w:rsidRPr="00685ADD">
              <w:t xml:space="preserve"> </w:t>
            </w:r>
            <w:proofErr w:type="spellStart"/>
            <w:r w:rsidRPr="00685ADD">
              <w:t>m</w:t>
            </w:r>
            <w:r>
              <w:t>ối</w:t>
            </w:r>
            <w:proofErr w:type="spellEnd"/>
            <w:r w:rsidRPr="00685ADD">
              <w:t xml:space="preserve"> </w:t>
            </w:r>
            <w:proofErr w:type="spellStart"/>
            <w:r w:rsidRPr="00685ADD">
              <w:t>theo</w:t>
            </w:r>
            <w:proofErr w:type="spellEnd"/>
            <w:r w:rsidRPr="00685ADD">
              <w:t xml:space="preserve"> </w:t>
            </w:r>
            <w:proofErr w:type="spellStart"/>
            <w:r w:rsidRPr="00685ADD">
              <w:t>dõi</w:t>
            </w:r>
            <w:proofErr w:type="spellEnd"/>
            <w:r w:rsidRPr="00685ADD">
              <w:t xml:space="preserve">, </w:t>
            </w:r>
            <w:proofErr w:type="spellStart"/>
            <w:r w:rsidRPr="00685ADD">
              <w:t>quản</w:t>
            </w:r>
            <w:proofErr w:type="spellEnd"/>
            <w:r w:rsidRPr="00685ADD">
              <w:t xml:space="preserve"> </w:t>
            </w:r>
            <w:proofErr w:type="spellStart"/>
            <w:r w:rsidRPr="00685ADD">
              <w:t>lý</w:t>
            </w:r>
            <w:proofErr w:type="spellEnd"/>
            <w:r w:rsidRPr="00685ADD">
              <w:t xml:space="preserve">, </w:t>
            </w:r>
            <w:proofErr w:type="spellStart"/>
            <w:r>
              <w:t>triển</w:t>
            </w:r>
            <w:proofErr w:type="spellEnd"/>
            <w:r w:rsidRPr="00685ADD">
              <w:t xml:space="preserve"> </w:t>
            </w:r>
            <w:proofErr w:type="spellStart"/>
            <w:r w:rsidRPr="00685ADD">
              <w:t>khai</w:t>
            </w:r>
            <w:proofErr w:type="spellEnd"/>
            <w:r w:rsidRPr="00685ADD">
              <w:t xml:space="preserve"> </w:t>
            </w:r>
            <w:proofErr w:type="spellStart"/>
            <w:r w:rsidRPr="00685ADD">
              <w:t>các</w:t>
            </w:r>
            <w:proofErr w:type="spellEnd"/>
            <w:r w:rsidRPr="00685ADD">
              <w:t xml:space="preserve"> </w:t>
            </w:r>
            <w:proofErr w:type="spellStart"/>
            <w:r w:rsidRPr="00685ADD">
              <w:t>nhiệm</w:t>
            </w:r>
            <w:proofErr w:type="spellEnd"/>
            <w:r w:rsidRPr="00685ADD">
              <w:t xml:space="preserve"> </w:t>
            </w:r>
            <w:proofErr w:type="spellStart"/>
            <w:r w:rsidRPr="00685ADD">
              <w:t>vụ</w:t>
            </w:r>
            <w:proofErr w:type="spellEnd"/>
            <w:r w:rsidRPr="00685ADD">
              <w:t xml:space="preserve"> </w:t>
            </w:r>
            <w:proofErr w:type="spellStart"/>
            <w:r w:rsidRPr="00685ADD">
              <w:t>trên</w:t>
            </w:r>
            <w:proofErr w:type="spellEnd"/>
            <w:r w:rsidRPr="00685ADD">
              <w:t xml:space="preserve"> </w:t>
            </w:r>
            <w:proofErr w:type="spellStart"/>
            <w:r w:rsidRPr="00685ADD">
              <w:t>là</w:t>
            </w:r>
            <w:proofErr w:type="spellEnd"/>
            <w:r w:rsidRPr="00685ADD">
              <w:t xml:space="preserve"> </w:t>
            </w:r>
            <w:proofErr w:type="spellStart"/>
            <w:r w:rsidRPr="00685ADD">
              <w:t>phù</w:t>
            </w:r>
            <w:proofErr w:type="spellEnd"/>
            <w:r w:rsidRPr="00685ADD">
              <w:t xml:space="preserve"> </w:t>
            </w:r>
            <w:proofErr w:type="spellStart"/>
            <w:r w:rsidRPr="00685ADD">
              <w:t>hợp</w:t>
            </w:r>
            <w:proofErr w:type="spellEnd"/>
            <w:r w:rsidRPr="00685ADD">
              <w:t xml:space="preserve">, </w:t>
            </w:r>
            <w:proofErr w:type="spellStart"/>
            <w:r w:rsidRPr="00685ADD">
              <w:t>cần</w:t>
            </w:r>
            <w:proofErr w:type="spellEnd"/>
            <w:r w:rsidRPr="00685ADD">
              <w:t xml:space="preserve"> </w:t>
            </w:r>
            <w:proofErr w:type="spellStart"/>
            <w:r w:rsidRPr="00685ADD">
              <w:t>thiết</w:t>
            </w:r>
            <w:proofErr w:type="spellEnd"/>
            <w:r w:rsidRPr="00685ADD">
              <w:t xml:space="preserve">, </w:t>
            </w:r>
            <w:proofErr w:type="spellStart"/>
            <w:r w:rsidRPr="00685ADD">
              <w:t>đảm</w:t>
            </w:r>
            <w:proofErr w:type="spellEnd"/>
            <w:r w:rsidRPr="00685ADD">
              <w:t xml:space="preserve"> </w:t>
            </w:r>
            <w:proofErr w:type="spellStart"/>
            <w:r w:rsidRPr="00685ADD">
              <w:t>bảo</w:t>
            </w:r>
            <w:proofErr w:type="spellEnd"/>
            <w:r w:rsidRPr="00685ADD">
              <w:t xml:space="preserve"> </w:t>
            </w:r>
            <w:proofErr w:type="spellStart"/>
            <w:r w:rsidRPr="00685ADD">
              <w:t>hiệu</w:t>
            </w:r>
            <w:proofErr w:type="spellEnd"/>
            <w:r w:rsidRPr="00685ADD">
              <w:t xml:space="preserve"> </w:t>
            </w:r>
            <w:proofErr w:type="spellStart"/>
            <w:r w:rsidRPr="00685ADD">
              <w:t>quả</w:t>
            </w:r>
            <w:proofErr w:type="spellEnd"/>
            <w:r w:rsidRPr="00685ADD">
              <w:t xml:space="preserve">, </w:t>
            </w:r>
            <w:proofErr w:type="spellStart"/>
            <w:r w:rsidRPr="00685ADD">
              <w:t>thống</w:t>
            </w:r>
            <w:proofErr w:type="spellEnd"/>
            <w:r w:rsidRPr="00685ADD">
              <w:t xml:space="preserve"> </w:t>
            </w:r>
            <w:proofErr w:type="spellStart"/>
            <w:r w:rsidRPr="00685ADD">
              <w:t>nhất</w:t>
            </w:r>
            <w:proofErr w:type="spellEnd"/>
            <w:r w:rsidRPr="00685ADD">
              <w:t xml:space="preserve"> </w:t>
            </w:r>
            <w:proofErr w:type="spellStart"/>
            <w:r w:rsidRPr="00685ADD">
              <w:t>trên</w:t>
            </w:r>
            <w:proofErr w:type="spellEnd"/>
            <w:r w:rsidRPr="00685ADD">
              <w:t xml:space="preserve"> </w:t>
            </w:r>
            <w:proofErr w:type="spellStart"/>
            <w:r w:rsidRPr="00685ADD">
              <w:t>toàn</w:t>
            </w:r>
            <w:proofErr w:type="spellEnd"/>
            <w:r w:rsidRPr="00685ADD">
              <w:t xml:space="preserve"> </w:t>
            </w:r>
            <w:proofErr w:type="spellStart"/>
            <w:r w:rsidRPr="00685ADD">
              <w:t>quốc</w:t>
            </w:r>
            <w:proofErr w:type="spellEnd"/>
            <w:r w:rsidRPr="00685ADD">
              <w:t>.</w:t>
            </w:r>
          </w:p>
        </w:tc>
        <w:tc>
          <w:tcPr>
            <w:tcW w:w="3488" w:type="dxa"/>
          </w:tcPr>
          <w:p w14:paraId="7F8094F3" w14:textId="4851A8E1" w:rsidR="00D51D74" w:rsidRPr="005253E9" w:rsidRDefault="00D51D74" w:rsidP="00D51D74">
            <w:pPr>
              <w:jc w:val="both"/>
            </w:pPr>
            <w:r>
              <w:lastRenderedPageBreak/>
              <w:t xml:space="preserve">- </w:t>
            </w:r>
            <w:proofErr w:type="spellStart"/>
            <w:r w:rsidRPr="005253E9">
              <w:t>Nghị</w:t>
            </w:r>
            <w:proofErr w:type="spellEnd"/>
            <w:r w:rsidRPr="005253E9">
              <w:t xml:space="preserve"> </w:t>
            </w:r>
            <w:proofErr w:type="spellStart"/>
            <w:r w:rsidRPr="005253E9">
              <w:t>định</w:t>
            </w:r>
            <w:proofErr w:type="spellEnd"/>
            <w:r w:rsidRPr="005253E9">
              <w:t xml:space="preserve"> </w:t>
            </w:r>
            <w:proofErr w:type="spellStart"/>
            <w:r w:rsidRPr="005253E9">
              <w:t>số</w:t>
            </w:r>
            <w:proofErr w:type="spellEnd"/>
            <w:r w:rsidRPr="005253E9">
              <w:t xml:space="preserve"> 146/2025/NĐ-CP </w:t>
            </w:r>
            <w:proofErr w:type="spellStart"/>
            <w:r w:rsidRPr="005253E9">
              <w:t>của</w:t>
            </w:r>
            <w:proofErr w:type="spellEnd"/>
            <w:r w:rsidRPr="005253E9">
              <w:t xml:space="preserve"> </w:t>
            </w:r>
            <w:proofErr w:type="spellStart"/>
            <w:r w:rsidRPr="005253E9">
              <w:t>Chính</w:t>
            </w:r>
            <w:proofErr w:type="spellEnd"/>
            <w:r w:rsidRPr="005253E9">
              <w:t xml:space="preserve"> </w:t>
            </w:r>
            <w:proofErr w:type="spellStart"/>
            <w:r w:rsidRPr="005253E9">
              <w:t>Phủ</w:t>
            </w:r>
            <w:proofErr w:type="spellEnd"/>
            <w:r w:rsidRPr="005253E9">
              <w:t xml:space="preserve"> ban </w:t>
            </w:r>
            <w:proofErr w:type="spellStart"/>
            <w:r w:rsidRPr="005253E9">
              <w:t>hành</w:t>
            </w:r>
            <w:proofErr w:type="spellEnd"/>
            <w:r w:rsidRPr="005253E9">
              <w:t xml:space="preserve"> </w:t>
            </w:r>
            <w:proofErr w:type="spellStart"/>
            <w:r w:rsidRPr="005253E9">
              <w:t>ngày</w:t>
            </w:r>
            <w:proofErr w:type="spellEnd"/>
            <w:r w:rsidRPr="005253E9">
              <w:t xml:space="preserve"> 12 </w:t>
            </w:r>
            <w:proofErr w:type="spellStart"/>
            <w:r w:rsidRPr="005253E9">
              <w:t>tháng</w:t>
            </w:r>
            <w:proofErr w:type="spellEnd"/>
            <w:r w:rsidRPr="005253E9">
              <w:t xml:space="preserve"> 6 </w:t>
            </w:r>
            <w:proofErr w:type="spellStart"/>
            <w:r w:rsidRPr="005253E9">
              <w:t>năm</w:t>
            </w:r>
            <w:proofErr w:type="spellEnd"/>
            <w:r w:rsidRPr="005253E9">
              <w:t xml:space="preserve"> 2025 </w:t>
            </w:r>
            <w:proofErr w:type="spellStart"/>
            <w:r w:rsidRPr="005253E9">
              <w:t>về</w:t>
            </w:r>
            <w:proofErr w:type="spellEnd"/>
            <w:r w:rsidRPr="005253E9">
              <w:t xml:space="preserve"> </w:t>
            </w:r>
            <w:proofErr w:type="spellStart"/>
            <w:r w:rsidRPr="005253E9">
              <w:t>phân</w:t>
            </w:r>
            <w:proofErr w:type="spellEnd"/>
            <w:r w:rsidRPr="005253E9">
              <w:t xml:space="preserve"> </w:t>
            </w:r>
            <w:proofErr w:type="spellStart"/>
            <w:r w:rsidRPr="005253E9">
              <w:t>quyền</w:t>
            </w:r>
            <w:proofErr w:type="spellEnd"/>
            <w:r w:rsidRPr="005253E9">
              <w:t xml:space="preserve">, </w:t>
            </w:r>
            <w:proofErr w:type="spellStart"/>
            <w:r w:rsidRPr="005253E9">
              <w:t>phân</w:t>
            </w:r>
            <w:proofErr w:type="spellEnd"/>
            <w:r w:rsidRPr="005253E9">
              <w:t xml:space="preserve"> </w:t>
            </w:r>
            <w:proofErr w:type="spellStart"/>
            <w:r w:rsidRPr="005253E9">
              <w:t>cấp</w:t>
            </w:r>
            <w:proofErr w:type="spellEnd"/>
            <w:r w:rsidRPr="005253E9">
              <w:t xml:space="preserve"> </w:t>
            </w:r>
            <w:proofErr w:type="spellStart"/>
            <w:r w:rsidRPr="005253E9">
              <w:t>trong</w:t>
            </w:r>
            <w:proofErr w:type="spellEnd"/>
            <w:r w:rsidRPr="005253E9">
              <w:t xml:space="preserve"> </w:t>
            </w:r>
            <w:proofErr w:type="spellStart"/>
            <w:r w:rsidRPr="005253E9">
              <w:t>lĩnh</w:t>
            </w:r>
            <w:proofErr w:type="spellEnd"/>
            <w:r w:rsidRPr="005253E9">
              <w:t xml:space="preserve"> </w:t>
            </w:r>
            <w:proofErr w:type="spellStart"/>
            <w:r w:rsidRPr="005253E9">
              <w:t>vực</w:t>
            </w:r>
            <w:proofErr w:type="spellEnd"/>
            <w:r w:rsidRPr="005253E9">
              <w:t xml:space="preserve"> </w:t>
            </w:r>
            <w:proofErr w:type="spellStart"/>
            <w:r w:rsidRPr="005253E9">
              <w:t>công</w:t>
            </w:r>
            <w:proofErr w:type="spellEnd"/>
            <w:r w:rsidRPr="005253E9">
              <w:t xml:space="preserve"> </w:t>
            </w:r>
            <w:proofErr w:type="spellStart"/>
            <w:r w:rsidRPr="005253E9">
              <w:t>nghiệp</w:t>
            </w:r>
            <w:proofErr w:type="spellEnd"/>
            <w:r w:rsidRPr="005253E9">
              <w:t xml:space="preserve"> </w:t>
            </w:r>
            <w:proofErr w:type="spellStart"/>
            <w:r w:rsidRPr="005253E9">
              <w:t>và</w:t>
            </w:r>
            <w:proofErr w:type="spellEnd"/>
            <w:r w:rsidRPr="005253E9">
              <w:t xml:space="preserve"> </w:t>
            </w:r>
            <w:proofErr w:type="spellStart"/>
            <w:r w:rsidRPr="005253E9">
              <w:t>thương</w:t>
            </w:r>
            <w:proofErr w:type="spellEnd"/>
            <w:r w:rsidRPr="005253E9">
              <w:t xml:space="preserve"> </w:t>
            </w:r>
            <w:proofErr w:type="spellStart"/>
            <w:r w:rsidRPr="005253E9">
              <w:t>mại</w:t>
            </w:r>
            <w:proofErr w:type="spellEnd"/>
            <w:r w:rsidRPr="005253E9">
              <w:t xml:space="preserve"> </w:t>
            </w:r>
            <w:proofErr w:type="spellStart"/>
            <w:r w:rsidRPr="005253E9">
              <w:t>đã</w:t>
            </w:r>
            <w:proofErr w:type="spellEnd"/>
            <w:r w:rsidRPr="005253E9">
              <w:t xml:space="preserve"> </w:t>
            </w:r>
            <w:proofErr w:type="spellStart"/>
            <w:r w:rsidRPr="005253E9">
              <w:t>thực</w:t>
            </w:r>
            <w:proofErr w:type="spellEnd"/>
            <w:r w:rsidRPr="005253E9">
              <w:t xml:space="preserve"> </w:t>
            </w:r>
            <w:proofErr w:type="spellStart"/>
            <w:r w:rsidRPr="005253E9">
              <w:t>hiện</w:t>
            </w:r>
            <w:proofErr w:type="spellEnd"/>
            <w:r w:rsidRPr="005253E9">
              <w:t xml:space="preserve"> </w:t>
            </w:r>
            <w:proofErr w:type="spellStart"/>
            <w:r w:rsidRPr="005253E9">
              <w:t>phân</w:t>
            </w:r>
            <w:proofErr w:type="spellEnd"/>
            <w:r w:rsidRPr="005253E9">
              <w:t xml:space="preserve"> </w:t>
            </w:r>
            <w:proofErr w:type="spellStart"/>
            <w:r w:rsidRPr="005253E9">
              <w:t>cấp</w:t>
            </w:r>
            <w:proofErr w:type="spellEnd"/>
          </w:p>
        </w:tc>
      </w:tr>
      <w:tr w:rsidR="00D51D74" w:rsidRPr="00D45B27" w14:paraId="559E3371" w14:textId="77777777" w:rsidTr="00720318">
        <w:tc>
          <w:tcPr>
            <w:tcW w:w="3964" w:type="dxa"/>
          </w:tcPr>
          <w:p w14:paraId="45B0E5BF" w14:textId="77777777" w:rsidR="00D51D74" w:rsidRPr="00FF649C" w:rsidRDefault="00D51D74" w:rsidP="00D51D74">
            <w:pPr>
              <w:rPr>
                <w:b/>
                <w:bCs/>
              </w:rPr>
            </w:pPr>
          </w:p>
        </w:tc>
        <w:tc>
          <w:tcPr>
            <w:tcW w:w="3010" w:type="dxa"/>
          </w:tcPr>
          <w:p w14:paraId="2E6AA176" w14:textId="77777777" w:rsidR="00D51D74" w:rsidRDefault="00D51D74" w:rsidP="00D51D74">
            <w:pPr>
              <w:jc w:val="both"/>
            </w:pPr>
            <w:r>
              <w:t xml:space="preserve">- SCT </w:t>
            </w:r>
            <w:proofErr w:type="spellStart"/>
            <w:r>
              <w:t>tỉnh</w:t>
            </w:r>
            <w:proofErr w:type="spellEnd"/>
            <w:r>
              <w:t xml:space="preserve"> </w:t>
            </w:r>
            <w:proofErr w:type="spellStart"/>
            <w:r>
              <w:t>Bắc</w:t>
            </w:r>
            <w:proofErr w:type="spellEnd"/>
            <w:r>
              <w:t xml:space="preserve"> </w:t>
            </w:r>
            <w:proofErr w:type="spellStart"/>
            <w:r>
              <w:t>Kạn</w:t>
            </w:r>
            <w:proofErr w:type="spellEnd"/>
          </w:p>
        </w:tc>
        <w:tc>
          <w:tcPr>
            <w:tcW w:w="3488" w:type="dxa"/>
          </w:tcPr>
          <w:p w14:paraId="4BC10AE0" w14:textId="77777777" w:rsidR="00D51D74" w:rsidRPr="00894FB6" w:rsidRDefault="00D51D74" w:rsidP="00D51D74">
            <w:pPr>
              <w:jc w:val="both"/>
            </w:pPr>
            <w:r w:rsidRPr="00894FB6">
              <w:t xml:space="preserve">- </w:t>
            </w:r>
            <w:proofErr w:type="spellStart"/>
            <w:r w:rsidRPr="00894FB6">
              <w:t>Tại</w:t>
            </w:r>
            <w:proofErr w:type="spellEnd"/>
            <w:r w:rsidRPr="00894FB6">
              <w:t xml:space="preserve"> </w:t>
            </w:r>
            <w:proofErr w:type="spellStart"/>
            <w:r w:rsidRPr="00894FB6">
              <w:t>Khoản</w:t>
            </w:r>
            <w:proofErr w:type="spellEnd"/>
            <w:r w:rsidRPr="00894FB6">
              <w:t xml:space="preserve"> 3 </w:t>
            </w:r>
            <w:proofErr w:type="spellStart"/>
            <w:r w:rsidRPr="00894FB6">
              <w:t>Điều</w:t>
            </w:r>
            <w:proofErr w:type="spellEnd"/>
            <w:r w:rsidRPr="00894FB6">
              <w:t xml:space="preserve"> 19, </w:t>
            </w:r>
            <w:proofErr w:type="spellStart"/>
            <w:r w:rsidRPr="00894FB6">
              <w:t>đề</w:t>
            </w:r>
            <w:proofErr w:type="spellEnd"/>
            <w:r w:rsidRPr="00894FB6">
              <w:t xml:space="preserve"> </w:t>
            </w:r>
            <w:proofErr w:type="spellStart"/>
            <w:r w:rsidRPr="00894FB6">
              <w:t>nghị</w:t>
            </w:r>
            <w:proofErr w:type="spellEnd"/>
            <w:r w:rsidRPr="00894FB6">
              <w:t xml:space="preserve"> </w:t>
            </w:r>
            <w:proofErr w:type="spellStart"/>
            <w:r w:rsidRPr="00894FB6">
              <w:t>xem</w:t>
            </w:r>
            <w:proofErr w:type="spellEnd"/>
            <w:r w:rsidRPr="00894FB6">
              <w:t xml:space="preserve"> </w:t>
            </w:r>
            <w:proofErr w:type="spellStart"/>
            <w:r w:rsidRPr="00894FB6">
              <w:t>xét</w:t>
            </w:r>
            <w:proofErr w:type="spellEnd"/>
            <w:r w:rsidRPr="00894FB6">
              <w:t xml:space="preserve"> </w:t>
            </w:r>
            <w:proofErr w:type="spellStart"/>
            <w:r w:rsidRPr="00894FB6">
              <w:t>sửa</w:t>
            </w:r>
            <w:proofErr w:type="spellEnd"/>
            <w:r w:rsidRPr="00894FB6">
              <w:t xml:space="preserve"> </w:t>
            </w:r>
            <w:proofErr w:type="spellStart"/>
            <w:r w:rsidRPr="00894FB6">
              <w:t>đổi</w:t>
            </w:r>
            <w:proofErr w:type="spellEnd"/>
            <w:r w:rsidRPr="00894FB6">
              <w:t xml:space="preserve"> "</w:t>
            </w:r>
            <w:proofErr w:type="spellStart"/>
            <w:r w:rsidRPr="00894FB6">
              <w:t>nơi</w:t>
            </w:r>
            <w:proofErr w:type="spellEnd"/>
            <w:r w:rsidRPr="00894FB6">
              <w:t xml:space="preserve"> ở </w:t>
            </w:r>
            <w:proofErr w:type="spellStart"/>
            <w:r w:rsidRPr="00894FB6">
              <w:t>hiện</w:t>
            </w:r>
            <w:proofErr w:type="spellEnd"/>
            <w:r w:rsidRPr="00894FB6">
              <w:t xml:space="preserve"> </w:t>
            </w:r>
            <w:proofErr w:type="spellStart"/>
            <w:r w:rsidRPr="00894FB6">
              <w:t>tại</w:t>
            </w:r>
            <w:proofErr w:type="spellEnd"/>
            <w:r w:rsidRPr="00894FB6">
              <w:t xml:space="preserve">" </w:t>
            </w:r>
            <w:proofErr w:type="spellStart"/>
            <w:r w:rsidRPr="00894FB6">
              <w:t>thành</w:t>
            </w:r>
            <w:proofErr w:type="spellEnd"/>
            <w:r w:rsidRPr="00894FB6">
              <w:t xml:space="preserve"> "</w:t>
            </w:r>
            <w:proofErr w:type="spellStart"/>
            <w:r w:rsidRPr="00894FB6">
              <w:t>nơi</w:t>
            </w:r>
            <w:proofErr w:type="spellEnd"/>
            <w:r w:rsidRPr="00894FB6">
              <w:t xml:space="preserve"> </w:t>
            </w:r>
            <w:proofErr w:type="spellStart"/>
            <w:r w:rsidRPr="00894FB6">
              <w:t>cư</w:t>
            </w:r>
            <w:proofErr w:type="spellEnd"/>
            <w:r w:rsidRPr="00894FB6">
              <w:t xml:space="preserve"> </w:t>
            </w:r>
            <w:proofErr w:type="spellStart"/>
            <w:r w:rsidRPr="00894FB6">
              <w:t>trú</w:t>
            </w:r>
            <w:proofErr w:type="spellEnd"/>
            <w:r w:rsidRPr="00894FB6">
              <w:t xml:space="preserve">” </w:t>
            </w:r>
            <w:proofErr w:type="spellStart"/>
            <w:r w:rsidRPr="00894FB6">
              <w:t>để</w:t>
            </w:r>
            <w:proofErr w:type="spellEnd"/>
            <w:r w:rsidRPr="00894FB6">
              <w:t xml:space="preserve"> </w:t>
            </w:r>
            <w:proofErr w:type="spellStart"/>
            <w:r w:rsidRPr="00894FB6">
              <w:t>phù</w:t>
            </w:r>
            <w:proofErr w:type="spellEnd"/>
            <w:r w:rsidRPr="00894FB6">
              <w:t xml:space="preserve"> </w:t>
            </w:r>
            <w:proofErr w:type="spellStart"/>
            <w:r w:rsidRPr="00894FB6">
              <w:t>hợp</w:t>
            </w:r>
            <w:proofErr w:type="spellEnd"/>
            <w:r w:rsidRPr="00894FB6">
              <w:t xml:space="preserve">, </w:t>
            </w:r>
            <w:proofErr w:type="spellStart"/>
            <w:r w:rsidRPr="00894FB6">
              <w:t>thống</w:t>
            </w:r>
            <w:proofErr w:type="spellEnd"/>
            <w:r w:rsidRPr="00894FB6">
              <w:t xml:space="preserve"> </w:t>
            </w:r>
            <w:proofErr w:type="spellStart"/>
            <w:r w:rsidRPr="00894FB6">
              <w:t>nhất</w:t>
            </w:r>
            <w:proofErr w:type="spellEnd"/>
            <w:r w:rsidRPr="00894FB6">
              <w:t xml:space="preserve"> </w:t>
            </w:r>
            <w:proofErr w:type="spellStart"/>
            <w:r w:rsidRPr="00894FB6">
              <w:t>trong</w:t>
            </w:r>
            <w:proofErr w:type="spellEnd"/>
            <w:r w:rsidRPr="00894FB6">
              <w:t xml:space="preserve"> </w:t>
            </w:r>
            <w:proofErr w:type="spellStart"/>
            <w:r w:rsidRPr="00894FB6">
              <w:t>quy</w:t>
            </w:r>
            <w:proofErr w:type="spellEnd"/>
            <w:r w:rsidRPr="00894FB6">
              <w:t xml:space="preserve"> </w:t>
            </w:r>
            <w:proofErr w:type="spellStart"/>
            <w:r w:rsidRPr="00894FB6">
              <w:t>định</w:t>
            </w:r>
            <w:proofErr w:type="spellEnd"/>
            <w:r w:rsidRPr="00894FB6">
              <w:t xml:space="preserve"> </w:t>
            </w:r>
            <w:proofErr w:type="spellStart"/>
            <w:r w:rsidRPr="00894FB6">
              <w:t>đối</w:t>
            </w:r>
            <w:proofErr w:type="spellEnd"/>
            <w:r w:rsidRPr="00894FB6">
              <w:t xml:space="preserve"> </w:t>
            </w:r>
            <w:proofErr w:type="spellStart"/>
            <w:r w:rsidRPr="00894FB6">
              <w:t>với</w:t>
            </w:r>
            <w:proofErr w:type="spellEnd"/>
            <w:r w:rsidRPr="00894FB6">
              <w:t xml:space="preserve"> </w:t>
            </w:r>
            <w:proofErr w:type="spellStart"/>
            <w:r w:rsidRPr="00894FB6">
              <w:t>quy</w:t>
            </w:r>
            <w:proofErr w:type="spellEnd"/>
            <w:r w:rsidRPr="00894FB6">
              <w:t xml:space="preserve"> </w:t>
            </w:r>
            <w:proofErr w:type="spellStart"/>
            <w:r w:rsidRPr="00894FB6">
              <w:t>định</w:t>
            </w:r>
            <w:proofErr w:type="spellEnd"/>
            <w:r w:rsidRPr="00894FB6">
              <w:t xml:space="preserve"> </w:t>
            </w:r>
            <w:proofErr w:type="spellStart"/>
            <w:r w:rsidRPr="00894FB6">
              <w:t>tại</w:t>
            </w:r>
            <w:proofErr w:type="spellEnd"/>
            <w:r w:rsidRPr="00894FB6">
              <w:t xml:space="preserve"> </w:t>
            </w:r>
            <w:proofErr w:type="spellStart"/>
            <w:r w:rsidRPr="00894FB6">
              <w:t>khoản</w:t>
            </w:r>
            <w:proofErr w:type="spellEnd"/>
            <w:r w:rsidRPr="00894FB6">
              <w:t xml:space="preserve"> 2 </w:t>
            </w:r>
            <w:proofErr w:type="spellStart"/>
            <w:r w:rsidRPr="00894FB6">
              <w:t>Điều</w:t>
            </w:r>
            <w:proofErr w:type="spellEnd"/>
            <w:r w:rsidRPr="00894FB6">
              <w:t xml:space="preserve"> 21</w:t>
            </w:r>
          </w:p>
        </w:tc>
        <w:tc>
          <w:tcPr>
            <w:tcW w:w="3488" w:type="dxa"/>
          </w:tcPr>
          <w:p w14:paraId="47CB1981" w14:textId="1F185925" w:rsidR="00D51D74" w:rsidRDefault="00D51D74" w:rsidP="00D51D74">
            <w:pPr>
              <w:jc w:val="both"/>
            </w:pPr>
            <w:r>
              <w:t xml:space="preserve">- </w:t>
            </w:r>
            <w:proofErr w:type="spellStart"/>
            <w:r>
              <w:t>Sửa</w:t>
            </w:r>
            <w:proofErr w:type="spellEnd"/>
            <w:r>
              <w:t xml:space="preserve"> </w:t>
            </w:r>
            <w:proofErr w:type="spellStart"/>
            <w:r>
              <w:t>đổi</w:t>
            </w:r>
            <w:proofErr w:type="spellEnd"/>
            <w:r>
              <w:t xml:space="preserve"> “</w:t>
            </w:r>
            <w:proofErr w:type="spellStart"/>
            <w:r>
              <w:t>cư</w:t>
            </w:r>
            <w:proofErr w:type="spellEnd"/>
            <w:r>
              <w:t xml:space="preserve"> </w:t>
            </w:r>
            <w:proofErr w:type="spellStart"/>
            <w:r>
              <w:t>trú</w:t>
            </w:r>
            <w:proofErr w:type="spellEnd"/>
            <w:r>
              <w:t xml:space="preserve">” </w:t>
            </w:r>
            <w:proofErr w:type="spellStart"/>
            <w:r>
              <w:t>thành</w:t>
            </w:r>
            <w:proofErr w:type="spellEnd"/>
            <w:r>
              <w:t xml:space="preserve"> “</w:t>
            </w:r>
            <w:proofErr w:type="spellStart"/>
            <w:r>
              <w:t>nơi</w:t>
            </w:r>
            <w:proofErr w:type="spellEnd"/>
            <w:r>
              <w:t xml:space="preserve"> ở </w:t>
            </w:r>
            <w:proofErr w:type="spellStart"/>
            <w:r>
              <w:t>hiện</w:t>
            </w:r>
            <w:proofErr w:type="spellEnd"/>
            <w:r>
              <w:t xml:space="preserve"> </w:t>
            </w:r>
            <w:proofErr w:type="spellStart"/>
            <w:r>
              <w:t>tại</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với</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Luật</w:t>
            </w:r>
            <w:proofErr w:type="spellEnd"/>
            <w:r>
              <w:t xml:space="preserve"> </w:t>
            </w:r>
            <w:proofErr w:type="spellStart"/>
            <w:r>
              <w:t>Cư</w:t>
            </w:r>
            <w:proofErr w:type="spellEnd"/>
            <w:r>
              <w:t xml:space="preserve"> </w:t>
            </w:r>
            <w:proofErr w:type="spellStart"/>
            <w:r>
              <w:t>trú</w:t>
            </w:r>
            <w:proofErr w:type="spellEnd"/>
          </w:p>
        </w:tc>
      </w:tr>
      <w:tr w:rsidR="00D51D74" w:rsidRPr="00D45B27" w14:paraId="3444FBD2" w14:textId="77777777" w:rsidTr="00720318">
        <w:tc>
          <w:tcPr>
            <w:tcW w:w="3964" w:type="dxa"/>
          </w:tcPr>
          <w:p w14:paraId="31285E21" w14:textId="77777777" w:rsidR="00D51D74" w:rsidRPr="00FF649C" w:rsidRDefault="00D51D74" w:rsidP="00D51D74">
            <w:pPr>
              <w:rPr>
                <w:b/>
                <w:bCs/>
              </w:rPr>
            </w:pPr>
          </w:p>
        </w:tc>
        <w:tc>
          <w:tcPr>
            <w:tcW w:w="3010" w:type="dxa"/>
          </w:tcPr>
          <w:p w14:paraId="74AFD6ED" w14:textId="77777777" w:rsidR="00D51D74" w:rsidRDefault="00D51D74" w:rsidP="00D51D74">
            <w:pPr>
              <w:jc w:val="both"/>
            </w:pPr>
          </w:p>
        </w:tc>
        <w:tc>
          <w:tcPr>
            <w:tcW w:w="3488" w:type="dxa"/>
          </w:tcPr>
          <w:p w14:paraId="18D5321E" w14:textId="77777777" w:rsidR="00D51D74" w:rsidRPr="00084957" w:rsidRDefault="00D51D74" w:rsidP="00D51D74">
            <w:pPr>
              <w:jc w:val="both"/>
            </w:pPr>
            <w:r>
              <w:t xml:space="preserve">- </w:t>
            </w:r>
            <w:proofErr w:type="spellStart"/>
            <w:r>
              <w:t>Tại</w:t>
            </w:r>
            <w:proofErr w:type="spellEnd"/>
            <w:r>
              <w:t xml:space="preserve"> </w:t>
            </w:r>
            <w:proofErr w:type="spellStart"/>
            <w:r>
              <w:t>Khoản</w:t>
            </w:r>
            <w:proofErr w:type="spellEnd"/>
            <w:r>
              <w:t xml:space="preserve"> 2 </w:t>
            </w:r>
            <w:proofErr w:type="spellStart"/>
            <w:r>
              <w:t>Điều</w:t>
            </w:r>
            <w:proofErr w:type="spellEnd"/>
            <w:r>
              <w:t xml:space="preserve"> 22 </w:t>
            </w:r>
            <w:proofErr w:type="spellStart"/>
            <w:r w:rsidRPr="00084957">
              <w:t>đề</w:t>
            </w:r>
            <w:proofErr w:type="spellEnd"/>
            <w:r w:rsidRPr="00084957">
              <w:t xml:space="preserve"> </w:t>
            </w:r>
            <w:proofErr w:type="spellStart"/>
            <w:r w:rsidRPr="00084957">
              <w:t>nghị</w:t>
            </w:r>
            <w:proofErr w:type="spellEnd"/>
            <w:r w:rsidRPr="00084957">
              <w:t xml:space="preserve"> </w:t>
            </w:r>
            <w:proofErr w:type="spellStart"/>
            <w:r w:rsidRPr="00084957">
              <w:t>bổ</w:t>
            </w:r>
            <w:proofErr w:type="spellEnd"/>
            <w:r w:rsidRPr="00084957">
              <w:t xml:space="preserve"> sung </w:t>
            </w:r>
            <w:proofErr w:type="spellStart"/>
            <w:r w:rsidRPr="00084957">
              <w:t>thành</w:t>
            </w:r>
            <w:proofErr w:type="spellEnd"/>
            <w:r w:rsidRPr="00084957">
              <w:t xml:space="preserve"> </w:t>
            </w:r>
            <w:proofErr w:type="spellStart"/>
            <w:r w:rsidRPr="00084957">
              <w:t>phần</w:t>
            </w:r>
            <w:proofErr w:type="spellEnd"/>
            <w:r w:rsidRPr="00084957">
              <w:t xml:space="preserve"> </w:t>
            </w:r>
            <w:proofErr w:type="spellStart"/>
            <w:r w:rsidRPr="00084957">
              <w:t>hồ</w:t>
            </w:r>
            <w:proofErr w:type="spellEnd"/>
            <w:r w:rsidRPr="00084957">
              <w:t xml:space="preserve"> </w:t>
            </w:r>
            <w:proofErr w:type="spellStart"/>
            <w:r w:rsidRPr="00084957">
              <w:t>sơ</w:t>
            </w:r>
            <w:proofErr w:type="spellEnd"/>
            <w:r w:rsidRPr="00084957">
              <w:t xml:space="preserve"> “01 </w:t>
            </w:r>
            <w:proofErr w:type="spellStart"/>
            <w:r w:rsidRPr="00084957">
              <w:t>bản</w:t>
            </w:r>
            <w:proofErr w:type="spellEnd"/>
            <w:r w:rsidRPr="00084957">
              <w:t xml:space="preserve"> </w:t>
            </w:r>
            <w:proofErr w:type="spellStart"/>
            <w:r w:rsidRPr="00084957">
              <w:t>sao</w:t>
            </w:r>
            <w:proofErr w:type="spellEnd"/>
            <w:r w:rsidRPr="00084957">
              <w:t xml:space="preserve"> </w:t>
            </w:r>
            <w:proofErr w:type="spellStart"/>
            <w:r w:rsidRPr="00084957">
              <w:t>Giấy</w:t>
            </w:r>
            <w:proofErr w:type="spellEnd"/>
            <w:r w:rsidRPr="00084957">
              <w:t xml:space="preserve"> </w:t>
            </w:r>
            <w:proofErr w:type="spellStart"/>
            <w:r w:rsidRPr="00084957">
              <w:t>chứng</w:t>
            </w:r>
            <w:proofErr w:type="spellEnd"/>
            <w:r w:rsidRPr="00084957">
              <w:t xml:space="preserve"> </w:t>
            </w:r>
            <w:proofErr w:type="spellStart"/>
            <w:r w:rsidRPr="00084957">
              <w:t>nhận</w:t>
            </w:r>
            <w:proofErr w:type="spellEnd"/>
            <w:r w:rsidRPr="00084957">
              <w:t xml:space="preserve"> </w:t>
            </w:r>
            <w:proofErr w:type="spellStart"/>
            <w:r w:rsidRPr="00084957">
              <w:t>đăng</w:t>
            </w:r>
            <w:proofErr w:type="spellEnd"/>
            <w:r w:rsidRPr="00084957">
              <w:t xml:space="preserve"> </w:t>
            </w:r>
            <w:proofErr w:type="spellStart"/>
            <w:r w:rsidRPr="00084957">
              <w:t>ký</w:t>
            </w:r>
            <w:proofErr w:type="spellEnd"/>
            <w:r w:rsidRPr="00084957">
              <w:t xml:space="preserve"> </w:t>
            </w:r>
            <w:proofErr w:type="spellStart"/>
            <w:r w:rsidRPr="00084957">
              <w:t>hoạt</w:t>
            </w:r>
            <w:proofErr w:type="spellEnd"/>
            <w:r w:rsidRPr="00084957">
              <w:t xml:space="preserve"> </w:t>
            </w:r>
            <w:proofErr w:type="spellStart"/>
            <w:r w:rsidRPr="00084957">
              <w:t>động</w:t>
            </w:r>
            <w:proofErr w:type="spellEnd"/>
            <w:r w:rsidRPr="00084957">
              <w:t xml:space="preserve"> </w:t>
            </w:r>
            <w:proofErr w:type="spellStart"/>
            <w:r w:rsidRPr="00084957">
              <w:t>bán</w:t>
            </w:r>
            <w:proofErr w:type="spellEnd"/>
            <w:r w:rsidRPr="00084957">
              <w:t xml:space="preserve"> </w:t>
            </w:r>
            <w:proofErr w:type="spellStart"/>
            <w:r w:rsidRPr="00084957">
              <w:t>hàng</w:t>
            </w:r>
            <w:proofErr w:type="spellEnd"/>
            <w:r w:rsidRPr="00084957">
              <w:t xml:space="preserve"> </w:t>
            </w:r>
            <w:proofErr w:type="spellStart"/>
            <w:r w:rsidRPr="00084957">
              <w:t>đa</w:t>
            </w:r>
            <w:proofErr w:type="spellEnd"/>
            <w:r w:rsidRPr="00084957">
              <w:t xml:space="preserve"> </w:t>
            </w:r>
            <w:proofErr w:type="spellStart"/>
            <w:r w:rsidRPr="00084957">
              <w:t>cấp</w:t>
            </w:r>
            <w:proofErr w:type="spellEnd"/>
            <w:r w:rsidRPr="00084957">
              <w:t xml:space="preserve">” </w:t>
            </w:r>
            <w:proofErr w:type="spellStart"/>
            <w:r w:rsidRPr="00084957">
              <w:t>để</w:t>
            </w:r>
            <w:proofErr w:type="spellEnd"/>
            <w:r w:rsidRPr="00084957">
              <w:t xml:space="preserve"> </w:t>
            </w:r>
            <w:proofErr w:type="spellStart"/>
            <w:r w:rsidRPr="00084957">
              <w:t>đảm</w:t>
            </w:r>
            <w:proofErr w:type="spellEnd"/>
            <w:r w:rsidRPr="00084957">
              <w:t xml:space="preserve"> </w:t>
            </w:r>
            <w:proofErr w:type="spellStart"/>
            <w:r w:rsidRPr="00084957">
              <w:t>bảo</w:t>
            </w:r>
            <w:proofErr w:type="spellEnd"/>
            <w:r w:rsidRPr="00084957">
              <w:t xml:space="preserve"> </w:t>
            </w:r>
            <w:proofErr w:type="spellStart"/>
            <w:r w:rsidRPr="00084957">
              <w:t>công</w:t>
            </w:r>
            <w:proofErr w:type="spellEnd"/>
            <w:r w:rsidRPr="00084957">
              <w:t xml:space="preserve"> </w:t>
            </w:r>
            <w:proofErr w:type="spellStart"/>
            <w:r w:rsidRPr="00084957">
              <w:t>tác</w:t>
            </w:r>
            <w:proofErr w:type="spellEnd"/>
            <w:r w:rsidRPr="00084957">
              <w:t xml:space="preserve"> </w:t>
            </w:r>
            <w:proofErr w:type="spellStart"/>
            <w:r w:rsidRPr="00084957">
              <w:t>quản</w:t>
            </w:r>
            <w:proofErr w:type="spellEnd"/>
            <w:r w:rsidRPr="00084957">
              <w:t xml:space="preserve"> </w:t>
            </w:r>
            <w:proofErr w:type="spellStart"/>
            <w:r w:rsidRPr="00084957">
              <w:t>lý</w:t>
            </w:r>
            <w:proofErr w:type="spellEnd"/>
            <w:r w:rsidRPr="00084957">
              <w:t xml:space="preserve"> </w:t>
            </w:r>
            <w:proofErr w:type="spellStart"/>
            <w:r w:rsidRPr="00084957">
              <w:t>của</w:t>
            </w:r>
            <w:proofErr w:type="spellEnd"/>
            <w:r w:rsidRPr="00084957">
              <w:t xml:space="preserve"> </w:t>
            </w:r>
            <w:proofErr w:type="spellStart"/>
            <w:r w:rsidRPr="00084957">
              <w:t>Sở</w:t>
            </w:r>
            <w:proofErr w:type="spellEnd"/>
            <w:r w:rsidRPr="00084957">
              <w:t xml:space="preserve"> </w:t>
            </w:r>
            <w:proofErr w:type="spellStart"/>
            <w:r w:rsidRPr="00084957">
              <w:t>Công</w:t>
            </w:r>
            <w:proofErr w:type="spellEnd"/>
            <w:r w:rsidRPr="00084957">
              <w:t xml:space="preserve"> </w:t>
            </w:r>
            <w:proofErr w:type="spellStart"/>
            <w:r w:rsidRPr="00084957">
              <w:t>Thương</w:t>
            </w:r>
            <w:proofErr w:type="spellEnd"/>
            <w:r w:rsidRPr="00084957">
              <w:t xml:space="preserve">, </w:t>
            </w:r>
            <w:proofErr w:type="spellStart"/>
            <w:r w:rsidRPr="00084957">
              <w:t>kiểm</w:t>
            </w:r>
            <w:proofErr w:type="spellEnd"/>
            <w:r w:rsidRPr="00084957">
              <w:t xml:space="preserve"> </w:t>
            </w:r>
            <w:proofErr w:type="spellStart"/>
            <w:r w:rsidRPr="00084957">
              <w:t>soát</w:t>
            </w:r>
            <w:proofErr w:type="spellEnd"/>
            <w:r w:rsidRPr="00084957">
              <w:t xml:space="preserve"> </w:t>
            </w:r>
            <w:proofErr w:type="spellStart"/>
            <w:r w:rsidRPr="00084957">
              <w:t>tính</w:t>
            </w:r>
            <w:proofErr w:type="spellEnd"/>
            <w:r w:rsidRPr="00084957">
              <w:t xml:space="preserve"> </w:t>
            </w:r>
            <w:proofErr w:type="spellStart"/>
            <w:r w:rsidRPr="00084957">
              <w:t>chính</w:t>
            </w:r>
            <w:proofErr w:type="spellEnd"/>
            <w:r w:rsidRPr="00084957">
              <w:t xml:space="preserve"> </w:t>
            </w:r>
            <w:proofErr w:type="spellStart"/>
            <w:r w:rsidRPr="00084957">
              <w:t>xác</w:t>
            </w:r>
            <w:proofErr w:type="spellEnd"/>
            <w:r w:rsidRPr="00084957">
              <w:t xml:space="preserve"> </w:t>
            </w:r>
            <w:proofErr w:type="spellStart"/>
            <w:r w:rsidRPr="00084957">
              <w:lastRenderedPageBreak/>
              <w:t>thông</w:t>
            </w:r>
            <w:proofErr w:type="spellEnd"/>
            <w:r w:rsidRPr="00084957">
              <w:t xml:space="preserve"> tin do </w:t>
            </w:r>
            <w:proofErr w:type="spellStart"/>
            <w:r w:rsidRPr="00084957">
              <w:t>doanh</w:t>
            </w:r>
            <w:proofErr w:type="spellEnd"/>
            <w:r w:rsidRPr="00084957">
              <w:t xml:space="preserve"> </w:t>
            </w:r>
            <w:proofErr w:type="spellStart"/>
            <w:r w:rsidRPr="00084957">
              <w:t>nghiệp</w:t>
            </w:r>
            <w:proofErr w:type="spellEnd"/>
            <w:r w:rsidRPr="00084957">
              <w:t xml:space="preserve"> </w:t>
            </w:r>
            <w:proofErr w:type="spellStart"/>
            <w:r w:rsidRPr="00084957">
              <w:t>ghi</w:t>
            </w:r>
            <w:proofErr w:type="spellEnd"/>
            <w:r w:rsidRPr="00084957">
              <w:t xml:space="preserve"> </w:t>
            </w:r>
            <w:proofErr w:type="spellStart"/>
            <w:r w:rsidRPr="00084957">
              <w:t>tại</w:t>
            </w:r>
            <w:proofErr w:type="spellEnd"/>
            <w:r w:rsidRPr="00084957">
              <w:t xml:space="preserve"> “</w:t>
            </w:r>
            <w:proofErr w:type="spellStart"/>
            <w:r w:rsidRPr="00084957">
              <w:t>đơn</w:t>
            </w:r>
            <w:proofErr w:type="spellEnd"/>
            <w:r w:rsidRPr="00084957">
              <w:t xml:space="preserve"> </w:t>
            </w:r>
            <w:proofErr w:type="spellStart"/>
            <w:r w:rsidRPr="00084957">
              <w:t>đăng</w:t>
            </w:r>
            <w:proofErr w:type="spellEnd"/>
            <w:r w:rsidRPr="00084957">
              <w:t xml:space="preserve"> </w:t>
            </w:r>
            <w:proofErr w:type="spellStart"/>
            <w:r w:rsidRPr="00084957">
              <w:t>ký</w:t>
            </w:r>
            <w:proofErr w:type="spellEnd"/>
            <w:r w:rsidRPr="00084957">
              <w:t xml:space="preserve"> </w:t>
            </w:r>
            <w:proofErr w:type="spellStart"/>
            <w:r w:rsidRPr="00084957">
              <w:t>sửa</w:t>
            </w:r>
            <w:proofErr w:type="spellEnd"/>
            <w:r w:rsidRPr="00084957">
              <w:t xml:space="preserve"> </w:t>
            </w:r>
            <w:proofErr w:type="spellStart"/>
            <w:r w:rsidRPr="00084957">
              <w:t>đổi</w:t>
            </w:r>
            <w:proofErr w:type="spellEnd"/>
            <w:r w:rsidRPr="00084957">
              <w:t xml:space="preserve">, </w:t>
            </w:r>
            <w:proofErr w:type="spellStart"/>
            <w:r w:rsidRPr="00084957">
              <w:t>bổ</w:t>
            </w:r>
            <w:proofErr w:type="spellEnd"/>
            <w:r w:rsidRPr="00084957">
              <w:t xml:space="preserve"> sung” </w:t>
            </w:r>
            <w:proofErr w:type="spellStart"/>
            <w:r w:rsidRPr="00084957">
              <w:t>và</w:t>
            </w:r>
            <w:proofErr w:type="spellEnd"/>
            <w:r w:rsidRPr="00084957">
              <w:t xml:space="preserve"> </w:t>
            </w:r>
            <w:proofErr w:type="spellStart"/>
            <w:r w:rsidRPr="00084957">
              <w:t>tính</w:t>
            </w:r>
            <w:proofErr w:type="spellEnd"/>
            <w:r w:rsidRPr="00084957">
              <w:t xml:space="preserve"> </w:t>
            </w:r>
            <w:proofErr w:type="spellStart"/>
            <w:r w:rsidRPr="00084957">
              <w:t>chính</w:t>
            </w:r>
            <w:proofErr w:type="spellEnd"/>
            <w:r w:rsidRPr="00084957">
              <w:t xml:space="preserve"> </w:t>
            </w:r>
            <w:proofErr w:type="spellStart"/>
            <w:r w:rsidRPr="00084957">
              <w:t>xác</w:t>
            </w:r>
            <w:proofErr w:type="spellEnd"/>
            <w:r w:rsidRPr="00084957">
              <w:t xml:space="preserve"> </w:t>
            </w:r>
            <w:proofErr w:type="spellStart"/>
            <w:r w:rsidRPr="00084957">
              <w:t>của</w:t>
            </w:r>
            <w:proofErr w:type="spellEnd"/>
            <w:r w:rsidRPr="00084957">
              <w:t xml:space="preserve"> </w:t>
            </w:r>
            <w:proofErr w:type="spellStart"/>
            <w:r w:rsidRPr="00084957">
              <w:t>nội</w:t>
            </w:r>
            <w:proofErr w:type="spellEnd"/>
            <w:r w:rsidRPr="00084957">
              <w:t xml:space="preserve"> dung </w:t>
            </w:r>
            <w:proofErr w:type="spellStart"/>
            <w:r w:rsidRPr="00084957">
              <w:t>tại</w:t>
            </w:r>
            <w:proofErr w:type="spellEnd"/>
            <w:r w:rsidRPr="00084957">
              <w:t xml:space="preserve"> </w:t>
            </w:r>
            <w:proofErr w:type="spellStart"/>
            <w:r w:rsidRPr="00084957">
              <w:t>văn</w:t>
            </w:r>
            <w:proofErr w:type="spellEnd"/>
            <w:r w:rsidRPr="00084957">
              <w:t xml:space="preserve"> </w:t>
            </w:r>
            <w:proofErr w:type="spellStart"/>
            <w:r w:rsidRPr="00084957">
              <w:t>bản</w:t>
            </w:r>
            <w:proofErr w:type="spellEnd"/>
            <w:r w:rsidRPr="00084957">
              <w:t xml:space="preserve"> </w:t>
            </w:r>
            <w:proofErr w:type="spellStart"/>
            <w:r w:rsidRPr="00084957">
              <w:t>xác</w:t>
            </w:r>
            <w:proofErr w:type="spellEnd"/>
            <w:r w:rsidRPr="00084957">
              <w:t xml:space="preserve"> </w:t>
            </w:r>
            <w:proofErr w:type="spellStart"/>
            <w:r w:rsidRPr="00084957">
              <w:t>nhận</w:t>
            </w:r>
            <w:proofErr w:type="spellEnd"/>
            <w:r w:rsidRPr="00084957">
              <w:t xml:space="preserve"> </w:t>
            </w:r>
            <w:proofErr w:type="spellStart"/>
            <w:r w:rsidRPr="00084957">
              <w:t>đăng</w:t>
            </w:r>
            <w:proofErr w:type="spellEnd"/>
            <w:r w:rsidRPr="00084957">
              <w:t xml:space="preserve"> </w:t>
            </w:r>
            <w:proofErr w:type="spellStart"/>
            <w:r w:rsidRPr="00084957">
              <w:t>ký</w:t>
            </w:r>
            <w:proofErr w:type="spellEnd"/>
            <w:r w:rsidRPr="00084957">
              <w:t xml:space="preserve"> </w:t>
            </w:r>
            <w:proofErr w:type="spellStart"/>
            <w:r w:rsidRPr="00084957">
              <w:t>sửa</w:t>
            </w:r>
            <w:proofErr w:type="spellEnd"/>
            <w:r w:rsidRPr="00084957">
              <w:t xml:space="preserve"> </w:t>
            </w:r>
            <w:proofErr w:type="spellStart"/>
            <w:r w:rsidRPr="00084957">
              <w:t>đổi</w:t>
            </w:r>
            <w:proofErr w:type="spellEnd"/>
            <w:r w:rsidRPr="00084957">
              <w:t xml:space="preserve">, </w:t>
            </w:r>
            <w:proofErr w:type="spellStart"/>
            <w:r w:rsidRPr="00084957">
              <w:t>bổ</w:t>
            </w:r>
            <w:proofErr w:type="spellEnd"/>
            <w:r w:rsidRPr="00084957">
              <w:t xml:space="preserve"> sung </w:t>
            </w:r>
            <w:proofErr w:type="spellStart"/>
            <w:r w:rsidRPr="00084957">
              <w:t>của</w:t>
            </w:r>
            <w:proofErr w:type="spellEnd"/>
            <w:r w:rsidRPr="00084957">
              <w:t xml:space="preserve"> </w:t>
            </w:r>
            <w:proofErr w:type="spellStart"/>
            <w:r w:rsidRPr="00084957">
              <w:t>Sở</w:t>
            </w:r>
            <w:proofErr w:type="spellEnd"/>
            <w:r w:rsidRPr="00084957">
              <w:t xml:space="preserve"> </w:t>
            </w:r>
            <w:proofErr w:type="spellStart"/>
            <w:r w:rsidRPr="00084957">
              <w:t>Công</w:t>
            </w:r>
            <w:proofErr w:type="spellEnd"/>
            <w:r w:rsidRPr="00084957">
              <w:t xml:space="preserve"> </w:t>
            </w:r>
            <w:proofErr w:type="spellStart"/>
            <w:r w:rsidRPr="00084957">
              <w:t>Thương</w:t>
            </w:r>
            <w:proofErr w:type="spellEnd"/>
            <w:r w:rsidRPr="00084957">
              <w:t xml:space="preserve"> </w:t>
            </w:r>
            <w:proofErr w:type="spellStart"/>
            <w:r w:rsidRPr="00084957">
              <w:t>về</w:t>
            </w:r>
            <w:proofErr w:type="spellEnd"/>
            <w:r w:rsidRPr="00084957">
              <w:t xml:space="preserve"> </w:t>
            </w:r>
            <w:proofErr w:type="spellStart"/>
            <w:r w:rsidRPr="00084957">
              <w:t>nội</w:t>
            </w:r>
            <w:proofErr w:type="spellEnd"/>
            <w:r w:rsidRPr="00084957">
              <w:t xml:space="preserve"> dung </w:t>
            </w:r>
            <w:proofErr w:type="spellStart"/>
            <w:r w:rsidRPr="00084957">
              <w:t>thông</w:t>
            </w:r>
            <w:proofErr w:type="spellEnd"/>
            <w:r w:rsidRPr="00084957">
              <w:t xml:space="preserve"> tin “</w:t>
            </w:r>
            <w:proofErr w:type="spellStart"/>
            <w:r w:rsidRPr="00084957">
              <w:t>Giấy</w:t>
            </w:r>
            <w:proofErr w:type="spellEnd"/>
            <w:r w:rsidRPr="00084957">
              <w:t xml:space="preserve"> </w:t>
            </w:r>
            <w:proofErr w:type="spellStart"/>
            <w:r w:rsidRPr="00084957">
              <w:t>chứng</w:t>
            </w:r>
            <w:proofErr w:type="spellEnd"/>
            <w:r w:rsidRPr="00084957">
              <w:t xml:space="preserve"> </w:t>
            </w:r>
            <w:proofErr w:type="spellStart"/>
            <w:r w:rsidRPr="00084957">
              <w:t>nhận</w:t>
            </w:r>
            <w:proofErr w:type="spellEnd"/>
            <w:r w:rsidRPr="00084957">
              <w:t xml:space="preserve"> </w:t>
            </w:r>
            <w:proofErr w:type="spellStart"/>
            <w:r w:rsidRPr="00084957">
              <w:t>đăng</w:t>
            </w:r>
            <w:proofErr w:type="spellEnd"/>
            <w:r w:rsidRPr="00084957">
              <w:t xml:space="preserve"> </w:t>
            </w:r>
            <w:proofErr w:type="spellStart"/>
            <w:r w:rsidRPr="00084957">
              <w:t>ký</w:t>
            </w:r>
            <w:proofErr w:type="spellEnd"/>
            <w:r w:rsidRPr="00084957">
              <w:t xml:space="preserve"> </w:t>
            </w:r>
            <w:proofErr w:type="spellStart"/>
            <w:r w:rsidRPr="00084957">
              <w:t>bán</w:t>
            </w:r>
            <w:proofErr w:type="spellEnd"/>
            <w:r w:rsidRPr="00084957">
              <w:t xml:space="preserve"> </w:t>
            </w:r>
            <w:proofErr w:type="spellStart"/>
            <w:r w:rsidRPr="00084957">
              <w:t>hàng</w:t>
            </w:r>
            <w:proofErr w:type="spellEnd"/>
            <w:r w:rsidRPr="00084957">
              <w:t xml:space="preserve"> </w:t>
            </w:r>
            <w:proofErr w:type="spellStart"/>
            <w:r w:rsidRPr="00084957">
              <w:t>đa</w:t>
            </w:r>
            <w:proofErr w:type="spellEnd"/>
            <w:r w:rsidRPr="00084957">
              <w:t xml:space="preserve"> </w:t>
            </w:r>
            <w:proofErr w:type="spellStart"/>
            <w:r w:rsidRPr="00084957">
              <w:t>cấp</w:t>
            </w:r>
            <w:proofErr w:type="spellEnd"/>
            <w:r w:rsidRPr="00084957">
              <w:t>”.</w:t>
            </w:r>
          </w:p>
        </w:tc>
        <w:tc>
          <w:tcPr>
            <w:tcW w:w="3488" w:type="dxa"/>
          </w:tcPr>
          <w:p w14:paraId="45F071A7" w14:textId="77777777" w:rsidR="00D51D74" w:rsidRDefault="00D51D74" w:rsidP="00D51D74">
            <w:pPr>
              <w:jc w:val="both"/>
            </w:pPr>
            <w:r>
              <w:lastRenderedPageBreak/>
              <w:t xml:space="preserve">- </w:t>
            </w:r>
            <w:proofErr w:type="spellStart"/>
            <w:r>
              <w:t>Không</w:t>
            </w:r>
            <w:proofErr w:type="spellEnd"/>
            <w:r>
              <w:t xml:space="preserve"> </w:t>
            </w:r>
            <w:proofErr w:type="spellStart"/>
            <w:r>
              <w:t>tiếp</w:t>
            </w:r>
            <w:proofErr w:type="spellEnd"/>
            <w:r>
              <w:t xml:space="preserve"> </w:t>
            </w:r>
            <w:proofErr w:type="spellStart"/>
            <w:r>
              <w:t>thu</w:t>
            </w:r>
            <w:proofErr w:type="spellEnd"/>
            <w:r>
              <w:t xml:space="preserve"> </w:t>
            </w:r>
            <w:proofErr w:type="spellStart"/>
            <w:r>
              <w:t>vì</w:t>
            </w:r>
            <w:proofErr w:type="spellEnd"/>
            <w:r>
              <w:t xml:space="preserve"> </w:t>
            </w:r>
            <w:proofErr w:type="spellStart"/>
            <w:r>
              <w:t>phát</w:t>
            </w:r>
            <w:proofErr w:type="spellEnd"/>
            <w:r>
              <w:t xml:space="preserve"> </w:t>
            </w:r>
            <w:proofErr w:type="spellStart"/>
            <w:r>
              <w:t>sinh</w:t>
            </w:r>
            <w:proofErr w:type="spellEnd"/>
            <w:r>
              <w:t xml:space="preserve"> </w:t>
            </w:r>
            <w:proofErr w:type="spellStart"/>
            <w:r>
              <w:t>thêm</w:t>
            </w:r>
            <w:proofErr w:type="spellEnd"/>
            <w:r>
              <w:t xml:space="preserve"> chi </w:t>
            </w:r>
            <w:proofErr w:type="spellStart"/>
            <w:r>
              <w:t>phí</w:t>
            </w:r>
            <w:proofErr w:type="spellEnd"/>
            <w:r>
              <w:t xml:space="preserve"> </w:t>
            </w:r>
            <w:proofErr w:type="spellStart"/>
            <w:r>
              <w:t>cho</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rsidRPr="00084957">
              <w:t>Giấy</w:t>
            </w:r>
            <w:proofErr w:type="spellEnd"/>
            <w:r w:rsidRPr="00084957">
              <w:t xml:space="preserve"> </w:t>
            </w:r>
            <w:proofErr w:type="spellStart"/>
            <w:r w:rsidRPr="00084957">
              <w:t>chứng</w:t>
            </w:r>
            <w:proofErr w:type="spellEnd"/>
            <w:r w:rsidRPr="00084957">
              <w:t xml:space="preserve"> </w:t>
            </w:r>
            <w:proofErr w:type="spellStart"/>
            <w:r w:rsidRPr="00084957">
              <w:t>nhận</w:t>
            </w:r>
            <w:proofErr w:type="spellEnd"/>
            <w:r w:rsidRPr="00084957">
              <w:t xml:space="preserve"> </w:t>
            </w:r>
            <w:proofErr w:type="spellStart"/>
            <w:r w:rsidRPr="00084957">
              <w:t>đăng</w:t>
            </w:r>
            <w:proofErr w:type="spellEnd"/>
            <w:r w:rsidRPr="00084957">
              <w:t xml:space="preserve"> </w:t>
            </w:r>
            <w:proofErr w:type="spellStart"/>
            <w:r w:rsidRPr="00084957">
              <w:t>ký</w:t>
            </w:r>
            <w:proofErr w:type="spellEnd"/>
            <w:r w:rsidRPr="00084957">
              <w:t xml:space="preserve"> </w:t>
            </w:r>
            <w:proofErr w:type="spellStart"/>
            <w:r w:rsidRPr="00084957">
              <w:t>hoạt</w:t>
            </w:r>
            <w:proofErr w:type="spellEnd"/>
            <w:r w:rsidRPr="00084957">
              <w:t xml:space="preserve"> </w:t>
            </w:r>
            <w:proofErr w:type="spellStart"/>
            <w:r w:rsidRPr="00084957">
              <w:t>động</w:t>
            </w:r>
            <w:proofErr w:type="spellEnd"/>
            <w:r w:rsidRPr="00084957">
              <w:t xml:space="preserve"> </w:t>
            </w:r>
            <w:proofErr w:type="spellStart"/>
            <w:r w:rsidRPr="00084957">
              <w:t>bán</w:t>
            </w:r>
            <w:proofErr w:type="spellEnd"/>
            <w:r w:rsidRPr="00084957">
              <w:t xml:space="preserve"> </w:t>
            </w:r>
            <w:proofErr w:type="spellStart"/>
            <w:r w:rsidRPr="00084957">
              <w:t>hàng</w:t>
            </w:r>
            <w:proofErr w:type="spellEnd"/>
            <w:r w:rsidRPr="00084957">
              <w:t xml:space="preserve"> </w:t>
            </w:r>
            <w:proofErr w:type="spellStart"/>
            <w:r w:rsidRPr="00084957">
              <w:t>đa</w:t>
            </w:r>
            <w:proofErr w:type="spellEnd"/>
            <w:r w:rsidRPr="00084957">
              <w:t xml:space="preserve"> </w:t>
            </w:r>
            <w:proofErr w:type="spellStart"/>
            <w:r w:rsidRPr="00084957">
              <w:t>cấp</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có</w:t>
            </w:r>
            <w:proofErr w:type="spellEnd"/>
            <w:r>
              <w:t xml:space="preserve"> </w:t>
            </w:r>
            <w:proofErr w:type="spellStart"/>
            <w:r>
              <w:t>thể</w:t>
            </w:r>
            <w:proofErr w:type="spellEnd"/>
            <w:r>
              <w:t xml:space="preserve"> </w:t>
            </w:r>
            <w:proofErr w:type="spellStart"/>
            <w:r>
              <w:t>tra</w:t>
            </w:r>
            <w:proofErr w:type="spellEnd"/>
            <w:r>
              <w:t xml:space="preserve"> </w:t>
            </w:r>
            <w:proofErr w:type="spellStart"/>
            <w:r>
              <w:t>cứu</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trên</w:t>
            </w:r>
            <w:proofErr w:type="spellEnd"/>
            <w:r>
              <w:t xml:space="preserve"> website </w:t>
            </w:r>
            <w:proofErr w:type="spellStart"/>
            <w:r>
              <w:t>của</w:t>
            </w:r>
            <w:proofErr w:type="spellEnd"/>
            <w:r>
              <w:t xml:space="preserve"> </w:t>
            </w:r>
            <w:proofErr w:type="spellStart"/>
            <w:r>
              <w:t>Ủy</w:t>
            </w:r>
            <w:proofErr w:type="spellEnd"/>
            <w:r>
              <w:t xml:space="preserve"> ban </w:t>
            </w:r>
            <w:proofErr w:type="spellStart"/>
            <w:r>
              <w:t>Cạnh</w:t>
            </w:r>
            <w:proofErr w:type="spellEnd"/>
            <w:r>
              <w:t xml:space="preserve"> </w:t>
            </w:r>
            <w:proofErr w:type="spellStart"/>
            <w:r>
              <w:t>tranh</w:t>
            </w:r>
            <w:proofErr w:type="spellEnd"/>
            <w:r>
              <w:t xml:space="preserve"> </w:t>
            </w:r>
            <w:proofErr w:type="spellStart"/>
            <w:r>
              <w:lastRenderedPageBreak/>
              <w:t>Quốc</w:t>
            </w:r>
            <w:proofErr w:type="spellEnd"/>
            <w:r>
              <w:t xml:space="preserve"> </w:t>
            </w:r>
            <w:proofErr w:type="spellStart"/>
            <w:r>
              <w:t>gia</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 xml:space="preserve"> (</w:t>
            </w:r>
            <w:r w:rsidRPr="00084957">
              <w:t>https://vcc.gov.vn/</w:t>
            </w:r>
            <w:r>
              <w:t>)</w:t>
            </w:r>
          </w:p>
        </w:tc>
      </w:tr>
      <w:tr w:rsidR="00D51D74" w:rsidRPr="00D45B27" w14:paraId="543F397C" w14:textId="77777777" w:rsidTr="00720318">
        <w:tc>
          <w:tcPr>
            <w:tcW w:w="3964" w:type="dxa"/>
          </w:tcPr>
          <w:p w14:paraId="557D6D32" w14:textId="77777777" w:rsidR="00D51D74" w:rsidRPr="00FF649C" w:rsidRDefault="00D51D74" w:rsidP="00D51D74">
            <w:pPr>
              <w:rPr>
                <w:b/>
                <w:bCs/>
              </w:rPr>
            </w:pPr>
          </w:p>
        </w:tc>
        <w:tc>
          <w:tcPr>
            <w:tcW w:w="3010" w:type="dxa"/>
          </w:tcPr>
          <w:p w14:paraId="47D30310" w14:textId="77777777" w:rsidR="00D51D74" w:rsidRDefault="00D51D74" w:rsidP="00D51D74">
            <w:pPr>
              <w:jc w:val="both"/>
            </w:pPr>
          </w:p>
        </w:tc>
        <w:tc>
          <w:tcPr>
            <w:tcW w:w="3488" w:type="dxa"/>
          </w:tcPr>
          <w:p w14:paraId="052945DF" w14:textId="77777777" w:rsidR="00D51D74" w:rsidRDefault="00D51D74" w:rsidP="00D51D74">
            <w:pPr>
              <w:jc w:val="both"/>
            </w:pPr>
            <w:r>
              <w:t xml:space="preserve">- </w:t>
            </w:r>
            <w:proofErr w:type="spellStart"/>
            <w:r>
              <w:t>Tại</w:t>
            </w:r>
            <w:proofErr w:type="spellEnd"/>
            <w:r>
              <w:t xml:space="preserve"> </w:t>
            </w:r>
            <w:proofErr w:type="spellStart"/>
            <w:r>
              <w:t>Khoản</w:t>
            </w:r>
            <w:proofErr w:type="spellEnd"/>
            <w:r>
              <w:t xml:space="preserve"> 5 </w:t>
            </w:r>
            <w:proofErr w:type="spellStart"/>
            <w:r>
              <w:t>Điều</w:t>
            </w:r>
            <w:proofErr w:type="spellEnd"/>
            <w:r>
              <w:t xml:space="preserve"> 22 </w:t>
            </w:r>
            <w:proofErr w:type="spellStart"/>
            <w:r w:rsidRPr="00084957">
              <w:t>đề</w:t>
            </w:r>
            <w:proofErr w:type="spellEnd"/>
            <w:r w:rsidRPr="00084957">
              <w:t xml:space="preserve"> </w:t>
            </w:r>
            <w:proofErr w:type="spellStart"/>
            <w:r w:rsidRPr="00084957">
              <w:t>nghị</w:t>
            </w:r>
            <w:proofErr w:type="spellEnd"/>
            <w:r w:rsidRPr="00084957">
              <w:t xml:space="preserve"> </w:t>
            </w:r>
            <w:proofErr w:type="spellStart"/>
            <w:r w:rsidRPr="00084957">
              <w:t>bổ</w:t>
            </w:r>
            <w:proofErr w:type="spellEnd"/>
            <w:r w:rsidRPr="00084957">
              <w:t xml:space="preserve"> sung</w:t>
            </w:r>
            <w:r>
              <w:t xml:space="preserve"> </w:t>
            </w:r>
            <w:proofErr w:type="spellStart"/>
            <w:r w:rsidRPr="00E451C1">
              <w:t>rõ</w:t>
            </w:r>
            <w:proofErr w:type="spellEnd"/>
            <w:r w:rsidRPr="00E451C1">
              <w:t xml:space="preserve"> </w:t>
            </w:r>
            <w:proofErr w:type="spellStart"/>
            <w:r w:rsidRPr="00E451C1">
              <w:t>thời</w:t>
            </w:r>
            <w:proofErr w:type="spellEnd"/>
            <w:r w:rsidRPr="00E451C1">
              <w:t xml:space="preserve"> </w:t>
            </w:r>
            <w:proofErr w:type="spellStart"/>
            <w:r w:rsidRPr="00E451C1">
              <w:t>gian</w:t>
            </w:r>
            <w:proofErr w:type="spellEnd"/>
            <w:r w:rsidRPr="00E451C1">
              <w:t xml:space="preserve"> </w:t>
            </w:r>
            <w:proofErr w:type="spellStart"/>
            <w:r w:rsidRPr="00E451C1">
              <w:t>sau</w:t>
            </w:r>
            <w:proofErr w:type="spellEnd"/>
            <w:r w:rsidRPr="00E451C1">
              <w:t xml:space="preserve"> bao </w:t>
            </w:r>
            <w:proofErr w:type="spellStart"/>
            <w:r w:rsidRPr="00E451C1">
              <w:t>nhiêu</w:t>
            </w:r>
            <w:proofErr w:type="spellEnd"/>
            <w:r w:rsidRPr="00E451C1">
              <w:t xml:space="preserve"> </w:t>
            </w:r>
            <w:proofErr w:type="spellStart"/>
            <w:r w:rsidRPr="00E451C1">
              <w:t>ngày</w:t>
            </w:r>
            <w:proofErr w:type="spellEnd"/>
            <w:r w:rsidRPr="00E451C1">
              <w:t xml:space="preserve"> </w:t>
            </w:r>
            <w:proofErr w:type="spellStart"/>
            <w:r w:rsidRPr="00E451C1">
              <w:t>làm</w:t>
            </w:r>
            <w:proofErr w:type="spellEnd"/>
            <w:r w:rsidRPr="00E451C1">
              <w:t xml:space="preserve"> </w:t>
            </w:r>
            <w:proofErr w:type="spellStart"/>
            <w:r w:rsidRPr="00E451C1">
              <w:t>việc</w:t>
            </w:r>
            <w:proofErr w:type="spellEnd"/>
            <w:r w:rsidRPr="00E451C1">
              <w:t xml:space="preserve"> </w:t>
            </w:r>
            <w:proofErr w:type="spellStart"/>
            <w:r w:rsidRPr="00E451C1">
              <w:t>kể</w:t>
            </w:r>
            <w:proofErr w:type="spellEnd"/>
            <w:r w:rsidRPr="00E451C1">
              <w:t xml:space="preserve"> </w:t>
            </w:r>
            <w:proofErr w:type="spellStart"/>
            <w:r w:rsidRPr="00E451C1">
              <w:t>từ</w:t>
            </w:r>
            <w:proofErr w:type="spellEnd"/>
            <w:r w:rsidRPr="00E451C1">
              <w:t xml:space="preserve"> </w:t>
            </w:r>
            <w:proofErr w:type="spellStart"/>
            <w:r w:rsidRPr="00E451C1">
              <w:t>ngày</w:t>
            </w:r>
            <w:proofErr w:type="spellEnd"/>
            <w:r w:rsidRPr="00E451C1">
              <w:t xml:space="preserve"> </w:t>
            </w:r>
            <w:proofErr w:type="spellStart"/>
            <w:r w:rsidRPr="00E451C1">
              <w:t>xác</w:t>
            </w:r>
            <w:proofErr w:type="spellEnd"/>
            <w:r w:rsidRPr="00E451C1">
              <w:t xml:space="preserve"> </w:t>
            </w:r>
            <w:proofErr w:type="spellStart"/>
            <w:r w:rsidRPr="00E451C1">
              <w:t>nhận</w:t>
            </w:r>
            <w:proofErr w:type="spellEnd"/>
            <w:r w:rsidRPr="00E451C1">
              <w:t xml:space="preserve"> </w:t>
            </w:r>
            <w:proofErr w:type="spellStart"/>
            <w:r w:rsidRPr="00E451C1">
              <w:t>đăng</w:t>
            </w:r>
            <w:proofErr w:type="spellEnd"/>
            <w:r w:rsidRPr="00E451C1">
              <w:t xml:space="preserve"> </w:t>
            </w:r>
            <w:proofErr w:type="spellStart"/>
            <w:r w:rsidRPr="00E451C1">
              <w:t>ký</w:t>
            </w:r>
            <w:proofErr w:type="spellEnd"/>
            <w:r w:rsidRPr="00E451C1">
              <w:t xml:space="preserve"> </w:t>
            </w:r>
            <w:proofErr w:type="spellStart"/>
            <w:r w:rsidRPr="00E451C1">
              <w:t>sửa</w:t>
            </w:r>
            <w:proofErr w:type="spellEnd"/>
            <w:r w:rsidRPr="00E451C1">
              <w:t xml:space="preserve"> </w:t>
            </w:r>
            <w:proofErr w:type="spellStart"/>
            <w:r w:rsidRPr="00E451C1">
              <w:t>đổi</w:t>
            </w:r>
            <w:proofErr w:type="spellEnd"/>
            <w:r w:rsidRPr="00E451C1">
              <w:t xml:space="preserve">, </w:t>
            </w:r>
            <w:proofErr w:type="spellStart"/>
            <w:r w:rsidRPr="00E451C1">
              <w:t>bổ</w:t>
            </w:r>
            <w:proofErr w:type="spellEnd"/>
            <w:r w:rsidRPr="00E451C1">
              <w:t xml:space="preserve"> sung, </w:t>
            </w:r>
            <w:proofErr w:type="spellStart"/>
            <w:r w:rsidRPr="00E451C1">
              <w:t>Sở</w:t>
            </w:r>
            <w:proofErr w:type="spellEnd"/>
            <w:r w:rsidRPr="00E451C1">
              <w:t xml:space="preserve"> </w:t>
            </w:r>
            <w:proofErr w:type="spellStart"/>
            <w:r w:rsidRPr="00E451C1">
              <w:t>Công</w:t>
            </w:r>
            <w:proofErr w:type="spellEnd"/>
            <w:r w:rsidRPr="00E451C1">
              <w:t xml:space="preserve"> </w:t>
            </w:r>
            <w:proofErr w:type="spellStart"/>
            <w:r w:rsidRPr="00E451C1">
              <w:t>Thương</w:t>
            </w:r>
            <w:proofErr w:type="spellEnd"/>
            <w:r w:rsidRPr="00E451C1">
              <w:t xml:space="preserve"> </w:t>
            </w:r>
            <w:proofErr w:type="spellStart"/>
            <w:r w:rsidRPr="00E451C1">
              <w:t>có</w:t>
            </w:r>
            <w:proofErr w:type="spellEnd"/>
            <w:r w:rsidRPr="00E451C1">
              <w:t xml:space="preserve"> </w:t>
            </w:r>
            <w:proofErr w:type="spellStart"/>
            <w:r w:rsidRPr="00E451C1">
              <w:t>trách</w:t>
            </w:r>
            <w:proofErr w:type="spellEnd"/>
            <w:r w:rsidRPr="00E451C1">
              <w:t xml:space="preserve"> </w:t>
            </w:r>
            <w:proofErr w:type="spellStart"/>
            <w:r w:rsidRPr="00E451C1">
              <w:t>nhiệm</w:t>
            </w:r>
            <w:proofErr w:type="spellEnd"/>
            <w:r w:rsidRPr="00E451C1">
              <w:t xml:space="preserve"> </w:t>
            </w:r>
            <w:proofErr w:type="spellStart"/>
            <w:r w:rsidRPr="00E451C1">
              <w:t>công</w:t>
            </w:r>
            <w:proofErr w:type="spellEnd"/>
            <w:r w:rsidRPr="00E451C1">
              <w:t xml:space="preserve"> </w:t>
            </w:r>
            <w:proofErr w:type="spellStart"/>
            <w:r w:rsidRPr="00E451C1">
              <w:t>bố</w:t>
            </w:r>
            <w:proofErr w:type="spellEnd"/>
            <w:r w:rsidRPr="00E451C1">
              <w:t xml:space="preserve"> </w:t>
            </w:r>
            <w:proofErr w:type="spellStart"/>
            <w:r w:rsidRPr="00E451C1">
              <w:t>nội</w:t>
            </w:r>
            <w:proofErr w:type="spellEnd"/>
            <w:r w:rsidRPr="00E451C1">
              <w:t xml:space="preserve"> dung </w:t>
            </w:r>
            <w:proofErr w:type="spellStart"/>
            <w:r w:rsidRPr="00E451C1">
              <w:t>xác</w:t>
            </w:r>
            <w:proofErr w:type="spellEnd"/>
            <w:r w:rsidRPr="00E451C1">
              <w:t xml:space="preserve"> </w:t>
            </w:r>
            <w:proofErr w:type="spellStart"/>
            <w:r w:rsidRPr="00E451C1">
              <w:t>nhận</w:t>
            </w:r>
            <w:proofErr w:type="spellEnd"/>
            <w:r w:rsidRPr="00E451C1">
              <w:t xml:space="preserve"> </w:t>
            </w:r>
            <w:proofErr w:type="spellStart"/>
            <w:r w:rsidRPr="00E451C1">
              <w:t>đăng</w:t>
            </w:r>
            <w:proofErr w:type="spellEnd"/>
            <w:r w:rsidRPr="00E451C1">
              <w:t xml:space="preserve"> </w:t>
            </w:r>
            <w:proofErr w:type="spellStart"/>
            <w:r w:rsidRPr="00E451C1">
              <w:t>ký</w:t>
            </w:r>
            <w:proofErr w:type="spellEnd"/>
            <w:r w:rsidRPr="00E451C1">
              <w:t xml:space="preserve"> </w:t>
            </w:r>
            <w:proofErr w:type="spellStart"/>
            <w:r w:rsidRPr="00E451C1">
              <w:t>sửa</w:t>
            </w:r>
            <w:proofErr w:type="spellEnd"/>
            <w:r w:rsidRPr="00E451C1">
              <w:t xml:space="preserve"> </w:t>
            </w:r>
            <w:proofErr w:type="spellStart"/>
            <w:r w:rsidRPr="00E451C1">
              <w:t>đổi</w:t>
            </w:r>
            <w:proofErr w:type="spellEnd"/>
            <w:r w:rsidRPr="00E451C1">
              <w:t xml:space="preserve">, </w:t>
            </w:r>
            <w:proofErr w:type="spellStart"/>
            <w:r w:rsidRPr="00E451C1">
              <w:t>bổ</w:t>
            </w:r>
            <w:proofErr w:type="spellEnd"/>
            <w:r w:rsidRPr="00E451C1">
              <w:t xml:space="preserve"> sung </w:t>
            </w:r>
            <w:proofErr w:type="spellStart"/>
            <w:r w:rsidRPr="00E451C1">
              <w:t>nội</w:t>
            </w:r>
            <w:proofErr w:type="spellEnd"/>
            <w:r w:rsidRPr="00E451C1">
              <w:t xml:space="preserve"> dung </w:t>
            </w:r>
            <w:proofErr w:type="spellStart"/>
            <w:r w:rsidRPr="00E451C1">
              <w:t>bán</w:t>
            </w:r>
            <w:proofErr w:type="spellEnd"/>
            <w:r w:rsidRPr="00E451C1">
              <w:t xml:space="preserve"> </w:t>
            </w:r>
            <w:proofErr w:type="spellStart"/>
            <w:r w:rsidRPr="00E451C1">
              <w:t>hàng</w:t>
            </w:r>
            <w:proofErr w:type="spellEnd"/>
            <w:r w:rsidRPr="00E451C1">
              <w:t xml:space="preserve"> </w:t>
            </w:r>
            <w:proofErr w:type="spellStart"/>
            <w:r w:rsidRPr="00E451C1">
              <w:t>đa</w:t>
            </w:r>
            <w:proofErr w:type="spellEnd"/>
            <w:r w:rsidRPr="00E451C1">
              <w:t xml:space="preserve"> </w:t>
            </w:r>
            <w:proofErr w:type="spellStart"/>
            <w:r w:rsidRPr="00E451C1">
              <w:t>cấp</w:t>
            </w:r>
            <w:proofErr w:type="spellEnd"/>
            <w:r w:rsidRPr="00E451C1">
              <w:t xml:space="preserve"> </w:t>
            </w:r>
            <w:proofErr w:type="spellStart"/>
            <w:r w:rsidRPr="00E451C1">
              <w:t>tại</w:t>
            </w:r>
            <w:proofErr w:type="spellEnd"/>
            <w:r w:rsidRPr="00E451C1">
              <w:t xml:space="preserve"> </w:t>
            </w:r>
            <w:proofErr w:type="spellStart"/>
            <w:r w:rsidRPr="00E451C1">
              <w:t>địa</w:t>
            </w:r>
            <w:proofErr w:type="spellEnd"/>
            <w:r w:rsidRPr="00E451C1">
              <w:t xml:space="preserve"> </w:t>
            </w:r>
            <w:proofErr w:type="spellStart"/>
            <w:r w:rsidRPr="00E451C1">
              <w:t>phương</w:t>
            </w:r>
            <w:proofErr w:type="spellEnd"/>
          </w:p>
        </w:tc>
        <w:tc>
          <w:tcPr>
            <w:tcW w:w="3488" w:type="dxa"/>
          </w:tcPr>
          <w:p w14:paraId="1B6A3350" w14:textId="37608465" w:rsidR="00D51D74" w:rsidRDefault="00D51D74" w:rsidP="00D51D74">
            <w:pPr>
              <w:jc w:val="both"/>
            </w:pPr>
            <w:r>
              <w:t xml:space="preserve">- </w:t>
            </w:r>
            <w:proofErr w:type="spellStart"/>
            <w:r>
              <w:t>Tiếp</w:t>
            </w:r>
            <w:proofErr w:type="spellEnd"/>
            <w:r>
              <w:t xml:space="preserve"> </w:t>
            </w:r>
            <w:proofErr w:type="spellStart"/>
            <w:r>
              <w:t>thu</w:t>
            </w:r>
            <w:proofErr w:type="spellEnd"/>
          </w:p>
        </w:tc>
      </w:tr>
      <w:tr w:rsidR="00D51D74" w:rsidRPr="00D45B27" w14:paraId="6CE04325" w14:textId="77777777" w:rsidTr="00720318">
        <w:tc>
          <w:tcPr>
            <w:tcW w:w="3964" w:type="dxa"/>
          </w:tcPr>
          <w:p w14:paraId="188D3772" w14:textId="77777777" w:rsidR="00D51D74" w:rsidRPr="00FF649C" w:rsidRDefault="00D51D74" w:rsidP="00D51D74">
            <w:pPr>
              <w:rPr>
                <w:b/>
                <w:bCs/>
              </w:rPr>
            </w:pPr>
          </w:p>
        </w:tc>
        <w:tc>
          <w:tcPr>
            <w:tcW w:w="3010" w:type="dxa"/>
          </w:tcPr>
          <w:p w14:paraId="7C94CB61" w14:textId="77777777" w:rsidR="00D51D74" w:rsidRDefault="00D51D74" w:rsidP="00D51D74">
            <w:pPr>
              <w:jc w:val="both"/>
            </w:pPr>
          </w:p>
        </w:tc>
        <w:tc>
          <w:tcPr>
            <w:tcW w:w="3488" w:type="dxa"/>
          </w:tcPr>
          <w:p w14:paraId="734B4691" w14:textId="77777777" w:rsidR="00D51D74" w:rsidRDefault="00D51D74" w:rsidP="00D51D74">
            <w:pPr>
              <w:jc w:val="both"/>
            </w:pPr>
            <w:r>
              <w:t xml:space="preserve">- </w:t>
            </w:r>
            <w:proofErr w:type="spellStart"/>
            <w:r w:rsidRPr="00994648">
              <w:t>Tại</w:t>
            </w:r>
            <w:proofErr w:type="spellEnd"/>
            <w:r w:rsidRPr="00994648">
              <w:t xml:space="preserve"> </w:t>
            </w:r>
            <w:proofErr w:type="spellStart"/>
            <w:r w:rsidRPr="00994648">
              <w:t>khoản</w:t>
            </w:r>
            <w:proofErr w:type="spellEnd"/>
            <w:r w:rsidRPr="00994648">
              <w:t xml:space="preserve"> 3 </w:t>
            </w:r>
            <w:proofErr w:type="spellStart"/>
            <w:r w:rsidRPr="00994648">
              <w:t>Điều</w:t>
            </w:r>
            <w:proofErr w:type="spellEnd"/>
            <w:r w:rsidRPr="00994648">
              <w:t xml:space="preserve"> 23 </w:t>
            </w:r>
            <w:proofErr w:type="spellStart"/>
            <w:r w:rsidRPr="00994648">
              <w:t>đề</w:t>
            </w:r>
            <w:proofErr w:type="spellEnd"/>
            <w:r w:rsidRPr="00994648">
              <w:t xml:space="preserve"> </w:t>
            </w:r>
            <w:proofErr w:type="spellStart"/>
            <w:r w:rsidRPr="00994648">
              <w:t>nghị</w:t>
            </w:r>
            <w:proofErr w:type="spellEnd"/>
            <w:r w:rsidRPr="00994648">
              <w:t xml:space="preserve"> </w:t>
            </w:r>
            <w:proofErr w:type="spellStart"/>
            <w:r w:rsidRPr="00994648">
              <w:t>sửa</w:t>
            </w:r>
            <w:proofErr w:type="spellEnd"/>
            <w:r w:rsidRPr="00994648">
              <w:t xml:space="preserve"> </w:t>
            </w:r>
            <w:proofErr w:type="spellStart"/>
            <w:r w:rsidRPr="00994648">
              <w:t>đổi</w:t>
            </w:r>
            <w:proofErr w:type="spellEnd"/>
            <w:r w:rsidRPr="00994648">
              <w:t xml:space="preserve">, </w:t>
            </w:r>
            <w:proofErr w:type="spellStart"/>
            <w:r w:rsidRPr="00994648">
              <w:t>bổ</w:t>
            </w:r>
            <w:proofErr w:type="spellEnd"/>
            <w:r w:rsidRPr="00994648">
              <w:t xml:space="preserve"> sung “</w:t>
            </w:r>
            <w:proofErr w:type="spellStart"/>
            <w:r w:rsidRPr="00994648">
              <w:t>Xác</w:t>
            </w:r>
            <w:proofErr w:type="spellEnd"/>
            <w:r w:rsidRPr="00994648">
              <w:t xml:space="preserve"> </w:t>
            </w:r>
            <w:proofErr w:type="spellStart"/>
            <w:r w:rsidRPr="00994648">
              <w:t>nhận</w:t>
            </w:r>
            <w:proofErr w:type="spellEnd"/>
            <w:r w:rsidRPr="00994648">
              <w:t xml:space="preserve"> </w:t>
            </w:r>
            <w:proofErr w:type="spellStart"/>
            <w:r w:rsidRPr="00994648">
              <w:t>đăng</w:t>
            </w:r>
            <w:proofErr w:type="spellEnd"/>
            <w:r w:rsidRPr="00994648">
              <w:t xml:space="preserve"> </w:t>
            </w:r>
            <w:proofErr w:type="spellStart"/>
            <w:r w:rsidRPr="00994648">
              <w:t>ký</w:t>
            </w:r>
            <w:proofErr w:type="spellEnd"/>
            <w:r w:rsidRPr="00994648">
              <w:t xml:space="preserve"> </w:t>
            </w:r>
            <w:proofErr w:type="spellStart"/>
            <w:r w:rsidRPr="00994648">
              <w:t>hoạt</w:t>
            </w:r>
            <w:proofErr w:type="spellEnd"/>
            <w:r w:rsidRPr="00994648">
              <w:t xml:space="preserve"> </w:t>
            </w:r>
            <w:proofErr w:type="spellStart"/>
            <w:r w:rsidRPr="00994648">
              <w:t>động</w:t>
            </w:r>
            <w:proofErr w:type="spellEnd"/>
            <w:r w:rsidRPr="00994648">
              <w:t xml:space="preserve"> </w:t>
            </w:r>
            <w:proofErr w:type="spellStart"/>
            <w:r w:rsidRPr="00994648">
              <w:t>bán</w:t>
            </w:r>
            <w:proofErr w:type="spellEnd"/>
            <w:r w:rsidRPr="00994648">
              <w:t xml:space="preserve"> </w:t>
            </w:r>
            <w:proofErr w:type="spellStart"/>
            <w:r w:rsidRPr="00994648">
              <w:t>hàng</w:t>
            </w:r>
            <w:proofErr w:type="spellEnd"/>
            <w:r w:rsidRPr="00994648">
              <w:t xml:space="preserve"> </w:t>
            </w:r>
            <w:proofErr w:type="spellStart"/>
            <w:r w:rsidRPr="00994648">
              <w:t>đa</w:t>
            </w:r>
            <w:proofErr w:type="spellEnd"/>
            <w:r w:rsidRPr="00994648">
              <w:t xml:space="preserve"> </w:t>
            </w:r>
            <w:proofErr w:type="spellStart"/>
            <w:r w:rsidRPr="00994648">
              <w:t>cấp</w:t>
            </w:r>
            <w:proofErr w:type="spellEnd"/>
            <w:r w:rsidRPr="00994648">
              <w:t xml:space="preserve"> </w:t>
            </w:r>
            <w:proofErr w:type="spellStart"/>
            <w:r w:rsidRPr="00994648">
              <w:t>hết</w:t>
            </w:r>
            <w:proofErr w:type="spellEnd"/>
            <w:r w:rsidRPr="00994648">
              <w:t xml:space="preserve"> </w:t>
            </w:r>
            <w:proofErr w:type="spellStart"/>
            <w:r w:rsidRPr="00994648">
              <w:t>hiệu</w:t>
            </w:r>
            <w:proofErr w:type="spellEnd"/>
            <w:r w:rsidRPr="00994648">
              <w:t xml:space="preserve"> </w:t>
            </w:r>
            <w:proofErr w:type="spellStart"/>
            <w:r w:rsidRPr="00994648">
              <w:t>lực</w:t>
            </w:r>
            <w:proofErr w:type="spellEnd"/>
            <w:r w:rsidRPr="00994648">
              <w:t xml:space="preserve"> </w:t>
            </w:r>
            <w:proofErr w:type="spellStart"/>
            <w:r w:rsidRPr="00994648">
              <w:t>kể</w:t>
            </w:r>
            <w:proofErr w:type="spellEnd"/>
            <w:r w:rsidRPr="00994648">
              <w:t xml:space="preserve"> </w:t>
            </w:r>
            <w:proofErr w:type="spellStart"/>
            <w:r w:rsidRPr="00994648">
              <w:t>từ</w:t>
            </w:r>
            <w:proofErr w:type="spellEnd"/>
            <w:r w:rsidRPr="00994648">
              <w:t xml:space="preserve"> </w:t>
            </w:r>
            <w:proofErr w:type="spellStart"/>
            <w:r w:rsidRPr="00994648">
              <w:t>ngày</w:t>
            </w:r>
            <w:proofErr w:type="spellEnd"/>
            <w:r w:rsidRPr="00994648">
              <w:t xml:space="preserve"> </w:t>
            </w:r>
            <w:proofErr w:type="spellStart"/>
            <w:r w:rsidRPr="00994648">
              <w:t>quyết</w:t>
            </w:r>
            <w:proofErr w:type="spellEnd"/>
            <w:r w:rsidRPr="00994648">
              <w:t xml:space="preserve"> </w:t>
            </w:r>
            <w:proofErr w:type="spellStart"/>
            <w:r w:rsidRPr="00994648">
              <w:t>định</w:t>
            </w:r>
            <w:proofErr w:type="spellEnd"/>
            <w:r w:rsidRPr="00994648">
              <w:t xml:space="preserve"> </w:t>
            </w:r>
            <w:proofErr w:type="spellStart"/>
            <w:r w:rsidRPr="00994648">
              <w:t>thu</w:t>
            </w:r>
            <w:proofErr w:type="spellEnd"/>
            <w:r w:rsidRPr="00994648">
              <w:t xml:space="preserve"> </w:t>
            </w:r>
            <w:proofErr w:type="spellStart"/>
            <w:r w:rsidRPr="00994648">
              <w:t>hồi</w:t>
            </w:r>
            <w:proofErr w:type="spellEnd"/>
            <w:r w:rsidRPr="00994648">
              <w:t xml:space="preserve"> </w:t>
            </w:r>
            <w:proofErr w:type="spellStart"/>
            <w:r w:rsidRPr="00994648">
              <w:t>có</w:t>
            </w:r>
            <w:proofErr w:type="spellEnd"/>
            <w:r w:rsidRPr="00994648">
              <w:t xml:space="preserve"> </w:t>
            </w:r>
            <w:proofErr w:type="spellStart"/>
            <w:r w:rsidRPr="00994648">
              <w:t>hiệu</w:t>
            </w:r>
            <w:proofErr w:type="spellEnd"/>
            <w:r w:rsidRPr="00994648">
              <w:t xml:space="preserve"> </w:t>
            </w:r>
            <w:proofErr w:type="spellStart"/>
            <w:r w:rsidRPr="00994648">
              <w:t>lực</w:t>
            </w:r>
            <w:proofErr w:type="spellEnd"/>
            <w:r w:rsidRPr="00994648">
              <w:t xml:space="preserve"> </w:t>
            </w:r>
            <w:proofErr w:type="spellStart"/>
            <w:r w:rsidRPr="00994648">
              <w:t>pháp</w:t>
            </w:r>
            <w:proofErr w:type="spellEnd"/>
            <w:r w:rsidRPr="00994648">
              <w:t xml:space="preserve"> </w:t>
            </w:r>
            <w:proofErr w:type="spellStart"/>
            <w:r w:rsidRPr="00994648">
              <w:t>luật</w:t>
            </w:r>
            <w:proofErr w:type="spellEnd"/>
            <w:r w:rsidRPr="00994648">
              <w:t xml:space="preserve">” </w:t>
            </w:r>
            <w:proofErr w:type="spellStart"/>
            <w:r w:rsidRPr="00994648">
              <w:t>thành</w:t>
            </w:r>
            <w:proofErr w:type="spellEnd"/>
            <w:r w:rsidRPr="00994648">
              <w:t xml:space="preserve"> “</w:t>
            </w:r>
            <w:proofErr w:type="spellStart"/>
            <w:r w:rsidRPr="00994648">
              <w:t>Xác</w:t>
            </w:r>
            <w:proofErr w:type="spellEnd"/>
            <w:r w:rsidRPr="00994648">
              <w:t xml:space="preserve"> </w:t>
            </w:r>
            <w:proofErr w:type="spellStart"/>
            <w:r w:rsidRPr="00994648">
              <w:t>nhận</w:t>
            </w:r>
            <w:proofErr w:type="spellEnd"/>
            <w:r w:rsidRPr="00994648">
              <w:t xml:space="preserve"> </w:t>
            </w:r>
            <w:proofErr w:type="spellStart"/>
            <w:r w:rsidRPr="00994648">
              <w:t>đăng</w:t>
            </w:r>
            <w:proofErr w:type="spellEnd"/>
            <w:r w:rsidRPr="00994648">
              <w:t xml:space="preserve"> </w:t>
            </w:r>
            <w:proofErr w:type="spellStart"/>
            <w:r w:rsidRPr="00994648">
              <w:t>ký</w:t>
            </w:r>
            <w:proofErr w:type="spellEnd"/>
            <w:r w:rsidRPr="00994648">
              <w:t xml:space="preserve"> </w:t>
            </w:r>
            <w:proofErr w:type="spellStart"/>
            <w:r w:rsidRPr="00994648">
              <w:t>hoạt</w:t>
            </w:r>
            <w:proofErr w:type="spellEnd"/>
            <w:r w:rsidRPr="00994648">
              <w:t xml:space="preserve"> </w:t>
            </w:r>
            <w:proofErr w:type="spellStart"/>
            <w:r w:rsidRPr="00994648">
              <w:t>động</w:t>
            </w:r>
            <w:proofErr w:type="spellEnd"/>
            <w:r w:rsidRPr="00994648">
              <w:t xml:space="preserve"> </w:t>
            </w:r>
            <w:proofErr w:type="spellStart"/>
            <w:r w:rsidRPr="00994648">
              <w:t>bán</w:t>
            </w:r>
            <w:proofErr w:type="spellEnd"/>
            <w:r w:rsidRPr="00994648">
              <w:t xml:space="preserve"> </w:t>
            </w:r>
            <w:proofErr w:type="spellStart"/>
            <w:r w:rsidRPr="00994648">
              <w:t>hàng</w:t>
            </w:r>
            <w:proofErr w:type="spellEnd"/>
            <w:r w:rsidRPr="00994648">
              <w:t xml:space="preserve"> </w:t>
            </w:r>
            <w:proofErr w:type="spellStart"/>
            <w:r w:rsidRPr="00994648">
              <w:t>đa</w:t>
            </w:r>
            <w:proofErr w:type="spellEnd"/>
            <w:r w:rsidRPr="00994648">
              <w:t xml:space="preserve"> </w:t>
            </w:r>
            <w:proofErr w:type="spellStart"/>
            <w:r w:rsidRPr="00994648">
              <w:t>cấp</w:t>
            </w:r>
            <w:proofErr w:type="spellEnd"/>
            <w:r w:rsidRPr="00994648">
              <w:t xml:space="preserve"> </w:t>
            </w:r>
            <w:proofErr w:type="spellStart"/>
            <w:r w:rsidRPr="00994648">
              <w:rPr>
                <w:b/>
                <w:bCs/>
              </w:rPr>
              <w:t>tại</w:t>
            </w:r>
            <w:proofErr w:type="spellEnd"/>
            <w:r w:rsidRPr="00994648">
              <w:rPr>
                <w:b/>
                <w:bCs/>
              </w:rPr>
              <w:t xml:space="preserve"> </w:t>
            </w:r>
            <w:proofErr w:type="spellStart"/>
            <w:r w:rsidRPr="00994648">
              <w:rPr>
                <w:b/>
                <w:bCs/>
              </w:rPr>
              <w:t>địa</w:t>
            </w:r>
            <w:proofErr w:type="spellEnd"/>
            <w:r w:rsidRPr="00994648">
              <w:rPr>
                <w:b/>
                <w:bCs/>
              </w:rPr>
              <w:t xml:space="preserve"> </w:t>
            </w:r>
            <w:proofErr w:type="spellStart"/>
            <w:r w:rsidRPr="00994648">
              <w:rPr>
                <w:b/>
                <w:bCs/>
              </w:rPr>
              <w:t>phương</w:t>
            </w:r>
            <w:proofErr w:type="spellEnd"/>
            <w:r w:rsidRPr="00994648">
              <w:t xml:space="preserve"> </w:t>
            </w:r>
            <w:proofErr w:type="spellStart"/>
            <w:r w:rsidRPr="00994648">
              <w:t>hết</w:t>
            </w:r>
            <w:proofErr w:type="spellEnd"/>
            <w:r w:rsidRPr="00994648">
              <w:t xml:space="preserve"> </w:t>
            </w:r>
            <w:proofErr w:type="spellStart"/>
            <w:r w:rsidRPr="00994648">
              <w:t>hiệu</w:t>
            </w:r>
            <w:proofErr w:type="spellEnd"/>
            <w:r w:rsidRPr="00994648">
              <w:t xml:space="preserve"> </w:t>
            </w:r>
            <w:proofErr w:type="spellStart"/>
            <w:r w:rsidRPr="00994648">
              <w:t>lực</w:t>
            </w:r>
            <w:proofErr w:type="spellEnd"/>
            <w:r w:rsidRPr="00994648">
              <w:t xml:space="preserve"> </w:t>
            </w:r>
            <w:proofErr w:type="spellStart"/>
            <w:r w:rsidRPr="00994648">
              <w:t>kể</w:t>
            </w:r>
            <w:proofErr w:type="spellEnd"/>
            <w:r w:rsidRPr="00994648">
              <w:t xml:space="preserve"> </w:t>
            </w:r>
            <w:proofErr w:type="spellStart"/>
            <w:r w:rsidRPr="00994648">
              <w:t>từ</w:t>
            </w:r>
            <w:proofErr w:type="spellEnd"/>
            <w:r w:rsidRPr="00994648">
              <w:t xml:space="preserve"> </w:t>
            </w:r>
            <w:proofErr w:type="spellStart"/>
            <w:r w:rsidRPr="00994648">
              <w:t>ngày</w:t>
            </w:r>
            <w:proofErr w:type="spellEnd"/>
            <w:r w:rsidRPr="00994648">
              <w:t xml:space="preserve"> </w:t>
            </w:r>
            <w:proofErr w:type="spellStart"/>
            <w:r w:rsidRPr="00994648">
              <w:t>quyết</w:t>
            </w:r>
            <w:proofErr w:type="spellEnd"/>
            <w:r w:rsidRPr="00994648">
              <w:t xml:space="preserve"> </w:t>
            </w:r>
            <w:proofErr w:type="spellStart"/>
            <w:r w:rsidRPr="00994648">
              <w:t>định</w:t>
            </w:r>
            <w:proofErr w:type="spellEnd"/>
            <w:r w:rsidRPr="00994648">
              <w:t xml:space="preserve"> </w:t>
            </w:r>
            <w:proofErr w:type="spellStart"/>
            <w:r w:rsidRPr="00994648">
              <w:t>thu</w:t>
            </w:r>
            <w:proofErr w:type="spellEnd"/>
            <w:r w:rsidRPr="00994648">
              <w:t xml:space="preserve"> </w:t>
            </w:r>
            <w:proofErr w:type="spellStart"/>
            <w:r w:rsidRPr="00994648">
              <w:t>hồi</w:t>
            </w:r>
            <w:proofErr w:type="spellEnd"/>
            <w:r w:rsidRPr="00994648">
              <w:t xml:space="preserve"> </w:t>
            </w:r>
            <w:proofErr w:type="spellStart"/>
            <w:r w:rsidRPr="00994648">
              <w:t>có</w:t>
            </w:r>
            <w:proofErr w:type="spellEnd"/>
            <w:r w:rsidRPr="00994648">
              <w:t xml:space="preserve"> </w:t>
            </w:r>
            <w:proofErr w:type="spellStart"/>
            <w:r w:rsidRPr="00994648">
              <w:t>hiệu</w:t>
            </w:r>
            <w:proofErr w:type="spellEnd"/>
            <w:r w:rsidRPr="00994648">
              <w:t xml:space="preserve"> </w:t>
            </w:r>
            <w:proofErr w:type="spellStart"/>
            <w:r w:rsidRPr="00994648">
              <w:t>lực</w:t>
            </w:r>
            <w:proofErr w:type="spellEnd"/>
            <w:r w:rsidRPr="00994648">
              <w:t xml:space="preserve"> </w:t>
            </w:r>
            <w:proofErr w:type="spellStart"/>
            <w:r w:rsidRPr="00994648">
              <w:t>pháp</w:t>
            </w:r>
            <w:proofErr w:type="spellEnd"/>
            <w:r w:rsidRPr="00994648">
              <w:t xml:space="preserve"> </w:t>
            </w:r>
            <w:proofErr w:type="spellStart"/>
            <w:r w:rsidRPr="00994648">
              <w:t>luật</w:t>
            </w:r>
            <w:proofErr w:type="spellEnd"/>
            <w:r w:rsidRPr="00994648">
              <w:t>”.</w:t>
            </w:r>
          </w:p>
        </w:tc>
        <w:tc>
          <w:tcPr>
            <w:tcW w:w="3488" w:type="dxa"/>
          </w:tcPr>
          <w:p w14:paraId="29DF0C1B" w14:textId="06577B25"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ngắn</w:t>
            </w:r>
            <w:proofErr w:type="spellEnd"/>
            <w:r>
              <w:t xml:space="preserve"> </w:t>
            </w:r>
            <w:proofErr w:type="spellStart"/>
            <w:r>
              <w:t>gọn</w:t>
            </w:r>
            <w:proofErr w:type="spellEnd"/>
            <w:r>
              <w:t xml:space="preserve"> </w:t>
            </w:r>
            <w:proofErr w:type="spellStart"/>
            <w:r>
              <w:t>vì</w:t>
            </w:r>
            <w:proofErr w:type="spellEnd"/>
            <w:r>
              <w:t xml:space="preserve"> </w:t>
            </w:r>
            <w:proofErr w:type="spellStart"/>
            <w:r>
              <w:t>tên</w:t>
            </w:r>
            <w:proofErr w:type="spellEnd"/>
            <w:r>
              <w:t xml:space="preserve"> </w:t>
            </w:r>
            <w:proofErr w:type="spellStart"/>
            <w:r>
              <w:t>Điều</w:t>
            </w:r>
            <w:proofErr w:type="spellEnd"/>
            <w:r>
              <w:t xml:space="preserve"> 23 </w:t>
            </w:r>
            <w:proofErr w:type="spellStart"/>
            <w:r>
              <w:t>đã</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là</w:t>
            </w:r>
            <w:proofErr w:type="spellEnd"/>
            <w:r>
              <w:t xml:space="preserve"> “</w:t>
            </w:r>
            <w:r w:rsidRPr="00994648">
              <w:t xml:space="preserve">Thu </w:t>
            </w:r>
            <w:proofErr w:type="spellStart"/>
            <w:r w:rsidRPr="00994648">
              <w:t>hồi</w:t>
            </w:r>
            <w:proofErr w:type="spellEnd"/>
            <w:r w:rsidRPr="00994648">
              <w:t xml:space="preserve"> </w:t>
            </w:r>
            <w:proofErr w:type="spellStart"/>
            <w:r w:rsidRPr="00994648">
              <w:t>xác</w:t>
            </w:r>
            <w:proofErr w:type="spellEnd"/>
            <w:r w:rsidRPr="00994648">
              <w:t xml:space="preserve"> </w:t>
            </w:r>
            <w:proofErr w:type="spellStart"/>
            <w:r w:rsidRPr="00994648">
              <w:t>nhận</w:t>
            </w:r>
            <w:proofErr w:type="spellEnd"/>
            <w:r w:rsidRPr="00994648">
              <w:t xml:space="preserve"> </w:t>
            </w:r>
            <w:proofErr w:type="spellStart"/>
            <w:r w:rsidRPr="00994648">
              <w:t>đăng</w:t>
            </w:r>
            <w:proofErr w:type="spellEnd"/>
            <w:r w:rsidRPr="00994648">
              <w:t xml:space="preserve"> </w:t>
            </w:r>
            <w:proofErr w:type="spellStart"/>
            <w:r w:rsidRPr="00994648">
              <w:t>ký</w:t>
            </w:r>
            <w:proofErr w:type="spellEnd"/>
            <w:r w:rsidRPr="00994648">
              <w:t xml:space="preserve"> </w:t>
            </w:r>
            <w:proofErr w:type="spellStart"/>
            <w:r w:rsidRPr="00994648">
              <w:t>hoạt</w:t>
            </w:r>
            <w:proofErr w:type="spellEnd"/>
            <w:r w:rsidRPr="00994648">
              <w:t xml:space="preserve"> </w:t>
            </w:r>
            <w:proofErr w:type="spellStart"/>
            <w:r w:rsidRPr="00994648">
              <w:t>động</w:t>
            </w:r>
            <w:proofErr w:type="spellEnd"/>
            <w:r w:rsidRPr="00994648">
              <w:t xml:space="preserve"> </w:t>
            </w:r>
            <w:proofErr w:type="spellStart"/>
            <w:r w:rsidRPr="00994648">
              <w:t>bán</w:t>
            </w:r>
            <w:proofErr w:type="spellEnd"/>
            <w:r w:rsidRPr="00994648">
              <w:t xml:space="preserve"> </w:t>
            </w:r>
            <w:proofErr w:type="spellStart"/>
            <w:r w:rsidRPr="00994648">
              <w:t>hàng</w:t>
            </w:r>
            <w:proofErr w:type="spellEnd"/>
            <w:r w:rsidRPr="00994648">
              <w:t xml:space="preserve"> </w:t>
            </w:r>
            <w:proofErr w:type="spellStart"/>
            <w:r w:rsidRPr="00994648">
              <w:t>đa</w:t>
            </w:r>
            <w:proofErr w:type="spellEnd"/>
            <w:r w:rsidRPr="00994648">
              <w:t xml:space="preserve"> </w:t>
            </w:r>
            <w:proofErr w:type="spellStart"/>
            <w:r w:rsidRPr="00994648">
              <w:t>cấp</w:t>
            </w:r>
            <w:proofErr w:type="spellEnd"/>
            <w:r w:rsidRPr="00994648">
              <w:t xml:space="preserve"> </w:t>
            </w:r>
            <w:proofErr w:type="spellStart"/>
            <w:r w:rsidRPr="00171615">
              <w:rPr>
                <w:b/>
                <w:bCs/>
              </w:rPr>
              <w:t>tại</w:t>
            </w:r>
            <w:proofErr w:type="spellEnd"/>
            <w:r w:rsidRPr="00171615">
              <w:rPr>
                <w:b/>
                <w:bCs/>
              </w:rPr>
              <w:t xml:space="preserve"> </w:t>
            </w:r>
            <w:proofErr w:type="spellStart"/>
            <w:r w:rsidRPr="00171615">
              <w:rPr>
                <w:b/>
                <w:bCs/>
              </w:rPr>
              <w:t>địa</w:t>
            </w:r>
            <w:proofErr w:type="spellEnd"/>
            <w:r w:rsidRPr="00171615">
              <w:rPr>
                <w:b/>
                <w:bCs/>
              </w:rPr>
              <w:t xml:space="preserve"> </w:t>
            </w:r>
            <w:proofErr w:type="spellStart"/>
            <w:r w:rsidRPr="00171615">
              <w:rPr>
                <w:b/>
                <w:bCs/>
              </w:rPr>
              <w:t>phương</w:t>
            </w:r>
            <w:proofErr w:type="spellEnd"/>
            <w:r>
              <w:t>”</w:t>
            </w:r>
          </w:p>
        </w:tc>
      </w:tr>
      <w:tr w:rsidR="00D51D74" w:rsidRPr="00D45B27" w14:paraId="3ADEE81C" w14:textId="77777777" w:rsidTr="00720318">
        <w:tc>
          <w:tcPr>
            <w:tcW w:w="3964" w:type="dxa"/>
          </w:tcPr>
          <w:p w14:paraId="727CCC63" w14:textId="77777777" w:rsidR="00D51D74" w:rsidRPr="00FF649C" w:rsidRDefault="00D51D74" w:rsidP="00D51D74">
            <w:pPr>
              <w:rPr>
                <w:b/>
                <w:bCs/>
              </w:rPr>
            </w:pPr>
          </w:p>
        </w:tc>
        <w:tc>
          <w:tcPr>
            <w:tcW w:w="3010" w:type="dxa"/>
          </w:tcPr>
          <w:p w14:paraId="38B9EC2C" w14:textId="77777777" w:rsidR="00D51D74" w:rsidRDefault="00D51D74" w:rsidP="00D51D74">
            <w:pPr>
              <w:jc w:val="both"/>
            </w:pPr>
          </w:p>
        </w:tc>
        <w:tc>
          <w:tcPr>
            <w:tcW w:w="3488" w:type="dxa"/>
          </w:tcPr>
          <w:p w14:paraId="4FA637B7" w14:textId="77777777" w:rsidR="00D51D74" w:rsidRDefault="00D51D74" w:rsidP="00D51D74">
            <w:pPr>
              <w:jc w:val="both"/>
            </w:pPr>
            <w:r>
              <w:t xml:space="preserve">- </w:t>
            </w:r>
            <w:proofErr w:type="spellStart"/>
            <w:r w:rsidRPr="00171615">
              <w:t>Đề</w:t>
            </w:r>
            <w:proofErr w:type="spellEnd"/>
            <w:r w:rsidRPr="00171615">
              <w:t xml:space="preserve"> </w:t>
            </w:r>
            <w:proofErr w:type="spellStart"/>
            <w:r w:rsidRPr="00171615">
              <w:t>nghị</w:t>
            </w:r>
            <w:proofErr w:type="spellEnd"/>
            <w:r w:rsidRPr="00171615">
              <w:t xml:space="preserve"> </w:t>
            </w:r>
            <w:proofErr w:type="spellStart"/>
            <w:r w:rsidRPr="00171615">
              <w:t>xem</w:t>
            </w:r>
            <w:proofErr w:type="spellEnd"/>
            <w:r w:rsidRPr="00171615">
              <w:t xml:space="preserve"> </w:t>
            </w:r>
            <w:proofErr w:type="spellStart"/>
            <w:r w:rsidRPr="00171615">
              <w:t>xét</w:t>
            </w:r>
            <w:proofErr w:type="spellEnd"/>
            <w:r w:rsidRPr="00171615">
              <w:t xml:space="preserve"> </w:t>
            </w:r>
            <w:proofErr w:type="spellStart"/>
            <w:r w:rsidRPr="00171615">
              <w:t>bổ</w:t>
            </w:r>
            <w:proofErr w:type="spellEnd"/>
            <w:r w:rsidRPr="00171615">
              <w:t xml:space="preserve"> sung </w:t>
            </w:r>
            <w:proofErr w:type="spellStart"/>
            <w:r w:rsidRPr="00171615">
              <w:t>trường</w:t>
            </w:r>
            <w:proofErr w:type="spellEnd"/>
            <w:r w:rsidRPr="00171615">
              <w:t xml:space="preserve"> </w:t>
            </w:r>
            <w:proofErr w:type="spellStart"/>
            <w:r w:rsidRPr="00171615">
              <w:t>hợp</w:t>
            </w:r>
            <w:proofErr w:type="spellEnd"/>
            <w:r w:rsidRPr="00171615">
              <w:t xml:space="preserve"> </w:t>
            </w:r>
            <w:proofErr w:type="spellStart"/>
            <w:r w:rsidRPr="00171615">
              <w:t>thu</w:t>
            </w:r>
            <w:proofErr w:type="spellEnd"/>
            <w:r w:rsidRPr="00171615">
              <w:t xml:space="preserve"> </w:t>
            </w:r>
            <w:proofErr w:type="spellStart"/>
            <w:r w:rsidRPr="00171615">
              <w:t>hồi</w:t>
            </w:r>
            <w:proofErr w:type="spellEnd"/>
            <w:r w:rsidRPr="00171615">
              <w:t xml:space="preserve"> </w:t>
            </w:r>
            <w:proofErr w:type="spellStart"/>
            <w:r w:rsidRPr="00171615">
              <w:t>Xác</w:t>
            </w:r>
            <w:proofErr w:type="spellEnd"/>
            <w:r w:rsidRPr="00171615">
              <w:t xml:space="preserve"> </w:t>
            </w:r>
            <w:proofErr w:type="spellStart"/>
            <w:r w:rsidRPr="00171615">
              <w:t>nhận</w:t>
            </w:r>
            <w:proofErr w:type="spellEnd"/>
            <w:r w:rsidRPr="00171615">
              <w:t xml:space="preserve"> </w:t>
            </w:r>
            <w:proofErr w:type="spellStart"/>
            <w:r w:rsidRPr="00171615">
              <w:t>đăng</w:t>
            </w:r>
            <w:proofErr w:type="spellEnd"/>
            <w:r w:rsidRPr="00171615">
              <w:t xml:space="preserve"> </w:t>
            </w:r>
            <w:proofErr w:type="spellStart"/>
            <w:r w:rsidRPr="00171615">
              <w:t>ký</w:t>
            </w:r>
            <w:proofErr w:type="spellEnd"/>
            <w:r w:rsidRPr="00171615">
              <w:t xml:space="preserve"> </w:t>
            </w:r>
            <w:proofErr w:type="spellStart"/>
            <w:r w:rsidRPr="00171615">
              <w:t>hoạt</w:t>
            </w:r>
            <w:proofErr w:type="spellEnd"/>
            <w:r w:rsidRPr="00171615">
              <w:t xml:space="preserve"> </w:t>
            </w:r>
            <w:proofErr w:type="spellStart"/>
            <w:r w:rsidRPr="00171615">
              <w:t>động</w:t>
            </w:r>
            <w:proofErr w:type="spellEnd"/>
            <w:r w:rsidRPr="00171615">
              <w:t xml:space="preserve"> </w:t>
            </w:r>
            <w:proofErr w:type="spellStart"/>
            <w:r w:rsidRPr="00171615">
              <w:t>bán</w:t>
            </w:r>
            <w:proofErr w:type="spellEnd"/>
            <w:r w:rsidRPr="00171615">
              <w:t xml:space="preserve"> </w:t>
            </w:r>
            <w:proofErr w:type="spellStart"/>
            <w:r w:rsidRPr="00171615">
              <w:t>hàng</w:t>
            </w:r>
            <w:proofErr w:type="spellEnd"/>
            <w:r w:rsidRPr="00171615">
              <w:t xml:space="preserve"> </w:t>
            </w:r>
            <w:proofErr w:type="spellStart"/>
            <w:r w:rsidRPr="00171615">
              <w:t>đa</w:t>
            </w:r>
            <w:proofErr w:type="spellEnd"/>
            <w:r w:rsidRPr="00171615">
              <w:t xml:space="preserve"> </w:t>
            </w:r>
            <w:proofErr w:type="spellStart"/>
            <w:r w:rsidRPr="00171615">
              <w:t>cấp</w:t>
            </w:r>
            <w:proofErr w:type="spellEnd"/>
            <w:r w:rsidRPr="00171615">
              <w:t xml:space="preserve"> </w:t>
            </w:r>
            <w:proofErr w:type="spellStart"/>
            <w:r w:rsidRPr="00171615">
              <w:t>tại</w:t>
            </w:r>
            <w:proofErr w:type="spellEnd"/>
            <w:r w:rsidRPr="00171615">
              <w:t xml:space="preserve"> </w:t>
            </w:r>
            <w:proofErr w:type="spellStart"/>
            <w:r w:rsidRPr="00171615">
              <w:t>địa</w:t>
            </w:r>
            <w:proofErr w:type="spellEnd"/>
            <w:r w:rsidRPr="00171615">
              <w:t xml:space="preserve"> </w:t>
            </w:r>
            <w:proofErr w:type="spellStart"/>
            <w:r w:rsidRPr="00171615">
              <w:t>phương</w:t>
            </w:r>
            <w:proofErr w:type="spellEnd"/>
            <w:r w:rsidRPr="00171615">
              <w:t xml:space="preserve"> </w:t>
            </w:r>
            <w:proofErr w:type="spellStart"/>
            <w:r w:rsidRPr="00171615">
              <w:t>đối</w:t>
            </w:r>
            <w:proofErr w:type="spellEnd"/>
            <w:r w:rsidRPr="00171615">
              <w:t xml:space="preserve"> </w:t>
            </w:r>
            <w:proofErr w:type="spellStart"/>
            <w:r w:rsidRPr="00171615">
              <w:t>với</w:t>
            </w:r>
            <w:proofErr w:type="spellEnd"/>
            <w:r w:rsidRPr="00171615">
              <w:t xml:space="preserve"> </w:t>
            </w:r>
            <w:proofErr w:type="spellStart"/>
            <w:r w:rsidRPr="00171615">
              <w:t>trường</w:t>
            </w:r>
            <w:proofErr w:type="spellEnd"/>
            <w:r w:rsidRPr="00171615">
              <w:t xml:space="preserve"> </w:t>
            </w:r>
            <w:proofErr w:type="spellStart"/>
            <w:r w:rsidRPr="00171615">
              <w:t>hợp</w:t>
            </w:r>
            <w:proofErr w:type="spellEnd"/>
            <w:r w:rsidRPr="00171615">
              <w:t>: “</w:t>
            </w:r>
            <w:proofErr w:type="spellStart"/>
            <w:r w:rsidRPr="00171615">
              <w:t>Doanh</w:t>
            </w:r>
            <w:proofErr w:type="spellEnd"/>
            <w:r w:rsidRPr="00171615">
              <w:t xml:space="preserve"> </w:t>
            </w:r>
            <w:proofErr w:type="spellStart"/>
            <w:r w:rsidRPr="00171615">
              <w:t>nghiệp</w:t>
            </w:r>
            <w:proofErr w:type="spellEnd"/>
            <w:r w:rsidRPr="00171615">
              <w:t xml:space="preserve"> </w:t>
            </w:r>
            <w:proofErr w:type="spellStart"/>
            <w:r w:rsidRPr="00171615">
              <w:t>tự</w:t>
            </w:r>
            <w:proofErr w:type="spellEnd"/>
            <w:r w:rsidRPr="00171615">
              <w:t xml:space="preserve"> </w:t>
            </w:r>
            <w:proofErr w:type="spellStart"/>
            <w:r w:rsidRPr="00171615">
              <w:t>chấm</w:t>
            </w:r>
            <w:proofErr w:type="spellEnd"/>
            <w:r w:rsidRPr="00171615">
              <w:t xml:space="preserve"> </w:t>
            </w:r>
            <w:proofErr w:type="spellStart"/>
            <w:r w:rsidRPr="00171615">
              <w:t>dứt</w:t>
            </w:r>
            <w:proofErr w:type="spellEnd"/>
            <w:r w:rsidRPr="00171615">
              <w:t xml:space="preserve"> </w:t>
            </w:r>
            <w:proofErr w:type="spellStart"/>
            <w:r w:rsidRPr="00171615">
              <w:t>hoạt</w:t>
            </w:r>
            <w:proofErr w:type="spellEnd"/>
            <w:r w:rsidRPr="00171615">
              <w:t xml:space="preserve"> </w:t>
            </w:r>
            <w:proofErr w:type="spellStart"/>
            <w:r w:rsidRPr="00171615">
              <w:t>động</w:t>
            </w:r>
            <w:proofErr w:type="spellEnd"/>
            <w:r w:rsidRPr="00171615">
              <w:t xml:space="preserve"> </w:t>
            </w:r>
            <w:proofErr w:type="spellStart"/>
            <w:r w:rsidRPr="00171615">
              <w:t>bán</w:t>
            </w:r>
            <w:proofErr w:type="spellEnd"/>
            <w:r w:rsidRPr="00171615">
              <w:t xml:space="preserve"> </w:t>
            </w:r>
            <w:proofErr w:type="spellStart"/>
            <w:r w:rsidRPr="00171615">
              <w:t>hàng</w:t>
            </w:r>
            <w:proofErr w:type="spellEnd"/>
            <w:r w:rsidRPr="00171615">
              <w:t xml:space="preserve"> </w:t>
            </w:r>
            <w:proofErr w:type="spellStart"/>
            <w:r w:rsidRPr="00171615">
              <w:t>đa</w:t>
            </w:r>
            <w:proofErr w:type="spellEnd"/>
            <w:r w:rsidRPr="00171615">
              <w:t xml:space="preserve"> </w:t>
            </w:r>
            <w:proofErr w:type="spellStart"/>
            <w:r w:rsidRPr="00171615">
              <w:t>cấp</w:t>
            </w:r>
            <w:proofErr w:type="spellEnd"/>
            <w:r w:rsidRPr="00171615">
              <w:t xml:space="preserve"> </w:t>
            </w:r>
            <w:proofErr w:type="spellStart"/>
            <w:r w:rsidRPr="00171615">
              <w:t>tại</w:t>
            </w:r>
            <w:proofErr w:type="spellEnd"/>
            <w:r w:rsidRPr="00171615">
              <w:t xml:space="preserve"> </w:t>
            </w:r>
            <w:proofErr w:type="spellStart"/>
            <w:r w:rsidRPr="00171615">
              <w:t>địa</w:t>
            </w:r>
            <w:proofErr w:type="spellEnd"/>
            <w:r w:rsidRPr="00171615">
              <w:t xml:space="preserve"> </w:t>
            </w:r>
            <w:proofErr w:type="spellStart"/>
            <w:r w:rsidRPr="00171615">
              <w:t>phương</w:t>
            </w:r>
            <w:proofErr w:type="spellEnd"/>
            <w:r w:rsidRPr="00171615">
              <w:t xml:space="preserve"> </w:t>
            </w:r>
            <w:proofErr w:type="spellStart"/>
            <w:r w:rsidRPr="00171615">
              <w:t>và</w:t>
            </w:r>
            <w:proofErr w:type="spellEnd"/>
            <w:r w:rsidRPr="00171615">
              <w:t xml:space="preserve"> </w:t>
            </w:r>
            <w:proofErr w:type="spellStart"/>
            <w:r w:rsidRPr="00171615">
              <w:t>có</w:t>
            </w:r>
            <w:proofErr w:type="spellEnd"/>
            <w:r w:rsidRPr="00171615">
              <w:t xml:space="preserve"> </w:t>
            </w:r>
            <w:proofErr w:type="spellStart"/>
            <w:r w:rsidRPr="00171615">
              <w:t>thông</w:t>
            </w:r>
            <w:proofErr w:type="spellEnd"/>
            <w:r w:rsidRPr="00171615">
              <w:t xml:space="preserve"> </w:t>
            </w:r>
            <w:proofErr w:type="spellStart"/>
            <w:r w:rsidRPr="00171615">
              <w:t>báo</w:t>
            </w:r>
            <w:proofErr w:type="spellEnd"/>
            <w:r w:rsidRPr="00171615">
              <w:t xml:space="preserve"> </w:t>
            </w:r>
            <w:proofErr w:type="spellStart"/>
            <w:r w:rsidRPr="00171615">
              <w:t>bằng</w:t>
            </w:r>
            <w:proofErr w:type="spellEnd"/>
            <w:r w:rsidRPr="00171615">
              <w:t xml:space="preserve"> </w:t>
            </w:r>
            <w:proofErr w:type="spellStart"/>
            <w:r w:rsidRPr="00171615">
              <w:t>văn</w:t>
            </w:r>
            <w:proofErr w:type="spellEnd"/>
            <w:r w:rsidRPr="00171615">
              <w:t xml:space="preserve"> </w:t>
            </w:r>
            <w:proofErr w:type="spellStart"/>
            <w:r w:rsidRPr="00171615">
              <w:t>bản</w:t>
            </w:r>
            <w:proofErr w:type="spellEnd"/>
            <w:r w:rsidRPr="00171615">
              <w:t xml:space="preserve"> </w:t>
            </w:r>
            <w:proofErr w:type="spellStart"/>
            <w:r w:rsidRPr="00171615">
              <w:t>tới</w:t>
            </w:r>
            <w:proofErr w:type="spellEnd"/>
            <w:r w:rsidRPr="00171615">
              <w:t xml:space="preserve"> </w:t>
            </w:r>
            <w:proofErr w:type="spellStart"/>
            <w:r w:rsidRPr="00171615">
              <w:t>Sở</w:t>
            </w:r>
            <w:proofErr w:type="spellEnd"/>
            <w:r w:rsidRPr="00171615">
              <w:t xml:space="preserve"> </w:t>
            </w:r>
            <w:proofErr w:type="spellStart"/>
            <w:r w:rsidRPr="00171615">
              <w:t>Công</w:t>
            </w:r>
            <w:proofErr w:type="spellEnd"/>
            <w:r w:rsidRPr="00171615">
              <w:t xml:space="preserve"> </w:t>
            </w:r>
            <w:proofErr w:type="spellStart"/>
            <w:r w:rsidRPr="00171615">
              <w:t>Thương</w:t>
            </w:r>
            <w:proofErr w:type="spellEnd"/>
            <w:r w:rsidRPr="00171615">
              <w:t xml:space="preserve"> </w:t>
            </w:r>
            <w:proofErr w:type="spellStart"/>
            <w:r w:rsidRPr="00171615">
              <w:t>theo</w:t>
            </w:r>
            <w:proofErr w:type="spellEnd"/>
            <w:r w:rsidRPr="00171615">
              <w:t xml:space="preserve"> </w:t>
            </w:r>
            <w:proofErr w:type="spellStart"/>
            <w:r w:rsidRPr="00171615">
              <w:t>quy</w:t>
            </w:r>
            <w:proofErr w:type="spellEnd"/>
            <w:r w:rsidRPr="00171615">
              <w:t xml:space="preserve"> </w:t>
            </w:r>
            <w:proofErr w:type="spellStart"/>
            <w:r w:rsidRPr="00171615">
              <w:lastRenderedPageBreak/>
              <w:t>định</w:t>
            </w:r>
            <w:proofErr w:type="spellEnd"/>
            <w:r w:rsidRPr="00171615">
              <w:t xml:space="preserve"> </w:t>
            </w:r>
            <w:proofErr w:type="spellStart"/>
            <w:r w:rsidRPr="00171615">
              <w:t>tại</w:t>
            </w:r>
            <w:proofErr w:type="spellEnd"/>
            <w:r w:rsidRPr="00171615">
              <w:t xml:space="preserve"> </w:t>
            </w:r>
            <w:proofErr w:type="spellStart"/>
            <w:r w:rsidRPr="00171615">
              <w:t>điểm</w:t>
            </w:r>
            <w:proofErr w:type="spellEnd"/>
            <w:r w:rsidRPr="00171615">
              <w:t xml:space="preserve"> b </w:t>
            </w:r>
            <w:proofErr w:type="spellStart"/>
            <w:r w:rsidRPr="00171615">
              <w:t>khoản</w:t>
            </w:r>
            <w:proofErr w:type="spellEnd"/>
            <w:r w:rsidRPr="00171615">
              <w:t xml:space="preserve"> 1 </w:t>
            </w:r>
            <w:proofErr w:type="spellStart"/>
            <w:r w:rsidRPr="00171615">
              <w:t>và</w:t>
            </w:r>
            <w:proofErr w:type="spellEnd"/>
            <w:r w:rsidRPr="00171615">
              <w:t xml:space="preserve"> </w:t>
            </w:r>
            <w:proofErr w:type="spellStart"/>
            <w:r w:rsidRPr="00171615">
              <w:t>điểm</w:t>
            </w:r>
            <w:proofErr w:type="spellEnd"/>
            <w:r w:rsidRPr="00171615">
              <w:t xml:space="preserve"> a </w:t>
            </w:r>
            <w:proofErr w:type="spellStart"/>
            <w:r w:rsidRPr="00171615">
              <w:t>khoản</w:t>
            </w:r>
            <w:proofErr w:type="spellEnd"/>
            <w:r w:rsidRPr="00171615">
              <w:t xml:space="preserve"> 2 </w:t>
            </w:r>
            <w:proofErr w:type="spellStart"/>
            <w:r w:rsidRPr="00171615">
              <w:t>Điều</w:t>
            </w:r>
            <w:proofErr w:type="spellEnd"/>
            <w:r w:rsidRPr="00171615">
              <w:t xml:space="preserve"> 24 </w:t>
            </w:r>
            <w:proofErr w:type="spellStart"/>
            <w:r w:rsidRPr="00171615">
              <w:t>của</w:t>
            </w:r>
            <w:proofErr w:type="spellEnd"/>
            <w:r w:rsidRPr="00171615">
              <w:t xml:space="preserve"> </w:t>
            </w:r>
            <w:proofErr w:type="spellStart"/>
            <w:r w:rsidRPr="00171615">
              <w:t>Nghị</w:t>
            </w:r>
            <w:proofErr w:type="spellEnd"/>
            <w:r w:rsidRPr="00171615">
              <w:t xml:space="preserve"> </w:t>
            </w:r>
            <w:proofErr w:type="spellStart"/>
            <w:r w:rsidRPr="00171615">
              <w:t>định</w:t>
            </w:r>
            <w:proofErr w:type="spellEnd"/>
            <w:r w:rsidRPr="00171615">
              <w:t xml:space="preserve"> </w:t>
            </w:r>
            <w:proofErr w:type="spellStart"/>
            <w:r w:rsidRPr="00171615">
              <w:t>này</w:t>
            </w:r>
            <w:proofErr w:type="spellEnd"/>
            <w:r w:rsidRPr="00171615">
              <w:t>”.</w:t>
            </w:r>
          </w:p>
        </w:tc>
        <w:tc>
          <w:tcPr>
            <w:tcW w:w="3488" w:type="dxa"/>
          </w:tcPr>
          <w:p w14:paraId="36B43841" w14:textId="2F5AFF8D" w:rsidR="00D51D74" w:rsidRDefault="00D51D74" w:rsidP="00D51D74">
            <w:pPr>
              <w:jc w:val="both"/>
            </w:pPr>
            <w:r>
              <w:lastRenderedPageBreak/>
              <w:t xml:space="preserve">- </w:t>
            </w:r>
            <w:proofErr w:type="spellStart"/>
            <w:r>
              <w:t>Trường</w:t>
            </w:r>
            <w:proofErr w:type="spellEnd"/>
            <w:r>
              <w:t xml:space="preserve"> </w:t>
            </w:r>
            <w:proofErr w:type="spellStart"/>
            <w:r>
              <w:t>hợp</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tự</w:t>
            </w:r>
            <w:proofErr w:type="spellEnd"/>
            <w:r>
              <w:t xml:space="preserve"> </w:t>
            </w:r>
            <w:proofErr w:type="spellStart"/>
            <w:r>
              <w:t>chấm</w:t>
            </w:r>
            <w:proofErr w:type="spellEnd"/>
            <w:r>
              <w:t xml:space="preserve"> </w:t>
            </w:r>
            <w:proofErr w:type="spellStart"/>
            <w:r>
              <w:t>dứt</w:t>
            </w:r>
            <w:proofErr w:type="spellEnd"/>
            <w:r>
              <w:t xml:space="preserve"> </w:t>
            </w:r>
            <w:proofErr w:type="spellStart"/>
            <w:r>
              <w:t>thì</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tự</w:t>
            </w:r>
            <w:proofErr w:type="spellEnd"/>
            <w:r>
              <w:t xml:space="preserve"> </w:t>
            </w:r>
            <w:proofErr w:type="spellStart"/>
            <w:r>
              <w:t>hết</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không</w:t>
            </w:r>
            <w:proofErr w:type="spellEnd"/>
            <w:r>
              <w:t xml:space="preserve"> </w:t>
            </w:r>
            <w:proofErr w:type="spellStart"/>
            <w:r>
              <w:t>cần</w:t>
            </w:r>
            <w:proofErr w:type="spellEnd"/>
            <w:r>
              <w:t xml:space="preserve"> ban </w:t>
            </w:r>
            <w:proofErr w:type="spellStart"/>
            <w:r>
              <w:t>hành</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thu</w:t>
            </w:r>
            <w:proofErr w:type="spellEnd"/>
            <w:r>
              <w:t xml:space="preserve"> </w:t>
            </w:r>
            <w:proofErr w:type="spellStart"/>
            <w:r>
              <w:t>hồi</w:t>
            </w:r>
            <w:proofErr w:type="spellEnd"/>
            <w:r>
              <w:t xml:space="preserve">. </w:t>
            </w:r>
          </w:p>
        </w:tc>
      </w:tr>
      <w:tr w:rsidR="00D51D74" w:rsidRPr="00D45B27" w14:paraId="134B3691" w14:textId="77777777" w:rsidTr="00720318">
        <w:tc>
          <w:tcPr>
            <w:tcW w:w="3964" w:type="dxa"/>
          </w:tcPr>
          <w:p w14:paraId="147B537D" w14:textId="77777777" w:rsidR="00D51D74" w:rsidRPr="00FF649C" w:rsidRDefault="00D51D74" w:rsidP="00D51D74">
            <w:pPr>
              <w:rPr>
                <w:b/>
                <w:bCs/>
              </w:rPr>
            </w:pPr>
          </w:p>
        </w:tc>
        <w:tc>
          <w:tcPr>
            <w:tcW w:w="3010" w:type="dxa"/>
          </w:tcPr>
          <w:p w14:paraId="5A3EA9AA" w14:textId="77777777" w:rsidR="00D51D74" w:rsidRDefault="00D51D74" w:rsidP="00D51D74">
            <w:pPr>
              <w:jc w:val="both"/>
            </w:pPr>
            <w:r>
              <w:t xml:space="preserve">- SCT </w:t>
            </w:r>
            <w:proofErr w:type="spellStart"/>
            <w:r>
              <w:t>tỉnh</w:t>
            </w:r>
            <w:proofErr w:type="spellEnd"/>
            <w:r>
              <w:t xml:space="preserve"> </w:t>
            </w:r>
            <w:proofErr w:type="spellStart"/>
            <w:r>
              <w:t>Phú</w:t>
            </w:r>
            <w:proofErr w:type="spellEnd"/>
            <w:r>
              <w:t xml:space="preserve"> </w:t>
            </w:r>
            <w:proofErr w:type="spellStart"/>
            <w:r>
              <w:t>Thọ</w:t>
            </w:r>
            <w:proofErr w:type="spellEnd"/>
          </w:p>
        </w:tc>
        <w:tc>
          <w:tcPr>
            <w:tcW w:w="3488" w:type="dxa"/>
          </w:tcPr>
          <w:p w14:paraId="30FFD4FF" w14:textId="77777777" w:rsidR="00D51D74" w:rsidRPr="00171615" w:rsidRDefault="00D51D74" w:rsidP="00D51D74">
            <w:pPr>
              <w:jc w:val="both"/>
            </w:pPr>
            <w:r>
              <w:t xml:space="preserve">- </w:t>
            </w:r>
            <w:proofErr w:type="spellStart"/>
            <w:r>
              <w:t>Tại</w:t>
            </w:r>
            <w:proofErr w:type="spellEnd"/>
            <w:r>
              <w:t xml:space="preserve"> </w:t>
            </w:r>
            <w:proofErr w:type="spellStart"/>
            <w:r>
              <w:t>Điều</w:t>
            </w:r>
            <w:proofErr w:type="spellEnd"/>
            <w:r>
              <w:t xml:space="preserve"> 23: </w:t>
            </w:r>
            <w:proofErr w:type="spellStart"/>
            <w:r w:rsidRPr="0061603B">
              <w:t>Đề</w:t>
            </w:r>
            <w:proofErr w:type="spellEnd"/>
            <w:r w:rsidRPr="0061603B">
              <w:t xml:space="preserve"> </w:t>
            </w:r>
            <w:proofErr w:type="spellStart"/>
            <w:r w:rsidRPr="0061603B">
              <w:t>nghị</w:t>
            </w:r>
            <w:proofErr w:type="spellEnd"/>
            <w:r w:rsidRPr="0061603B">
              <w:t xml:space="preserve"> </w:t>
            </w:r>
            <w:proofErr w:type="spellStart"/>
            <w:r w:rsidRPr="0061603B">
              <w:t>bổ</w:t>
            </w:r>
            <w:proofErr w:type="spellEnd"/>
            <w:r w:rsidRPr="0061603B">
              <w:t xml:space="preserve"> sung, </w:t>
            </w:r>
            <w:proofErr w:type="spellStart"/>
            <w:r w:rsidRPr="0061603B">
              <w:t>làm</w:t>
            </w:r>
            <w:proofErr w:type="spellEnd"/>
            <w:r w:rsidRPr="0061603B">
              <w:t xml:space="preserve"> </w:t>
            </w:r>
            <w:proofErr w:type="spellStart"/>
            <w:r w:rsidRPr="0061603B">
              <w:t>rõ</w:t>
            </w:r>
            <w:proofErr w:type="spellEnd"/>
            <w:r w:rsidRPr="0061603B">
              <w:t xml:space="preserve"> </w:t>
            </w:r>
            <w:proofErr w:type="spellStart"/>
            <w:r w:rsidRPr="0061603B">
              <w:t>việc</w:t>
            </w:r>
            <w:proofErr w:type="spellEnd"/>
            <w:r w:rsidRPr="0061603B">
              <w:t xml:space="preserve"> </w:t>
            </w:r>
            <w:proofErr w:type="spellStart"/>
            <w:r w:rsidRPr="0061603B">
              <w:t>thu</w:t>
            </w:r>
            <w:proofErr w:type="spellEnd"/>
            <w:r w:rsidRPr="0061603B">
              <w:t xml:space="preserve"> </w:t>
            </w:r>
            <w:proofErr w:type="spellStart"/>
            <w:r w:rsidRPr="0061603B">
              <w:t>hồi</w:t>
            </w:r>
            <w:proofErr w:type="spellEnd"/>
            <w:r w:rsidRPr="0061603B">
              <w:t xml:space="preserve"> </w:t>
            </w:r>
            <w:proofErr w:type="spellStart"/>
            <w:r w:rsidRPr="0061603B">
              <w:t>đăng</w:t>
            </w:r>
            <w:proofErr w:type="spellEnd"/>
            <w:r w:rsidRPr="0061603B">
              <w:t xml:space="preserve"> </w:t>
            </w:r>
            <w:proofErr w:type="spellStart"/>
            <w:r w:rsidRPr="0061603B">
              <w:t>ký</w:t>
            </w:r>
            <w:proofErr w:type="spellEnd"/>
            <w:r w:rsidRPr="0061603B">
              <w:t xml:space="preserve"> </w:t>
            </w:r>
            <w:proofErr w:type="spellStart"/>
            <w:r w:rsidRPr="0061603B">
              <w:t>hoạt</w:t>
            </w:r>
            <w:proofErr w:type="spellEnd"/>
            <w:r w:rsidRPr="0061603B">
              <w:t xml:space="preserve"> </w:t>
            </w:r>
            <w:proofErr w:type="spellStart"/>
            <w:r w:rsidRPr="0061603B">
              <w:t>động</w:t>
            </w:r>
            <w:proofErr w:type="spellEnd"/>
            <w:r w:rsidRPr="0061603B">
              <w:t xml:space="preserve"> </w:t>
            </w:r>
            <w:proofErr w:type="spellStart"/>
            <w:r w:rsidRPr="0061603B">
              <w:t>bán</w:t>
            </w:r>
            <w:proofErr w:type="spellEnd"/>
            <w:r w:rsidRPr="0061603B">
              <w:t xml:space="preserve"> </w:t>
            </w:r>
            <w:proofErr w:type="spellStart"/>
            <w:r w:rsidRPr="0061603B">
              <w:t>hàng</w:t>
            </w:r>
            <w:proofErr w:type="spellEnd"/>
            <w:r w:rsidRPr="0061603B">
              <w:t xml:space="preserve"> </w:t>
            </w:r>
            <w:proofErr w:type="spellStart"/>
            <w:r w:rsidRPr="0061603B">
              <w:t>đa</w:t>
            </w:r>
            <w:proofErr w:type="spellEnd"/>
            <w:r w:rsidRPr="0061603B">
              <w:t xml:space="preserve"> </w:t>
            </w:r>
            <w:proofErr w:type="spellStart"/>
            <w:r w:rsidRPr="0061603B">
              <w:t>cấp</w:t>
            </w:r>
            <w:proofErr w:type="spellEnd"/>
            <w:r w:rsidRPr="0061603B">
              <w:t xml:space="preserve"> </w:t>
            </w:r>
            <w:proofErr w:type="spellStart"/>
            <w:r w:rsidRPr="0061603B">
              <w:t>đối</w:t>
            </w:r>
            <w:proofErr w:type="spellEnd"/>
            <w:r w:rsidRPr="0061603B">
              <w:t xml:space="preserve"> </w:t>
            </w:r>
            <w:proofErr w:type="spellStart"/>
            <w:r w:rsidRPr="0061603B">
              <w:t>với</w:t>
            </w:r>
            <w:proofErr w:type="spellEnd"/>
            <w:r w:rsidRPr="0061603B">
              <w:t xml:space="preserve"> </w:t>
            </w:r>
            <w:proofErr w:type="spellStart"/>
            <w:r w:rsidRPr="0061603B">
              <w:t>doanh</w:t>
            </w:r>
            <w:proofErr w:type="spellEnd"/>
            <w:r w:rsidRPr="0061603B">
              <w:t xml:space="preserve"> </w:t>
            </w:r>
            <w:proofErr w:type="spellStart"/>
            <w:r w:rsidRPr="0061603B">
              <w:t>nghiệp</w:t>
            </w:r>
            <w:proofErr w:type="spellEnd"/>
            <w:r w:rsidRPr="0061603B">
              <w:t xml:space="preserve"> </w:t>
            </w:r>
            <w:proofErr w:type="spellStart"/>
            <w:r w:rsidRPr="0061603B">
              <w:t>bán</w:t>
            </w:r>
            <w:proofErr w:type="spellEnd"/>
            <w:r w:rsidRPr="0061603B">
              <w:t xml:space="preserve"> </w:t>
            </w:r>
            <w:proofErr w:type="spellStart"/>
            <w:r w:rsidRPr="0061603B">
              <w:t>hàng</w:t>
            </w:r>
            <w:proofErr w:type="spellEnd"/>
            <w:r w:rsidRPr="0061603B">
              <w:t xml:space="preserve"> </w:t>
            </w:r>
            <w:proofErr w:type="spellStart"/>
            <w:r w:rsidRPr="0061603B">
              <w:t>đa</w:t>
            </w:r>
            <w:proofErr w:type="spellEnd"/>
            <w:r w:rsidRPr="0061603B">
              <w:t xml:space="preserve"> </w:t>
            </w:r>
            <w:proofErr w:type="spellStart"/>
            <w:r w:rsidRPr="0061603B">
              <w:t>cấp</w:t>
            </w:r>
            <w:proofErr w:type="spellEnd"/>
            <w:r w:rsidRPr="0061603B">
              <w:t xml:space="preserve"> </w:t>
            </w:r>
            <w:proofErr w:type="spellStart"/>
            <w:r w:rsidRPr="0061603B">
              <w:t>không</w:t>
            </w:r>
            <w:proofErr w:type="spellEnd"/>
            <w:r w:rsidRPr="0061603B">
              <w:t xml:space="preserve"> </w:t>
            </w:r>
            <w:proofErr w:type="spellStart"/>
            <w:r w:rsidRPr="0061603B">
              <w:t>thực</w:t>
            </w:r>
            <w:proofErr w:type="spellEnd"/>
            <w:r w:rsidRPr="0061603B">
              <w:t xml:space="preserve"> </w:t>
            </w:r>
            <w:proofErr w:type="spellStart"/>
            <w:r w:rsidRPr="0061603B">
              <w:t>hiện</w:t>
            </w:r>
            <w:proofErr w:type="spellEnd"/>
            <w:r w:rsidRPr="0061603B">
              <w:t xml:space="preserve"> </w:t>
            </w:r>
            <w:proofErr w:type="spellStart"/>
            <w:r w:rsidRPr="0061603B">
              <w:t>đầy</w:t>
            </w:r>
            <w:proofErr w:type="spellEnd"/>
            <w:r w:rsidRPr="0061603B">
              <w:t xml:space="preserve"> </w:t>
            </w:r>
            <w:proofErr w:type="spellStart"/>
            <w:r w:rsidRPr="0061603B">
              <w:t>đủ</w:t>
            </w:r>
            <w:proofErr w:type="spellEnd"/>
            <w:r w:rsidRPr="0061603B">
              <w:t xml:space="preserve"> </w:t>
            </w:r>
            <w:proofErr w:type="spellStart"/>
            <w:r w:rsidRPr="0061603B">
              <w:t>nghĩa</w:t>
            </w:r>
            <w:proofErr w:type="spellEnd"/>
            <w:r w:rsidRPr="0061603B">
              <w:t xml:space="preserve"> </w:t>
            </w:r>
            <w:proofErr w:type="spellStart"/>
            <w:r w:rsidRPr="0061603B">
              <w:t>vụ</w:t>
            </w:r>
            <w:proofErr w:type="spellEnd"/>
            <w:r w:rsidRPr="0061603B">
              <w:t xml:space="preserve"> </w:t>
            </w:r>
            <w:proofErr w:type="spellStart"/>
            <w:r w:rsidRPr="0061603B">
              <w:t>thông</w:t>
            </w:r>
            <w:proofErr w:type="spellEnd"/>
            <w:r w:rsidRPr="0061603B">
              <w:t xml:space="preserve"> </w:t>
            </w:r>
            <w:proofErr w:type="spellStart"/>
            <w:r w:rsidRPr="0061603B">
              <w:t>báo</w:t>
            </w:r>
            <w:proofErr w:type="spellEnd"/>
            <w:r w:rsidRPr="0061603B">
              <w:t xml:space="preserve">, </w:t>
            </w:r>
            <w:proofErr w:type="spellStart"/>
            <w:r w:rsidRPr="0061603B">
              <w:t>cập</w:t>
            </w:r>
            <w:proofErr w:type="spellEnd"/>
            <w:r w:rsidRPr="0061603B">
              <w:t xml:space="preserve"> </w:t>
            </w:r>
            <w:proofErr w:type="spellStart"/>
            <w:r w:rsidRPr="0061603B">
              <w:t>nhật</w:t>
            </w:r>
            <w:proofErr w:type="spellEnd"/>
            <w:r w:rsidRPr="0061603B">
              <w:t xml:space="preserve"> </w:t>
            </w:r>
            <w:proofErr w:type="spellStart"/>
            <w:r w:rsidRPr="0061603B">
              <w:t>đầy</w:t>
            </w:r>
            <w:proofErr w:type="spellEnd"/>
            <w:r w:rsidRPr="0061603B">
              <w:t xml:space="preserve"> </w:t>
            </w:r>
            <w:proofErr w:type="spellStart"/>
            <w:r w:rsidRPr="0061603B">
              <w:t>đủ</w:t>
            </w:r>
            <w:proofErr w:type="spellEnd"/>
            <w:r w:rsidRPr="0061603B">
              <w:t xml:space="preserve"> </w:t>
            </w:r>
            <w:proofErr w:type="spellStart"/>
            <w:r w:rsidRPr="0061603B">
              <w:t>danh</w:t>
            </w:r>
            <w:proofErr w:type="spellEnd"/>
            <w:r w:rsidRPr="0061603B">
              <w:t xml:space="preserve"> </w:t>
            </w:r>
            <w:proofErr w:type="spellStart"/>
            <w:r w:rsidRPr="0061603B">
              <w:t>sách</w:t>
            </w:r>
            <w:proofErr w:type="spellEnd"/>
            <w:r w:rsidRPr="0061603B">
              <w:t xml:space="preserve"> </w:t>
            </w:r>
            <w:proofErr w:type="spellStart"/>
            <w:r w:rsidRPr="0061603B">
              <w:t>thành</w:t>
            </w:r>
            <w:proofErr w:type="spellEnd"/>
            <w:r w:rsidRPr="0061603B">
              <w:t xml:space="preserve"> </w:t>
            </w:r>
            <w:proofErr w:type="spellStart"/>
            <w:r w:rsidRPr="0061603B">
              <w:t>viên</w:t>
            </w:r>
            <w:proofErr w:type="spellEnd"/>
            <w:r w:rsidRPr="0061603B">
              <w:t xml:space="preserve"> </w:t>
            </w:r>
            <w:proofErr w:type="spellStart"/>
            <w:r w:rsidRPr="0061603B">
              <w:t>tham</w:t>
            </w:r>
            <w:proofErr w:type="spellEnd"/>
            <w:r w:rsidRPr="0061603B">
              <w:t xml:space="preserve"> </w:t>
            </w:r>
            <w:proofErr w:type="spellStart"/>
            <w:r w:rsidRPr="0061603B">
              <w:t>gia</w:t>
            </w:r>
            <w:proofErr w:type="spellEnd"/>
            <w:r w:rsidRPr="0061603B">
              <w:t xml:space="preserve"> </w:t>
            </w:r>
            <w:proofErr w:type="spellStart"/>
            <w:r w:rsidRPr="0061603B">
              <w:t>hoạt</w:t>
            </w:r>
            <w:proofErr w:type="spellEnd"/>
            <w:r w:rsidRPr="0061603B">
              <w:t xml:space="preserve"> </w:t>
            </w:r>
            <w:proofErr w:type="spellStart"/>
            <w:r w:rsidRPr="0061603B">
              <w:t>động</w:t>
            </w:r>
            <w:proofErr w:type="spellEnd"/>
            <w:r w:rsidRPr="0061603B">
              <w:t xml:space="preserve"> </w:t>
            </w:r>
            <w:proofErr w:type="spellStart"/>
            <w:r w:rsidRPr="0061603B">
              <w:t>kinh</w:t>
            </w:r>
            <w:proofErr w:type="spellEnd"/>
            <w:r w:rsidRPr="0061603B">
              <w:t xml:space="preserve"> </w:t>
            </w:r>
            <w:proofErr w:type="spellStart"/>
            <w:r w:rsidRPr="0061603B">
              <w:t>doanh</w:t>
            </w:r>
            <w:proofErr w:type="spellEnd"/>
            <w:r w:rsidRPr="0061603B">
              <w:t xml:space="preserve"> </w:t>
            </w:r>
            <w:proofErr w:type="spellStart"/>
            <w:r w:rsidRPr="0061603B">
              <w:t>đa</w:t>
            </w:r>
            <w:proofErr w:type="spellEnd"/>
            <w:r w:rsidRPr="0061603B">
              <w:t xml:space="preserve"> </w:t>
            </w:r>
            <w:proofErr w:type="spellStart"/>
            <w:r w:rsidRPr="0061603B">
              <w:t>cấp</w:t>
            </w:r>
            <w:proofErr w:type="spellEnd"/>
          </w:p>
        </w:tc>
        <w:tc>
          <w:tcPr>
            <w:tcW w:w="3488" w:type="dxa"/>
          </w:tcPr>
          <w:p w14:paraId="619B063D" w14:textId="017E9F0B" w:rsidR="00D51D74" w:rsidRDefault="00D51D74" w:rsidP="00D51D74">
            <w:pPr>
              <w:jc w:val="both"/>
            </w:pPr>
            <w:proofErr w:type="spellStart"/>
            <w:r>
              <w:t>Tiếp</w:t>
            </w:r>
            <w:proofErr w:type="spellEnd"/>
            <w:r>
              <w:t xml:space="preserve"> </w:t>
            </w:r>
            <w:proofErr w:type="spellStart"/>
            <w:r>
              <w:t>thu</w:t>
            </w:r>
            <w:proofErr w:type="spellEnd"/>
          </w:p>
        </w:tc>
      </w:tr>
      <w:tr w:rsidR="00D51D74" w:rsidRPr="00D45B27" w14:paraId="36968AD0" w14:textId="77777777" w:rsidTr="00720318">
        <w:tc>
          <w:tcPr>
            <w:tcW w:w="3964" w:type="dxa"/>
          </w:tcPr>
          <w:p w14:paraId="47791B70" w14:textId="77777777" w:rsidR="00D51D74" w:rsidRPr="00FF649C" w:rsidRDefault="00D51D74" w:rsidP="00D51D74">
            <w:pPr>
              <w:rPr>
                <w:b/>
                <w:bCs/>
              </w:rPr>
            </w:pPr>
          </w:p>
        </w:tc>
        <w:tc>
          <w:tcPr>
            <w:tcW w:w="3010" w:type="dxa"/>
          </w:tcPr>
          <w:p w14:paraId="0C1E6B76" w14:textId="77777777" w:rsidR="00D51D74" w:rsidRDefault="00D51D74" w:rsidP="00D51D74">
            <w:pPr>
              <w:jc w:val="both"/>
            </w:pPr>
          </w:p>
        </w:tc>
        <w:tc>
          <w:tcPr>
            <w:tcW w:w="3488" w:type="dxa"/>
          </w:tcPr>
          <w:p w14:paraId="060D4432" w14:textId="77777777" w:rsidR="00D51D74" w:rsidRPr="00171615" w:rsidRDefault="00D51D74" w:rsidP="00D51D74">
            <w:pPr>
              <w:jc w:val="both"/>
            </w:pPr>
            <w:r>
              <w:t xml:space="preserve">- </w:t>
            </w:r>
            <w:proofErr w:type="spellStart"/>
            <w:r w:rsidRPr="00F96B2D">
              <w:t>Tại</w:t>
            </w:r>
            <w:proofErr w:type="spellEnd"/>
            <w:r w:rsidRPr="00F96B2D">
              <w:t xml:space="preserve"> </w:t>
            </w:r>
            <w:proofErr w:type="spellStart"/>
            <w:r w:rsidRPr="00F96B2D">
              <w:t>Điều</w:t>
            </w:r>
            <w:proofErr w:type="spellEnd"/>
            <w:r w:rsidRPr="00F96B2D">
              <w:t xml:space="preserve"> 40: </w:t>
            </w:r>
            <w:proofErr w:type="spellStart"/>
            <w:r w:rsidRPr="00F96B2D">
              <w:t>Đề</w:t>
            </w:r>
            <w:proofErr w:type="spellEnd"/>
            <w:r w:rsidRPr="00F96B2D">
              <w:t xml:space="preserve"> </w:t>
            </w:r>
            <w:proofErr w:type="spellStart"/>
            <w:r w:rsidRPr="00F96B2D">
              <w:t>nghị</w:t>
            </w:r>
            <w:proofErr w:type="spellEnd"/>
            <w:r w:rsidRPr="00F96B2D">
              <w:t xml:space="preserve"> </w:t>
            </w:r>
            <w:proofErr w:type="spellStart"/>
            <w:r w:rsidRPr="00F96B2D">
              <w:t>bổ</w:t>
            </w:r>
            <w:proofErr w:type="spellEnd"/>
            <w:r w:rsidRPr="00F96B2D">
              <w:t xml:space="preserve"> sung </w:t>
            </w:r>
            <w:proofErr w:type="spellStart"/>
            <w:r w:rsidRPr="00F96B2D">
              <w:t>thêm</w:t>
            </w:r>
            <w:proofErr w:type="spellEnd"/>
            <w:r w:rsidRPr="00F96B2D">
              <w:t xml:space="preserve"> </w:t>
            </w:r>
            <w:proofErr w:type="spellStart"/>
            <w:r w:rsidRPr="00F96B2D">
              <w:t>các</w:t>
            </w:r>
            <w:proofErr w:type="spellEnd"/>
            <w:r w:rsidRPr="00F96B2D">
              <w:t xml:space="preserve"> </w:t>
            </w:r>
            <w:proofErr w:type="spellStart"/>
            <w:r w:rsidRPr="00F96B2D">
              <w:t>quy</w:t>
            </w:r>
            <w:proofErr w:type="spellEnd"/>
            <w:r w:rsidRPr="00F96B2D">
              <w:t xml:space="preserve"> </w:t>
            </w:r>
            <w:proofErr w:type="spellStart"/>
            <w:r w:rsidRPr="00F96B2D">
              <w:t>định</w:t>
            </w:r>
            <w:proofErr w:type="spellEnd"/>
            <w:r w:rsidRPr="00F96B2D">
              <w:t xml:space="preserve"> </w:t>
            </w:r>
            <w:proofErr w:type="spellStart"/>
            <w:r w:rsidRPr="00F96B2D">
              <w:t>về</w:t>
            </w:r>
            <w:proofErr w:type="spellEnd"/>
            <w:r w:rsidRPr="00F96B2D">
              <w:t xml:space="preserve"> </w:t>
            </w:r>
            <w:proofErr w:type="spellStart"/>
            <w:r w:rsidRPr="00F96B2D">
              <w:t>trách</w:t>
            </w:r>
            <w:proofErr w:type="spellEnd"/>
            <w:r w:rsidRPr="00F96B2D">
              <w:t xml:space="preserve"> </w:t>
            </w:r>
            <w:proofErr w:type="spellStart"/>
            <w:r w:rsidRPr="00F96B2D">
              <w:t>nhiệm</w:t>
            </w:r>
            <w:proofErr w:type="spellEnd"/>
            <w:r w:rsidRPr="00F96B2D">
              <w:t xml:space="preserve"> </w:t>
            </w:r>
            <w:proofErr w:type="spellStart"/>
            <w:r w:rsidRPr="00F96B2D">
              <w:t>của</w:t>
            </w:r>
            <w:proofErr w:type="spellEnd"/>
            <w:r w:rsidRPr="00F96B2D">
              <w:t xml:space="preserve"> </w:t>
            </w:r>
            <w:proofErr w:type="spellStart"/>
            <w:r w:rsidRPr="00F96B2D">
              <w:t>doanh</w:t>
            </w:r>
            <w:proofErr w:type="spellEnd"/>
            <w:r w:rsidRPr="00F96B2D">
              <w:t xml:space="preserve"> </w:t>
            </w:r>
            <w:proofErr w:type="spellStart"/>
            <w:r w:rsidRPr="00F96B2D">
              <w:t>nghiệp</w:t>
            </w:r>
            <w:proofErr w:type="spellEnd"/>
            <w:r w:rsidRPr="00F96B2D">
              <w:t xml:space="preserve"> </w:t>
            </w:r>
            <w:proofErr w:type="spellStart"/>
            <w:r w:rsidRPr="00F96B2D">
              <w:t>bán</w:t>
            </w:r>
            <w:proofErr w:type="spellEnd"/>
            <w:r w:rsidRPr="00F96B2D">
              <w:t xml:space="preserve"> </w:t>
            </w:r>
            <w:proofErr w:type="spellStart"/>
            <w:r w:rsidRPr="00F96B2D">
              <w:t>hàng</w:t>
            </w:r>
            <w:proofErr w:type="spellEnd"/>
            <w:r w:rsidRPr="00F96B2D">
              <w:t xml:space="preserve"> </w:t>
            </w:r>
            <w:proofErr w:type="spellStart"/>
            <w:r w:rsidRPr="00F96B2D">
              <w:t>đa</w:t>
            </w:r>
            <w:proofErr w:type="spellEnd"/>
            <w:r w:rsidRPr="00F96B2D">
              <w:t xml:space="preserve"> </w:t>
            </w:r>
            <w:proofErr w:type="spellStart"/>
            <w:r w:rsidRPr="00F96B2D">
              <w:t>cấp</w:t>
            </w:r>
            <w:proofErr w:type="spellEnd"/>
            <w:r w:rsidRPr="00F96B2D">
              <w:t xml:space="preserve"> </w:t>
            </w:r>
            <w:proofErr w:type="spellStart"/>
            <w:r w:rsidRPr="00F96B2D">
              <w:t>trong</w:t>
            </w:r>
            <w:proofErr w:type="spellEnd"/>
            <w:r w:rsidRPr="00F96B2D">
              <w:t xml:space="preserve"> </w:t>
            </w:r>
            <w:proofErr w:type="spellStart"/>
            <w:r w:rsidRPr="00F96B2D">
              <w:t>việc</w:t>
            </w:r>
            <w:proofErr w:type="spellEnd"/>
            <w:r w:rsidRPr="00F96B2D">
              <w:t xml:space="preserve"> </w:t>
            </w:r>
            <w:proofErr w:type="spellStart"/>
            <w:r w:rsidRPr="00F96B2D">
              <w:t>thực</w:t>
            </w:r>
            <w:proofErr w:type="spellEnd"/>
            <w:r w:rsidRPr="00F96B2D">
              <w:t xml:space="preserve"> </w:t>
            </w:r>
            <w:proofErr w:type="spellStart"/>
            <w:r w:rsidRPr="00F96B2D">
              <w:t>hiện</w:t>
            </w:r>
            <w:proofErr w:type="spellEnd"/>
            <w:r w:rsidRPr="00F96B2D">
              <w:t xml:space="preserve"> </w:t>
            </w:r>
            <w:proofErr w:type="spellStart"/>
            <w:r w:rsidRPr="00F96B2D">
              <w:t>nghĩa</w:t>
            </w:r>
            <w:proofErr w:type="spellEnd"/>
            <w:r w:rsidRPr="00F96B2D">
              <w:t xml:space="preserve"> </w:t>
            </w:r>
            <w:proofErr w:type="spellStart"/>
            <w:r w:rsidRPr="00F96B2D">
              <w:t>vụ</w:t>
            </w:r>
            <w:proofErr w:type="spellEnd"/>
            <w:r w:rsidRPr="00F96B2D">
              <w:t xml:space="preserve"> </w:t>
            </w:r>
            <w:proofErr w:type="spellStart"/>
            <w:r w:rsidRPr="00F96B2D">
              <w:t>thông</w:t>
            </w:r>
            <w:proofErr w:type="spellEnd"/>
            <w:r w:rsidRPr="00F96B2D">
              <w:t xml:space="preserve"> </w:t>
            </w:r>
            <w:proofErr w:type="spellStart"/>
            <w:r w:rsidRPr="00F96B2D">
              <w:t>báo</w:t>
            </w:r>
            <w:proofErr w:type="spellEnd"/>
            <w:r w:rsidRPr="00F96B2D">
              <w:t xml:space="preserve">, </w:t>
            </w:r>
            <w:proofErr w:type="spellStart"/>
            <w:r w:rsidRPr="00F96B2D">
              <w:t>cập</w:t>
            </w:r>
            <w:proofErr w:type="spellEnd"/>
            <w:r w:rsidRPr="00F96B2D">
              <w:t xml:space="preserve"> </w:t>
            </w:r>
            <w:proofErr w:type="spellStart"/>
            <w:r w:rsidRPr="00F96B2D">
              <w:t>nhật</w:t>
            </w:r>
            <w:proofErr w:type="spellEnd"/>
            <w:r w:rsidRPr="00F96B2D">
              <w:t xml:space="preserve"> </w:t>
            </w:r>
            <w:proofErr w:type="spellStart"/>
            <w:r w:rsidRPr="00F96B2D">
              <w:t>đầy</w:t>
            </w:r>
            <w:proofErr w:type="spellEnd"/>
            <w:r w:rsidRPr="00F96B2D">
              <w:t xml:space="preserve"> </w:t>
            </w:r>
            <w:proofErr w:type="spellStart"/>
            <w:r w:rsidRPr="00F96B2D">
              <w:t>đủ</w:t>
            </w:r>
            <w:proofErr w:type="spellEnd"/>
            <w:r w:rsidRPr="00F96B2D">
              <w:t xml:space="preserve"> </w:t>
            </w:r>
            <w:proofErr w:type="spellStart"/>
            <w:r w:rsidRPr="00F96B2D">
              <w:t>danh</w:t>
            </w:r>
            <w:proofErr w:type="spellEnd"/>
            <w:r w:rsidRPr="00F96B2D">
              <w:t xml:space="preserve"> </w:t>
            </w:r>
            <w:proofErr w:type="spellStart"/>
            <w:r w:rsidRPr="00F96B2D">
              <w:t>sách</w:t>
            </w:r>
            <w:proofErr w:type="spellEnd"/>
            <w:r w:rsidRPr="00F96B2D">
              <w:t xml:space="preserve"> </w:t>
            </w:r>
            <w:proofErr w:type="spellStart"/>
            <w:r w:rsidRPr="00F96B2D">
              <w:t>thành</w:t>
            </w:r>
            <w:proofErr w:type="spellEnd"/>
            <w:r w:rsidRPr="00F96B2D">
              <w:t xml:space="preserve"> </w:t>
            </w:r>
            <w:proofErr w:type="spellStart"/>
            <w:r w:rsidRPr="00F96B2D">
              <w:t>viên</w:t>
            </w:r>
            <w:proofErr w:type="spellEnd"/>
            <w:r w:rsidRPr="00F96B2D">
              <w:t xml:space="preserve"> </w:t>
            </w:r>
            <w:proofErr w:type="spellStart"/>
            <w:r w:rsidRPr="00F96B2D">
              <w:t>tham</w:t>
            </w:r>
            <w:proofErr w:type="spellEnd"/>
            <w:r w:rsidRPr="00F96B2D">
              <w:t xml:space="preserve"> </w:t>
            </w:r>
            <w:proofErr w:type="spellStart"/>
            <w:r w:rsidRPr="00F96B2D">
              <w:t>gia</w:t>
            </w:r>
            <w:proofErr w:type="spellEnd"/>
            <w:r w:rsidRPr="00F96B2D">
              <w:t xml:space="preserve"> </w:t>
            </w:r>
            <w:proofErr w:type="spellStart"/>
            <w:r w:rsidRPr="00F96B2D">
              <w:t>hoạt</w:t>
            </w:r>
            <w:proofErr w:type="spellEnd"/>
            <w:r w:rsidRPr="00F96B2D">
              <w:t xml:space="preserve"> </w:t>
            </w:r>
            <w:proofErr w:type="spellStart"/>
            <w:r w:rsidRPr="00F96B2D">
              <w:t>động</w:t>
            </w:r>
            <w:proofErr w:type="spellEnd"/>
            <w:r w:rsidRPr="00F96B2D">
              <w:t xml:space="preserve"> </w:t>
            </w:r>
            <w:proofErr w:type="spellStart"/>
            <w:r w:rsidRPr="00F96B2D">
              <w:t>kinh</w:t>
            </w:r>
            <w:proofErr w:type="spellEnd"/>
            <w:r w:rsidRPr="00F96B2D">
              <w:t xml:space="preserve"> </w:t>
            </w:r>
            <w:proofErr w:type="spellStart"/>
            <w:r w:rsidRPr="00F96B2D">
              <w:t>doanh</w:t>
            </w:r>
            <w:proofErr w:type="spellEnd"/>
            <w:r w:rsidRPr="00F96B2D">
              <w:t xml:space="preserve"> </w:t>
            </w:r>
            <w:proofErr w:type="spellStart"/>
            <w:r w:rsidRPr="00F96B2D">
              <w:t>đa</w:t>
            </w:r>
            <w:proofErr w:type="spellEnd"/>
            <w:r w:rsidRPr="00F96B2D">
              <w:t xml:space="preserve"> </w:t>
            </w:r>
            <w:proofErr w:type="spellStart"/>
            <w:r w:rsidRPr="00F96B2D">
              <w:t>cấp</w:t>
            </w:r>
            <w:proofErr w:type="spellEnd"/>
            <w:r w:rsidRPr="00F96B2D">
              <w:t xml:space="preserve"> ở </w:t>
            </w:r>
            <w:proofErr w:type="spellStart"/>
            <w:r w:rsidRPr="00F96B2D">
              <w:t>các</w:t>
            </w:r>
            <w:proofErr w:type="spellEnd"/>
            <w:r w:rsidRPr="00F96B2D">
              <w:t xml:space="preserve"> Chi </w:t>
            </w:r>
            <w:proofErr w:type="spellStart"/>
            <w:r w:rsidRPr="00F96B2D">
              <w:t>nhánh</w:t>
            </w:r>
            <w:proofErr w:type="spellEnd"/>
            <w:r w:rsidRPr="00F96B2D">
              <w:t xml:space="preserve"> </w:t>
            </w:r>
            <w:proofErr w:type="spellStart"/>
            <w:r w:rsidRPr="00F96B2D">
              <w:t>thuộc</w:t>
            </w:r>
            <w:proofErr w:type="spellEnd"/>
            <w:r w:rsidRPr="00F96B2D">
              <w:t xml:space="preserve"> </w:t>
            </w:r>
            <w:proofErr w:type="spellStart"/>
            <w:r w:rsidRPr="00F96B2D">
              <w:t>phạm</w:t>
            </w:r>
            <w:proofErr w:type="spellEnd"/>
            <w:r w:rsidRPr="00F96B2D">
              <w:t xml:space="preserve"> vi </w:t>
            </w:r>
            <w:proofErr w:type="spellStart"/>
            <w:r w:rsidRPr="00F96B2D">
              <w:t>quản</w:t>
            </w:r>
            <w:proofErr w:type="spellEnd"/>
            <w:r w:rsidRPr="00F96B2D">
              <w:t xml:space="preserve"> </w:t>
            </w:r>
            <w:proofErr w:type="spellStart"/>
            <w:r w:rsidRPr="00F96B2D">
              <w:t>lý</w:t>
            </w:r>
            <w:proofErr w:type="spellEnd"/>
            <w:r w:rsidRPr="00F96B2D">
              <w:t xml:space="preserve"> </w:t>
            </w:r>
            <w:proofErr w:type="spellStart"/>
            <w:r w:rsidRPr="00F96B2D">
              <w:t>của</w:t>
            </w:r>
            <w:proofErr w:type="spellEnd"/>
            <w:r w:rsidRPr="00F96B2D">
              <w:t xml:space="preserve"> </w:t>
            </w:r>
            <w:proofErr w:type="spellStart"/>
            <w:r w:rsidRPr="00F96B2D">
              <w:t>Sở</w:t>
            </w:r>
            <w:proofErr w:type="spellEnd"/>
            <w:r w:rsidRPr="00F96B2D">
              <w:t xml:space="preserve"> </w:t>
            </w:r>
            <w:proofErr w:type="spellStart"/>
            <w:r w:rsidRPr="00F96B2D">
              <w:t>Công</w:t>
            </w:r>
            <w:proofErr w:type="spellEnd"/>
            <w:r w:rsidRPr="00F96B2D">
              <w:t xml:space="preserve"> </w:t>
            </w:r>
            <w:proofErr w:type="spellStart"/>
            <w:r w:rsidRPr="00F96B2D">
              <w:t>Thương</w:t>
            </w:r>
            <w:proofErr w:type="spellEnd"/>
            <w:r w:rsidRPr="00F96B2D">
              <w:t xml:space="preserve"> </w:t>
            </w:r>
            <w:proofErr w:type="spellStart"/>
            <w:r w:rsidRPr="00F96B2D">
              <w:t>theo</w:t>
            </w:r>
            <w:proofErr w:type="spellEnd"/>
            <w:r w:rsidRPr="00F96B2D">
              <w:t xml:space="preserve"> </w:t>
            </w:r>
            <w:proofErr w:type="spellStart"/>
            <w:r w:rsidRPr="00F96B2D">
              <w:t>đúng</w:t>
            </w:r>
            <w:proofErr w:type="spellEnd"/>
            <w:r w:rsidRPr="00F96B2D">
              <w:t xml:space="preserve"> </w:t>
            </w:r>
            <w:proofErr w:type="spellStart"/>
            <w:r w:rsidRPr="00F96B2D">
              <w:t>quy</w:t>
            </w:r>
            <w:proofErr w:type="spellEnd"/>
            <w:r w:rsidRPr="00F96B2D">
              <w:t xml:space="preserve"> </w:t>
            </w:r>
            <w:proofErr w:type="spellStart"/>
            <w:r w:rsidRPr="00F96B2D">
              <w:t>định</w:t>
            </w:r>
            <w:proofErr w:type="spellEnd"/>
            <w:r w:rsidRPr="00F96B2D">
              <w:t xml:space="preserve"> </w:t>
            </w:r>
            <w:proofErr w:type="spellStart"/>
            <w:r w:rsidRPr="00F96B2D">
              <w:t>của</w:t>
            </w:r>
            <w:proofErr w:type="spellEnd"/>
            <w:r w:rsidRPr="00F96B2D">
              <w:t xml:space="preserve"> </w:t>
            </w:r>
            <w:proofErr w:type="spellStart"/>
            <w:r w:rsidRPr="00F96B2D">
              <w:t>pháp</w:t>
            </w:r>
            <w:proofErr w:type="spellEnd"/>
            <w:r w:rsidRPr="00F96B2D">
              <w:t xml:space="preserve"> </w:t>
            </w:r>
            <w:proofErr w:type="spellStart"/>
            <w:r w:rsidRPr="00F96B2D">
              <w:t>luật</w:t>
            </w:r>
            <w:proofErr w:type="spellEnd"/>
          </w:p>
        </w:tc>
        <w:tc>
          <w:tcPr>
            <w:tcW w:w="3488" w:type="dxa"/>
          </w:tcPr>
          <w:p w14:paraId="45FDD9BA" w14:textId="203ED366" w:rsidR="00D51D74" w:rsidRDefault="00D51D74" w:rsidP="00D51D74">
            <w:pPr>
              <w:jc w:val="both"/>
            </w:pPr>
            <w:r>
              <w:t xml:space="preserve">- </w:t>
            </w:r>
            <w:proofErr w:type="spellStart"/>
            <w:r>
              <w:t>Nội</w:t>
            </w:r>
            <w:proofErr w:type="spellEnd"/>
            <w:r>
              <w:t xml:space="preserve"> dung </w:t>
            </w:r>
            <w:proofErr w:type="spellStart"/>
            <w:r>
              <w:t>này</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49</w:t>
            </w:r>
          </w:p>
        </w:tc>
      </w:tr>
      <w:tr w:rsidR="00D51D74" w:rsidRPr="00D45B27" w14:paraId="58845CB4" w14:textId="77777777" w:rsidTr="00720318">
        <w:tc>
          <w:tcPr>
            <w:tcW w:w="3964" w:type="dxa"/>
          </w:tcPr>
          <w:p w14:paraId="48582A06" w14:textId="77777777" w:rsidR="00D51D74" w:rsidRPr="00FF649C" w:rsidRDefault="00D51D74" w:rsidP="00D51D74">
            <w:pPr>
              <w:rPr>
                <w:b/>
                <w:bCs/>
              </w:rPr>
            </w:pPr>
          </w:p>
        </w:tc>
        <w:tc>
          <w:tcPr>
            <w:tcW w:w="3010" w:type="dxa"/>
          </w:tcPr>
          <w:p w14:paraId="7951078F" w14:textId="77777777" w:rsidR="00D51D74" w:rsidRDefault="00D51D74" w:rsidP="00D51D74">
            <w:pPr>
              <w:jc w:val="both"/>
            </w:pPr>
            <w:r>
              <w:t xml:space="preserve">- SCT </w:t>
            </w:r>
            <w:proofErr w:type="spellStart"/>
            <w:r>
              <w:t>tỉnh</w:t>
            </w:r>
            <w:proofErr w:type="spellEnd"/>
            <w:r>
              <w:t xml:space="preserve"> </w:t>
            </w:r>
            <w:proofErr w:type="spellStart"/>
            <w:r>
              <w:t>Yên</w:t>
            </w:r>
            <w:proofErr w:type="spellEnd"/>
            <w:r>
              <w:t xml:space="preserve"> </w:t>
            </w:r>
            <w:proofErr w:type="spellStart"/>
            <w:r>
              <w:t>Bái</w:t>
            </w:r>
            <w:proofErr w:type="spellEnd"/>
          </w:p>
        </w:tc>
        <w:tc>
          <w:tcPr>
            <w:tcW w:w="3488" w:type="dxa"/>
          </w:tcPr>
          <w:p w14:paraId="349C01EB" w14:textId="77777777" w:rsidR="00D51D74" w:rsidRPr="00171615" w:rsidRDefault="00D51D74" w:rsidP="00D51D74">
            <w:pPr>
              <w:jc w:val="both"/>
            </w:pPr>
            <w:r>
              <w:t xml:space="preserve">- </w:t>
            </w:r>
            <w:proofErr w:type="spellStart"/>
            <w:r>
              <w:t>Tại</w:t>
            </w:r>
            <w:proofErr w:type="spellEnd"/>
            <w:r>
              <w:t xml:space="preserve"> </w:t>
            </w:r>
            <w:proofErr w:type="spellStart"/>
            <w:r>
              <w:t>Khoản</w:t>
            </w:r>
            <w:proofErr w:type="spellEnd"/>
            <w:r>
              <w:t xml:space="preserve"> 1 </w:t>
            </w:r>
            <w:proofErr w:type="spellStart"/>
            <w:r>
              <w:t>Điều</w:t>
            </w:r>
            <w:proofErr w:type="spellEnd"/>
            <w:r>
              <w:t xml:space="preserve"> 40 </w:t>
            </w:r>
            <w:proofErr w:type="spellStart"/>
            <w:r>
              <w:t>bổ</w:t>
            </w:r>
            <w:proofErr w:type="spellEnd"/>
            <w:r>
              <w:t xml:space="preserve"> sung </w:t>
            </w:r>
            <w:proofErr w:type="spellStart"/>
            <w:r>
              <w:t>thêm</w:t>
            </w:r>
            <w:proofErr w:type="spellEnd"/>
            <w:r>
              <w:t>: …"</w:t>
            </w:r>
            <w:proofErr w:type="spellStart"/>
            <w:r w:rsidRPr="009C7CAD">
              <w:t>Tại</w:t>
            </w:r>
            <w:proofErr w:type="spellEnd"/>
            <w:r w:rsidRPr="009C7CAD">
              <w:t xml:space="preserve"> </w:t>
            </w:r>
            <w:proofErr w:type="spellStart"/>
            <w:r w:rsidRPr="009C7CAD">
              <w:t>các</w:t>
            </w:r>
            <w:proofErr w:type="spellEnd"/>
            <w:r w:rsidRPr="009C7CAD">
              <w:t xml:space="preserve"> </w:t>
            </w:r>
            <w:proofErr w:type="spellStart"/>
            <w:r w:rsidRPr="009C7CAD">
              <w:t>trụ</w:t>
            </w:r>
            <w:proofErr w:type="spellEnd"/>
            <w:r w:rsidRPr="009C7CAD">
              <w:t xml:space="preserve"> </w:t>
            </w:r>
            <w:proofErr w:type="spellStart"/>
            <w:r w:rsidRPr="009C7CAD">
              <w:t>trở</w:t>
            </w:r>
            <w:proofErr w:type="spellEnd"/>
            <w:r w:rsidRPr="009C7CAD">
              <w:t xml:space="preserve"> </w:t>
            </w:r>
            <w:proofErr w:type="spellStart"/>
            <w:r w:rsidRPr="009C7CAD">
              <w:t>chính</w:t>
            </w:r>
            <w:proofErr w:type="spellEnd"/>
            <w:r w:rsidRPr="009C7CAD">
              <w:t xml:space="preserve">, chi </w:t>
            </w:r>
            <w:proofErr w:type="spellStart"/>
            <w:r w:rsidRPr="009C7CAD">
              <w:t>nhánh</w:t>
            </w:r>
            <w:proofErr w:type="spellEnd"/>
            <w:r w:rsidRPr="009C7CAD">
              <w:t xml:space="preserve">, </w:t>
            </w:r>
            <w:proofErr w:type="spellStart"/>
            <w:r w:rsidRPr="009C7CAD">
              <w:t>văn</w:t>
            </w:r>
            <w:proofErr w:type="spellEnd"/>
            <w:r w:rsidRPr="009C7CAD">
              <w:t xml:space="preserve"> </w:t>
            </w:r>
            <w:proofErr w:type="spellStart"/>
            <w:r w:rsidRPr="009C7CAD">
              <w:t>phòng</w:t>
            </w:r>
            <w:proofErr w:type="spellEnd"/>
            <w:r w:rsidRPr="009C7CAD">
              <w:t xml:space="preserve"> </w:t>
            </w:r>
            <w:proofErr w:type="spellStart"/>
            <w:r w:rsidRPr="009C7CAD">
              <w:t>đại</w:t>
            </w:r>
            <w:proofErr w:type="spellEnd"/>
            <w:r w:rsidRPr="009C7CAD">
              <w:t xml:space="preserve"> </w:t>
            </w:r>
            <w:proofErr w:type="spellStart"/>
            <w:r w:rsidRPr="009C7CAD">
              <w:t>diện</w:t>
            </w:r>
            <w:proofErr w:type="spellEnd"/>
            <w:r w:rsidRPr="009C7CAD">
              <w:t xml:space="preserve"> </w:t>
            </w:r>
            <w:proofErr w:type="spellStart"/>
            <w:r w:rsidRPr="009C7CAD">
              <w:t>và</w:t>
            </w:r>
            <w:proofErr w:type="spellEnd"/>
            <w:r w:rsidRPr="009C7CAD">
              <w:t xml:space="preserve"> </w:t>
            </w:r>
            <w:proofErr w:type="spellStart"/>
            <w:r w:rsidRPr="009C7CAD">
              <w:t>địa</w:t>
            </w:r>
            <w:proofErr w:type="spellEnd"/>
            <w:r w:rsidRPr="009C7CAD">
              <w:t xml:space="preserve"> </w:t>
            </w:r>
            <w:proofErr w:type="spellStart"/>
            <w:r w:rsidRPr="009C7CAD">
              <w:t>điểm</w:t>
            </w:r>
            <w:proofErr w:type="spellEnd"/>
            <w:r w:rsidRPr="009C7CAD">
              <w:t xml:space="preserve"> </w:t>
            </w:r>
            <w:proofErr w:type="spellStart"/>
            <w:r w:rsidRPr="009C7CAD">
              <w:t>kinh</w:t>
            </w:r>
            <w:proofErr w:type="spellEnd"/>
            <w:r w:rsidRPr="009C7CAD">
              <w:t xml:space="preserve"> </w:t>
            </w:r>
            <w:proofErr w:type="spellStart"/>
            <w:r w:rsidRPr="009C7CAD">
              <w:t>doanh</w:t>
            </w:r>
            <w:proofErr w:type="spellEnd"/>
            <w:r w:rsidRPr="009C7CAD">
              <w:t xml:space="preserve"> </w:t>
            </w:r>
            <w:proofErr w:type="spellStart"/>
            <w:r w:rsidRPr="009C7CAD">
              <w:t>của</w:t>
            </w:r>
            <w:proofErr w:type="spellEnd"/>
            <w:r w:rsidRPr="009C7CAD">
              <w:t xml:space="preserve"> </w:t>
            </w:r>
            <w:proofErr w:type="spellStart"/>
            <w:r w:rsidRPr="009C7CAD">
              <w:t>doanh</w:t>
            </w:r>
            <w:proofErr w:type="spellEnd"/>
            <w:r w:rsidRPr="009C7CAD">
              <w:t xml:space="preserve"> </w:t>
            </w:r>
            <w:proofErr w:type="spellStart"/>
            <w:r w:rsidRPr="009C7CAD">
              <w:t>nghiệp</w:t>
            </w:r>
            <w:proofErr w:type="spellEnd"/>
            <w:r w:rsidRPr="009C7CAD">
              <w:t xml:space="preserve"> </w:t>
            </w:r>
            <w:proofErr w:type="spellStart"/>
            <w:r w:rsidRPr="009C7CAD">
              <w:t>phải</w:t>
            </w:r>
            <w:proofErr w:type="spellEnd"/>
            <w:r w:rsidRPr="009C7CAD">
              <w:t xml:space="preserve"> </w:t>
            </w:r>
            <w:proofErr w:type="spellStart"/>
            <w:r w:rsidRPr="009C7CAD">
              <w:t>có</w:t>
            </w:r>
            <w:proofErr w:type="spellEnd"/>
            <w:r w:rsidRPr="009C7CAD">
              <w:t xml:space="preserve"> </w:t>
            </w:r>
            <w:proofErr w:type="spellStart"/>
            <w:r w:rsidRPr="009C7CAD">
              <w:t>tủ</w:t>
            </w:r>
            <w:proofErr w:type="spellEnd"/>
            <w:r w:rsidRPr="009C7CAD">
              <w:t xml:space="preserve"> </w:t>
            </w:r>
            <w:proofErr w:type="spellStart"/>
            <w:r w:rsidRPr="009C7CAD">
              <w:t>trưng</w:t>
            </w:r>
            <w:proofErr w:type="spellEnd"/>
            <w:r w:rsidRPr="009C7CAD">
              <w:t xml:space="preserve"> </w:t>
            </w:r>
            <w:proofErr w:type="spellStart"/>
            <w:r w:rsidRPr="009C7CAD">
              <w:t>bày</w:t>
            </w:r>
            <w:proofErr w:type="spellEnd"/>
            <w:r w:rsidRPr="009C7CAD">
              <w:t xml:space="preserve"> </w:t>
            </w:r>
            <w:proofErr w:type="spellStart"/>
            <w:r w:rsidRPr="009C7CAD">
              <w:t>các</w:t>
            </w:r>
            <w:proofErr w:type="spellEnd"/>
            <w:r w:rsidRPr="009C7CAD">
              <w:t xml:space="preserve"> </w:t>
            </w:r>
            <w:proofErr w:type="spellStart"/>
            <w:r w:rsidRPr="009C7CAD">
              <w:t>sản</w:t>
            </w:r>
            <w:proofErr w:type="spellEnd"/>
            <w:r w:rsidRPr="009C7CAD">
              <w:t xml:space="preserve"> </w:t>
            </w:r>
            <w:proofErr w:type="spellStart"/>
            <w:r w:rsidRPr="009C7CAD">
              <w:t>phẩm</w:t>
            </w:r>
            <w:proofErr w:type="spellEnd"/>
            <w:r w:rsidRPr="009C7CAD">
              <w:t xml:space="preserve"> </w:t>
            </w:r>
            <w:proofErr w:type="spellStart"/>
            <w:r w:rsidRPr="009C7CAD">
              <w:t>của</w:t>
            </w:r>
            <w:proofErr w:type="spellEnd"/>
            <w:r w:rsidRPr="009C7CAD">
              <w:t xml:space="preserve"> </w:t>
            </w:r>
            <w:proofErr w:type="spellStart"/>
            <w:r w:rsidRPr="009C7CAD">
              <w:t>doanh</w:t>
            </w:r>
            <w:proofErr w:type="spellEnd"/>
            <w:r w:rsidRPr="009C7CAD">
              <w:t xml:space="preserve"> </w:t>
            </w:r>
            <w:proofErr w:type="spellStart"/>
            <w:r w:rsidRPr="009C7CAD">
              <w:t>nghiệp</w:t>
            </w:r>
            <w:proofErr w:type="spellEnd"/>
            <w:r w:rsidRPr="009C7CAD">
              <w:t xml:space="preserve"> </w:t>
            </w:r>
            <w:proofErr w:type="spellStart"/>
            <w:r w:rsidRPr="009C7CAD">
              <w:t>đã</w:t>
            </w:r>
            <w:proofErr w:type="spellEnd"/>
            <w:r w:rsidRPr="009C7CAD">
              <w:t xml:space="preserve"> </w:t>
            </w:r>
            <w:proofErr w:type="spellStart"/>
            <w:r w:rsidRPr="009C7CAD">
              <w:t>công</w:t>
            </w:r>
            <w:proofErr w:type="spellEnd"/>
            <w:r w:rsidRPr="009C7CAD">
              <w:t xml:space="preserve"> </w:t>
            </w:r>
            <w:proofErr w:type="spellStart"/>
            <w:r w:rsidRPr="009C7CAD">
              <w:t>bố</w:t>
            </w:r>
            <w:proofErr w:type="spellEnd"/>
            <w:r w:rsidRPr="009C7CAD">
              <w:t xml:space="preserve"> </w:t>
            </w:r>
            <w:proofErr w:type="spellStart"/>
            <w:r w:rsidRPr="009C7CAD">
              <w:t>chất</w:t>
            </w:r>
            <w:proofErr w:type="spellEnd"/>
            <w:r w:rsidRPr="009C7CAD">
              <w:t xml:space="preserve"> </w:t>
            </w:r>
            <w:proofErr w:type="spellStart"/>
            <w:r w:rsidRPr="009C7CAD">
              <w:t>lượng</w:t>
            </w:r>
            <w:proofErr w:type="spellEnd"/>
            <w:r w:rsidRPr="009C7CAD">
              <w:t>.</w:t>
            </w:r>
            <w:r>
              <w:t>"</w:t>
            </w:r>
            <w:r w:rsidRPr="009C7CAD">
              <w:t xml:space="preserve"> </w:t>
            </w:r>
            <w:proofErr w:type="spellStart"/>
            <w:r>
              <w:t>để</w:t>
            </w:r>
            <w:proofErr w:type="spellEnd"/>
            <w:r>
              <w:t xml:space="preserve"> </w:t>
            </w:r>
            <w:proofErr w:type="spellStart"/>
            <w:r>
              <w:t>đ</w:t>
            </w:r>
            <w:r w:rsidRPr="009C7CAD">
              <w:t>ảm</w:t>
            </w:r>
            <w:proofErr w:type="spellEnd"/>
            <w:r w:rsidRPr="009C7CAD">
              <w:t xml:space="preserve"> </w:t>
            </w:r>
            <w:proofErr w:type="spellStart"/>
            <w:r w:rsidRPr="009C7CAD">
              <w:t>bảo</w:t>
            </w:r>
            <w:proofErr w:type="spellEnd"/>
            <w:r w:rsidRPr="009C7CAD">
              <w:t xml:space="preserve"> </w:t>
            </w:r>
            <w:proofErr w:type="spellStart"/>
            <w:r w:rsidRPr="009C7CAD">
              <w:t>minh</w:t>
            </w:r>
            <w:proofErr w:type="spellEnd"/>
            <w:r w:rsidRPr="009C7CAD">
              <w:t xml:space="preserve"> </w:t>
            </w:r>
            <w:proofErr w:type="spellStart"/>
            <w:r w:rsidRPr="009C7CAD">
              <w:t>bạch</w:t>
            </w:r>
            <w:proofErr w:type="spellEnd"/>
            <w:r w:rsidRPr="009C7CAD">
              <w:t xml:space="preserve"> </w:t>
            </w:r>
            <w:proofErr w:type="spellStart"/>
            <w:r w:rsidRPr="009C7CAD">
              <w:t>và</w:t>
            </w:r>
            <w:proofErr w:type="spellEnd"/>
            <w:r w:rsidRPr="009C7CAD">
              <w:t xml:space="preserve"> </w:t>
            </w:r>
            <w:proofErr w:type="spellStart"/>
            <w:r w:rsidRPr="009C7CAD">
              <w:t>thuận</w:t>
            </w:r>
            <w:proofErr w:type="spellEnd"/>
            <w:r w:rsidRPr="009C7CAD">
              <w:t xml:space="preserve"> </w:t>
            </w:r>
            <w:proofErr w:type="spellStart"/>
            <w:r w:rsidRPr="009C7CAD">
              <w:t>lợi</w:t>
            </w:r>
            <w:proofErr w:type="spellEnd"/>
            <w:r w:rsidRPr="009C7CAD">
              <w:t xml:space="preserve"> </w:t>
            </w:r>
            <w:proofErr w:type="spellStart"/>
            <w:r w:rsidRPr="009C7CAD">
              <w:t>cho</w:t>
            </w:r>
            <w:proofErr w:type="spellEnd"/>
            <w:r w:rsidRPr="009C7CAD">
              <w:t xml:space="preserve"> </w:t>
            </w:r>
            <w:proofErr w:type="spellStart"/>
            <w:r w:rsidRPr="009C7CAD">
              <w:t>công</w:t>
            </w:r>
            <w:proofErr w:type="spellEnd"/>
            <w:r w:rsidRPr="009C7CAD">
              <w:t xml:space="preserve"> </w:t>
            </w:r>
            <w:proofErr w:type="spellStart"/>
            <w:r w:rsidRPr="009C7CAD">
              <w:t>tác</w:t>
            </w:r>
            <w:proofErr w:type="spellEnd"/>
            <w:r w:rsidRPr="009C7CAD">
              <w:t xml:space="preserve"> </w:t>
            </w:r>
            <w:proofErr w:type="spellStart"/>
            <w:r w:rsidRPr="009C7CAD">
              <w:t>quản</w:t>
            </w:r>
            <w:proofErr w:type="spellEnd"/>
            <w:r w:rsidRPr="009C7CAD">
              <w:t xml:space="preserve"> </w:t>
            </w:r>
            <w:proofErr w:type="spellStart"/>
            <w:r w:rsidRPr="009C7CAD">
              <w:t>lý</w:t>
            </w:r>
            <w:proofErr w:type="spellEnd"/>
            <w:r w:rsidRPr="009C7CAD">
              <w:t xml:space="preserve"> </w:t>
            </w:r>
            <w:proofErr w:type="spellStart"/>
            <w:r w:rsidRPr="009C7CAD">
              <w:t>về</w:t>
            </w:r>
            <w:proofErr w:type="spellEnd"/>
            <w:r w:rsidRPr="009C7CAD">
              <w:t xml:space="preserve"> </w:t>
            </w:r>
            <w:proofErr w:type="spellStart"/>
            <w:r w:rsidRPr="009C7CAD">
              <w:t>chất</w:t>
            </w:r>
            <w:proofErr w:type="spellEnd"/>
            <w:r w:rsidRPr="009C7CAD">
              <w:t xml:space="preserve"> </w:t>
            </w:r>
            <w:proofErr w:type="spellStart"/>
            <w:r w:rsidRPr="009C7CAD">
              <w:t>lượng</w:t>
            </w:r>
            <w:proofErr w:type="spellEnd"/>
            <w:r w:rsidRPr="009C7CAD">
              <w:t xml:space="preserve"> </w:t>
            </w:r>
            <w:proofErr w:type="spellStart"/>
            <w:r w:rsidRPr="009C7CAD">
              <w:t>của</w:t>
            </w:r>
            <w:proofErr w:type="spellEnd"/>
            <w:r w:rsidRPr="009C7CAD">
              <w:t xml:space="preserve"> </w:t>
            </w:r>
            <w:proofErr w:type="spellStart"/>
            <w:r w:rsidRPr="009C7CAD">
              <w:t>các</w:t>
            </w:r>
            <w:proofErr w:type="spellEnd"/>
            <w:r w:rsidRPr="009C7CAD">
              <w:t xml:space="preserve"> </w:t>
            </w:r>
            <w:proofErr w:type="spellStart"/>
            <w:r w:rsidRPr="009C7CAD">
              <w:t>mặt</w:t>
            </w:r>
            <w:proofErr w:type="spellEnd"/>
            <w:r w:rsidRPr="009C7CAD">
              <w:t xml:space="preserve"> </w:t>
            </w:r>
            <w:proofErr w:type="spellStart"/>
            <w:r w:rsidRPr="009C7CAD">
              <w:t>hàng</w:t>
            </w:r>
            <w:proofErr w:type="spellEnd"/>
            <w:r w:rsidRPr="009C7CAD">
              <w:t xml:space="preserve"> </w:t>
            </w:r>
            <w:proofErr w:type="spellStart"/>
            <w:r w:rsidRPr="009C7CAD">
              <w:t>mà</w:t>
            </w:r>
            <w:proofErr w:type="spellEnd"/>
            <w:r w:rsidRPr="009C7CAD">
              <w:t xml:space="preserve"> </w:t>
            </w:r>
            <w:proofErr w:type="spellStart"/>
            <w:r w:rsidRPr="009C7CAD">
              <w:t>doanh</w:t>
            </w:r>
            <w:proofErr w:type="spellEnd"/>
            <w:r w:rsidRPr="009C7CAD">
              <w:t xml:space="preserve"> </w:t>
            </w:r>
            <w:proofErr w:type="spellStart"/>
            <w:r w:rsidRPr="009C7CAD">
              <w:t>nghiệp</w:t>
            </w:r>
            <w:proofErr w:type="spellEnd"/>
            <w:r w:rsidRPr="009C7CAD">
              <w:t xml:space="preserve"> </w:t>
            </w:r>
            <w:proofErr w:type="spellStart"/>
            <w:r w:rsidRPr="009C7CAD">
              <w:t>đã</w:t>
            </w:r>
            <w:proofErr w:type="spellEnd"/>
            <w:r w:rsidRPr="009C7CAD">
              <w:t xml:space="preserve"> </w:t>
            </w:r>
            <w:proofErr w:type="spellStart"/>
            <w:r w:rsidRPr="009C7CAD">
              <w:t>đăng</w:t>
            </w:r>
            <w:proofErr w:type="spellEnd"/>
            <w:r w:rsidRPr="009C7CAD">
              <w:t xml:space="preserve"> </w:t>
            </w:r>
            <w:proofErr w:type="spellStart"/>
            <w:r w:rsidRPr="009C7CAD">
              <w:t>ký</w:t>
            </w:r>
            <w:proofErr w:type="spellEnd"/>
            <w:r w:rsidRPr="009C7CAD">
              <w:t>.</w:t>
            </w:r>
          </w:p>
        </w:tc>
        <w:tc>
          <w:tcPr>
            <w:tcW w:w="3488" w:type="dxa"/>
          </w:tcPr>
          <w:p w14:paraId="60026FB5" w14:textId="3F4F41BB"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không</w:t>
            </w:r>
            <w:proofErr w:type="spellEnd"/>
            <w:r>
              <w:t xml:space="preserve"> can </w:t>
            </w:r>
            <w:proofErr w:type="spellStart"/>
            <w:r>
              <w:t>thiệp</w:t>
            </w:r>
            <w:proofErr w:type="spellEnd"/>
            <w:r>
              <w:t xml:space="preserve"> </w:t>
            </w:r>
            <w:proofErr w:type="spellStart"/>
            <w:r>
              <w:t>vào</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cụ</w:t>
            </w:r>
            <w:proofErr w:type="spellEnd"/>
            <w:r>
              <w:t xml:space="preserve"> </w:t>
            </w:r>
            <w:proofErr w:type="spellStart"/>
            <w:r>
              <w:t>thể</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kiểm</w:t>
            </w:r>
            <w:proofErr w:type="spellEnd"/>
            <w:r>
              <w:t xml:space="preserve"> </w:t>
            </w:r>
            <w:proofErr w:type="spellStart"/>
            <w:r>
              <w:t>tra</w:t>
            </w:r>
            <w:proofErr w:type="spellEnd"/>
            <w:r>
              <w:t xml:space="preserve">, </w:t>
            </w:r>
            <w:proofErr w:type="spellStart"/>
            <w:r>
              <w:t>thanh</w:t>
            </w:r>
            <w:proofErr w:type="spellEnd"/>
            <w:r>
              <w:t xml:space="preserve"> </w:t>
            </w:r>
            <w:proofErr w:type="spellStart"/>
            <w:r>
              <w:t>tra</w:t>
            </w:r>
            <w:proofErr w:type="spellEnd"/>
            <w:r>
              <w:t xml:space="preserve">, </w:t>
            </w:r>
            <w:proofErr w:type="spellStart"/>
            <w:r>
              <w:t>cơ</w:t>
            </w:r>
            <w:proofErr w:type="spellEnd"/>
            <w:r>
              <w:t xml:space="preserve"> </w:t>
            </w:r>
            <w:proofErr w:type="spellStart"/>
            <w:r>
              <w:t>quan</w:t>
            </w:r>
            <w:proofErr w:type="spellEnd"/>
            <w:r>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yêu</w:t>
            </w:r>
            <w:proofErr w:type="spellEnd"/>
            <w:r>
              <w:t xml:space="preserve"> </w:t>
            </w:r>
            <w:proofErr w:type="spellStart"/>
            <w:r>
              <w:t>cầu</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cung</w:t>
            </w:r>
            <w:proofErr w:type="spellEnd"/>
            <w:r>
              <w:t xml:space="preserve"> </w:t>
            </w:r>
            <w:proofErr w:type="spellStart"/>
            <w:r>
              <w:t>cấp</w:t>
            </w:r>
            <w:proofErr w:type="spellEnd"/>
            <w:r>
              <w:t xml:space="preserve"> </w:t>
            </w:r>
            <w:proofErr w:type="spellStart"/>
            <w:r>
              <w:t>mẫu</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để</w:t>
            </w:r>
            <w:proofErr w:type="spellEnd"/>
            <w:r>
              <w:t xml:space="preserve"> </w:t>
            </w:r>
            <w:proofErr w:type="spellStart"/>
            <w:r>
              <w:t>kiểm</w:t>
            </w:r>
            <w:proofErr w:type="spellEnd"/>
            <w:r>
              <w:t xml:space="preserve"> </w:t>
            </w:r>
            <w:proofErr w:type="spellStart"/>
            <w:r>
              <w:t>tra</w:t>
            </w:r>
            <w:proofErr w:type="spellEnd"/>
            <w:r>
              <w:t>.</w:t>
            </w:r>
          </w:p>
        </w:tc>
      </w:tr>
      <w:tr w:rsidR="00D51D74" w:rsidRPr="00D45B27" w14:paraId="1865240B" w14:textId="77777777" w:rsidTr="00720318">
        <w:tc>
          <w:tcPr>
            <w:tcW w:w="3964" w:type="dxa"/>
          </w:tcPr>
          <w:p w14:paraId="68E53915" w14:textId="77777777" w:rsidR="00D51D74" w:rsidRPr="00FF649C" w:rsidRDefault="00D51D74" w:rsidP="00D51D74">
            <w:pPr>
              <w:rPr>
                <w:b/>
                <w:bCs/>
              </w:rPr>
            </w:pPr>
          </w:p>
        </w:tc>
        <w:tc>
          <w:tcPr>
            <w:tcW w:w="3010" w:type="dxa"/>
          </w:tcPr>
          <w:p w14:paraId="3CCBD6B6" w14:textId="77777777" w:rsidR="00D51D74" w:rsidRDefault="00D51D74" w:rsidP="00D51D74">
            <w:pPr>
              <w:jc w:val="both"/>
            </w:pPr>
            <w:r>
              <w:t xml:space="preserve">- SCT </w:t>
            </w:r>
            <w:proofErr w:type="spellStart"/>
            <w:r>
              <w:t>tỉnh</w:t>
            </w:r>
            <w:proofErr w:type="spellEnd"/>
            <w:r>
              <w:t xml:space="preserve"> Thanh </w:t>
            </w:r>
            <w:proofErr w:type="spellStart"/>
            <w:r>
              <w:t>Hóa</w:t>
            </w:r>
            <w:proofErr w:type="spellEnd"/>
          </w:p>
        </w:tc>
        <w:tc>
          <w:tcPr>
            <w:tcW w:w="3488" w:type="dxa"/>
          </w:tcPr>
          <w:p w14:paraId="72F8D629" w14:textId="77777777" w:rsidR="00D51D74" w:rsidRPr="00807986" w:rsidRDefault="00D51D74" w:rsidP="00D51D74">
            <w:pPr>
              <w:jc w:val="both"/>
            </w:pPr>
            <w:r>
              <w:t xml:space="preserve">- </w:t>
            </w:r>
            <w:proofErr w:type="spellStart"/>
            <w:r w:rsidRPr="00807986">
              <w:t>Bổ</w:t>
            </w:r>
            <w:proofErr w:type="spellEnd"/>
            <w:r w:rsidRPr="00807986">
              <w:t xml:space="preserve"> sung </w:t>
            </w:r>
            <w:proofErr w:type="spellStart"/>
            <w:r w:rsidRPr="00807986">
              <w:t>Vấn</w:t>
            </w:r>
            <w:proofErr w:type="spellEnd"/>
            <w:r w:rsidRPr="00807986">
              <w:t xml:space="preserve"> </w:t>
            </w:r>
            <w:proofErr w:type="spellStart"/>
            <w:r w:rsidRPr="00807986">
              <w:t>đề</w:t>
            </w:r>
            <w:proofErr w:type="spellEnd"/>
            <w:r w:rsidRPr="00807986">
              <w:t xml:space="preserve"> </w:t>
            </w:r>
            <w:proofErr w:type="spellStart"/>
            <w:r w:rsidRPr="00807986">
              <w:t>quy</w:t>
            </w:r>
            <w:proofErr w:type="spellEnd"/>
            <w:r w:rsidRPr="00807986">
              <w:t xml:space="preserve"> </w:t>
            </w:r>
            <w:proofErr w:type="spellStart"/>
            <w:r w:rsidRPr="00807986">
              <w:t>định</w:t>
            </w:r>
            <w:proofErr w:type="spellEnd"/>
            <w:r w:rsidRPr="00807986">
              <w:t xml:space="preserve"> </w:t>
            </w:r>
            <w:proofErr w:type="spellStart"/>
            <w:r w:rsidRPr="00807986">
              <w:t>trách</w:t>
            </w:r>
            <w:proofErr w:type="spellEnd"/>
            <w:r w:rsidRPr="00807986">
              <w:t xml:space="preserve"> </w:t>
            </w:r>
            <w:proofErr w:type="spellStart"/>
            <w:r w:rsidRPr="00807986">
              <w:t>nhiệm</w:t>
            </w:r>
            <w:proofErr w:type="spellEnd"/>
            <w:r w:rsidRPr="00807986">
              <w:t xml:space="preserve"> </w:t>
            </w:r>
            <w:proofErr w:type="spellStart"/>
            <w:r w:rsidRPr="00807986">
              <w:t>của</w:t>
            </w:r>
            <w:proofErr w:type="spellEnd"/>
            <w:r w:rsidRPr="00807986">
              <w:t xml:space="preserve"> </w:t>
            </w:r>
            <w:proofErr w:type="spellStart"/>
            <w:r w:rsidRPr="00807986">
              <w:t>người</w:t>
            </w:r>
            <w:proofErr w:type="spellEnd"/>
            <w:r w:rsidRPr="00807986">
              <w:t xml:space="preserve"> </w:t>
            </w:r>
            <w:proofErr w:type="spellStart"/>
            <w:r w:rsidRPr="00807986">
              <w:t>tham</w:t>
            </w:r>
            <w:proofErr w:type="spellEnd"/>
            <w:r w:rsidRPr="00807986">
              <w:t xml:space="preserve"> </w:t>
            </w:r>
            <w:proofErr w:type="spellStart"/>
            <w:r w:rsidRPr="00807986">
              <w:t>gia</w:t>
            </w:r>
            <w:proofErr w:type="spellEnd"/>
            <w:r w:rsidRPr="00807986">
              <w:t xml:space="preserve"> </w:t>
            </w:r>
            <w:proofErr w:type="spellStart"/>
            <w:r w:rsidRPr="00807986">
              <w:t>bán</w:t>
            </w:r>
            <w:proofErr w:type="spellEnd"/>
            <w:r w:rsidRPr="00807986">
              <w:t xml:space="preserve"> </w:t>
            </w:r>
            <w:proofErr w:type="spellStart"/>
            <w:r w:rsidRPr="00807986">
              <w:t>hàng</w:t>
            </w:r>
            <w:proofErr w:type="spellEnd"/>
            <w:r w:rsidRPr="00807986">
              <w:t xml:space="preserve"> </w:t>
            </w:r>
            <w:proofErr w:type="spellStart"/>
            <w:r w:rsidRPr="00807986">
              <w:t>đa</w:t>
            </w:r>
            <w:proofErr w:type="spellEnd"/>
            <w:r w:rsidRPr="00807986">
              <w:t xml:space="preserve"> </w:t>
            </w:r>
            <w:proofErr w:type="spellStart"/>
            <w:r w:rsidRPr="00807986">
              <w:t>cấp</w:t>
            </w:r>
            <w:proofErr w:type="spellEnd"/>
            <w:r w:rsidRPr="00807986">
              <w:t xml:space="preserve"> </w:t>
            </w:r>
            <w:proofErr w:type="spellStart"/>
            <w:r w:rsidRPr="00807986">
              <w:t>trong</w:t>
            </w:r>
            <w:proofErr w:type="spellEnd"/>
            <w:r w:rsidRPr="00807986">
              <w:t xml:space="preserve"> </w:t>
            </w:r>
            <w:proofErr w:type="spellStart"/>
            <w:r w:rsidRPr="00807986">
              <w:t>việc</w:t>
            </w:r>
            <w:proofErr w:type="spellEnd"/>
            <w:r w:rsidRPr="00807986">
              <w:t xml:space="preserve"> </w:t>
            </w:r>
            <w:proofErr w:type="spellStart"/>
            <w:r w:rsidRPr="00807986">
              <w:t>phối</w:t>
            </w:r>
            <w:proofErr w:type="spellEnd"/>
            <w:r w:rsidRPr="00807986">
              <w:t xml:space="preserve"> </w:t>
            </w:r>
            <w:proofErr w:type="spellStart"/>
            <w:r w:rsidRPr="00807986">
              <w:t>hợp</w:t>
            </w:r>
            <w:proofErr w:type="spellEnd"/>
            <w:r w:rsidRPr="00807986">
              <w:t xml:space="preserve"> </w:t>
            </w:r>
            <w:proofErr w:type="spellStart"/>
            <w:r w:rsidRPr="00807986">
              <w:t>làm</w:t>
            </w:r>
            <w:proofErr w:type="spellEnd"/>
            <w:r w:rsidRPr="00807986">
              <w:t xml:space="preserve"> </w:t>
            </w:r>
            <w:proofErr w:type="spellStart"/>
            <w:r w:rsidRPr="00807986">
              <w:t>việc</w:t>
            </w:r>
            <w:proofErr w:type="spellEnd"/>
            <w:r w:rsidRPr="00807986">
              <w:t xml:space="preserve"> </w:t>
            </w:r>
            <w:proofErr w:type="spellStart"/>
            <w:r w:rsidRPr="00807986">
              <w:t>với</w:t>
            </w:r>
            <w:proofErr w:type="spellEnd"/>
            <w:r w:rsidRPr="00807986">
              <w:t xml:space="preserve"> </w:t>
            </w:r>
            <w:proofErr w:type="spellStart"/>
            <w:r w:rsidRPr="00807986">
              <w:t>các</w:t>
            </w:r>
            <w:proofErr w:type="spellEnd"/>
            <w:r w:rsidRPr="00807986">
              <w:t xml:space="preserve"> </w:t>
            </w:r>
            <w:proofErr w:type="spellStart"/>
            <w:r w:rsidRPr="00807986">
              <w:t>cơ</w:t>
            </w:r>
            <w:proofErr w:type="spellEnd"/>
            <w:r w:rsidRPr="00807986">
              <w:t xml:space="preserve"> </w:t>
            </w:r>
            <w:proofErr w:type="spellStart"/>
            <w:r w:rsidRPr="00807986">
              <w:t>quan</w:t>
            </w:r>
            <w:proofErr w:type="spellEnd"/>
            <w:r w:rsidRPr="00807986">
              <w:t xml:space="preserve"> </w:t>
            </w:r>
            <w:proofErr w:type="spellStart"/>
            <w:r w:rsidRPr="00807986">
              <w:t>có</w:t>
            </w:r>
            <w:proofErr w:type="spellEnd"/>
            <w:r w:rsidRPr="00807986">
              <w:t xml:space="preserve"> </w:t>
            </w:r>
            <w:proofErr w:type="spellStart"/>
            <w:r w:rsidRPr="00807986">
              <w:t>thầm</w:t>
            </w:r>
            <w:proofErr w:type="spellEnd"/>
            <w:r w:rsidRPr="00807986">
              <w:t xml:space="preserve"> </w:t>
            </w:r>
            <w:proofErr w:type="spellStart"/>
            <w:r w:rsidRPr="00807986">
              <w:t>quyền</w:t>
            </w:r>
            <w:proofErr w:type="spellEnd"/>
            <w:r w:rsidRPr="00807986">
              <w:t xml:space="preserve"> </w:t>
            </w:r>
            <w:proofErr w:type="spellStart"/>
            <w:r w:rsidRPr="00807986">
              <w:t>khi</w:t>
            </w:r>
            <w:proofErr w:type="spellEnd"/>
            <w:r w:rsidRPr="00807986">
              <w:t xml:space="preserve"> </w:t>
            </w:r>
            <w:proofErr w:type="spellStart"/>
            <w:r w:rsidRPr="00807986">
              <w:t>thanh</w:t>
            </w:r>
            <w:proofErr w:type="spellEnd"/>
            <w:r w:rsidRPr="00807986">
              <w:t xml:space="preserve"> </w:t>
            </w:r>
            <w:proofErr w:type="spellStart"/>
            <w:r w:rsidRPr="00807986">
              <w:t>tra</w:t>
            </w:r>
            <w:proofErr w:type="spellEnd"/>
            <w:r w:rsidRPr="00807986">
              <w:t xml:space="preserve">, </w:t>
            </w:r>
            <w:proofErr w:type="spellStart"/>
            <w:r w:rsidRPr="00807986">
              <w:t>kiêm</w:t>
            </w:r>
            <w:proofErr w:type="spellEnd"/>
            <w:r w:rsidRPr="00807986">
              <w:t xml:space="preserve"> </w:t>
            </w:r>
            <w:proofErr w:type="spellStart"/>
            <w:r w:rsidRPr="00807986">
              <w:t>tra</w:t>
            </w:r>
            <w:proofErr w:type="spellEnd"/>
            <w:r w:rsidRPr="00807986">
              <w:t xml:space="preserve"> </w:t>
            </w:r>
            <w:proofErr w:type="spellStart"/>
            <w:r w:rsidRPr="00807986">
              <w:t>các</w:t>
            </w:r>
            <w:proofErr w:type="spellEnd"/>
            <w:r w:rsidRPr="00807986">
              <w:t xml:space="preserve"> </w:t>
            </w:r>
            <w:proofErr w:type="spellStart"/>
            <w:r w:rsidRPr="00807986">
              <w:t>doanh</w:t>
            </w:r>
            <w:proofErr w:type="spellEnd"/>
            <w:r w:rsidRPr="00807986">
              <w:t xml:space="preserve"> </w:t>
            </w:r>
            <w:proofErr w:type="spellStart"/>
            <w:r w:rsidRPr="00807986">
              <w:t>nghiệp</w:t>
            </w:r>
            <w:proofErr w:type="spellEnd"/>
            <w:r w:rsidRPr="00807986">
              <w:t xml:space="preserve"> </w:t>
            </w:r>
            <w:proofErr w:type="spellStart"/>
            <w:r w:rsidRPr="00807986">
              <w:t>kinh</w:t>
            </w:r>
            <w:proofErr w:type="spellEnd"/>
            <w:r w:rsidRPr="00807986">
              <w:t xml:space="preserve"> </w:t>
            </w:r>
            <w:proofErr w:type="spellStart"/>
            <w:r w:rsidRPr="00807986">
              <w:t>doanh</w:t>
            </w:r>
            <w:proofErr w:type="spellEnd"/>
            <w:r w:rsidRPr="00807986">
              <w:t xml:space="preserve"> </w:t>
            </w:r>
            <w:proofErr w:type="spellStart"/>
            <w:r w:rsidRPr="00807986">
              <w:t>theo</w:t>
            </w:r>
            <w:proofErr w:type="spellEnd"/>
            <w:r w:rsidRPr="00807986">
              <w:t xml:space="preserve"> </w:t>
            </w:r>
            <w:proofErr w:type="spellStart"/>
            <w:r w:rsidRPr="00807986">
              <w:t>phương</w:t>
            </w:r>
            <w:proofErr w:type="spellEnd"/>
            <w:r w:rsidRPr="00807986">
              <w:t xml:space="preserve"> </w:t>
            </w:r>
            <w:proofErr w:type="spellStart"/>
            <w:r w:rsidRPr="00807986">
              <w:t>thức</w:t>
            </w:r>
            <w:proofErr w:type="spellEnd"/>
            <w:r w:rsidRPr="00807986">
              <w:t xml:space="preserve"> </w:t>
            </w:r>
            <w:proofErr w:type="spellStart"/>
            <w:r w:rsidRPr="00807986">
              <w:t>đa</w:t>
            </w:r>
            <w:proofErr w:type="spellEnd"/>
            <w:r w:rsidRPr="00807986">
              <w:t xml:space="preserve"> </w:t>
            </w:r>
            <w:proofErr w:type="spellStart"/>
            <w:r w:rsidRPr="00807986">
              <w:t>cấp</w:t>
            </w:r>
            <w:proofErr w:type="spellEnd"/>
            <w:r w:rsidRPr="00807986">
              <w:t>.</w:t>
            </w:r>
          </w:p>
          <w:p w14:paraId="4F3CDF20" w14:textId="77777777" w:rsidR="00D51D74" w:rsidRPr="00171615" w:rsidRDefault="00D51D74" w:rsidP="00D51D74">
            <w:pPr>
              <w:jc w:val="both"/>
            </w:pPr>
            <w:proofErr w:type="spellStart"/>
            <w:r w:rsidRPr="00807986">
              <w:t>Lý</w:t>
            </w:r>
            <w:proofErr w:type="spellEnd"/>
            <w:r w:rsidRPr="00807986">
              <w:t xml:space="preserve"> do: </w:t>
            </w:r>
            <w:proofErr w:type="spellStart"/>
            <w:r w:rsidRPr="00807986">
              <w:t>thực</w:t>
            </w:r>
            <w:proofErr w:type="spellEnd"/>
            <w:r w:rsidRPr="00807986">
              <w:t xml:space="preserve"> </w:t>
            </w:r>
            <w:proofErr w:type="spellStart"/>
            <w:r w:rsidRPr="00807986">
              <w:t>tiền</w:t>
            </w:r>
            <w:proofErr w:type="spellEnd"/>
            <w:r w:rsidRPr="00807986">
              <w:t xml:space="preserve"> </w:t>
            </w:r>
            <w:proofErr w:type="spellStart"/>
            <w:r w:rsidRPr="00807986">
              <w:t>trong</w:t>
            </w:r>
            <w:proofErr w:type="spellEnd"/>
            <w:r w:rsidRPr="00807986">
              <w:t xml:space="preserve"> </w:t>
            </w:r>
            <w:proofErr w:type="spellStart"/>
            <w:r w:rsidRPr="00807986">
              <w:t>quá</w:t>
            </w:r>
            <w:proofErr w:type="spellEnd"/>
            <w:r w:rsidRPr="00807986">
              <w:t xml:space="preserve"> </w:t>
            </w:r>
            <w:proofErr w:type="spellStart"/>
            <w:r w:rsidRPr="00807986">
              <w:t>trình</w:t>
            </w:r>
            <w:proofErr w:type="spellEnd"/>
            <w:r w:rsidRPr="00807986">
              <w:t xml:space="preserve"> </w:t>
            </w:r>
            <w:proofErr w:type="spellStart"/>
            <w:r w:rsidRPr="00807986">
              <w:t>kiêm</w:t>
            </w:r>
            <w:proofErr w:type="spellEnd"/>
            <w:r w:rsidRPr="00807986">
              <w:t xml:space="preserve"> </w:t>
            </w:r>
            <w:proofErr w:type="spellStart"/>
            <w:r w:rsidRPr="00807986">
              <w:t>tra</w:t>
            </w:r>
            <w:proofErr w:type="spellEnd"/>
            <w:r w:rsidRPr="00807986">
              <w:t xml:space="preserve"> </w:t>
            </w:r>
            <w:proofErr w:type="spellStart"/>
            <w:r w:rsidRPr="00807986">
              <w:t>các</w:t>
            </w:r>
            <w:proofErr w:type="spellEnd"/>
            <w:r w:rsidRPr="00807986">
              <w:t xml:space="preserve"> </w:t>
            </w:r>
            <w:proofErr w:type="spellStart"/>
            <w:r w:rsidRPr="00807986">
              <w:t>doanh</w:t>
            </w:r>
            <w:proofErr w:type="spellEnd"/>
            <w:r w:rsidRPr="00807986">
              <w:t xml:space="preserve"> </w:t>
            </w:r>
            <w:proofErr w:type="spellStart"/>
            <w:r w:rsidRPr="00807986">
              <w:t>nghiệp</w:t>
            </w:r>
            <w:proofErr w:type="spellEnd"/>
            <w:r w:rsidRPr="00807986">
              <w:t xml:space="preserve"> </w:t>
            </w:r>
            <w:proofErr w:type="spellStart"/>
            <w:r w:rsidRPr="00807986">
              <w:t>hoạt</w:t>
            </w:r>
            <w:proofErr w:type="spellEnd"/>
            <w:r w:rsidRPr="00807986">
              <w:t xml:space="preserve"> </w:t>
            </w:r>
            <w:proofErr w:type="spellStart"/>
            <w:r w:rsidRPr="00807986">
              <w:t>động</w:t>
            </w:r>
            <w:proofErr w:type="spellEnd"/>
            <w:r w:rsidRPr="00807986">
              <w:t xml:space="preserve"> </w:t>
            </w:r>
            <w:proofErr w:type="spellStart"/>
            <w:r w:rsidRPr="00807986">
              <w:t>kinh</w:t>
            </w:r>
            <w:proofErr w:type="spellEnd"/>
            <w:r w:rsidRPr="00807986">
              <w:t xml:space="preserve"> </w:t>
            </w:r>
            <w:proofErr w:type="spellStart"/>
            <w:r w:rsidRPr="00807986">
              <w:t>doanh</w:t>
            </w:r>
            <w:proofErr w:type="spellEnd"/>
            <w:r w:rsidRPr="00807986">
              <w:t xml:space="preserve"> </w:t>
            </w:r>
            <w:proofErr w:type="spellStart"/>
            <w:r w:rsidRPr="00807986">
              <w:t>theo</w:t>
            </w:r>
            <w:proofErr w:type="spellEnd"/>
            <w:r w:rsidRPr="00807986">
              <w:t xml:space="preserve"> </w:t>
            </w:r>
            <w:proofErr w:type="spellStart"/>
            <w:r w:rsidRPr="00807986">
              <w:t>phương</w:t>
            </w:r>
            <w:proofErr w:type="spellEnd"/>
            <w:r w:rsidRPr="00807986">
              <w:t xml:space="preserve"> </w:t>
            </w:r>
            <w:proofErr w:type="spellStart"/>
            <w:r w:rsidRPr="00807986">
              <w:t>thức</w:t>
            </w:r>
            <w:proofErr w:type="spellEnd"/>
            <w:r w:rsidRPr="00807986">
              <w:t xml:space="preserve"> </w:t>
            </w:r>
            <w:proofErr w:type="spellStart"/>
            <w:r w:rsidRPr="00807986">
              <w:t>đa</w:t>
            </w:r>
            <w:proofErr w:type="spellEnd"/>
            <w:r w:rsidRPr="00807986">
              <w:t xml:space="preserve"> </w:t>
            </w:r>
            <w:proofErr w:type="spellStart"/>
            <w:r w:rsidRPr="00807986">
              <w:t>cấp</w:t>
            </w:r>
            <w:proofErr w:type="spellEnd"/>
            <w:r w:rsidRPr="00807986">
              <w:t xml:space="preserve"> </w:t>
            </w:r>
            <w:proofErr w:type="spellStart"/>
            <w:r w:rsidRPr="00807986">
              <w:t>trên</w:t>
            </w:r>
            <w:proofErr w:type="spellEnd"/>
            <w:r w:rsidRPr="00807986">
              <w:t xml:space="preserve"> </w:t>
            </w:r>
            <w:proofErr w:type="spellStart"/>
            <w:r w:rsidRPr="00807986">
              <w:t>địa</w:t>
            </w:r>
            <w:proofErr w:type="spellEnd"/>
            <w:r w:rsidRPr="00807986">
              <w:t xml:space="preserve"> </w:t>
            </w:r>
            <w:proofErr w:type="spellStart"/>
            <w:r w:rsidRPr="00807986">
              <w:t>bàn</w:t>
            </w:r>
            <w:proofErr w:type="spellEnd"/>
            <w:r w:rsidRPr="00807986">
              <w:t xml:space="preserve"> </w:t>
            </w:r>
            <w:proofErr w:type="spellStart"/>
            <w:r w:rsidRPr="00807986">
              <w:t>tỉnh</w:t>
            </w:r>
            <w:proofErr w:type="spellEnd"/>
            <w:r w:rsidRPr="00807986">
              <w:t xml:space="preserve"> Thanh </w:t>
            </w:r>
            <w:proofErr w:type="spellStart"/>
            <w:r w:rsidRPr="00807986">
              <w:t>Hóa</w:t>
            </w:r>
            <w:proofErr w:type="spellEnd"/>
            <w:r w:rsidRPr="00807986">
              <w:t xml:space="preserve">, </w:t>
            </w:r>
            <w:proofErr w:type="spellStart"/>
            <w:r w:rsidRPr="00807986">
              <w:t>Sở</w:t>
            </w:r>
            <w:proofErr w:type="spellEnd"/>
            <w:r w:rsidRPr="00807986">
              <w:t xml:space="preserve"> </w:t>
            </w:r>
            <w:proofErr w:type="spellStart"/>
            <w:r w:rsidRPr="00807986">
              <w:t>Công</w:t>
            </w:r>
            <w:proofErr w:type="spellEnd"/>
            <w:r w:rsidRPr="00807986">
              <w:t xml:space="preserve"> </w:t>
            </w:r>
            <w:proofErr w:type="spellStart"/>
            <w:r w:rsidRPr="00807986">
              <w:t>Thương</w:t>
            </w:r>
            <w:proofErr w:type="spellEnd"/>
            <w:r w:rsidRPr="00807986">
              <w:t xml:space="preserve"> Thanh </w:t>
            </w:r>
            <w:proofErr w:type="spellStart"/>
            <w:r w:rsidRPr="00807986">
              <w:t>Hóa</w:t>
            </w:r>
            <w:proofErr w:type="spellEnd"/>
            <w:r w:rsidRPr="00807986">
              <w:t xml:space="preserve"> </w:t>
            </w:r>
            <w:proofErr w:type="spellStart"/>
            <w:r w:rsidRPr="00807986">
              <w:t>gặp</w:t>
            </w:r>
            <w:proofErr w:type="spellEnd"/>
            <w:r w:rsidRPr="00807986">
              <w:t xml:space="preserve"> </w:t>
            </w:r>
            <w:proofErr w:type="spellStart"/>
            <w:r w:rsidRPr="00807986">
              <w:t>khó</w:t>
            </w:r>
            <w:proofErr w:type="spellEnd"/>
            <w:r w:rsidRPr="00807986">
              <w:t xml:space="preserve"> </w:t>
            </w:r>
            <w:proofErr w:type="spellStart"/>
            <w:r w:rsidRPr="00807986">
              <w:t>khăn</w:t>
            </w:r>
            <w:proofErr w:type="spellEnd"/>
            <w:r w:rsidRPr="00807986">
              <w:t xml:space="preserve"> </w:t>
            </w:r>
            <w:proofErr w:type="spellStart"/>
            <w:r w:rsidRPr="00807986">
              <w:t>trong</w:t>
            </w:r>
            <w:proofErr w:type="spellEnd"/>
            <w:r w:rsidRPr="00807986">
              <w:t xml:space="preserve"> </w:t>
            </w:r>
            <w:proofErr w:type="spellStart"/>
            <w:r w:rsidRPr="00807986">
              <w:t>việc</w:t>
            </w:r>
            <w:proofErr w:type="spellEnd"/>
            <w:r w:rsidRPr="00807986">
              <w:t xml:space="preserve"> </w:t>
            </w:r>
            <w:proofErr w:type="spellStart"/>
            <w:r w:rsidRPr="00807986">
              <w:t>phối</w:t>
            </w:r>
            <w:proofErr w:type="spellEnd"/>
            <w:r w:rsidRPr="00807986">
              <w:t xml:space="preserve"> </w:t>
            </w:r>
            <w:proofErr w:type="spellStart"/>
            <w:r w:rsidRPr="00807986">
              <w:t>hợp</w:t>
            </w:r>
            <w:proofErr w:type="spellEnd"/>
            <w:r w:rsidRPr="00807986">
              <w:t xml:space="preserve"> </w:t>
            </w:r>
            <w:proofErr w:type="spellStart"/>
            <w:r w:rsidRPr="00807986">
              <w:t>làm</w:t>
            </w:r>
            <w:proofErr w:type="spellEnd"/>
            <w:r w:rsidRPr="00807986">
              <w:t xml:space="preserve"> </w:t>
            </w:r>
            <w:proofErr w:type="spellStart"/>
            <w:r w:rsidRPr="00807986">
              <w:t>việc</w:t>
            </w:r>
            <w:proofErr w:type="spellEnd"/>
            <w:r w:rsidRPr="00807986">
              <w:t xml:space="preserve"> </w:t>
            </w:r>
            <w:proofErr w:type="spellStart"/>
            <w:r w:rsidRPr="00807986">
              <w:t>với</w:t>
            </w:r>
            <w:proofErr w:type="spellEnd"/>
            <w:r w:rsidRPr="00807986">
              <w:t xml:space="preserve"> </w:t>
            </w:r>
            <w:proofErr w:type="spellStart"/>
            <w:r w:rsidRPr="00807986">
              <w:t>người</w:t>
            </w:r>
            <w:proofErr w:type="spellEnd"/>
            <w:r w:rsidRPr="00807986">
              <w:t xml:space="preserve"> </w:t>
            </w:r>
            <w:proofErr w:type="spellStart"/>
            <w:r w:rsidRPr="00807986">
              <w:t>tham</w:t>
            </w:r>
            <w:proofErr w:type="spellEnd"/>
            <w:r w:rsidRPr="00807986">
              <w:t xml:space="preserve"> </w:t>
            </w:r>
            <w:proofErr w:type="spellStart"/>
            <w:r w:rsidRPr="00807986">
              <w:t>gia</w:t>
            </w:r>
            <w:proofErr w:type="spellEnd"/>
            <w:r w:rsidRPr="00807986">
              <w:t xml:space="preserve"> </w:t>
            </w:r>
            <w:proofErr w:type="spellStart"/>
            <w:r w:rsidRPr="00807986">
              <w:t>bán</w:t>
            </w:r>
            <w:proofErr w:type="spellEnd"/>
            <w:r w:rsidRPr="00807986">
              <w:t xml:space="preserve"> </w:t>
            </w:r>
            <w:proofErr w:type="spellStart"/>
            <w:r w:rsidRPr="00807986">
              <w:t>hàng</w:t>
            </w:r>
            <w:proofErr w:type="spellEnd"/>
            <w:r w:rsidRPr="00807986">
              <w:t xml:space="preserve"> </w:t>
            </w:r>
            <w:proofErr w:type="spellStart"/>
            <w:r w:rsidRPr="00807986">
              <w:t>đa</w:t>
            </w:r>
            <w:proofErr w:type="spellEnd"/>
            <w:r w:rsidRPr="00807986">
              <w:t xml:space="preserve"> </w:t>
            </w:r>
            <w:proofErr w:type="spellStart"/>
            <w:r w:rsidRPr="00807986">
              <w:t>cấp</w:t>
            </w:r>
            <w:proofErr w:type="spellEnd"/>
            <w:r w:rsidRPr="00807986">
              <w:t xml:space="preserve"> </w:t>
            </w:r>
            <w:proofErr w:type="spellStart"/>
            <w:r w:rsidRPr="00807986">
              <w:t>để</w:t>
            </w:r>
            <w:proofErr w:type="spellEnd"/>
            <w:r w:rsidRPr="00807986">
              <w:t xml:space="preserve"> </w:t>
            </w:r>
            <w:proofErr w:type="spellStart"/>
            <w:r w:rsidRPr="00807986">
              <w:t>thu</w:t>
            </w:r>
            <w:proofErr w:type="spellEnd"/>
            <w:r w:rsidRPr="00807986">
              <w:t xml:space="preserve"> </w:t>
            </w:r>
            <w:proofErr w:type="spellStart"/>
            <w:r w:rsidRPr="00807986">
              <w:t>thập</w:t>
            </w:r>
            <w:proofErr w:type="spellEnd"/>
            <w:r w:rsidRPr="00807986">
              <w:t xml:space="preserve">, </w:t>
            </w:r>
            <w:proofErr w:type="spellStart"/>
            <w:r w:rsidRPr="00807986">
              <w:t>đối</w:t>
            </w:r>
            <w:proofErr w:type="spellEnd"/>
            <w:r w:rsidRPr="00807986">
              <w:t xml:space="preserve"> </w:t>
            </w:r>
            <w:proofErr w:type="spellStart"/>
            <w:r w:rsidRPr="00807986">
              <w:t>chiều</w:t>
            </w:r>
            <w:proofErr w:type="spellEnd"/>
            <w:r w:rsidRPr="00807986">
              <w:t xml:space="preserve"> </w:t>
            </w:r>
            <w:proofErr w:type="spellStart"/>
            <w:r w:rsidRPr="00807986">
              <w:t>thông</w:t>
            </w:r>
            <w:proofErr w:type="spellEnd"/>
            <w:r w:rsidRPr="00807986">
              <w:t xml:space="preserve"> tin </w:t>
            </w:r>
            <w:proofErr w:type="spellStart"/>
            <w:r w:rsidRPr="00807986">
              <w:t>nhằm</w:t>
            </w:r>
            <w:proofErr w:type="spellEnd"/>
            <w:r w:rsidRPr="00807986">
              <w:t xml:space="preserve"> </w:t>
            </w:r>
            <w:proofErr w:type="spellStart"/>
            <w:r w:rsidRPr="00807986">
              <w:t>phục</w:t>
            </w:r>
            <w:proofErr w:type="spellEnd"/>
            <w:r w:rsidRPr="00807986">
              <w:t xml:space="preserve"> </w:t>
            </w:r>
            <w:proofErr w:type="spellStart"/>
            <w:r w:rsidRPr="00807986">
              <w:t>vụ</w:t>
            </w:r>
            <w:proofErr w:type="spellEnd"/>
            <w:r w:rsidRPr="00807986">
              <w:t xml:space="preserve"> </w:t>
            </w:r>
            <w:proofErr w:type="spellStart"/>
            <w:r w:rsidRPr="00807986">
              <w:t>quá</w:t>
            </w:r>
            <w:proofErr w:type="spellEnd"/>
            <w:r w:rsidRPr="00807986">
              <w:t xml:space="preserve"> </w:t>
            </w:r>
            <w:proofErr w:type="spellStart"/>
            <w:r w:rsidRPr="00807986">
              <w:t>trình</w:t>
            </w:r>
            <w:proofErr w:type="spellEnd"/>
            <w:r w:rsidRPr="00807986">
              <w:t xml:space="preserve"> </w:t>
            </w:r>
            <w:proofErr w:type="spellStart"/>
            <w:r w:rsidRPr="00807986">
              <w:t>kiếm</w:t>
            </w:r>
            <w:proofErr w:type="spellEnd"/>
            <w:r w:rsidRPr="00807986">
              <w:t xml:space="preserve"> </w:t>
            </w:r>
            <w:proofErr w:type="spellStart"/>
            <w:r w:rsidRPr="00807986">
              <w:t>tra</w:t>
            </w:r>
            <w:proofErr w:type="spellEnd"/>
            <w:r w:rsidRPr="00807986">
              <w:t xml:space="preserve">, </w:t>
            </w:r>
            <w:proofErr w:type="spellStart"/>
            <w:r w:rsidRPr="00807986">
              <w:t>nguyên</w:t>
            </w:r>
            <w:proofErr w:type="spellEnd"/>
            <w:r w:rsidRPr="00807986">
              <w:t xml:space="preserve"> </w:t>
            </w:r>
            <w:proofErr w:type="spellStart"/>
            <w:r w:rsidRPr="00807986">
              <w:t>nhân</w:t>
            </w:r>
            <w:proofErr w:type="spellEnd"/>
            <w:r w:rsidRPr="00807986">
              <w:t xml:space="preserve"> </w:t>
            </w:r>
            <w:proofErr w:type="spellStart"/>
            <w:r w:rsidRPr="00807986">
              <w:t>là</w:t>
            </w:r>
            <w:proofErr w:type="spellEnd"/>
            <w:r w:rsidRPr="00807986">
              <w:t xml:space="preserve"> </w:t>
            </w:r>
            <w:proofErr w:type="spellStart"/>
            <w:r w:rsidRPr="00807986">
              <w:t>chưa</w:t>
            </w:r>
            <w:proofErr w:type="spellEnd"/>
            <w:r w:rsidRPr="00807986">
              <w:t xml:space="preserve"> </w:t>
            </w:r>
            <w:proofErr w:type="spellStart"/>
            <w:r w:rsidRPr="00807986">
              <w:t>có</w:t>
            </w:r>
            <w:proofErr w:type="spellEnd"/>
            <w:r w:rsidRPr="00807986">
              <w:t xml:space="preserve"> </w:t>
            </w:r>
            <w:proofErr w:type="spellStart"/>
            <w:r w:rsidRPr="00807986">
              <w:t>quy</w:t>
            </w:r>
            <w:proofErr w:type="spellEnd"/>
            <w:r w:rsidRPr="00807986">
              <w:t xml:space="preserve"> </w:t>
            </w:r>
            <w:proofErr w:type="spellStart"/>
            <w:r w:rsidRPr="00807986">
              <w:t>định</w:t>
            </w:r>
            <w:proofErr w:type="spellEnd"/>
            <w:r w:rsidRPr="00807986">
              <w:t xml:space="preserve"> </w:t>
            </w:r>
            <w:proofErr w:type="spellStart"/>
            <w:r w:rsidRPr="00807986">
              <w:t>ràng</w:t>
            </w:r>
            <w:proofErr w:type="spellEnd"/>
            <w:r w:rsidRPr="00807986">
              <w:t xml:space="preserve"> </w:t>
            </w:r>
            <w:proofErr w:type="spellStart"/>
            <w:r w:rsidRPr="00807986">
              <w:t>buộc</w:t>
            </w:r>
            <w:proofErr w:type="spellEnd"/>
            <w:r w:rsidRPr="00807986">
              <w:t xml:space="preserve"> </w:t>
            </w:r>
            <w:proofErr w:type="spellStart"/>
            <w:r w:rsidRPr="00807986">
              <w:t>trách</w:t>
            </w:r>
            <w:proofErr w:type="spellEnd"/>
            <w:r w:rsidRPr="00807986">
              <w:t xml:space="preserve"> </w:t>
            </w:r>
            <w:proofErr w:type="spellStart"/>
            <w:r w:rsidRPr="00807986">
              <w:t>nhiệm</w:t>
            </w:r>
            <w:proofErr w:type="spellEnd"/>
            <w:r w:rsidRPr="00807986">
              <w:t xml:space="preserve"> </w:t>
            </w:r>
            <w:proofErr w:type="spellStart"/>
            <w:r w:rsidRPr="00807986">
              <w:t>của</w:t>
            </w:r>
            <w:proofErr w:type="spellEnd"/>
            <w:r w:rsidRPr="00807986">
              <w:t xml:space="preserve"> </w:t>
            </w:r>
            <w:proofErr w:type="spellStart"/>
            <w:r w:rsidRPr="00807986">
              <w:t>người</w:t>
            </w:r>
            <w:proofErr w:type="spellEnd"/>
            <w:r w:rsidRPr="00807986">
              <w:t xml:space="preserve"> </w:t>
            </w:r>
            <w:proofErr w:type="spellStart"/>
            <w:r w:rsidRPr="00807986">
              <w:t>tham</w:t>
            </w:r>
            <w:proofErr w:type="spellEnd"/>
            <w:r w:rsidRPr="00807986">
              <w:t xml:space="preserve"> </w:t>
            </w:r>
            <w:proofErr w:type="spellStart"/>
            <w:r w:rsidRPr="00807986">
              <w:t>gia</w:t>
            </w:r>
            <w:proofErr w:type="spellEnd"/>
            <w:r w:rsidRPr="00807986">
              <w:t xml:space="preserve"> </w:t>
            </w:r>
            <w:proofErr w:type="spellStart"/>
            <w:r w:rsidRPr="00807986">
              <w:t>bán</w:t>
            </w:r>
            <w:proofErr w:type="spellEnd"/>
            <w:r w:rsidRPr="00807986">
              <w:t xml:space="preserve"> </w:t>
            </w:r>
            <w:proofErr w:type="spellStart"/>
            <w:r w:rsidRPr="00807986">
              <w:t>hàng</w:t>
            </w:r>
            <w:proofErr w:type="spellEnd"/>
            <w:r w:rsidRPr="00807986">
              <w:t xml:space="preserve"> </w:t>
            </w:r>
            <w:proofErr w:type="spellStart"/>
            <w:r w:rsidRPr="00807986">
              <w:t>đa</w:t>
            </w:r>
            <w:proofErr w:type="spellEnd"/>
            <w:r w:rsidRPr="00807986">
              <w:t xml:space="preserve"> </w:t>
            </w:r>
            <w:proofErr w:type="spellStart"/>
            <w:r w:rsidRPr="00807986">
              <w:t>cấp</w:t>
            </w:r>
            <w:proofErr w:type="spellEnd"/>
            <w:r w:rsidRPr="00807986">
              <w:t xml:space="preserve"> </w:t>
            </w:r>
            <w:proofErr w:type="spellStart"/>
            <w:r w:rsidRPr="00807986">
              <w:t>trong</w:t>
            </w:r>
            <w:proofErr w:type="spellEnd"/>
            <w:r w:rsidRPr="00807986">
              <w:t xml:space="preserve"> </w:t>
            </w:r>
            <w:proofErr w:type="spellStart"/>
            <w:r w:rsidRPr="00807986">
              <w:t>việc</w:t>
            </w:r>
            <w:proofErr w:type="spellEnd"/>
            <w:r w:rsidRPr="00807986">
              <w:t xml:space="preserve"> </w:t>
            </w:r>
            <w:proofErr w:type="spellStart"/>
            <w:r w:rsidRPr="00807986">
              <w:t>phối</w:t>
            </w:r>
            <w:proofErr w:type="spellEnd"/>
            <w:r w:rsidRPr="00807986">
              <w:t xml:space="preserve"> </w:t>
            </w:r>
            <w:proofErr w:type="spellStart"/>
            <w:r w:rsidRPr="00807986">
              <w:t>hợp</w:t>
            </w:r>
            <w:proofErr w:type="spellEnd"/>
            <w:r w:rsidRPr="00807986">
              <w:t xml:space="preserve"> </w:t>
            </w:r>
            <w:proofErr w:type="spellStart"/>
            <w:r w:rsidRPr="00807986">
              <w:t>với</w:t>
            </w:r>
            <w:proofErr w:type="spellEnd"/>
            <w:r w:rsidRPr="00807986">
              <w:t xml:space="preserve"> </w:t>
            </w:r>
            <w:proofErr w:type="spellStart"/>
            <w:r w:rsidRPr="00807986">
              <w:t>cơ</w:t>
            </w:r>
            <w:proofErr w:type="spellEnd"/>
            <w:r w:rsidRPr="00807986">
              <w:t xml:space="preserve"> </w:t>
            </w:r>
            <w:proofErr w:type="spellStart"/>
            <w:r w:rsidRPr="00807986">
              <w:t>quan</w:t>
            </w:r>
            <w:proofErr w:type="spellEnd"/>
            <w:r w:rsidRPr="00807986">
              <w:t xml:space="preserve"> </w:t>
            </w:r>
            <w:proofErr w:type="spellStart"/>
            <w:r w:rsidRPr="00807986">
              <w:t>có</w:t>
            </w:r>
            <w:proofErr w:type="spellEnd"/>
            <w:r w:rsidRPr="00807986">
              <w:t xml:space="preserve"> </w:t>
            </w:r>
            <w:proofErr w:type="spellStart"/>
            <w:r w:rsidRPr="00807986">
              <w:t>thẩm</w:t>
            </w:r>
            <w:proofErr w:type="spellEnd"/>
            <w:r w:rsidRPr="00807986">
              <w:t xml:space="preserve"> </w:t>
            </w:r>
            <w:proofErr w:type="spellStart"/>
            <w:r w:rsidRPr="00807986">
              <w:t>quyền</w:t>
            </w:r>
            <w:proofErr w:type="spellEnd"/>
            <w:r w:rsidRPr="00807986">
              <w:t xml:space="preserve"> </w:t>
            </w:r>
            <w:proofErr w:type="spellStart"/>
            <w:r w:rsidRPr="00807986">
              <w:t>khi</w:t>
            </w:r>
            <w:proofErr w:type="spellEnd"/>
            <w:r w:rsidRPr="00807986">
              <w:t xml:space="preserve"> </w:t>
            </w:r>
            <w:proofErr w:type="spellStart"/>
            <w:r w:rsidRPr="00807986">
              <w:t>thanh</w:t>
            </w:r>
            <w:proofErr w:type="spellEnd"/>
            <w:r w:rsidRPr="00807986">
              <w:t xml:space="preserve"> </w:t>
            </w:r>
            <w:proofErr w:type="spellStart"/>
            <w:r w:rsidRPr="00807986">
              <w:t>kiểm</w:t>
            </w:r>
            <w:proofErr w:type="spellEnd"/>
            <w:r w:rsidRPr="00807986">
              <w:t xml:space="preserve"> </w:t>
            </w:r>
            <w:proofErr w:type="spellStart"/>
            <w:r w:rsidRPr="00807986">
              <w:t>tra</w:t>
            </w:r>
            <w:proofErr w:type="spellEnd"/>
            <w:r w:rsidRPr="00807986">
              <w:t>.</w:t>
            </w:r>
          </w:p>
        </w:tc>
        <w:tc>
          <w:tcPr>
            <w:tcW w:w="3488" w:type="dxa"/>
          </w:tcPr>
          <w:p w14:paraId="6D48AEC1" w14:textId="3E4C6C85" w:rsidR="00D51D74" w:rsidRDefault="00D51D74" w:rsidP="00D51D74">
            <w:pPr>
              <w:jc w:val="both"/>
            </w:pPr>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thanh</w:t>
            </w:r>
            <w:proofErr w:type="spellEnd"/>
            <w:r>
              <w:t xml:space="preserve"> </w:t>
            </w:r>
            <w:proofErr w:type="spellStart"/>
            <w:r>
              <w:t>tra</w:t>
            </w:r>
            <w:proofErr w:type="spellEnd"/>
            <w:r>
              <w:t xml:space="preserve">, </w:t>
            </w:r>
            <w:proofErr w:type="spellStart"/>
            <w:r>
              <w:t>kiểm</w:t>
            </w:r>
            <w:proofErr w:type="spellEnd"/>
            <w:r>
              <w:t xml:space="preserve"> </w:t>
            </w:r>
            <w:proofErr w:type="spellStart"/>
            <w:r>
              <w:t>tra</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thanh</w:t>
            </w:r>
            <w:proofErr w:type="spellEnd"/>
            <w:r>
              <w:t xml:space="preserve"> </w:t>
            </w:r>
            <w:proofErr w:type="spellStart"/>
            <w:r>
              <w:t>tra</w:t>
            </w:r>
            <w:proofErr w:type="spellEnd"/>
            <w:r>
              <w:t xml:space="preserve">, </w:t>
            </w:r>
            <w:proofErr w:type="spellStart"/>
            <w:r>
              <w:t>kiểm</w:t>
            </w:r>
            <w:proofErr w:type="spellEnd"/>
            <w:r>
              <w:t xml:space="preserve"> </w:t>
            </w:r>
            <w:proofErr w:type="spellStart"/>
            <w:r>
              <w:t>tra</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không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nội</w:t>
            </w:r>
            <w:proofErr w:type="spellEnd"/>
            <w:r>
              <w:t xml:space="preserve"> dung </w:t>
            </w:r>
            <w:proofErr w:type="spellStart"/>
            <w:r>
              <w:t>này</w:t>
            </w:r>
            <w:proofErr w:type="spellEnd"/>
            <w:r>
              <w:t xml:space="preserve"> </w:t>
            </w:r>
            <w:proofErr w:type="spellStart"/>
            <w:r>
              <w:t>để</w:t>
            </w:r>
            <w:proofErr w:type="spellEnd"/>
            <w:r>
              <w:t xml:space="preserve"> </w:t>
            </w:r>
            <w:proofErr w:type="spellStart"/>
            <w:r>
              <w:t>tránh</w:t>
            </w:r>
            <w:proofErr w:type="spellEnd"/>
            <w:r>
              <w:t xml:space="preserve"> </w:t>
            </w:r>
            <w:proofErr w:type="spellStart"/>
            <w:r>
              <w:t>chồng</w:t>
            </w:r>
            <w:proofErr w:type="spellEnd"/>
            <w:r>
              <w:t xml:space="preserve"> </w:t>
            </w:r>
            <w:proofErr w:type="spellStart"/>
            <w:r>
              <w:t>chéo</w:t>
            </w:r>
            <w:proofErr w:type="spellEnd"/>
            <w:r>
              <w:t>.</w:t>
            </w:r>
          </w:p>
        </w:tc>
      </w:tr>
      <w:tr w:rsidR="00D51D74" w:rsidRPr="00D45B27" w14:paraId="073CBB5D" w14:textId="77777777" w:rsidTr="00720318">
        <w:tc>
          <w:tcPr>
            <w:tcW w:w="3964" w:type="dxa"/>
          </w:tcPr>
          <w:p w14:paraId="7B246C45" w14:textId="77777777" w:rsidR="00D51D74" w:rsidRPr="00FF649C" w:rsidRDefault="00D51D74" w:rsidP="00D51D74">
            <w:pPr>
              <w:rPr>
                <w:b/>
                <w:bCs/>
              </w:rPr>
            </w:pPr>
          </w:p>
        </w:tc>
        <w:tc>
          <w:tcPr>
            <w:tcW w:w="3010" w:type="dxa"/>
          </w:tcPr>
          <w:p w14:paraId="3F5A8EB3" w14:textId="77777777" w:rsidR="00D51D74" w:rsidRDefault="00D51D74" w:rsidP="00D51D74">
            <w:pPr>
              <w:jc w:val="both"/>
            </w:pPr>
            <w:r>
              <w:t xml:space="preserve">- SCT </w:t>
            </w:r>
            <w:proofErr w:type="spellStart"/>
            <w:r>
              <w:t>Hải</w:t>
            </w:r>
            <w:proofErr w:type="spellEnd"/>
            <w:r>
              <w:t xml:space="preserve"> </w:t>
            </w:r>
            <w:proofErr w:type="spellStart"/>
            <w:r>
              <w:t>Phòng</w:t>
            </w:r>
            <w:proofErr w:type="spellEnd"/>
          </w:p>
        </w:tc>
        <w:tc>
          <w:tcPr>
            <w:tcW w:w="3488" w:type="dxa"/>
          </w:tcPr>
          <w:p w14:paraId="102137C8" w14:textId="77777777" w:rsidR="00D51D74" w:rsidRDefault="00D51D74" w:rsidP="00D51D74">
            <w:pPr>
              <w:jc w:val="both"/>
            </w:pPr>
            <w:r>
              <w:t xml:space="preserve">- </w:t>
            </w:r>
            <w:proofErr w:type="spellStart"/>
            <w:r w:rsidRPr="001B5BDB">
              <w:t>Đề</w:t>
            </w:r>
            <w:proofErr w:type="spellEnd"/>
            <w:r w:rsidRPr="001B5BDB">
              <w:t xml:space="preserve"> </w:t>
            </w:r>
            <w:proofErr w:type="spellStart"/>
            <w:r w:rsidRPr="001B5BDB">
              <w:t>nghị</w:t>
            </w:r>
            <w:proofErr w:type="spellEnd"/>
            <w:r w:rsidRPr="001B5BDB">
              <w:t xml:space="preserve"> </w:t>
            </w:r>
            <w:proofErr w:type="spellStart"/>
            <w:r w:rsidRPr="001B5BDB">
              <w:t>bổ</w:t>
            </w:r>
            <w:proofErr w:type="spellEnd"/>
            <w:r w:rsidRPr="001B5BDB">
              <w:t xml:space="preserve"> sung</w:t>
            </w:r>
            <w:r>
              <w:t xml:space="preserve"> </w:t>
            </w:r>
            <w:proofErr w:type="spellStart"/>
            <w:r>
              <w:t>tại</w:t>
            </w:r>
            <w:proofErr w:type="spellEnd"/>
            <w:r>
              <w:t xml:space="preserve"> </w:t>
            </w:r>
            <w:proofErr w:type="spellStart"/>
            <w:r w:rsidRPr="001B5BDB">
              <w:t>khái</w:t>
            </w:r>
            <w:proofErr w:type="spellEnd"/>
            <w:r w:rsidRPr="001B5BDB">
              <w:t xml:space="preserve"> </w:t>
            </w:r>
            <w:proofErr w:type="spellStart"/>
            <w:r w:rsidRPr="001B5BDB">
              <w:t>niệm</w:t>
            </w:r>
            <w:proofErr w:type="spellEnd"/>
            <w:r w:rsidRPr="001B5BDB">
              <w:t xml:space="preserve"> </w:t>
            </w:r>
            <w:proofErr w:type="spellStart"/>
            <w:r w:rsidRPr="001B5BDB">
              <w:t>doanh</w:t>
            </w:r>
            <w:proofErr w:type="spellEnd"/>
            <w:r w:rsidRPr="001B5BDB">
              <w:t xml:space="preserve"> </w:t>
            </w:r>
            <w:proofErr w:type="spellStart"/>
            <w:r w:rsidRPr="001B5BDB">
              <w:t>nghiệp</w:t>
            </w:r>
            <w:proofErr w:type="spellEnd"/>
            <w:r w:rsidRPr="001B5BDB">
              <w:t xml:space="preserve"> </w:t>
            </w:r>
            <w:proofErr w:type="spellStart"/>
            <w:r w:rsidRPr="001B5BDB">
              <w:t>bán</w:t>
            </w:r>
            <w:proofErr w:type="spellEnd"/>
            <w:r w:rsidRPr="001B5BDB">
              <w:t xml:space="preserve"> </w:t>
            </w:r>
            <w:proofErr w:type="spellStart"/>
            <w:r w:rsidRPr="001B5BDB">
              <w:t>hàng</w:t>
            </w:r>
            <w:proofErr w:type="spellEnd"/>
            <w:r w:rsidRPr="001B5BDB">
              <w:t xml:space="preserve"> </w:t>
            </w:r>
            <w:proofErr w:type="spellStart"/>
            <w:r w:rsidRPr="001B5BDB">
              <w:t>đa</w:t>
            </w:r>
            <w:proofErr w:type="spellEnd"/>
            <w:r w:rsidRPr="001B5BDB">
              <w:t xml:space="preserve"> </w:t>
            </w:r>
            <w:proofErr w:type="spellStart"/>
            <w:r w:rsidRPr="001B5BDB">
              <w:t>cấp</w:t>
            </w:r>
            <w:proofErr w:type="spellEnd"/>
            <w:r>
              <w:t xml:space="preserve"> </w:t>
            </w:r>
            <w:proofErr w:type="spellStart"/>
            <w:r>
              <w:t>như</w:t>
            </w:r>
            <w:proofErr w:type="spellEnd"/>
            <w:r>
              <w:t xml:space="preserve"> </w:t>
            </w:r>
            <w:proofErr w:type="spellStart"/>
            <w:r>
              <w:t>sau</w:t>
            </w:r>
            <w:proofErr w:type="spellEnd"/>
            <w:r w:rsidRPr="001B5BDB">
              <w:t xml:space="preserve">: </w:t>
            </w:r>
            <w:r>
              <w:t>"</w:t>
            </w:r>
            <w:proofErr w:type="spellStart"/>
            <w:r w:rsidRPr="001B5BDB">
              <w:t>Doanh</w:t>
            </w:r>
            <w:proofErr w:type="spellEnd"/>
            <w:r w:rsidRPr="001B5BDB">
              <w:t xml:space="preserve"> </w:t>
            </w:r>
            <w:proofErr w:type="spellStart"/>
            <w:r w:rsidRPr="001B5BDB">
              <w:t>nghiệp</w:t>
            </w:r>
            <w:proofErr w:type="spellEnd"/>
            <w:r w:rsidRPr="001B5BDB">
              <w:t xml:space="preserve"> </w:t>
            </w:r>
            <w:proofErr w:type="spellStart"/>
            <w:r w:rsidRPr="001B5BDB">
              <w:t>bán</w:t>
            </w:r>
            <w:proofErr w:type="spellEnd"/>
            <w:r w:rsidRPr="001B5BDB">
              <w:t xml:space="preserve"> </w:t>
            </w:r>
            <w:proofErr w:type="spellStart"/>
            <w:r w:rsidRPr="001B5BDB">
              <w:t>hàng</w:t>
            </w:r>
            <w:proofErr w:type="spellEnd"/>
            <w:r w:rsidRPr="001B5BDB">
              <w:t xml:space="preserve"> </w:t>
            </w:r>
            <w:proofErr w:type="spellStart"/>
            <w:r w:rsidRPr="001B5BDB">
              <w:t>đa</w:t>
            </w:r>
            <w:proofErr w:type="spellEnd"/>
            <w:r w:rsidRPr="001B5BDB">
              <w:t xml:space="preserve"> </w:t>
            </w:r>
            <w:proofErr w:type="spellStart"/>
            <w:r w:rsidRPr="001B5BDB">
              <w:t>cấp</w:t>
            </w:r>
            <w:proofErr w:type="spellEnd"/>
            <w:r w:rsidRPr="001B5BDB">
              <w:t xml:space="preserve"> </w:t>
            </w:r>
            <w:proofErr w:type="spellStart"/>
            <w:r w:rsidRPr="00315A99">
              <w:rPr>
                <w:b/>
                <w:bCs/>
              </w:rPr>
              <w:t>là</w:t>
            </w:r>
            <w:proofErr w:type="spellEnd"/>
            <w:r w:rsidRPr="00315A99">
              <w:rPr>
                <w:b/>
                <w:bCs/>
              </w:rPr>
              <w:t xml:space="preserve"> </w:t>
            </w:r>
            <w:proofErr w:type="spellStart"/>
            <w:r w:rsidRPr="00315A99">
              <w:rPr>
                <w:b/>
                <w:bCs/>
              </w:rPr>
              <w:t>doanh</w:t>
            </w:r>
            <w:proofErr w:type="spellEnd"/>
            <w:r w:rsidRPr="00315A99">
              <w:rPr>
                <w:b/>
                <w:bCs/>
              </w:rPr>
              <w:t xml:space="preserve"> </w:t>
            </w:r>
            <w:proofErr w:type="spellStart"/>
            <w:r w:rsidRPr="00315A99">
              <w:rPr>
                <w:b/>
                <w:bCs/>
              </w:rPr>
              <w:t>nghiệp</w:t>
            </w:r>
            <w:proofErr w:type="spellEnd"/>
            <w:r w:rsidRPr="00315A99">
              <w:rPr>
                <w:b/>
                <w:bCs/>
              </w:rPr>
              <w:t xml:space="preserve"> </w:t>
            </w:r>
            <w:proofErr w:type="spellStart"/>
            <w:r w:rsidRPr="00315A99">
              <w:rPr>
                <w:b/>
                <w:bCs/>
              </w:rPr>
              <w:t>được</w:t>
            </w:r>
            <w:proofErr w:type="spellEnd"/>
            <w:r w:rsidRPr="00315A99">
              <w:rPr>
                <w:b/>
                <w:bCs/>
              </w:rPr>
              <w:t xml:space="preserve"> </w:t>
            </w:r>
            <w:proofErr w:type="spellStart"/>
            <w:r w:rsidRPr="00315A99">
              <w:rPr>
                <w:b/>
                <w:bCs/>
              </w:rPr>
              <w:t>thành</w:t>
            </w:r>
            <w:proofErr w:type="spellEnd"/>
            <w:r w:rsidRPr="00315A99">
              <w:rPr>
                <w:b/>
                <w:bCs/>
              </w:rPr>
              <w:t xml:space="preserve"> </w:t>
            </w:r>
            <w:proofErr w:type="spellStart"/>
            <w:r w:rsidRPr="00315A99">
              <w:rPr>
                <w:b/>
                <w:bCs/>
              </w:rPr>
              <w:t>lập</w:t>
            </w:r>
            <w:proofErr w:type="spellEnd"/>
            <w:r w:rsidRPr="00315A99">
              <w:rPr>
                <w:b/>
                <w:bCs/>
              </w:rPr>
              <w:t xml:space="preserve"> </w:t>
            </w:r>
            <w:proofErr w:type="spellStart"/>
            <w:r w:rsidRPr="00315A99">
              <w:rPr>
                <w:b/>
                <w:bCs/>
              </w:rPr>
              <w:t>hoăc</w:t>
            </w:r>
            <w:proofErr w:type="spellEnd"/>
            <w:r w:rsidRPr="00315A99">
              <w:rPr>
                <w:b/>
                <w:bCs/>
              </w:rPr>
              <w:t xml:space="preserve"> </w:t>
            </w:r>
            <w:proofErr w:type="spellStart"/>
            <w:r w:rsidRPr="00315A99">
              <w:rPr>
                <w:b/>
                <w:bCs/>
              </w:rPr>
              <w:t>đăng</w:t>
            </w:r>
            <w:proofErr w:type="spellEnd"/>
            <w:r w:rsidRPr="00315A99">
              <w:rPr>
                <w:b/>
                <w:bCs/>
              </w:rPr>
              <w:t xml:space="preserve"> </w:t>
            </w:r>
            <w:proofErr w:type="spellStart"/>
            <w:r w:rsidRPr="00315A99">
              <w:rPr>
                <w:b/>
                <w:bCs/>
              </w:rPr>
              <w:t>ký</w:t>
            </w:r>
            <w:proofErr w:type="spellEnd"/>
            <w:r w:rsidRPr="00315A99">
              <w:rPr>
                <w:b/>
                <w:bCs/>
              </w:rPr>
              <w:t xml:space="preserve"> </w:t>
            </w:r>
            <w:proofErr w:type="spellStart"/>
            <w:r w:rsidRPr="00315A99">
              <w:rPr>
                <w:b/>
                <w:bCs/>
              </w:rPr>
              <w:t>thành</w:t>
            </w:r>
            <w:proofErr w:type="spellEnd"/>
            <w:r w:rsidRPr="00315A99">
              <w:rPr>
                <w:b/>
                <w:bCs/>
              </w:rPr>
              <w:t xml:space="preserve"> </w:t>
            </w:r>
            <w:proofErr w:type="spellStart"/>
            <w:r w:rsidRPr="00315A99">
              <w:rPr>
                <w:b/>
                <w:bCs/>
              </w:rPr>
              <w:t>lập</w:t>
            </w:r>
            <w:proofErr w:type="spellEnd"/>
            <w:r w:rsidRPr="00315A99">
              <w:rPr>
                <w:b/>
                <w:bCs/>
              </w:rPr>
              <w:t xml:space="preserve"> </w:t>
            </w:r>
            <w:proofErr w:type="spellStart"/>
            <w:r w:rsidRPr="00315A99">
              <w:rPr>
                <w:b/>
                <w:bCs/>
              </w:rPr>
              <w:t>theo</w:t>
            </w:r>
            <w:proofErr w:type="spellEnd"/>
            <w:r w:rsidRPr="00315A99">
              <w:rPr>
                <w:b/>
                <w:bCs/>
              </w:rPr>
              <w:t xml:space="preserve"> </w:t>
            </w:r>
            <w:proofErr w:type="spellStart"/>
            <w:r w:rsidRPr="00315A99">
              <w:rPr>
                <w:b/>
                <w:bCs/>
              </w:rPr>
              <w:t>quy</w:t>
            </w:r>
            <w:proofErr w:type="spellEnd"/>
            <w:r w:rsidRPr="00315A99">
              <w:rPr>
                <w:b/>
                <w:bCs/>
              </w:rPr>
              <w:t xml:space="preserve"> </w:t>
            </w:r>
            <w:proofErr w:type="spellStart"/>
            <w:r w:rsidRPr="00315A99">
              <w:rPr>
                <w:b/>
                <w:bCs/>
              </w:rPr>
              <w:t>đinh</w:t>
            </w:r>
            <w:proofErr w:type="spellEnd"/>
            <w:r w:rsidRPr="001B5BDB">
              <w:t xml:space="preserve"> </w:t>
            </w:r>
            <w:proofErr w:type="spellStart"/>
            <w:r w:rsidRPr="001B5BDB">
              <w:t>và</w:t>
            </w:r>
            <w:proofErr w:type="spellEnd"/>
            <w:r w:rsidRPr="001B5BDB">
              <w:t xml:space="preserve"> </w:t>
            </w:r>
            <w:proofErr w:type="spellStart"/>
            <w:r w:rsidRPr="001B5BDB">
              <w:t>đã</w:t>
            </w:r>
            <w:proofErr w:type="spellEnd"/>
            <w:r w:rsidRPr="001B5BDB">
              <w:t xml:space="preserve"> </w:t>
            </w:r>
            <w:proofErr w:type="spellStart"/>
            <w:r w:rsidRPr="001B5BDB">
              <w:t>được</w:t>
            </w:r>
            <w:proofErr w:type="spellEnd"/>
            <w:r w:rsidRPr="001B5BDB">
              <w:t xml:space="preserve"> </w:t>
            </w:r>
            <w:proofErr w:type="spellStart"/>
            <w:r w:rsidRPr="001B5BDB">
              <w:t>cơ</w:t>
            </w:r>
            <w:proofErr w:type="spellEnd"/>
            <w:r w:rsidRPr="001B5BDB">
              <w:t xml:space="preserve"> </w:t>
            </w:r>
            <w:proofErr w:type="spellStart"/>
            <w:r w:rsidRPr="001B5BDB">
              <w:t>quan</w:t>
            </w:r>
            <w:proofErr w:type="spellEnd"/>
            <w:r w:rsidRPr="001B5BDB">
              <w:t xml:space="preserve"> </w:t>
            </w:r>
            <w:proofErr w:type="spellStart"/>
            <w:r w:rsidRPr="001B5BDB">
              <w:t>có</w:t>
            </w:r>
            <w:proofErr w:type="spellEnd"/>
            <w:r w:rsidRPr="001B5BDB">
              <w:t xml:space="preserve"> </w:t>
            </w:r>
            <w:proofErr w:type="spellStart"/>
            <w:r w:rsidRPr="001B5BDB">
              <w:t>thẩm</w:t>
            </w:r>
            <w:proofErr w:type="spellEnd"/>
            <w:r w:rsidRPr="001B5BDB">
              <w:t xml:space="preserve"> </w:t>
            </w:r>
            <w:proofErr w:type="spellStart"/>
            <w:r w:rsidRPr="001B5BDB">
              <w:t>quyền</w:t>
            </w:r>
            <w:proofErr w:type="spellEnd"/>
            <w:r w:rsidRPr="001B5BDB">
              <w:t xml:space="preserve"> </w:t>
            </w:r>
            <w:proofErr w:type="spellStart"/>
            <w:r w:rsidRPr="001B5BDB">
              <w:t>cấp</w:t>
            </w:r>
            <w:proofErr w:type="spellEnd"/>
            <w:r w:rsidRPr="001B5BDB">
              <w:t xml:space="preserve"> </w:t>
            </w:r>
            <w:proofErr w:type="spellStart"/>
            <w:r w:rsidRPr="001B5BDB">
              <w:t>giấy</w:t>
            </w:r>
            <w:proofErr w:type="spellEnd"/>
            <w:r w:rsidRPr="001B5BDB">
              <w:t xml:space="preserve"> </w:t>
            </w:r>
            <w:proofErr w:type="spellStart"/>
            <w:r w:rsidRPr="001B5BDB">
              <w:t>chứng</w:t>
            </w:r>
            <w:proofErr w:type="spellEnd"/>
            <w:r w:rsidRPr="001B5BDB">
              <w:t xml:space="preserve"> </w:t>
            </w:r>
            <w:proofErr w:type="spellStart"/>
            <w:r w:rsidRPr="001B5BDB">
              <w:t>nhận</w:t>
            </w:r>
            <w:proofErr w:type="spellEnd"/>
            <w:r w:rsidRPr="001B5BDB">
              <w:t xml:space="preserve"> </w:t>
            </w:r>
            <w:proofErr w:type="spellStart"/>
            <w:r w:rsidRPr="001B5BDB">
              <w:t>đăng</w:t>
            </w:r>
            <w:proofErr w:type="spellEnd"/>
            <w:r w:rsidRPr="001B5BDB">
              <w:t xml:space="preserve"> </w:t>
            </w:r>
            <w:proofErr w:type="spellStart"/>
            <w:r w:rsidRPr="001B5BDB">
              <w:t>ký</w:t>
            </w:r>
            <w:proofErr w:type="spellEnd"/>
            <w:r w:rsidRPr="001B5BDB">
              <w:t xml:space="preserve"> </w:t>
            </w:r>
            <w:proofErr w:type="spellStart"/>
            <w:r w:rsidRPr="001B5BDB">
              <w:t>hoạt</w:t>
            </w:r>
            <w:proofErr w:type="spellEnd"/>
            <w:r w:rsidRPr="001B5BDB">
              <w:t xml:space="preserve"> </w:t>
            </w:r>
            <w:proofErr w:type="spellStart"/>
            <w:r w:rsidRPr="001B5BDB">
              <w:t>động</w:t>
            </w:r>
            <w:proofErr w:type="spellEnd"/>
            <w:r w:rsidRPr="001B5BDB">
              <w:t xml:space="preserve"> </w:t>
            </w:r>
            <w:proofErr w:type="spellStart"/>
            <w:r w:rsidRPr="001B5BDB">
              <w:t>bán</w:t>
            </w:r>
            <w:proofErr w:type="spellEnd"/>
            <w:r w:rsidRPr="001B5BDB">
              <w:t xml:space="preserve"> </w:t>
            </w:r>
            <w:proofErr w:type="spellStart"/>
            <w:r w:rsidRPr="001B5BDB">
              <w:t>hàng</w:t>
            </w:r>
            <w:proofErr w:type="spellEnd"/>
            <w:r w:rsidRPr="001B5BDB">
              <w:t xml:space="preserve"> </w:t>
            </w:r>
            <w:proofErr w:type="spellStart"/>
            <w:r w:rsidRPr="001B5BDB">
              <w:t>đa</w:t>
            </w:r>
            <w:proofErr w:type="spellEnd"/>
            <w:r w:rsidRPr="001B5BDB">
              <w:t xml:space="preserve"> </w:t>
            </w:r>
            <w:proofErr w:type="spellStart"/>
            <w:r w:rsidRPr="001B5BDB">
              <w:t>cấp</w:t>
            </w:r>
            <w:proofErr w:type="spellEnd"/>
            <w:r w:rsidRPr="001B5BDB">
              <w:t xml:space="preserve"> </w:t>
            </w:r>
            <w:proofErr w:type="spellStart"/>
            <w:r w:rsidRPr="001B5BDB">
              <w:t>để</w:t>
            </w:r>
            <w:proofErr w:type="spellEnd"/>
            <w:r w:rsidRPr="001B5BDB">
              <w:t xml:space="preserve"> </w:t>
            </w:r>
            <w:proofErr w:type="spellStart"/>
            <w:r w:rsidRPr="001B5BDB">
              <w:t>tổ</w:t>
            </w:r>
            <w:proofErr w:type="spellEnd"/>
            <w:r w:rsidRPr="001B5BDB">
              <w:t xml:space="preserve"> </w:t>
            </w:r>
            <w:proofErr w:type="spellStart"/>
            <w:r w:rsidRPr="001B5BDB">
              <w:t>chức</w:t>
            </w:r>
            <w:proofErr w:type="spellEnd"/>
            <w:r w:rsidRPr="001B5BDB">
              <w:t xml:space="preserve"> </w:t>
            </w:r>
            <w:proofErr w:type="spellStart"/>
            <w:r w:rsidRPr="001B5BDB">
              <w:t>hoạt</w:t>
            </w:r>
            <w:proofErr w:type="spellEnd"/>
            <w:r w:rsidRPr="001B5BDB">
              <w:t xml:space="preserve"> </w:t>
            </w:r>
            <w:proofErr w:type="spellStart"/>
            <w:r w:rsidRPr="001B5BDB">
              <w:t>động</w:t>
            </w:r>
            <w:proofErr w:type="spellEnd"/>
            <w:r w:rsidRPr="001B5BDB">
              <w:t xml:space="preserve"> </w:t>
            </w:r>
            <w:proofErr w:type="spellStart"/>
            <w:r w:rsidRPr="001B5BDB">
              <w:t>kinh</w:t>
            </w:r>
            <w:proofErr w:type="spellEnd"/>
            <w:r w:rsidRPr="001B5BDB">
              <w:t xml:space="preserve"> </w:t>
            </w:r>
            <w:proofErr w:type="spellStart"/>
            <w:r w:rsidRPr="001B5BDB">
              <w:lastRenderedPageBreak/>
              <w:t>doanh</w:t>
            </w:r>
            <w:proofErr w:type="spellEnd"/>
            <w:r w:rsidRPr="001B5BDB">
              <w:t xml:space="preserve"> </w:t>
            </w:r>
            <w:proofErr w:type="spellStart"/>
            <w:r w:rsidRPr="001B5BDB">
              <w:t>theo</w:t>
            </w:r>
            <w:proofErr w:type="spellEnd"/>
            <w:r w:rsidRPr="001B5BDB">
              <w:t xml:space="preserve"> </w:t>
            </w:r>
            <w:proofErr w:type="spellStart"/>
            <w:r w:rsidRPr="001B5BDB">
              <w:t>phương</w:t>
            </w:r>
            <w:proofErr w:type="spellEnd"/>
            <w:r w:rsidRPr="001B5BDB">
              <w:t xml:space="preserve"> </w:t>
            </w:r>
            <w:proofErr w:type="spellStart"/>
            <w:r w:rsidRPr="001B5BDB">
              <w:t>thức</w:t>
            </w:r>
            <w:proofErr w:type="spellEnd"/>
            <w:r w:rsidRPr="001B5BDB">
              <w:t xml:space="preserve"> </w:t>
            </w:r>
            <w:proofErr w:type="spellStart"/>
            <w:r w:rsidRPr="001B5BDB">
              <w:t>đa</w:t>
            </w:r>
            <w:proofErr w:type="spellEnd"/>
            <w:r w:rsidRPr="001B5BDB">
              <w:t xml:space="preserve"> </w:t>
            </w:r>
            <w:proofErr w:type="spellStart"/>
            <w:r w:rsidRPr="001B5BDB">
              <w:t>cấp</w:t>
            </w:r>
            <w:proofErr w:type="spellEnd"/>
            <w:r w:rsidRPr="001B5BDB">
              <w:t xml:space="preserve"> </w:t>
            </w:r>
            <w:proofErr w:type="spellStart"/>
            <w:r w:rsidRPr="001B5BDB">
              <w:t>theo</w:t>
            </w:r>
            <w:proofErr w:type="spellEnd"/>
            <w:r w:rsidRPr="001B5BDB">
              <w:t xml:space="preserve"> </w:t>
            </w:r>
            <w:proofErr w:type="spellStart"/>
            <w:r w:rsidRPr="001B5BDB">
              <w:t>quy</w:t>
            </w:r>
            <w:proofErr w:type="spellEnd"/>
            <w:r w:rsidRPr="001B5BDB">
              <w:t xml:space="preserve"> </w:t>
            </w:r>
            <w:proofErr w:type="spellStart"/>
            <w:r w:rsidRPr="001B5BDB">
              <w:t>định</w:t>
            </w:r>
            <w:proofErr w:type="spellEnd"/>
            <w:r w:rsidRPr="001B5BDB">
              <w:t xml:space="preserve"> </w:t>
            </w:r>
            <w:proofErr w:type="spellStart"/>
            <w:r w:rsidRPr="001B5BDB">
              <w:t>của</w:t>
            </w:r>
            <w:proofErr w:type="spellEnd"/>
            <w:r w:rsidRPr="001B5BDB">
              <w:t xml:space="preserve"> </w:t>
            </w:r>
            <w:proofErr w:type="spellStart"/>
            <w:r w:rsidRPr="001B5BDB">
              <w:t>Nghị</w:t>
            </w:r>
            <w:proofErr w:type="spellEnd"/>
            <w:r w:rsidRPr="001B5BDB">
              <w:t xml:space="preserve"> </w:t>
            </w:r>
            <w:proofErr w:type="spellStart"/>
            <w:r w:rsidRPr="001B5BDB">
              <w:t>định</w:t>
            </w:r>
            <w:proofErr w:type="spellEnd"/>
            <w:r w:rsidRPr="001B5BDB">
              <w:t xml:space="preserve"> </w:t>
            </w:r>
            <w:proofErr w:type="spellStart"/>
            <w:r w:rsidRPr="001B5BDB">
              <w:t>này</w:t>
            </w:r>
            <w:proofErr w:type="spellEnd"/>
            <w:r w:rsidRPr="001B5BDB">
              <w:t>.</w:t>
            </w:r>
            <w:r>
              <w:t>"</w:t>
            </w:r>
          </w:p>
        </w:tc>
        <w:tc>
          <w:tcPr>
            <w:tcW w:w="3488" w:type="dxa"/>
          </w:tcPr>
          <w:p w14:paraId="6565A375" w14:textId="3D5CC4B9" w:rsidR="00D51D74" w:rsidRDefault="00D51D74" w:rsidP="00D51D74">
            <w:pPr>
              <w:jc w:val="both"/>
            </w:pPr>
            <w:r>
              <w:lastRenderedPageBreak/>
              <w:t xml:space="preserve">- </w:t>
            </w:r>
            <w:proofErr w:type="spellStart"/>
            <w:r>
              <w:t>Việc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chưa</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tư</w:t>
            </w:r>
            <w:proofErr w:type="spellEnd"/>
            <w:r>
              <w:t xml:space="preserve"> </w:t>
            </w:r>
            <w:proofErr w:type="spellStart"/>
            <w:r>
              <w:t>cách</w:t>
            </w:r>
            <w:proofErr w:type="spellEnd"/>
            <w:r>
              <w:t xml:space="preserve"> </w:t>
            </w:r>
            <w:proofErr w:type="spellStart"/>
            <w:r>
              <w:t>pháp</w:t>
            </w:r>
            <w:proofErr w:type="spellEnd"/>
            <w:r>
              <w:t xml:space="preserve"> </w:t>
            </w:r>
            <w:proofErr w:type="spellStart"/>
            <w:r>
              <w:t>lý</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chỉ</w:t>
            </w:r>
            <w:proofErr w:type="spellEnd"/>
            <w:r>
              <w:t xml:space="preserve"> </w:t>
            </w:r>
            <w:proofErr w:type="spellStart"/>
            <w:r>
              <w:t>có</w:t>
            </w:r>
            <w:proofErr w:type="spellEnd"/>
            <w:r>
              <w:t xml:space="preserve"> </w:t>
            </w:r>
            <w:proofErr w:type="spellStart"/>
            <w:r>
              <w:t>đủ</w:t>
            </w:r>
            <w:proofErr w:type="spellEnd"/>
            <w:r>
              <w:t xml:space="preserve"> </w:t>
            </w:r>
            <w:proofErr w:type="spellStart"/>
            <w:r>
              <w:t>tư</w:t>
            </w:r>
            <w:proofErr w:type="spellEnd"/>
            <w:r>
              <w:t xml:space="preserve"> </w:t>
            </w:r>
            <w:proofErr w:type="spellStart"/>
            <w:r>
              <w:t>cách</w:t>
            </w:r>
            <w:proofErr w:type="spellEnd"/>
            <w:r>
              <w:t xml:space="preserve"> </w:t>
            </w:r>
            <w:proofErr w:type="spellStart"/>
            <w:r>
              <w:t>pháp</w:t>
            </w:r>
            <w:proofErr w:type="spellEnd"/>
            <w:r>
              <w:t xml:space="preserve"> </w:t>
            </w:r>
            <w:proofErr w:type="spellStart"/>
            <w:r>
              <w:t>lý</w:t>
            </w:r>
            <w:proofErr w:type="spellEnd"/>
            <w:r>
              <w:t xml:space="preserve"> </w:t>
            </w:r>
            <w:proofErr w:type="spellStart"/>
            <w:r>
              <w:t>sau</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Do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
        </w:tc>
      </w:tr>
      <w:tr w:rsidR="00D51D74" w:rsidRPr="00D45B27" w14:paraId="0B671BBF" w14:textId="77777777" w:rsidTr="00720318">
        <w:tc>
          <w:tcPr>
            <w:tcW w:w="3964" w:type="dxa"/>
          </w:tcPr>
          <w:p w14:paraId="3FEC9BED" w14:textId="77777777" w:rsidR="00D51D74" w:rsidRPr="00FF649C" w:rsidRDefault="00D51D74" w:rsidP="00D51D74">
            <w:pPr>
              <w:rPr>
                <w:b/>
                <w:bCs/>
              </w:rPr>
            </w:pPr>
          </w:p>
        </w:tc>
        <w:tc>
          <w:tcPr>
            <w:tcW w:w="3010" w:type="dxa"/>
          </w:tcPr>
          <w:p w14:paraId="7326B553" w14:textId="77777777" w:rsidR="00D51D74" w:rsidRDefault="00D51D74" w:rsidP="00D51D74">
            <w:pPr>
              <w:jc w:val="both"/>
            </w:pPr>
            <w:r>
              <w:t xml:space="preserve">- SCT TP. </w:t>
            </w:r>
            <w:proofErr w:type="spellStart"/>
            <w:r>
              <w:t>Hải</w:t>
            </w:r>
            <w:proofErr w:type="spellEnd"/>
            <w:r>
              <w:t xml:space="preserve"> </w:t>
            </w:r>
            <w:proofErr w:type="spellStart"/>
            <w:r>
              <w:t>Phòng</w:t>
            </w:r>
            <w:proofErr w:type="spellEnd"/>
          </w:p>
        </w:tc>
        <w:tc>
          <w:tcPr>
            <w:tcW w:w="3488" w:type="dxa"/>
          </w:tcPr>
          <w:p w14:paraId="2F073660" w14:textId="77777777" w:rsidR="00D51D74" w:rsidRPr="004A556A" w:rsidRDefault="00D51D74" w:rsidP="00D51D74">
            <w:pPr>
              <w:jc w:val="both"/>
            </w:pPr>
            <w:r>
              <w:t xml:space="preserve">- </w:t>
            </w:r>
            <w:proofErr w:type="spellStart"/>
            <w:r w:rsidRPr="004A556A">
              <w:t>Đề</w:t>
            </w:r>
            <w:proofErr w:type="spellEnd"/>
            <w:r w:rsidRPr="004A556A">
              <w:t xml:space="preserve"> </w:t>
            </w:r>
            <w:proofErr w:type="spellStart"/>
            <w:r w:rsidRPr="004A556A">
              <w:t>nghị</w:t>
            </w:r>
            <w:proofErr w:type="spellEnd"/>
            <w:r w:rsidRPr="004A556A">
              <w:t xml:space="preserve"> </w:t>
            </w:r>
            <w:proofErr w:type="spellStart"/>
            <w:r w:rsidRPr="004A556A">
              <w:t>Bổ</w:t>
            </w:r>
            <w:proofErr w:type="spellEnd"/>
            <w:r w:rsidRPr="004A556A">
              <w:t xml:space="preserve"> sung </w:t>
            </w:r>
            <w:proofErr w:type="spellStart"/>
            <w:r w:rsidRPr="004A556A">
              <w:t>quy</w:t>
            </w:r>
            <w:proofErr w:type="spellEnd"/>
            <w:r w:rsidRPr="004A556A">
              <w:t xml:space="preserve"> </w:t>
            </w:r>
            <w:proofErr w:type="spellStart"/>
            <w:r w:rsidRPr="004A556A">
              <w:t>định</w:t>
            </w:r>
            <w:proofErr w:type="spellEnd"/>
            <w:r w:rsidRPr="004A556A">
              <w:t xml:space="preserve"> </w:t>
            </w:r>
            <w:proofErr w:type="spellStart"/>
            <w:r w:rsidRPr="004A556A">
              <w:t>về</w:t>
            </w:r>
            <w:proofErr w:type="spellEnd"/>
            <w:r w:rsidRPr="004A556A">
              <w:t xml:space="preserve"> </w:t>
            </w:r>
            <w:proofErr w:type="spellStart"/>
            <w:r w:rsidRPr="004A556A">
              <w:t>cấp</w:t>
            </w:r>
            <w:proofErr w:type="spellEnd"/>
            <w:r w:rsidRPr="004A556A">
              <w:t xml:space="preserve"> </w:t>
            </w:r>
            <w:proofErr w:type="spellStart"/>
            <w:r w:rsidRPr="004A556A">
              <w:t>lại</w:t>
            </w:r>
            <w:proofErr w:type="spellEnd"/>
            <w:r w:rsidRPr="004A556A">
              <w:t xml:space="preserve"> </w:t>
            </w:r>
            <w:proofErr w:type="spellStart"/>
            <w:r w:rsidRPr="004A556A">
              <w:t>hoặc</w:t>
            </w:r>
            <w:proofErr w:type="spellEnd"/>
            <w:r w:rsidRPr="004A556A">
              <w:t xml:space="preserve"> </w:t>
            </w:r>
            <w:proofErr w:type="spellStart"/>
            <w:r w:rsidRPr="004A556A">
              <w:t>cấp</w:t>
            </w:r>
            <w:proofErr w:type="spellEnd"/>
            <w:r w:rsidRPr="004A556A">
              <w:t xml:space="preserve"> </w:t>
            </w:r>
            <w:proofErr w:type="spellStart"/>
            <w:r w:rsidRPr="004A556A">
              <w:t>điều</w:t>
            </w:r>
            <w:proofErr w:type="spellEnd"/>
            <w:r w:rsidRPr="004A556A">
              <w:t xml:space="preserve"> </w:t>
            </w:r>
            <w:proofErr w:type="spellStart"/>
            <w:r w:rsidRPr="004A556A">
              <w:t>chỉnh</w:t>
            </w:r>
            <w:proofErr w:type="spellEnd"/>
            <w:r w:rsidRPr="004A556A">
              <w:t xml:space="preserve"> </w:t>
            </w:r>
            <w:proofErr w:type="spellStart"/>
            <w:r w:rsidRPr="004A556A">
              <w:t>xác</w:t>
            </w:r>
            <w:proofErr w:type="spellEnd"/>
            <w:r w:rsidRPr="004A556A">
              <w:t xml:space="preserve"> </w:t>
            </w:r>
            <w:proofErr w:type="spellStart"/>
            <w:r w:rsidRPr="004A556A">
              <w:t>nhận</w:t>
            </w:r>
            <w:proofErr w:type="spellEnd"/>
            <w:r w:rsidRPr="004A556A">
              <w:t xml:space="preserve"> </w:t>
            </w:r>
            <w:proofErr w:type="spellStart"/>
            <w:r w:rsidRPr="004A556A">
              <w:t>đăng</w:t>
            </w:r>
            <w:proofErr w:type="spellEnd"/>
            <w:r w:rsidRPr="004A556A">
              <w:t xml:space="preserve"> </w:t>
            </w:r>
            <w:proofErr w:type="spellStart"/>
            <w:r w:rsidRPr="004A556A">
              <w:t>ký</w:t>
            </w:r>
            <w:proofErr w:type="spellEnd"/>
            <w:r w:rsidRPr="004A556A">
              <w:t xml:space="preserve"> </w:t>
            </w:r>
            <w:proofErr w:type="spellStart"/>
            <w:r w:rsidRPr="004A556A">
              <w:t>hoạt</w:t>
            </w:r>
            <w:proofErr w:type="spellEnd"/>
            <w:r w:rsidRPr="004A556A">
              <w:t xml:space="preserve"> </w:t>
            </w:r>
            <w:proofErr w:type="spellStart"/>
            <w:r w:rsidRPr="004A556A">
              <w:t>động</w:t>
            </w:r>
            <w:proofErr w:type="spellEnd"/>
            <w:r w:rsidRPr="004A556A">
              <w:t xml:space="preserve"> </w:t>
            </w:r>
            <w:proofErr w:type="spellStart"/>
            <w:r w:rsidRPr="004A556A">
              <w:t>bán</w:t>
            </w:r>
            <w:proofErr w:type="spellEnd"/>
            <w:r w:rsidRPr="004A556A">
              <w:t xml:space="preserve"> </w:t>
            </w:r>
            <w:proofErr w:type="spellStart"/>
            <w:r w:rsidRPr="004A556A">
              <w:t>hàng</w:t>
            </w:r>
            <w:proofErr w:type="spellEnd"/>
            <w:r w:rsidRPr="004A556A">
              <w:t xml:space="preserve"> </w:t>
            </w:r>
            <w:proofErr w:type="spellStart"/>
            <w:r w:rsidRPr="004A556A">
              <w:t>đa</w:t>
            </w:r>
            <w:proofErr w:type="spellEnd"/>
            <w:r w:rsidRPr="004A556A">
              <w:t xml:space="preserve"> </w:t>
            </w:r>
            <w:proofErr w:type="spellStart"/>
            <w:r w:rsidRPr="004A556A">
              <w:t>cấp</w:t>
            </w:r>
            <w:proofErr w:type="spellEnd"/>
            <w:r w:rsidRPr="004A556A">
              <w:t xml:space="preserve"> </w:t>
            </w:r>
            <w:proofErr w:type="spellStart"/>
            <w:r w:rsidRPr="004A556A">
              <w:t>tại</w:t>
            </w:r>
            <w:proofErr w:type="spellEnd"/>
            <w:r w:rsidRPr="004A556A">
              <w:t xml:space="preserve"> </w:t>
            </w:r>
            <w:proofErr w:type="spellStart"/>
            <w:r w:rsidRPr="004A556A">
              <w:t>địa</w:t>
            </w:r>
            <w:proofErr w:type="spellEnd"/>
            <w:r w:rsidRPr="004A556A">
              <w:t xml:space="preserve"> </w:t>
            </w:r>
            <w:proofErr w:type="spellStart"/>
            <w:r w:rsidRPr="004A556A">
              <w:t>phương</w:t>
            </w:r>
            <w:proofErr w:type="spellEnd"/>
            <w:r w:rsidRPr="004A556A">
              <w:t xml:space="preserve"> </w:t>
            </w:r>
            <w:proofErr w:type="spellStart"/>
            <w:r w:rsidRPr="004A556A">
              <w:t>sau</w:t>
            </w:r>
            <w:proofErr w:type="spellEnd"/>
            <w:r>
              <w:t xml:space="preserve"> </w:t>
            </w:r>
            <w:proofErr w:type="spellStart"/>
            <w:r>
              <w:t>khi</w:t>
            </w:r>
            <w:proofErr w:type="spellEnd"/>
            <w:r>
              <w:t xml:space="preserve"> </w:t>
            </w:r>
            <w:proofErr w:type="spellStart"/>
            <w:r w:rsidRPr="004A556A">
              <w:t>doanh</w:t>
            </w:r>
            <w:proofErr w:type="spellEnd"/>
            <w:r w:rsidRPr="004A556A">
              <w:t xml:space="preserve"> </w:t>
            </w:r>
            <w:proofErr w:type="spellStart"/>
            <w:r w:rsidRPr="004A556A">
              <w:t>nghiệp</w:t>
            </w:r>
            <w:proofErr w:type="spellEnd"/>
            <w:r w:rsidRPr="004A556A">
              <w:t xml:space="preserve"> </w:t>
            </w:r>
            <w:proofErr w:type="spellStart"/>
            <w:r w:rsidRPr="004A556A">
              <w:t>thực</w:t>
            </w:r>
            <w:proofErr w:type="spellEnd"/>
            <w:r w:rsidRPr="004A556A">
              <w:t xml:space="preserve"> </w:t>
            </w:r>
            <w:proofErr w:type="spellStart"/>
            <w:r w:rsidRPr="004A556A">
              <w:t>hiện</w:t>
            </w:r>
            <w:proofErr w:type="spellEnd"/>
            <w:r w:rsidRPr="004A556A">
              <w:t xml:space="preserve"> </w:t>
            </w:r>
            <w:proofErr w:type="spellStart"/>
            <w:r w:rsidRPr="004A556A">
              <w:t>và</w:t>
            </w:r>
            <w:proofErr w:type="spellEnd"/>
            <w:r w:rsidRPr="004A556A">
              <w:t xml:space="preserve"> </w:t>
            </w:r>
            <w:proofErr w:type="spellStart"/>
            <w:r w:rsidRPr="004A556A">
              <w:t>được</w:t>
            </w:r>
            <w:proofErr w:type="spellEnd"/>
            <w:r w:rsidRPr="004A556A">
              <w:t xml:space="preserve"> </w:t>
            </w:r>
            <w:proofErr w:type="spellStart"/>
            <w:r w:rsidRPr="004A556A">
              <w:t>Bộ</w:t>
            </w:r>
            <w:proofErr w:type="spellEnd"/>
            <w:r w:rsidRPr="004A556A">
              <w:t xml:space="preserve"> </w:t>
            </w:r>
            <w:proofErr w:type="spellStart"/>
            <w:r w:rsidRPr="004A556A">
              <w:t>Công</w:t>
            </w:r>
            <w:proofErr w:type="spellEnd"/>
            <w:r w:rsidRPr="004A556A">
              <w:t xml:space="preserve"> </w:t>
            </w:r>
            <w:proofErr w:type="spellStart"/>
            <w:r w:rsidRPr="004A556A">
              <w:t>Thương</w:t>
            </w:r>
            <w:proofErr w:type="spellEnd"/>
            <w:r w:rsidRPr="004A556A">
              <w:t xml:space="preserve"> </w:t>
            </w:r>
            <w:proofErr w:type="spellStart"/>
            <w:r w:rsidRPr="004A556A">
              <w:t>cấp</w:t>
            </w:r>
            <w:proofErr w:type="spellEnd"/>
            <w:r w:rsidRPr="004A556A">
              <w:t xml:space="preserve"> </w:t>
            </w:r>
            <w:proofErr w:type="spellStart"/>
            <w:r w:rsidRPr="004A556A">
              <w:t>gia</w:t>
            </w:r>
            <w:proofErr w:type="spellEnd"/>
            <w:r w:rsidRPr="004A556A">
              <w:t xml:space="preserve"> </w:t>
            </w:r>
            <w:proofErr w:type="spellStart"/>
            <w:r w:rsidRPr="004A556A">
              <w:t>hạn</w:t>
            </w:r>
            <w:proofErr w:type="spellEnd"/>
            <w:r w:rsidRPr="004A556A">
              <w:t xml:space="preserve"> </w:t>
            </w:r>
            <w:proofErr w:type="spellStart"/>
            <w:r w:rsidRPr="004A556A">
              <w:t>Giấy</w:t>
            </w:r>
            <w:proofErr w:type="spellEnd"/>
            <w:r w:rsidRPr="004A556A">
              <w:t xml:space="preserve"> </w:t>
            </w:r>
            <w:proofErr w:type="spellStart"/>
            <w:r w:rsidRPr="004A556A">
              <w:t>chứng</w:t>
            </w:r>
            <w:proofErr w:type="spellEnd"/>
            <w:r w:rsidRPr="004A556A">
              <w:t xml:space="preserve"> </w:t>
            </w:r>
            <w:proofErr w:type="spellStart"/>
            <w:r w:rsidRPr="004A556A">
              <w:t>nhận</w:t>
            </w:r>
            <w:proofErr w:type="spellEnd"/>
            <w:r w:rsidRPr="004A556A">
              <w:t xml:space="preserve"> </w:t>
            </w:r>
            <w:proofErr w:type="spellStart"/>
            <w:r w:rsidRPr="004A556A">
              <w:t>hoạt</w:t>
            </w:r>
            <w:proofErr w:type="spellEnd"/>
            <w:r w:rsidRPr="004A556A">
              <w:t xml:space="preserve"> </w:t>
            </w:r>
            <w:proofErr w:type="spellStart"/>
            <w:r w:rsidRPr="004A556A">
              <w:t>động</w:t>
            </w:r>
            <w:proofErr w:type="spellEnd"/>
            <w:r w:rsidRPr="004A556A">
              <w:t xml:space="preserve"> </w:t>
            </w:r>
            <w:proofErr w:type="spellStart"/>
            <w:r w:rsidRPr="004A556A">
              <w:t>bán</w:t>
            </w:r>
            <w:proofErr w:type="spellEnd"/>
            <w:r w:rsidRPr="004A556A">
              <w:t xml:space="preserve"> </w:t>
            </w:r>
            <w:proofErr w:type="spellStart"/>
            <w:r w:rsidRPr="004A556A">
              <w:t>hàng</w:t>
            </w:r>
            <w:proofErr w:type="spellEnd"/>
            <w:r w:rsidRPr="004A556A">
              <w:t xml:space="preserve"> </w:t>
            </w:r>
            <w:proofErr w:type="spellStart"/>
            <w:r w:rsidRPr="004A556A">
              <w:t>đa</w:t>
            </w:r>
            <w:proofErr w:type="spellEnd"/>
            <w:r w:rsidRPr="004A556A">
              <w:t xml:space="preserve"> </w:t>
            </w:r>
            <w:proofErr w:type="spellStart"/>
            <w:r w:rsidRPr="004A556A">
              <w:t>cấp</w:t>
            </w:r>
            <w:proofErr w:type="spellEnd"/>
            <w:r w:rsidRPr="004A556A">
              <w:t>.</w:t>
            </w:r>
          </w:p>
          <w:p w14:paraId="42BDD937" w14:textId="77777777" w:rsidR="00D51D74" w:rsidRDefault="00D51D74" w:rsidP="00D51D74">
            <w:pPr>
              <w:jc w:val="both"/>
            </w:pPr>
            <w:proofErr w:type="spellStart"/>
            <w:r w:rsidRPr="004A556A">
              <w:t>Lý</w:t>
            </w:r>
            <w:proofErr w:type="spellEnd"/>
            <w:r w:rsidRPr="004A556A">
              <w:t xml:space="preserve"> do: </w:t>
            </w:r>
            <w:proofErr w:type="spellStart"/>
            <w:r w:rsidRPr="004A556A">
              <w:t>Thời</w:t>
            </w:r>
            <w:proofErr w:type="spellEnd"/>
            <w:r w:rsidRPr="004A556A">
              <w:t xml:space="preserve"> </w:t>
            </w:r>
            <w:proofErr w:type="spellStart"/>
            <w:r w:rsidRPr="004A556A">
              <w:t>gian</w:t>
            </w:r>
            <w:proofErr w:type="spellEnd"/>
            <w:r w:rsidRPr="004A556A">
              <w:t xml:space="preserve"> </w:t>
            </w:r>
            <w:proofErr w:type="spellStart"/>
            <w:r w:rsidRPr="004A556A">
              <w:t>hoạt</w:t>
            </w:r>
            <w:proofErr w:type="spellEnd"/>
            <w:r w:rsidRPr="004A556A">
              <w:t xml:space="preserve"> </w:t>
            </w:r>
            <w:proofErr w:type="spellStart"/>
            <w:r w:rsidRPr="004A556A">
              <w:t>động</w:t>
            </w:r>
            <w:proofErr w:type="spellEnd"/>
            <w:r w:rsidRPr="004A556A">
              <w:t xml:space="preserve"> </w:t>
            </w:r>
            <w:proofErr w:type="spellStart"/>
            <w:r w:rsidRPr="004A556A">
              <w:t>bán</w:t>
            </w:r>
            <w:proofErr w:type="spellEnd"/>
            <w:r w:rsidRPr="004A556A">
              <w:t xml:space="preserve"> </w:t>
            </w:r>
            <w:proofErr w:type="spellStart"/>
            <w:r w:rsidRPr="004A556A">
              <w:t>hàng</w:t>
            </w:r>
            <w:proofErr w:type="spellEnd"/>
            <w:r w:rsidRPr="004A556A">
              <w:t xml:space="preserve"> </w:t>
            </w:r>
            <w:proofErr w:type="spellStart"/>
            <w:r w:rsidRPr="004A556A">
              <w:t>đa</w:t>
            </w:r>
            <w:proofErr w:type="spellEnd"/>
            <w:r w:rsidRPr="004A556A">
              <w:t xml:space="preserve"> </w:t>
            </w:r>
            <w:proofErr w:type="spellStart"/>
            <w:r w:rsidRPr="004A556A">
              <w:t>cấp</w:t>
            </w:r>
            <w:proofErr w:type="spellEnd"/>
            <w:r w:rsidRPr="004A556A">
              <w:t xml:space="preserve"> </w:t>
            </w:r>
            <w:proofErr w:type="spellStart"/>
            <w:r w:rsidRPr="004A556A">
              <w:t>tại</w:t>
            </w:r>
            <w:proofErr w:type="spellEnd"/>
            <w:r w:rsidRPr="004A556A">
              <w:t xml:space="preserve"> </w:t>
            </w:r>
            <w:proofErr w:type="spellStart"/>
            <w:r w:rsidRPr="004A556A">
              <w:t>địa</w:t>
            </w:r>
            <w:proofErr w:type="spellEnd"/>
            <w:r w:rsidRPr="004A556A">
              <w:t xml:space="preserve"> </w:t>
            </w:r>
            <w:proofErr w:type="spellStart"/>
            <w:r w:rsidRPr="004A556A">
              <w:t>phương</w:t>
            </w:r>
            <w:proofErr w:type="spellEnd"/>
            <w:r w:rsidRPr="004A556A">
              <w:t xml:space="preserve"> </w:t>
            </w:r>
            <w:proofErr w:type="spellStart"/>
            <w:r w:rsidRPr="004A556A">
              <w:t>được</w:t>
            </w:r>
            <w:proofErr w:type="spellEnd"/>
            <w:r w:rsidRPr="004A556A">
              <w:t xml:space="preserve"> </w:t>
            </w:r>
            <w:proofErr w:type="spellStart"/>
            <w:r w:rsidRPr="004A556A">
              <w:t>căn</w:t>
            </w:r>
            <w:proofErr w:type="spellEnd"/>
            <w:r w:rsidRPr="004A556A">
              <w:t xml:space="preserve"> </w:t>
            </w:r>
            <w:proofErr w:type="spellStart"/>
            <w:r w:rsidRPr="004A556A">
              <w:t>cứ</w:t>
            </w:r>
            <w:proofErr w:type="spellEnd"/>
            <w:r w:rsidRPr="004A556A">
              <w:t xml:space="preserve"> </w:t>
            </w:r>
            <w:proofErr w:type="spellStart"/>
            <w:r w:rsidRPr="004A556A">
              <w:t>trên</w:t>
            </w:r>
            <w:proofErr w:type="spellEnd"/>
            <w:r w:rsidRPr="004A556A">
              <w:t xml:space="preserve"> </w:t>
            </w:r>
            <w:proofErr w:type="spellStart"/>
            <w:r w:rsidRPr="004A556A">
              <w:t>thời</w:t>
            </w:r>
            <w:proofErr w:type="spellEnd"/>
            <w:r w:rsidRPr="004A556A">
              <w:t xml:space="preserve"> </w:t>
            </w:r>
            <w:proofErr w:type="spellStart"/>
            <w:r w:rsidRPr="004A556A">
              <w:t>gian</w:t>
            </w:r>
            <w:proofErr w:type="spellEnd"/>
            <w:r w:rsidRPr="004A556A">
              <w:t xml:space="preserve"> </w:t>
            </w:r>
            <w:proofErr w:type="spellStart"/>
            <w:r w:rsidRPr="004A556A">
              <w:t>Giấy</w:t>
            </w:r>
            <w:proofErr w:type="spellEnd"/>
            <w:r w:rsidRPr="004A556A">
              <w:t xml:space="preserve"> </w:t>
            </w:r>
            <w:proofErr w:type="spellStart"/>
            <w:r w:rsidRPr="004A556A">
              <w:t>chứng</w:t>
            </w:r>
            <w:proofErr w:type="spellEnd"/>
            <w:r w:rsidRPr="004A556A">
              <w:t xml:space="preserve"> </w:t>
            </w:r>
            <w:proofErr w:type="spellStart"/>
            <w:r w:rsidRPr="004A556A">
              <w:t>nhận</w:t>
            </w:r>
            <w:proofErr w:type="spellEnd"/>
            <w:r w:rsidRPr="004A556A">
              <w:t xml:space="preserve"> </w:t>
            </w:r>
            <w:proofErr w:type="spellStart"/>
            <w:r w:rsidRPr="004A556A">
              <w:t>hoạt</w:t>
            </w:r>
            <w:proofErr w:type="spellEnd"/>
            <w:r w:rsidRPr="004A556A">
              <w:t xml:space="preserve"> </w:t>
            </w:r>
            <w:proofErr w:type="spellStart"/>
            <w:r w:rsidRPr="004A556A">
              <w:t>động</w:t>
            </w:r>
            <w:proofErr w:type="spellEnd"/>
            <w:r w:rsidRPr="004A556A">
              <w:t xml:space="preserve"> </w:t>
            </w:r>
            <w:proofErr w:type="spellStart"/>
            <w:r w:rsidRPr="004A556A">
              <w:t>bán</w:t>
            </w:r>
            <w:proofErr w:type="spellEnd"/>
            <w:r w:rsidRPr="004A556A">
              <w:t xml:space="preserve"> </w:t>
            </w:r>
            <w:proofErr w:type="spellStart"/>
            <w:r w:rsidRPr="004A556A">
              <w:t>hàng</w:t>
            </w:r>
            <w:proofErr w:type="spellEnd"/>
            <w:r w:rsidRPr="004A556A">
              <w:t xml:space="preserve"> </w:t>
            </w:r>
            <w:proofErr w:type="spellStart"/>
            <w:r w:rsidRPr="004A556A">
              <w:t>đa</w:t>
            </w:r>
            <w:proofErr w:type="spellEnd"/>
            <w:r w:rsidRPr="004A556A">
              <w:t xml:space="preserve"> </w:t>
            </w:r>
            <w:proofErr w:type="spellStart"/>
            <w:r w:rsidRPr="004A556A">
              <w:t>cấp</w:t>
            </w:r>
            <w:proofErr w:type="spellEnd"/>
            <w:r w:rsidRPr="004A556A">
              <w:t xml:space="preserve"> do </w:t>
            </w:r>
            <w:proofErr w:type="spellStart"/>
            <w:r w:rsidRPr="004A556A">
              <w:t>Bộ</w:t>
            </w:r>
            <w:proofErr w:type="spellEnd"/>
            <w:r w:rsidRPr="004A556A">
              <w:t xml:space="preserve"> </w:t>
            </w:r>
            <w:proofErr w:type="spellStart"/>
            <w:r w:rsidRPr="004A556A">
              <w:t>Công</w:t>
            </w:r>
            <w:proofErr w:type="spellEnd"/>
            <w:r w:rsidRPr="004A556A">
              <w:t xml:space="preserve"> </w:t>
            </w:r>
            <w:proofErr w:type="spellStart"/>
            <w:r w:rsidRPr="004A556A">
              <w:t>Thương</w:t>
            </w:r>
            <w:proofErr w:type="spellEnd"/>
            <w:r w:rsidRPr="004A556A">
              <w:t xml:space="preserve"> </w:t>
            </w:r>
            <w:proofErr w:type="spellStart"/>
            <w:r w:rsidRPr="004A556A">
              <w:t>cấp</w:t>
            </w:r>
            <w:proofErr w:type="spellEnd"/>
            <w:r w:rsidRPr="004A556A">
              <w:t xml:space="preserve">, </w:t>
            </w:r>
            <w:proofErr w:type="spellStart"/>
            <w:r w:rsidRPr="004A556A">
              <w:t>khi</w:t>
            </w:r>
            <w:proofErr w:type="spellEnd"/>
            <w:r w:rsidRPr="004A556A">
              <w:t xml:space="preserve"> </w:t>
            </w:r>
            <w:proofErr w:type="spellStart"/>
            <w:r w:rsidRPr="004A556A">
              <w:t>hết</w:t>
            </w:r>
            <w:proofErr w:type="spellEnd"/>
            <w:r w:rsidRPr="004A556A">
              <w:t xml:space="preserve"> </w:t>
            </w:r>
            <w:proofErr w:type="spellStart"/>
            <w:r w:rsidRPr="004A556A">
              <w:t>thời</w:t>
            </w:r>
            <w:proofErr w:type="spellEnd"/>
            <w:r w:rsidRPr="004A556A">
              <w:t xml:space="preserve"> </w:t>
            </w:r>
            <w:proofErr w:type="spellStart"/>
            <w:r w:rsidRPr="004A556A">
              <w:t>gian</w:t>
            </w:r>
            <w:proofErr w:type="spellEnd"/>
            <w:r w:rsidRPr="004A556A">
              <w:t xml:space="preserve"> </w:t>
            </w:r>
            <w:proofErr w:type="spellStart"/>
            <w:r w:rsidRPr="004A556A">
              <w:t>hoạt</w:t>
            </w:r>
            <w:proofErr w:type="spellEnd"/>
            <w:r w:rsidRPr="004A556A">
              <w:t xml:space="preserve"> </w:t>
            </w:r>
            <w:proofErr w:type="spellStart"/>
            <w:r w:rsidRPr="004A556A">
              <w:t>động</w:t>
            </w:r>
            <w:proofErr w:type="spellEnd"/>
            <w:r w:rsidRPr="004A556A">
              <w:t xml:space="preserve"> </w:t>
            </w:r>
            <w:proofErr w:type="spellStart"/>
            <w:r w:rsidRPr="004A556A">
              <w:t>doanh</w:t>
            </w:r>
            <w:proofErr w:type="spellEnd"/>
            <w:r w:rsidRPr="004A556A">
              <w:t xml:space="preserve"> </w:t>
            </w:r>
            <w:proofErr w:type="spellStart"/>
            <w:r w:rsidRPr="004A556A">
              <w:t>nghiệp</w:t>
            </w:r>
            <w:proofErr w:type="spellEnd"/>
            <w:r w:rsidRPr="004A556A">
              <w:t xml:space="preserve"> </w:t>
            </w:r>
            <w:proofErr w:type="spellStart"/>
            <w:r w:rsidRPr="004A556A">
              <w:t>thực</w:t>
            </w:r>
            <w:proofErr w:type="spellEnd"/>
            <w:r w:rsidRPr="004A556A">
              <w:t xml:space="preserve"> </w:t>
            </w:r>
            <w:proofErr w:type="spellStart"/>
            <w:r w:rsidRPr="004A556A">
              <w:t>hiện</w:t>
            </w:r>
            <w:proofErr w:type="spellEnd"/>
            <w:r w:rsidRPr="004A556A">
              <w:t xml:space="preserve"> </w:t>
            </w:r>
            <w:proofErr w:type="spellStart"/>
            <w:r w:rsidRPr="004A556A">
              <w:t>thủ</w:t>
            </w:r>
            <w:proofErr w:type="spellEnd"/>
            <w:r w:rsidRPr="004A556A">
              <w:t xml:space="preserve"> </w:t>
            </w:r>
            <w:proofErr w:type="spellStart"/>
            <w:r w:rsidRPr="004A556A">
              <w:t>tục</w:t>
            </w:r>
            <w:proofErr w:type="spellEnd"/>
            <w:r w:rsidRPr="004A556A">
              <w:t xml:space="preserve"> </w:t>
            </w:r>
            <w:proofErr w:type="spellStart"/>
            <w:r w:rsidRPr="004A556A">
              <w:t>gia</w:t>
            </w:r>
            <w:proofErr w:type="spellEnd"/>
            <w:r w:rsidRPr="004A556A">
              <w:t xml:space="preserve"> </w:t>
            </w:r>
            <w:proofErr w:type="spellStart"/>
            <w:r w:rsidRPr="004A556A">
              <w:t>hạn</w:t>
            </w:r>
            <w:proofErr w:type="spellEnd"/>
            <w:r w:rsidRPr="004A556A">
              <w:t xml:space="preserve">. </w:t>
            </w:r>
            <w:proofErr w:type="spellStart"/>
            <w:r w:rsidRPr="004A556A">
              <w:t>Tuy</w:t>
            </w:r>
            <w:proofErr w:type="spellEnd"/>
            <w:r w:rsidRPr="004A556A">
              <w:t xml:space="preserve"> </w:t>
            </w:r>
            <w:proofErr w:type="spellStart"/>
            <w:r w:rsidRPr="004A556A">
              <w:t>nhiên</w:t>
            </w:r>
            <w:proofErr w:type="spellEnd"/>
            <w:r w:rsidRPr="004A556A">
              <w:t xml:space="preserve">, </w:t>
            </w:r>
            <w:proofErr w:type="spellStart"/>
            <w:r w:rsidRPr="004A556A">
              <w:t>dự</w:t>
            </w:r>
            <w:proofErr w:type="spellEnd"/>
            <w:r w:rsidRPr="004A556A">
              <w:t xml:space="preserve"> </w:t>
            </w:r>
            <w:proofErr w:type="spellStart"/>
            <w:r w:rsidRPr="004A556A">
              <w:t>thảo</w:t>
            </w:r>
            <w:proofErr w:type="spellEnd"/>
            <w:r w:rsidRPr="004A556A">
              <w:t xml:space="preserve"> </w:t>
            </w:r>
            <w:proofErr w:type="spellStart"/>
            <w:r w:rsidRPr="004A556A">
              <w:t>Nghị</w:t>
            </w:r>
            <w:proofErr w:type="spellEnd"/>
            <w:r w:rsidRPr="004A556A">
              <w:t xml:space="preserve"> </w:t>
            </w:r>
            <w:proofErr w:type="spellStart"/>
            <w:r w:rsidRPr="004A556A">
              <w:t>định</w:t>
            </w:r>
            <w:proofErr w:type="spellEnd"/>
            <w:r w:rsidRPr="004A556A">
              <w:t xml:space="preserve"> </w:t>
            </w:r>
            <w:proofErr w:type="spellStart"/>
            <w:r w:rsidRPr="004A556A">
              <w:t>chưa</w:t>
            </w:r>
            <w:proofErr w:type="spellEnd"/>
            <w:r w:rsidRPr="004A556A">
              <w:t xml:space="preserve"> </w:t>
            </w:r>
            <w:proofErr w:type="spellStart"/>
            <w:r w:rsidRPr="004A556A">
              <w:t>quy</w:t>
            </w:r>
            <w:proofErr w:type="spellEnd"/>
            <w:r w:rsidRPr="004A556A">
              <w:t xml:space="preserve"> </w:t>
            </w:r>
            <w:proofErr w:type="spellStart"/>
            <w:r w:rsidRPr="004A556A">
              <w:t>định</w:t>
            </w:r>
            <w:proofErr w:type="spellEnd"/>
            <w:r w:rsidRPr="004A556A">
              <w:t xml:space="preserve"> </w:t>
            </w:r>
            <w:proofErr w:type="spellStart"/>
            <w:r w:rsidRPr="004A556A">
              <w:t>thời</w:t>
            </w:r>
            <w:proofErr w:type="spellEnd"/>
            <w:r w:rsidRPr="004A556A">
              <w:t xml:space="preserve"> </w:t>
            </w:r>
            <w:proofErr w:type="spellStart"/>
            <w:r w:rsidRPr="004A556A">
              <w:t>hạn</w:t>
            </w:r>
            <w:proofErr w:type="spellEnd"/>
            <w:r w:rsidRPr="004A556A">
              <w:t xml:space="preserve"> </w:t>
            </w:r>
            <w:proofErr w:type="spellStart"/>
            <w:r w:rsidRPr="004A556A">
              <w:t>của</w:t>
            </w:r>
            <w:proofErr w:type="spellEnd"/>
            <w:r w:rsidRPr="004A556A">
              <w:t xml:space="preserve"> </w:t>
            </w:r>
            <w:proofErr w:type="spellStart"/>
            <w:r w:rsidRPr="004A556A">
              <w:t>xác</w:t>
            </w:r>
            <w:proofErr w:type="spellEnd"/>
            <w:r w:rsidRPr="004A556A">
              <w:t xml:space="preserve"> </w:t>
            </w:r>
            <w:proofErr w:type="spellStart"/>
            <w:r w:rsidRPr="004A556A">
              <w:t>nhận</w:t>
            </w:r>
            <w:proofErr w:type="spellEnd"/>
            <w:r w:rsidRPr="004A556A">
              <w:t xml:space="preserve"> </w:t>
            </w:r>
            <w:proofErr w:type="spellStart"/>
            <w:r w:rsidRPr="004A556A">
              <w:t>đăng</w:t>
            </w:r>
            <w:proofErr w:type="spellEnd"/>
            <w:r w:rsidRPr="004A556A">
              <w:t xml:space="preserve"> </w:t>
            </w:r>
            <w:proofErr w:type="spellStart"/>
            <w:r w:rsidRPr="004A556A">
              <w:t>ký</w:t>
            </w:r>
            <w:proofErr w:type="spellEnd"/>
            <w:r w:rsidRPr="004A556A">
              <w:t xml:space="preserve"> </w:t>
            </w:r>
            <w:proofErr w:type="spellStart"/>
            <w:r w:rsidRPr="004A556A">
              <w:t>hoạt</w:t>
            </w:r>
            <w:proofErr w:type="spellEnd"/>
            <w:r w:rsidRPr="004A556A">
              <w:t xml:space="preserve"> </w:t>
            </w:r>
            <w:proofErr w:type="spellStart"/>
            <w:r w:rsidRPr="004A556A">
              <w:t>động</w:t>
            </w:r>
            <w:proofErr w:type="spellEnd"/>
            <w:r w:rsidRPr="004A556A">
              <w:t xml:space="preserve"> </w:t>
            </w:r>
            <w:proofErr w:type="spellStart"/>
            <w:r w:rsidRPr="004A556A">
              <w:t>bán</w:t>
            </w:r>
            <w:proofErr w:type="spellEnd"/>
            <w:r w:rsidRPr="004A556A">
              <w:t xml:space="preserve"> </w:t>
            </w:r>
            <w:proofErr w:type="spellStart"/>
            <w:r w:rsidRPr="004A556A">
              <w:t>hàng</w:t>
            </w:r>
            <w:proofErr w:type="spellEnd"/>
            <w:r w:rsidRPr="004A556A">
              <w:t xml:space="preserve"> </w:t>
            </w:r>
            <w:proofErr w:type="spellStart"/>
            <w:r w:rsidRPr="004A556A">
              <w:t>đa</w:t>
            </w:r>
            <w:proofErr w:type="spellEnd"/>
            <w:r w:rsidRPr="004A556A">
              <w:t xml:space="preserve"> </w:t>
            </w:r>
            <w:proofErr w:type="spellStart"/>
            <w:r w:rsidRPr="004A556A">
              <w:t>cấp</w:t>
            </w:r>
            <w:proofErr w:type="spellEnd"/>
            <w:r w:rsidRPr="004A556A">
              <w:t xml:space="preserve"> </w:t>
            </w:r>
            <w:proofErr w:type="spellStart"/>
            <w:r w:rsidRPr="004A556A">
              <w:t>tại</w:t>
            </w:r>
            <w:proofErr w:type="spellEnd"/>
            <w:r w:rsidRPr="004A556A">
              <w:t xml:space="preserve"> </w:t>
            </w:r>
            <w:proofErr w:type="spellStart"/>
            <w:r w:rsidRPr="004A556A">
              <w:t>địa</w:t>
            </w:r>
            <w:proofErr w:type="spellEnd"/>
            <w:r w:rsidRPr="004A556A">
              <w:t xml:space="preserve"> </w:t>
            </w:r>
            <w:proofErr w:type="spellStart"/>
            <w:r w:rsidRPr="004A556A">
              <w:t>phương</w:t>
            </w:r>
            <w:proofErr w:type="spellEnd"/>
            <w:r w:rsidRPr="004A556A">
              <w:t>.</w:t>
            </w:r>
          </w:p>
        </w:tc>
        <w:tc>
          <w:tcPr>
            <w:tcW w:w="3488" w:type="dxa"/>
          </w:tcPr>
          <w:p w14:paraId="0842F2BE" w14:textId="365628FF" w:rsidR="00D51D74" w:rsidRDefault="00D51D74" w:rsidP="00D51D74">
            <w:pPr>
              <w:jc w:val="both"/>
            </w:pPr>
            <w:r>
              <w:t xml:space="preserve">- </w:t>
            </w:r>
            <w:proofErr w:type="spellStart"/>
            <w:r>
              <w:t>Xác</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và</w:t>
            </w:r>
            <w:proofErr w:type="spellEnd"/>
            <w:r>
              <w:t xml:space="preserve"> </w:t>
            </w:r>
            <w:proofErr w:type="spellStart"/>
            <w:r>
              <w:t>chỉ</w:t>
            </w:r>
            <w:proofErr w:type="spellEnd"/>
            <w:r>
              <w:t xml:space="preserve"> </w:t>
            </w:r>
            <w:proofErr w:type="spellStart"/>
            <w:r>
              <w:t>bị</w:t>
            </w:r>
            <w:proofErr w:type="spellEnd"/>
            <w:r>
              <w:t xml:space="preserve"> </w:t>
            </w:r>
            <w:proofErr w:type="spellStart"/>
            <w:r>
              <w:t>thu</w:t>
            </w:r>
            <w:proofErr w:type="spellEnd"/>
            <w:r>
              <w:t xml:space="preserve"> </w:t>
            </w:r>
            <w:proofErr w:type="spellStart"/>
            <w:r>
              <w:t>hồi</w:t>
            </w:r>
            <w:proofErr w:type="spellEnd"/>
            <w:r>
              <w:t xml:space="preserve"> </w:t>
            </w:r>
            <w:proofErr w:type="spellStart"/>
            <w:r>
              <w:t>trong</w:t>
            </w:r>
            <w:proofErr w:type="spellEnd"/>
            <w:r>
              <w:t xml:space="preserve"> </w:t>
            </w:r>
            <w:proofErr w:type="spellStart"/>
            <w:r>
              <w:t>các</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Việc</w:t>
            </w:r>
            <w:proofErr w:type="spellEnd"/>
            <w:r>
              <w:t xml:space="preserve"> </w:t>
            </w:r>
            <w:proofErr w:type="spellStart"/>
            <w:r>
              <w:t>bổ</w:t>
            </w:r>
            <w:proofErr w:type="spellEnd"/>
            <w:r>
              <w:t xml:space="preserve"> sung </w:t>
            </w:r>
            <w:proofErr w:type="spellStart"/>
            <w:r>
              <w:t>thời</w:t>
            </w:r>
            <w:proofErr w:type="spellEnd"/>
            <w:r>
              <w:t xml:space="preserve"> </w:t>
            </w:r>
            <w:proofErr w:type="spellStart"/>
            <w:r>
              <w:t>hạn</w:t>
            </w:r>
            <w:proofErr w:type="spellEnd"/>
            <w:r>
              <w:t xml:space="preserve"> </w:t>
            </w:r>
            <w:proofErr w:type="spellStart"/>
            <w:r>
              <w:t>là</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và</w:t>
            </w:r>
            <w:proofErr w:type="spellEnd"/>
            <w:r>
              <w:t xml:space="preserve"> </w:t>
            </w:r>
            <w:proofErr w:type="spellStart"/>
            <w:r>
              <w:t>làm</w:t>
            </w:r>
            <w:proofErr w:type="spellEnd"/>
            <w:r>
              <w:t xml:space="preserve"> </w:t>
            </w:r>
            <w:proofErr w:type="spellStart"/>
            <w:r>
              <w:t>phát</w:t>
            </w:r>
            <w:proofErr w:type="spellEnd"/>
            <w:r>
              <w:t xml:space="preserve"> </w:t>
            </w:r>
            <w:proofErr w:type="spellStart"/>
            <w:r>
              <w:t>sinh</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hành</w:t>
            </w:r>
            <w:proofErr w:type="spellEnd"/>
            <w:r>
              <w:t xml:space="preserve"> </w:t>
            </w:r>
            <w:proofErr w:type="spellStart"/>
            <w:r>
              <w:t>chính</w:t>
            </w:r>
            <w:proofErr w:type="spellEnd"/>
            <w:r>
              <w:t>.</w:t>
            </w:r>
          </w:p>
        </w:tc>
      </w:tr>
      <w:tr w:rsidR="00D51D74" w:rsidRPr="00D45B27" w14:paraId="374814F5" w14:textId="77777777" w:rsidTr="00720318">
        <w:tc>
          <w:tcPr>
            <w:tcW w:w="3964" w:type="dxa"/>
          </w:tcPr>
          <w:p w14:paraId="0DA0351F" w14:textId="77777777" w:rsidR="00D51D74" w:rsidRPr="00FF649C" w:rsidRDefault="00D51D74" w:rsidP="00D51D74">
            <w:pPr>
              <w:rPr>
                <w:b/>
                <w:bCs/>
              </w:rPr>
            </w:pPr>
          </w:p>
        </w:tc>
        <w:tc>
          <w:tcPr>
            <w:tcW w:w="3010" w:type="dxa"/>
          </w:tcPr>
          <w:p w14:paraId="5622ABB8" w14:textId="77777777" w:rsidR="00D51D74" w:rsidRDefault="00D51D74" w:rsidP="00D51D74">
            <w:pPr>
              <w:jc w:val="both"/>
            </w:pPr>
            <w:r>
              <w:t xml:space="preserve">- SCT TP. </w:t>
            </w:r>
            <w:proofErr w:type="spellStart"/>
            <w:r>
              <w:t>Đà</w:t>
            </w:r>
            <w:proofErr w:type="spellEnd"/>
            <w:r>
              <w:t xml:space="preserve"> </w:t>
            </w:r>
            <w:proofErr w:type="spellStart"/>
            <w:r>
              <w:t>Nẵng</w:t>
            </w:r>
            <w:proofErr w:type="spellEnd"/>
          </w:p>
        </w:tc>
        <w:tc>
          <w:tcPr>
            <w:tcW w:w="3488" w:type="dxa"/>
          </w:tcPr>
          <w:p w14:paraId="0B229A4C" w14:textId="77777777" w:rsidR="00D51D74" w:rsidRPr="00526566" w:rsidRDefault="00D51D74" w:rsidP="00D51D74">
            <w:pPr>
              <w:jc w:val="both"/>
            </w:pPr>
            <w:r w:rsidRPr="00526566">
              <w:t xml:space="preserve">- </w:t>
            </w:r>
            <w:proofErr w:type="spellStart"/>
            <w:r w:rsidRPr="00526566">
              <w:t>Tại</w:t>
            </w:r>
            <w:proofErr w:type="spellEnd"/>
            <w:r w:rsidRPr="00526566">
              <w:t xml:space="preserve"> </w:t>
            </w:r>
            <w:proofErr w:type="spellStart"/>
            <w:r w:rsidRPr="00526566">
              <w:t>điểm</w:t>
            </w:r>
            <w:proofErr w:type="spellEnd"/>
            <w:r w:rsidRPr="00526566">
              <w:t xml:space="preserve"> a </w:t>
            </w:r>
            <w:proofErr w:type="spellStart"/>
            <w:r w:rsidRPr="00526566">
              <w:t>khoản</w:t>
            </w:r>
            <w:proofErr w:type="spellEnd"/>
            <w:r w:rsidRPr="00526566">
              <w:t xml:space="preserve"> 2 </w:t>
            </w:r>
            <w:proofErr w:type="spellStart"/>
            <w:r w:rsidRPr="00526566">
              <w:t>Điều</w:t>
            </w:r>
            <w:proofErr w:type="spellEnd"/>
            <w:r w:rsidRPr="00526566">
              <w:t xml:space="preserve"> 17 </w:t>
            </w:r>
            <w:proofErr w:type="spellStart"/>
            <w:r w:rsidRPr="00526566">
              <w:t>dự</w:t>
            </w:r>
            <w:proofErr w:type="spellEnd"/>
            <w:r w:rsidRPr="00526566">
              <w:t xml:space="preserve"> </w:t>
            </w:r>
            <w:proofErr w:type="spellStart"/>
            <w:r w:rsidRPr="00526566">
              <w:t>thảo</w:t>
            </w:r>
            <w:proofErr w:type="spellEnd"/>
            <w:r w:rsidRPr="00526566">
              <w:t xml:space="preserve"> </w:t>
            </w:r>
            <w:proofErr w:type="spellStart"/>
            <w:r w:rsidRPr="00526566">
              <w:t>Nghị</w:t>
            </w:r>
            <w:proofErr w:type="spellEnd"/>
            <w:r w:rsidRPr="00526566">
              <w:t xml:space="preserve"> </w:t>
            </w:r>
            <w:proofErr w:type="spellStart"/>
            <w:r w:rsidRPr="00526566">
              <w:t>định</w:t>
            </w:r>
            <w:proofErr w:type="spellEnd"/>
            <w:r w:rsidRPr="00526566">
              <w:t xml:space="preserve">, </w:t>
            </w:r>
            <w:proofErr w:type="spellStart"/>
            <w:r w:rsidRPr="00526566">
              <w:t>đề</w:t>
            </w:r>
            <w:proofErr w:type="spellEnd"/>
            <w:r w:rsidRPr="00526566">
              <w:t xml:space="preserve"> </w:t>
            </w:r>
            <w:proofErr w:type="spellStart"/>
            <w:r w:rsidRPr="00526566">
              <w:t>nghị</w:t>
            </w:r>
            <w:proofErr w:type="spellEnd"/>
            <w:r w:rsidRPr="00526566">
              <w:t xml:space="preserve"> </w:t>
            </w:r>
            <w:proofErr w:type="spellStart"/>
            <w:r w:rsidRPr="00526566">
              <w:t>điều</w:t>
            </w:r>
            <w:proofErr w:type="spellEnd"/>
            <w:r w:rsidRPr="00526566">
              <w:t xml:space="preserve"> </w:t>
            </w:r>
            <w:proofErr w:type="spellStart"/>
            <w:r w:rsidRPr="00526566">
              <w:t>chỉnh</w:t>
            </w:r>
            <w:proofErr w:type="spellEnd"/>
            <w:r w:rsidRPr="00526566">
              <w:t xml:space="preserve"> </w:t>
            </w:r>
            <w:proofErr w:type="spellStart"/>
            <w:r w:rsidRPr="00526566">
              <w:t>thành</w:t>
            </w:r>
            <w:proofErr w:type="spellEnd"/>
            <w:r w:rsidRPr="00526566">
              <w:t xml:space="preserve"> “</w:t>
            </w:r>
            <w:proofErr w:type="spellStart"/>
            <w:r w:rsidRPr="00526566">
              <w:t>Thông</w:t>
            </w:r>
            <w:proofErr w:type="spellEnd"/>
            <w:r w:rsidRPr="00526566">
              <w:t xml:space="preserve"> </w:t>
            </w:r>
            <w:proofErr w:type="spellStart"/>
            <w:r w:rsidRPr="00526566">
              <w:t>báo</w:t>
            </w:r>
            <w:proofErr w:type="spellEnd"/>
            <w:r w:rsidRPr="00526566">
              <w:t xml:space="preserve"> </w:t>
            </w:r>
            <w:proofErr w:type="spellStart"/>
            <w:r w:rsidRPr="00526566">
              <w:t>bằng</w:t>
            </w:r>
            <w:proofErr w:type="spellEnd"/>
            <w:r w:rsidRPr="00526566">
              <w:t xml:space="preserve"> </w:t>
            </w:r>
            <w:proofErr w:type="spellStart"/>
            <w:r w:rsidRPr="00526566">
              <w:t>văn</w:t>
            </w:r>
            <w:proofErr w:type="spellEnd"/>
            <w:r w:rsidRPr="00526566">
              <w:t xml:space="preserve"> </w:t>
            </w:r>
            <w:proofErr w:type="spellStart"/>
            <w:r w:rsidRPr="00526566">
              <w:t>bản</w:t>
            </w:r>
            <w:proofErr w:type="spellEnd"/>
            <w:r w:rsidRPr="00526566">
              <w:t xml:space="preserve"> </w:t>
            </w:r>
            <w:proofErr w:type="spellStart"/>
            <w:r w:rsidRPr="00526566">
              <w:t>tới</w:t>
            </w:r>
            <w:proofErr w:type="spellEnd"/>
            <w:r w:rsidRPr="00526566">
              <w:t xml:space="preserve"> </w:t>
            </w:r>
            <w:proofErr w:type="spellStart"/>
            <w:r w:rsidRPr="00526566">
              <w:t>Sở</w:t>
            </w:r>
            <w:proofErr w:type="spellEnd"/>
            <w:r w:rsidRPr="00526566">
              <w:t xml:space="preserve"> </w:t>
            </w:r>
            <w:proofErr w:type="spellStart"/>
            <w:r w:rsidRPr="00526566">
              <w:t>Công</w:t>
            </w:r>
            <w:proofErr w:type="spellEnd"/>
            <w:r w:rsidRPr="00526566">
              <w:t xml:space="preserve"> </w:t>
            </w:r>
            <w:proofErr w:type="spellStart"/>
            <w:r w:rsidRPr="00526566">
              <w:t>Thương</w:t>
            </w:r>
            <w:proofErr w:type="spellEnd"/>
            <w:r w:rsidRPr="00526566">
              <w:t xml:space="preserve"> </w:t>
            </w:r>
            <w:proofErr w:type="spellStart"/>
            <w:r w:rsidRPr="00526566">
              <w:rPr>
                <w:b/>
                <w:bCs/>
              </w:rPr>
              <w:t>nơi</w:t>
            </w:r>
            <w:proofErr w:type="spellEnd"/>
            <w:r w:rsidRPr="00526566">
              <w:rPr>
                <w:b/>
                <w:bCs/>
              </w:rPr>
              <w:t xml:space="preserve"> </w:t>
            </w:r>
            <w:proofErr w:type="spellStart"/>
            <w:r w:rsidRPr="00526566">
              <w:rPr>
                <w:b/>
                <w:bCs/>
              </w:rPr>
              <w:t>doanh</w:t>
            </w:r>
            <w:proofErr w:type="spellEnd"/>
            <w:r w:rsidRPr="00526566">
              <w:rPr>
                <w:b/>
                <w:bCs/>
              </w:rPr>
              <w:t xml:space="preserve"> </w:t>
            </w:r>
            <w:proofErr w:type="spellStart"/>
            <w:r w:rsidRPr="00526566">
              <w:rPr>
                <w:b/>
                <w:bCs/>
              </w:rPr>
              <w:t>nghiệp</w:t>
            </w:r>
            <w:proofErr w:type="spellEnd"/>
            <w:r w:rsidRPr="00526566">
              <w:rPr>
                <w:b/>
                <w:bCs/>
              </w:rPr>
              <w:t xml:space="preserve"> </w:t>
            </w:r>
            <w:proofErr w:type="spellStart"/>
            <w:r w:rsidRPr="00526566">
              <w:rPr>
                <w:b/>
                <w:bCs/>
              </w:rPr>
              <w:t>có</w:t>
            </w:r>
            <w:proofErr w:type="spellEnd"/>
            <w:r w:rsidRPr="00526566">
              <w:rPr>
                <w:b/>
                <w:bCs/>
              </w:rPr>
              <w:t xml:space="preserve"> </w:t>
            </w:r>
            <w:proofErr w:type="spellStart"/>
            <w:r w:rsidRPr="00526566">
              <w:rPr>
                <w:b/>
                <w:bCs/>
              </w:rPr>
              <w:t>đăng</w:t>
            </w:r>
            <w:proofErr w:type="spellEnd"/>
            <w:r w:rsidRPr="00526566">
              <w:rPr>
                <w:b/>
                <w:bCs/>
              </w:rPr>
              <w:t xml:space="preserve"> </w:t>
            </w:r>
            <w:proofErr w:type="spellStart"/>
            <w:r w:rsidRPr="00526566">
              <w:rPr>
                <w:b/>
                <w:bCs/>
              </w:rPr>
              <w:t>ký</w:t>
            </w:r>
            <w:proofErr w:type="spellEnd"/>
            <w:r w:rsidRPr="00526566">
              <w:rPr>
                <w:b/>
                <w:bCs/>
              </w:rPr>
              <w:t xml:space="preserve"> </w:t>
            </w:r>
            <w:proofErr w:type="spellStart"/>
            <w:r w:rsidRPr="00526566">
              <w:rPr>
                <w:b/>
                <w:bCs/>
              </w:rPr>
              <w:t>hoạt</w:t>
            </w:r>
            <w:proofErr w:type="spellEnd"/>
            <w:r w:rsidRPr="00526566">
              <w:rPr>
                <w:b/>
                <w:bCs/>
              </w:rPr>
              <w:t xml:space="preserve"> </w:t>
            </w:r>
            <w:proofErr w:type="spellStart"/>
            <w:r w:rsidRPr="00526566">
              <w:rPr>
                <w:b/>
                <w:bCs/>
              </w:rPr>
              <w:t>động</w:t>
            </w:r>
            <w:proofErr w:type="spellEnd"/>
            <w:r w:rsidRPr="00526566">
              <w:rPr>
                <w:b/>
                <w:bCs/>
              </w:rPr>
              <w:t xml:space="preserve"> </w:t>
            </w:r>
            <w:proofErr w:type="spellStart"/>
            <w:r w:rsidRPr="00526566">
              <w:rPr>
                <w:b/>
                <w:bCs/>
              </w:rPr>
              <w:t>bán</w:t>
            </w:r>
            <w:proofErr w:type="spellEnd"/>
            <w:r w:rsidRPr="00526566">
              <w:rPr>
                <w:b/>
                <w:bCs/>
              </w:rPr>
              <w:t xml:space="preserve"> </w:t>
            </w:r>
            <w:proofErr w:type="spellStart"/>
            <w:r w:rsidRPr="00526566">
              <w:rPr>
                <w:b/>
                <w:bCs/>
              </w:rPr>
              <w:t>hàng</w:t>
            </w:r>
            <w:proofErr w:type="spellEnd"/>
            <w:r w:rsidRPr="00526566">
              <w:rPr>
                <w:b/>
                <w:bCs/>
              </w:rPr>
              <w:t xml:space="preserve"> </w:t>
            </w:r>
            <w:proofErr w:type="spellStart"/>
            <w:r w:rsidRPr="00526566">
              <w:rPr>
                <w:b/>
                <w:bCs/>
              </w:rPr>
              <w:t>đa</w:t>
            </w:r>
            <w:proofErr w:type="spellEnd"/>
            <w:r w:rsidRPr="00526566">
              <w:rPr>
                <w:b/>
                <w:bCs/>
              </w:rPr>
              <w:t xml:space="preserve"> </w:t>
            </w:r>
            <w:proofErr w:type="spellStart"/>
            <w:r w:rsidRPr="00526566">
              <w:rPr>
                <w:b/>
                <w:bCs/>
              </w:rPr>
              <w:t>cấp</w:t>
            </w:r>
            <w:proofErr w:type="spellEnd"/>
            <w:r w:rsidRPr="00526566">
              <w:t xml:space="preserve">; </w:t>
            </w:r>
            <w:proofErr w:type="spellStart"/>
            <w:r w:rsidRPr="00526566">
              <w:t>niêm</w:t>
            </w:r>
            <w:proofErr w:type="spellEnd"/>
            <w:r w:rsidRPr="00526566">
              <w:t xml:space="preserve"> </w:t>
            </w:r>
            <w:proofErr w:type="spellStart"/>
            <w:r w:rsidRPr="00526566">
              <w:t>yết</w:t>
            </w:r>
            <w:proofErr w:type="spellEnd"/>
            <w:r w:rsidRPr="00526566">
              <w:t xml:space="preserve"> </w:t>
            </w:r>
            <w:proofErr w:type="spellStart"/>
            <w:r w:rsidRPr="00526566">
              <w:t>công</w:t>
            </w:r>
            <w:proofErr w:type="spellEnd"/>
            <w:r w:rsidRPr="00526566">
              <w:t xml:space="preserve"> </w:t>
            </w:r>
            <w:proofErr w:type="spellStart"/>
            <w:r w:rsidRPr="00526566">
              <w:t>khai</w:t>
            </w:r>
            <w:proofErr w:type="spellEnd"/>
            <w:r w:rsidRPr="00526566">
              <w:t xml:space="preserve"> </w:t>
            </w:r>
            <w:proofErr w:type="spellStart"/>
            <w:r w:rsidRPr="00526566">
              <w:t>tại</w:t>
            </w:r>
            <w:proofErr w:type="spellEnd"/>
            <w:r w:rsidRPr="00526566">
              <w:t xml:space="preserve"> </w:t>
            </w:r>
            <w:proofErr w:type="spellStart"/>
            <w:r w:rsidRPr="00526566">
              <w:t>trụ</w:t>
            </w:r>
            <w:proofErr w:type="spellEnd"/>
            <w:r w:rsidRPr="00526566">
              <w:t xml:space="preserve"> </w:t>
            </w:r>
            <w:proofErr w:type="spellStart"/>
            <w:r w:rsidRPr="00526566">
              <w:t>sở</w:t>
            </w:r>
            <w:proofErr w:type="spellEnd"/>
            <w:r w:rsidRPr="00526566">
              <w:t xml:space="preserve"> </w:t>
            </w:r>
            <w:proofErr w:type="spellStart"/>
            <w:r w:rsidRPr="00526566">
              <w:t>chính</w:t>
            </w:r>
            <w:proofErr w:type="spellEnd"/>
            <w:r w:rsidRPr="00526566">
              <w:t xml:space="preserve">, chi </w:t>
            </w:r>
            <w:proofErr w:type="spellStart"/>
            <w:r w:rsidRPr="00526566">
              <w:t>nhánh</w:t>
            </w:r>
            <w:proofErr w:type="spellEnd"/>
            <w:r w:rsidRPr="00526566">
              <w:t xml:space="preserve">, </w:t>
            </w:r>
            <w:proofErr w:type="spellStart"/>
            <w:r w:rsidRPr="00526566">
              <w:t>văn</w:t>
            </w:r>
            <w:proofErr w:type="spellEnd"/>
            <w:r w:rsidRPr="00526566">
              <w:t xml:space="preserve"> </w:t>
            </w:r>
            <w:proofErr w:type="spellStart"/>
            <w:r w:rsidRPr="00526566">
              <w:t>phòng</w:t>
            </w:r>
            <w:proofErr w:type="spellEnd"/>
            <w:r w:rsidRPr="00526566">
              <w:t xml:space="preserve"> </w:t>
            </w:r>
            <w:proofErr w:type="spellStart"/>
            <w:r w:rsidRPr="00526566">
              <w:t>đại</w:t>
            </w:r>
            <w:proofErr w:type="spellEnd"/>
            <w:r w:rsidRPr="00526566">
              <w:t xml:space="preserve"> </w:t>
            </w:r>
            <w:proofErr w:type="spellStart"/>
            <w:r w:rsidRPr="00526566">
              <w:t>diện</w:t>
            </w:r>
            <w:proofErr w:type="spellEnd"/>
            <w:r w:rsidRPr="00526566">
              <w:t xml:space="preserve">, </w:t>
            </w:r>
            <w:proofErr w:type="spellStart"/>
            <w:r w:rsidRPr="00526566">
              <w:t>địa</w:t>
            </w:r>
            <w:proofErr w:type="spellEnd"/>
            <w:r w:rsidRPr="00526566">
              <w:t xml:space="preserve"> </w:t>
            </w:r>
            <w:proofErr w:type="spellStart"/>
            <w:r w:rsidRPr="00526566">
              <w:t>điểm</w:t>
            </w:r>
            <w:proofErr w:type="spellEnd"/>
            <w:r w:rsidRPr="00526566">
              <w:t xml:space="preserve"> </w:t>
            </w:r>
            <w:proofErr w:type="spellStart"/>
            <w:r w:rsidRPr="00526566">
              <w:t>kinh</w:t>
            </w:r>
            <w:proofErr w:type="spellEnd"/>
            <w:r w:rsidRPr="00526566">
              <w:t xml:space="preserve"> </w:t>
            </w:r>
            <w:proofErr w:type="spellStart"/>
            <w:r w:rsidRPr="00526566">
              <w:t>doanh</w:t>
            </w:r>
            <w:proofErr w:type="spellEnd"/>
            <w:r w:rsidRPr="00526566">
              <w:t>…”</w:t>
            </w:r>
          </w:p>
        </w:tc>
        <w:tc>
          <w:tcPr>
            <w:tcW w:w="3488" w:type="dxa"/>
          </w:tcPr>
          <w:p w14:paraId="49861107" w14:textId="5BA1D305" w:rsidR="00D51D74" w:rsidRPr="00526566" w:rsidRDefault="00D51D74" w:rsidP="00D51D74">
            <w:pPr>
              <w:jc w:val="both"/>
            </w:pPr>
            <w:r>
              <w:t xml:space="preserve">- </w:t>
            </w:r>
            <w:proofErr w:type="spellStart"/>
            <w:r w:rsidRPr="00526566">
              <w:t>Dự</w:t>
            </w:r>
            <w:proofErr w:type="spellEnd"/>
            <w:r w:rsidRPr="00526566">
              <w:t xml:space="preserve"> </w:t>
            </w:r>
            <w:proofErr w:type="spellStart"/>
            <w:r w:rsidRPr="00526566">
              <w:t>thảo</w:t>
            </w:r>
            <w:proofErr w:type="spellEnd"/>
            <w:r w:rsidRPr="00526566">
              <w:t xml:space="preserve"> </w:t>
            </w:r>
            <w:proofErr w:type="spellStart"/>
            <w:r w:rsidRPr="00526566">
              <w:t>tiếp</w:t>
            </w:r>
            <w:proofErr w:type="spellEnd"/>
            <w:r w:rsidRPr="00526566">
              <w:t xml:space="preserve"> </w:t>
            </w:r>
            <w:proofErr w:type="spellStart"/>
            <w:r w:rsidRPr="00526566">
              <w:t>cận</w:t>
            </w:r>
            <w:proofErr w:type="spellEnd"/>
            <w:r w:rsidRPr="00526566">
              <w:t xml:space="preserve"> </w:t>
            </w:r>
            <w:proofErr w:type="spellStart"/>
            <w:r w:rsidRPr="00526566">
              <w:t>theo</w:t>
            </w:r>
            <w:proofErr w:type="spellEnd"/>
            <w:r w:rsidRPr="00526566">
              <w:t xml:space="preserve"> </w:t>
            </w:r>
            <w:proofErr w:type="spellStart"/>
            <w:r w:rsidRPr="00526566">
              <w:t>hướng</w:t>
            </w:r>
            <w:proofErr w:type="spellEnd"/>
            <w:r w:rsidRPr="00526566">
              <w:t xml:space="preserve"> </w:t>
            </w:r>
            <w:proofErr w:type="spellStart"/>
            <w:r w:rsidRPr="00526566">
              <w:t>doanh</w:t>
            </w:r>
            <w:proofErr w:type="spellEnd"/>
            <w:r w:rsidRPr="00526566">
              <w:t xml:space="preserve"> </w:t>
            </w:r>
            <w:proofErr w:type="spellStart"/>
            <w:r w:rsidRPr="00526566">
              <w:t>nghiệp</w:t>
            </w:r>
            <w:proofErr w:type="spellEnd"/>
            <w:r w:rsidRPr="00526566">
              <w:t xml:space="preserve"> </w:t>
            </w:r>
            <w:proofErr w:type="spellStart"/>
            <w:r w:rsidRPr="00526566">
              <w:t>có</w:t>
            </w:r>
            <w:proofErr w:type="spellEnd"/>
            <w:r w:rsidRPr="00526566">
              <w:t xml:space="preserve"> </w:t>
            </w:r>
            <w:proofErr w:type="spellStart"/>
            <w:r w:rsidRPr="00526566">
              <w:t>thể</w:t>
            </w:r>
            <w:proofErr w:type="spellEnd"/>
            <w:r w:rsidRPr="00526566">
              <w:t xml:space="preserve"> </w:t>
            </w:r>
            <w:proofErr w:type="spellStart"/>
            <w:r w:rsidRPr="00526566">
              <w:t>thực</w:t>
            </w:r>
            <w:proofErr w:type="spellEnd"/>
            <w:r w:rsidRPr="00526566">
              <w:t xml:space="preserve"> </w:t>
            </w:r>
            <w:proofErr w:type="spellStart"/>
            <w:r w:rsidRPr="00526566">
              <w:t>hiện</w:t>
            </w:r>
            <w:proofErr w:type="spellEnd"/>
            <w:r w:rsidRPr="00526566">
              <w:t xml:space="preserve"> </w:t>
            </w:r>
            <w:proofErr w:type="spellStart"/>
            <w:r w:rsidRPr="00526566">
              <w:t>thủ</w:t>
            </w:r>
            <w:proofErr w:type="spellEnd"/>
            <w:r w:rsidRPr="00526566">
              <w:t xml:space="preserve"> </w:t>
            </w:r>
            <w:proofErr w:type="spellStart"/>
            <w:r w:rsidRPr="00526566">
              <w:t>tục</w:t>
            </w:r>
            <w:proofErr w:type="spellEnd"/>
            <w:r w:rsidRPr="00526566">
              <w:t xml:space="preserve"> </w:t>
            </w:r>
            <w:proofErr w:type="spellStart"/>
            <w:r w:rsidRPr="00526566">
              <w:t>tại</w:t>
            </w:r>
            <w:proofErr w:type="spellEnd"/>
            <w:r w:rsidRPr="00526566">
              <w:t xml:space="preserve"> </w:t>
            </w:r>
            <w:proofErr w:type="spellStart"/>
            <w:r w:rsidRPr="00526566">
              <w:t>bất</w:t>
            </w:r>
            <w:proofErr w:type="spellEnd"/>
            <w:r w:rsidRPr="00526566">
              <w:t xml:space="preserve"> </w:t>
            </w:r>
            <w:proofErr w:type="spellStart"/>
            <w:r w:rsidRPr="00526566">
              <w:t>kỳ</w:t>
            </w:r>
            <w:proofErr w:type="spellEnd"/>
            <w:r w:rsidRPr="00526566">
              <w:t xml:space="preserve"> </w:t>
            </w:r>
            <w:proofErr w:type="spellStart"/>
            <w:r w:rsidRPr="00526566">
              <w:t>địa</w:t>
            </w:r>
            <w:proofErr w:type="spellEnd"/>
            <w:r w:rsidRPr="00526566">
              <w:t xml:space="preserve"> </w:t>
            </w:r>
            <w:proofErr w:type="spellStart"/>
            <w:r w:rsidRPr="00526566">
              <w:t>phương</w:t>
            </w:r>
            <w:proofErr w:type="spellEnd"/>
            <w:r w:rsidRPr="00526566">
              <w:t xml:space="preserve"> </w:t>
            </w:r>
            <w:proofErr w:type="spellStart"/>
            <w:r w:rsidRPr="00526566">
              <w:t>nào</w:t>
            </w:r>
            <w:proofErr w:type="spellEnd"/>
            <w:r w:rsidRPr="00526566">
              <w:t xml:space="preserve">, </w:t>
            </w:r>
            <w:proofErr w:type="spellStart"/>
            <w:r w:rsidRPr="00526566">
              <w:t>không</w:t>
            </w:r>
            <w:proofErr w:type="spellEnd"/>
            <w:r w:rsidRPr="00526566">
              <w:t xml:space="preserve"> </w:t>
            </w:r>
            <w:proofErr w:type="spellStart"/>
            <w:r w:rsidRPr="00526566">
              <w:t>phụ</w:t>
            </w:r>
            <w:proofErr w:type="spellEnd"/>
            <w:r w:rsidRPr="00526566">
              <w:t xml:space="preserve"> </w:t>
            </w:r>
            <w:proofErr w:type="spellStart"/>
            <w:r w:rsidRPr="00526566">
              <w:t>thuộc</w:t>
            </w:r>
            <w:proofErr w:type="spellEnd"/>
            <w:r w:rsidRPr="00526566">
              <w:t xml:space="preserve"> </w:t>
            </w:r>
            <w:proofErr w:type="spellStart"/>
            <w:r w:rsidRPr="00526566">
              <w:t>địa</w:t>
            </w:r>
            <w:proofErr w:type="spellEnd"/>
            <w:r w:rsidRPr="00526566">
              <w:t xml:space="preserve"> </w:t>
            </w:r>
            <w:proofErr w:type="spellStart"/>
            <w:r w:rsidRPr="00526566">
              <w:t>giới</w:t>
            </w:r>
            <w:proofErr w:type="spellEnd"/>
            <w:r w:rsidRPr="00526566">
              <w:t xml:space="preserve"> </w:t>
            </w:r>
            <w:proofErr w:type="spellStart"/>
            <w:r w:rsidRPr="00526566">
              <w:t>hành</w:t>
            </w:r>
            <w:proofErr w:type="spellEnd"/>
            <w:r w:rsidRPr="00526566">
              <w:t xml:space="preserve"> </w:t>
            </w:r>
            <w:proofErr w:type="spellStart"/>
            <w:r w:rsidRPr="00526566">
              <w:t>chính</w:t>
            </w:r>
            <w:proofErr w:type="spellEnd"/>
            <w:r w:rsidRPr="00526566">
              <w:t xml:space="preserve">. </w:t>
            </w:r>
            <w:proofErr w:type="spellStart"/>
            <w:r w:rsidRPr="00526566">
              <w:t>Khi</w:t>
            </w:r>
            <w:proofErr w:type="spellEnd"/>
            <w:r w:rsidRPr="00526566">
              <w:t xml:space="preserve"> </w:t>
            </w:r>
            <w:proofErr w:type="spellStart"/>
            <w:r w:rsidRPr="00526566">
              <w:t>nhận</w:t>
            </w:r>
            <w:proofErr w:type="spellEnd"/>
            <w:r w:rsidRPr="00526566">
              <w:t xml:space="preserve"> </w:t>
            </w:r>
            <w:proofErr w:type="spellStart"/>
            <w:r w:rsidRPr="00526566">
              <w:t>được</w:t>
            </w:r>
            <w:proofErr w:type="spellEnd"/>
            <w:r w:rsidRPr="00526566">
              <w:t xml:space="preserve"> </w:t>
            </w:r>
            <w:proofErr w:type="spellStart"/>
            <w:r w:rsidRPr="00526566">
              <w:t>hồ</w:t>
            </w:r>
            <w:proofErr w:type="spellEnd"/>
            <w:r w:rsidRPr="00526566">
              <w:t xml:space="preserve"> </w:t>
            </w:r>
            <w:proofErr w:type="spellStart"/>
            <w:r w:rsidRPr="00526566">
              <w:t>sơ</w:t>
            </w:r>
            <w:proofErr w:type="spellEnd"/>
            <w:r w:rsidRPr="00526566">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tỉnh</w:t>
            </w:r>
            <w:proofErr w:type="spellEnd"/>
            <w:r w:rsidRPr="00526566">
              <w:t xml:space="preserve"> </w:t>
            </w:r>
            <w:proofErr w:type="spellStart"/>
            <w:r w:rsidRPr="00526566">
              <w:t>thông</w:t>
            </w:r>
            <w:proofErr w:type="spellEnd"/>
            <w:r w:rsidRPr="00526566">
              <w:t xml:space="preserve"> </w:t>
            </w:r>
            <w:proofErr w:type="spellStart"/>
            <w:r w:rsidRPr="00526566">
              <w:t>báo</w:t>
            </w:r>
            <w:proofErr w:type="spellEnd"/>
            <w:r w:rsidRPr="00526566">
              <w:t xml:space="preserve"> </w:t>
            </w:r>
            <w:proofErr w:type="spellStart"/>
            <w:r w:rsidRPr="00526566">
              <w:t>cho</w:t>
            </w:r>
            <w:proofErr w:type="spellEnd"/>
            <w:r w:rsidRPr="00526566">
              <w:t xml:space="preserve"> </w:t>
            </w:r>
            <w:proofErr w:type="spellStart"/>
            <w:r w:rsidRPr="00526566">
              <w:t>các</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tỉnh</w:t>
            </w:r>
            <w:proofErr w:type="spellEnd"/>
            <w:r w:rsidRPr="00526566">
              <w:t xml:space="preserve"> </w:t>
            </w:r>
            <w:proofErr w:type="spellStart"/>
            <w:r w:rsidRPr="00526566">
              <w:t>trên</w:t>
            </w:r>
            <w:proofErr w:type="spellEnd"/>
            <w:r w:rsidRPr="00526566">
              <w:t xml:space="preserve"> </w:t>
            </w:r>
            <w:proofErr w:type="spellStart"/>
            <w:r w:rsidRPr="00526566">
              <w:t>toàn</w:t>
            </w:r>
            <w:proofErr w:type="spellEnd"/>
            <w:r w:rsidRPr="00526566">
              <w:t xml:space="preserve"> </w:t>
            </w:r>
            <w:proofErr w:type="spellStart"/>
            <w:r w:rsidRPr="00526566">
              <w:t>quốc</w:t>
            </w:r>
            <w:proofErr w:type="spellEnd"/>
            <w:r w:rsidRPr="00526566">
              <w:t xml:space="preserve"> </w:t>
            </w:r>
            <w:proofErr w:type="spellStart"/>
            <w:r w:rsidRPr="00526566">
              <w:t>để</w:t>
            </w:r>
            <w:proofErr w:type="spellEnd"/>
            <w:r w:rsidRPr="00526566">
              <w:t xml:space="preserve"> </w:t>
            </w:r>
            <w:proofErr w:type="spellStart"/>
            <w:r w:rsidRPr="00526566">
              <w:t>nắm</w:t>
            </w:r>
            <w:proofErr w:type="spellEnd"/>
            <w:r w:rsidRPr="00526566">
              <w:t xml:space="preserve"> </w:t>
            </w:r>
            <w:proofErr w:type="spellStart"/>
            <w:r w:rsidRPr="00526566">
              <w:t>thông</w:t>
            </w:r>
            <w:proofErr w:type="spellEnd"/>
            <w:r w:rsidRPr="00526566">
              <w:t xml:space="preserve"> tin </w:t>
            </w:r>
            <w:proofErr w:type="spellStart"/>
            <w:r w:rsidRPr="00526566">
              <w:t>phục</w:t>
            </w:r>
            <w:proofErr w:type="spellEnd"/>
            <w:r w:rsidRPr="00526566">
              <w:t xml:space="preserve"> </w:t>
            </w:r>
            <w:proofErr w:type="spellStart"/>
            <w:r w:rsidRPr="00526566">
              <w:t>vụ</w:t>
            </w:r>
            <w:proofErr w:type="spellEnd"/>
            <w:r w:rsidRPr="00526566">
              <w:t xml:space="preserve"> </w:t>
            </w:r>
            <w:proofErr w:type="spellStart"/>
            <w:r w:rsidRPr="00526566">
              <w:t>quản</w:t>
            </w:r>
            <w:proofErr w:type="spellEnd"/>
            <w:r w:rsidRPr="00526566">
              <w:t xml:space="preserve"> </w:t>
            </w:r>
            <w:proofErr w:type="spellStart"/>
            <w:r w:rsidRPr="00526566">
              <w:t>lý</w:t>
            </w:r>
            <w:proofErr w:type="spellEnd"/>
            <w:r w:rsidRPr="00526566">
              <w:t xml:space="preserve"> </w:t>
            </w:r>
            <w:proofErr w:type="spellStart"/>
            <w:r w:rsidRPr="00526566">
              <w:t>nhà</w:t>
            </w:r>
            <w:proofErr w:type="spellEnd"/>
            <w:r w:rsidRPr="00526566">
              <w:t xml:space="preserve"> </w:t>
            </w:r>
            <w:proofErr w:type="spellStart"/>
            <w:r w:rsidRPr="00526566">
              <w:t>nước</w:t>
            </w:r>
            <w:proofErr w:type="spellEnd"/>
            <w:r w:rsidRPr="00526566">
              <w:t>.</w:t>
            </w:r>
          </w:p>
        </w:tc>
      </w:tr>
      <w:tr w:rsidR="00D51D74" w:rsidRPr="00D45B27" w14:paraId="78515BC3" w14:textId="77777777" w:rsidTr="00720318">
        <w:tc>
          <w:tcPr>
            <w:tcW w:w="3964" w:type="dxa"/>
          </w:tcPr>
          <w:p w14:paraId="6358C58E" w14:textId="77777777" w:rsidR="00D51D74" w:rsidRPr="00FF649C" w:rsidRDefault="00D51D74" w:rsidP="00D51D74">
            <w:pPr>
              <w:rPr>
                <w:b/>
                <w:bCs/>
              </w:rPr>
            </w:pPr>
          </w:p>
        </w:tc>
        <w:tc>
          <w:tcPr>
            <w:tcW w:w="3010" w:type="dxa"/>
          </w:tcPr>
          <w:p w14:paraId="5F9FCE85" w14:textId="77777777" w:rsidR="00D51D74" w:rsidRDefault="00D51D74" w:rsidP="00D51D74">
            <w:pPr>
              <w:jc w:val="both"/>
            </w:pPr>
          </w:p>
        </w:tc>
        <w:tc>
          <w:tcPr>
            <w:tcW w:w="3488" w:type="dxa"/>
          </w:tcPr>
          <w:p w14:paraId="10C2C0C7" w14:textId="77777777" w:rsidR="00D51D74" w:rsidRPr="00526566" w:rsidRDefault="00D51D74" w:rsidP="00D51D74">
            <w:pPr>
              <w:jc w:val="both"/>
            </w:pPr>
            <w:r w:rsidRPr="00526566">
              <w:t xml:space="preserve">- </w:t>
            </w:r>
            <w:proofErr w:type="spellStart"/>
            <w:r w:rsidRPr="00526566">
              <w:t>Tại</w:t>
            </w:r>
            <w:proofErr w:type="spellEnd"/>
            <w:r w:rsidRPr="00526566">
              <w:t xml:space="preserve"> </w:t>
            </w:r>
            <w:proofErr w:type="spellStart"/>
            <w:r w:rsidRPr="00526566">
              <w:t>khoản</w:t>
            </w:r>
            <w:proofErr w:type="spellEnd"/>
            <w:r w:rsidRPr="00526566">
              <w:t xml:space="preserve"> 1 </w:t>
            </w:r>
            <w:proofErr w:type="spellStart"/>
            <w:r w:rsidRPr="00526566">
              <w:t>Điều</w:t>
            </w:r>
            <w:proofErr w:type="spellEnd"/>
            <w:r w:rsidRPr="00526566">
              <w:t xml:space="preserve"> 53 </w:t>
            </w:r>
            <w:proofErr w:type="spellStart"/>
            <w:r w:rsidRPr="00526566">
              <w:t>dự</w:t>
            </w:r>
            <w:proofErr w:type="spellEnd"/>
            <w:r w:rsidRPr="00526566">
              <w:t xml:space="preserve"> </w:t>
            </w:r>
            <w:proofErr w:type="spellStart"/>
            <w:r w:rsidRPr="00526566">
              <w:t>thảo</w:t>
            </w:r>
            <w:proofErr w:type="spellEnd"/>
            <w:r w:rsidRPr="00526566">
              <w:t xml:space="preserve"> </w:t>
            </w:r>
            <w:proofErr w:type="spellStart"/>
            <w:r w:rsidRPr="00526566">
              <w:t>Nghị</w:t>
            </w:r>
            <w:proofErr w:type="spellEnd"/>
            <w:r w:rsidRPr="00526566">
              <w:t xml:space="preserve"> </w:t>
            </w:r>
            <w:proofErr w:type="spellStart"/>
            <w:r w:rsidRPr="00526566">
              <w:t>định</w:t>
            </w:r>
            <w:proofErr w:type="spellEnd"/>
            <w:r w:rsidRPr="00526566">
              <w:t xml:space="preserve">, </w:t>
            </w:r>
            <w:proofErr w:type="spellStart"/>
            <w:r w:rsidRPr="00526566">
              <w:t>đề</w:t>
            </w:r>
            <w:proofErr w:type="spellEnd"/>
            <w:r w:rsidRPr="00526566">
              <w:t xml:space="preserve"> </w:t>
            </w:r>
            <w:proofErr w:type="spellStart"/>
            <w:r w:rsidRPr="00526566">
              <w:t>nghị</w:t>
            </w:r>
            <w:proofErr w:type="spellEnd"/>
            <w:r w:rsidRPr="00526566">
              <w:t xml:space="preserve"> </w:t>
            </w:r>
            <w:proofErr w:type="spellStart"/>
            <w:r w:rsidRPr="00526566">
              <w:t>điều</w:t>
            </w:r>
            <w:proofErr w:type="spellEnd"/>
            <w:r w:rsidRPr="00526566">
              <w:t xml:space="preserve"> </w:t>
            </w:r>
            <w:proofErr w:type="spellStart"/>
            <w:r w:rsidRPr="00526566">
              <w:t>chỉnh</w:t>
            </w:r>
            <w:proofErr w:type="spellEnd"/>
            <w:r w:rsidRPr="00526566">
              <w:t xml:space="preserve"> </w:t>
            </w:r>
            <w:proofErr w:type="spellStart"/>
            <w:r w:rsidRPr="00526566">
              <w:t>thành</w:t>
            </w:r>
            <w:proofErr w:type="spellEnd"/>
            <w:r w:rsidRPr="00526566">
              <w:t xml:space="preserve">: “Sau </w:t>
            </w:r>
            <w:proofErr w:type="spellStart"/>
            <w:r w:rsidRPr="00526566">
              <w:t>thời</w:t>
            </w:r>
            <w:proofErr w:type="spellEnd"/>
            <w:r w:rsidRPr="00526566">
              <w:t xml:space="preserve"> </w:t>
            </w:r>
            <w:proofErr w:type="spellStart"/>
            <w:r w:rsidRPr="00526566">
              <w:t>hạn</w:t>
            </w:r>
            <w:proofErr w:type="spellEnd"/>
            <w:r w:rsidRPr="00526566">
              <w:t xml:space="preserve"> 60 </w:t>
            </w:r>
            <w:proofErr w:type="spellStart"/>
            <w:r w:rsidRPr="00526566">
              <w:t>ngày</w:t>
            </w:r>
            <w:proofErr w:type="spellEnd"/>
            <w:r w:rsidRPr="00526566">
              <w:t xml:space="preserve"> </w:t>
            </w:r>
            <w:proofErr w:type="spellStart"/>
            <w:r w:rsidRPr="00526566">
              <w:t>kể</w:t>
            </w:r>
            <w:proofErr w:type="spellEnd"/>
            <w:r w:rsidRPr="00526566">
              <w:t xml:space="preserve"> </w:t>
            </w:r>
            <w:proofErr w:type="spellStart"/>
            <w:r w:rsidRPr="00526566">
              <w:t>từ</w:t>
            </w:r>
            <w:proofErr w:type="spellEnd"/>
            <w:r w:rsidRPr="00526566">
              <w:t xml:space="preserve"> </w:t>
            </w:r>
            <w:proofErr w:type="spellStart"/>
            <w:r w:rsidRPr="00526566">
              <w:lastRenderedPageBreak/>
              <w:t>ngày</w:t>
            </w:r>
            <w:proofErr w:type="spellEnd"/>
            <w:r w:rsidRPr="00526566">
              <w:t xml:space="preserve"> </w:t>
            </w:r>
            <w:proofErr w:type="spellStart"/>
            <w:r w:rsidRPr="00526566">
              <w:rPr>
                <w:b/>
                <w:bCs/>
              </w:rPr>
              <w:t>Bộ</w:t>
            </w:r>
            <w:proofErr w:type="spellEnd"/>
            <w:r w:rsidRPr="00526566">
              <w:rPr>
                <w:b/>
                <w:bCs/>
              </w:rPr>
              <w:t xml:space="preserve"> </w:t>
            </w:r>
            <w:proofErr w:type="spellStart"/>
            <w:r w:rsidRPr="00526566">
              <w:rPr>
                <w:b/>
                <w:bCs/>
              </w:rPr>
              <w:t>Công</w:t>
            </w:r>
            <w:proofErr w:type="spellEnd"/>
            <w:r w:rsidRPr="00526566">
              <w:rPr>
                <w:b/>
                <w:bCs/>
              </w:rPr>
              <w:t xml:space="preserve"> </w:t>
            </w:r>
            <w:proofErr w:type="spellStart"/>
            <w:r w:rsidRPr="00526566">
              <w:rPr>
                <w:b/>
                <w:bCs/>
              </w:rPr>
              <w:t>Thương</w:t>
            </w:r>
            <w:proofErr w:type="spellEnd"/>
            <w:r w:rsidRPr="00526566">
              <w:rPr>
                <w:b/>
                <w:bCs/>
              </w:rPr>
              <w:t xml:space="preserve"> </w:t>
            </w:r>
            <w:proofErr w:type="spellStart"/>
            <w:r w:rsidRPr="00526566">
              <w:rPr>
                <w:b/>
                <w:bCs/>
              </w:rPr>
              <w:t>nhận</w:t>
            </w:r>
            <w:proofErr w:type="spellEnd"/>
            <w:r w:rsidRPr="00526566">
              <w:rPr>
                <w:b/>
                <w:bCs/>
              </w:rPr>
              <w:t xml:space="preserve"> </w:t>
            </w:r>
            <w:proofErr w:type="spellStart"/>
            <w:r w:rsidRPr="00526566">
              <w:rPr>
                <w:b/>
                <w:bCs/>
              </w:rPr>
              <w:t>được</w:t>
            </w:r>
            <w:proofErr w:type="spellEnd"/>
            <w:r w:rsidRPr="00526566">
              <w:rPr>
                <w:b/>
                <w:bCs/>
              </w:rPr>
              <w:t xml:space="preserve"> </w:t>
            </w:r>
            <w:proofErr w:type="spellStart"/>
            <w:r w:rsidRPr="00526566">
              <w:rPr>
                <w:b/>
                <w:bCs/>
              </w:rPr>
              <w:t>văn</w:t>
            </w:r>
            <w:proofErr w:type="spellEnd"/>
            <w:r w:rsidRPr="00526566">
              <w:rPr>
                <w:b/>
                <w:bCs/>
              </w:rPr>
              <w:t xml:space="preserve"> </w:t>
            </w:r>
            <w:proofErr w:type="spellStart"/>
            <w:r w:rsidRPr="00526566">
              <w:rPr>
                <w:b/>
                <w:bCs/>
              </w:rPr>
              <w:t>bản</w:t>
            </w:r>
            <w:proofErr w:type="spellEnd"/>
            <w:r w:rsidRPr="00526566">
              <w:rPr>
                <w:b/>
                <w:bCs/>
              </w:rPr>
              <w:t xml:space="preserve"> </w:t>
            </w:r>
            <w:proofErr w:type="spellStart"/>
            <w:r w:rsidRPr="00526566">
              <w:rPr>
                <w:b/>
                <w:bCs/>
              </w:rPr>
              <w:t>xác</w:t>
            </w:r>
            <w:proofErr w:type="spellEnd"/>
            <w:r w:rsidRPr="00526566">
              <w:rPr>
                <w:b/>
                <w:bCs/>
              </w:rPr>
              <w:t xml:space="preserve"> </w:t>
            </w:r>
            <w:proofErr w:type="spellStart"/>
            <w:r w:rsidRPr="00526566">
              <w:rPr>
                <w:b/>
                <w:bCs/>
              </w:rPr>
              <w:t>nhận</w:t>
            </w:r>
            <w:proofErr w:type="spellEnd"/>
            <w:r w:rsidRPr="00526566">
              <w:rPr>
                <w:b/>
                <w:bCs/>
              </w:rPr>
              <w:t xml:space="preserve"> </w:t>
            </w:r>
            <w:proofErr w:type="spellStart"/>
            <w:r w:rsidRPr="00526566">
              <w:rPr>
                <w:b/>
                <w:bCs/>
              </w:rPr>
              <w:t>tiếp</w:t>
            </w:r>
            <w:proofErr w:type="spellEnd"/>
            <w:r w:rsidRPr="00526566">
              <w:rPr>
                <w:b/>
                <w:bCs/>
              </w:rPr>
              <w:t xml:space="preserve"> </w:t>
            </w:r>
            <w:proofErr w:type="spellStart"/>
            <w:r w:rsidRPr="00526566">
              <w:rPr>
                <w:b/>
                <w:bCs/>
              </w:rPr>
              <w:t>nhận</w:t>
            </w:r>
            <w:proofErr w:type="spellEnd"/>
            <w:r w:rsidRPr="00526566">
              <w:rPr>
                <w:b/>
                <w:bCs/>
              </w:rPr>
              <w:t xml:space="preserve"> </w:t>
            </w:r>
            <w:proofErr w:type="spellStart"/>
            <w:r w:rsidRPr="00526566">
              <w:rPr>
                <w:b/>
                <w:bCs/>
              </w:rPr>
              <w:t>hồ</w:t>
            </w:r>
            <w:proofErr w:type="spellEnd"/>
            <w:r w:rsidRPr="00526566">
              <w:rPr>
                <w:b/>
                <w:bCs/>
              </w:rPr>
              <w:t xml:space="preserve"> </w:t>
            </w:r>
            <w:proofErr w:type="spellStart"/>
            <w:r w:rsidRPr="00526566">
              <w:rPr>
                <w:b/>
                <w:bCs/>
              </w:rPr>
              <w:t>sơ</w:t>
            </w:r>
            <w:proofErr w:type="spellEnd"/>
            <w:r w:rsidRPr="00526566">
              <w:rPr>
                <w:b/>
                <w:bCs/>
              </w:rPr>
              <w:t xml:space="preserve"> </w:t>
            </w:r>
            <w:proofErr w:type="spellStart"/>
            <w:r w:rsidRPr="00526566">
              <w:rPr>
                <w:b/>
                <w:bCs/>
              </w:rPr>
              <w:t>thông</w:t>
            </w:r>
            <w:proofErr w:type="spellEnd"/>
            <w:r w:rsidRPr="00526566">
              <w:rPr>
                <w:b/>
                <w:bCs/>
              </w:rPr>
              <w:t xml:space="preserve"> </w:t>
            </w:r>
            <w:proofErr w:type="spellStart"/>
            <w:r w:rsidRPr="00526566">
              <w:rPr>
                <w:b/>
                <w:bCs/>
              </w:rPr>
              <w:t>báo</w:t>
            </w:r>
            <w:proofErr w:type="spellEnd"/>
            <w:r w:rsidRPr="00526566">
              <w:rPr>
                <w:b/>
                <w:bCs/>
              </w:rPr>
              <w:t xml:space="preserve"> </w:t>
            </w:r>
            <w:proofErr w:type="spellStart"/>
            <w:r w:rsidRPr="00526566">
              <w:rPr>
                <w:b/>
                <w:bCs/>
              </w:rPr>
              <w:t>chấm</w:t>
            </w:r>
            <w:proofErr w:type="spellEnd"/>
            <w:r w:rsidRPr="00526566">
              <w:rPr>
                <w:b/>
                <w:bCs/>
              </w:rPr>
              <w:t xml:space="preserve"> </w:t>
            </w:r>
            <w:proofErr w:type="spellStart"/>
            <w:r w:rsidRPr="00526566">
              <w:rPr>
                <w:b/>
                <w:bCs/>
              </w:rPr>
              <w:t>dứt</w:t>
            </w:r>
            <w:proofErr w:type="spellEnd"/>
            <w:r w:rsidRPr="00526566">
              <w:rPr>
                <w:b/>
                <w:bCs/>
              </w:rPr>
              <w:t xml:space="preserve"> </w:t>
            </w:r>
            <w:proofErr w:type="spellStart"/>
            <w:r w:rsidRPr="00526566">
              <w:rPr>
                <w:b/>
                <w:bCs/>
              </w:rPr>
              <w:t>hoạt</w:t>
            </w:r>
            <w:proofErr w:type="spellEnd"/>
            <w:r w:rsidRPr="00526566">
              <w:rPr>
                <w:b/>
                <w:bCs/>
              </w:rPr>
              <w:t xml:space="preserve"> </w:t>
            </w:r>
            <w:proofErr w:type="spellStart"/>
            <w:r w:rsidRPr="00526566">
              <w:rPr>
                <w:b/>
                <w:bCs/>
              </w:rPr>
              <w:t>động</w:t>
            </w:r>
            <w:proofErr w:type="spellEnd"/>
            <w:r w:rsidRPr="00526566">
              <w:rPr>
                <w:b/>
                <w:bCs/>
              </w:rPr>
              <w:t xml:space="preserve"> </w:t>
            </w:r>
            <w:proofErr w:type="spellStart"/>
            <w:r w:rsidRPr="00526566">
              <w:rPr>
                <w:b/>
                <w:bCs/>
              </w:rPr>
              <w:t>bán</w:t>
            </w:r>
            <w:proofErr w:type="spellEnd"/>
            <w:r w:rsidRPr="00526566">
              <w:rPr>
                <w:b/>
                <w:bCs/>
              </w:rPr>
              <w:t xml:space="preserve"> </w:t>
            </w:r>
            <w:proofErr w:type="spellStart"/>
            <w:r w:rsidRPr="00526566">
              <w:rPr>
                <w:b/>
                <w:bCs/>
              </w:rPr>
              <w:t>hàng</w:t>
            </w:r>
            <w:proofErr w:type="spellEnd"/>
            <w:r w:rsidRPr="00526566">
              <w:rPr>
                <w:b/>
                <w:bCs/>
              </w:rPr>
              <w:t xml:space="preserve"> </w:t>
            </w:r>
            <w:proofErr w:type="spellStart"/>
            <w:r w:rsidRPr="00526566">
              <w:rPr>
                <w:b/>
                <w:bCs/>
              </w:rPr>
              <w:t>đa</w:t>
            </w:r>
            <w:proofErr w:type="spellEnd"/>
            <w:r w:rsidRPr="00526566">
              <w:rPr>
                <w:b/>
                <w:bCs/>
              </w:rPr>
              <w:t xml:space="preserve"> </w:t>
            </w:r>
            <w:proofErr w:type="spellStart"/>
            <w:r w:rsidRPr="00526566">
              <w:rPr>
                <w:b/>
                <w:bCs/>
              </w:rPr>
              <w:t>cấp</w:t>
            </w:r>
            <w:proofErr w:type="spellEnd"/>
            <w:r w:rsidRPr="00526566">
              <w:rPr>
                <w:b/>
                <w:bCs/>
              </w:rPr>
              <w:t xml:space="preserve"> </w:t>
            </w:r>
            <w:proofErr w:type="spellStart"/>
            <w:r w:rsidRPr="00526566">
              <w:rPr>
                <w:b/>
                <w:bCs/>
              </w:rPr>
              <w:t>từ</w:t>
            </w:r>
            <w:proofErr w:type="spellEnd"/>
            <w:r w:rsidRPr="00526566">
              <w:rPr>
                <w:b/>
                <w:bCs/>
              </w:rPr>
              <w:t xml:space="preserve"> </w:t>
            </w:r>
            <w:proofErr w:type="spellStart"/>
            <w:r w:rsidRPr="00526566">
              <w:rPr>
                <w:b/>
                <w:bCs/>
              </w:rPr>
              <w:t>Sở</w:t>
            </w:r>
            <w:proofErr w:type="spellEnd"/>
            <w:r w:rsidRPr="00526566">
              <w:rPr>
                <w:b/>
                <w:bCs/>
              </w:rPr>
              <w:t xml:space="preserve"> </w:t>
            </w:r>
            <w:proofErr w:type="spellStart"/>
            <w:r w:rsidRPr="00526566">
              <w:rPr>
                <w:b/>
                <w:bCs/>
              </w:rPr>
              <w:t>Công</w:t>
            </w:r>
            <w:proofErr w:type="spellEnd"/>
            <w:r w:rsidRPr="00526566">
              <w:rPr>
                <w:b/>
                <w:bCs/>
              </w:rPr>
              <w:t xml:space="preserve"> </w:t>
            </w:r>
            <w:proofErr w:type="spellStart"/>
            <w:r w:rsidRPr="00526566">
              <w:rPr>
                <w:b/>
                <w:bCs/>
              </w:rPr>
              <w:t>Thương</w:t>
            </w:r>
            <w:proofErr w:type="spellEnd"/>
            <w:r w:rsidRPr="00526566">
              <w:t>…”</w:t>
            </w:r>
          </w:p>
        </w:tc>
        <w:tc>
          <w:tcPr>
            <w:tcW w:w="3488" w:type="dxa"/>
          </w:tcPr>
          <w:p w14:paraId="28D5B771" w14:textId="489E8E4B" w:rsidR="00D51D74" w:rsidRPr="00526566" w:rsidRDefault="00D51D74" w:rsidP="00D51D74">
            <w:pPr>
              <w:jc w:val="both"/>
            </w:pPr>
            <w:r>
              <w:lastRenderedPageBreak/>
              <w:t xml:space="preserve">- </w:t>
            </w:r>
            <w:proofErr w:type="spellStart"/>
            <w:r w:rsidRPr="00526566">
              <w:t>Văn</w:t>
            </w:r>
            <w:proofErr w:type="spellEnd"/>
            <w:r w:rsidRPr="00526566">
              <w:t xml:space="preserve"> </w:t>
            </w:r>
            <w:proofErr w:type="spellStart"/>
            <w:r w:rsidRPr="00526566">
              <w:t>bản</w:t>
            </w:r>
            <w:proofErr w:type="spellEnd"/>
            <w:r w:rsidRPr="00526566">
              <w:t xml:space="preserve"> </w:t>
            </w:r>
            <w:proofErr w:type="spellStart"/>
            <w:r w:rsidRPr="00526566">
              <w:t>xác</w:t>
            </w:r>
            <w:proofErr w:type="spellEnd"/>
            <w:r w:rsidRPr="00526566">
              <w:t xml:space="preserve"> </w:t>
            </w:r>
            <w:proofErr w:type="spellStart"/>
            <w:r w:rsidRPr="00526566">
              <w:t>nhận</w:t>
            </w:r>
            <w:proofErr w:type="spellEnd"/>
            <w:r w:rsidRPr="00526566">
              <w:t xml:space="preserve"> </w:t>
            </w:r>
            <w:proofErr w:type="spellStart"/>
            <w:r w:rsidRPr="00526566">
              <w:t>này</w:t>
            </w:r>
            <w:proofErr w:type="spellEnd"/>
            <w:r w:rsidRPr="00526566">
              <w:t xml:space="preserve"> </w:t>
            </w:r>
            <w:proofErr w:type="spellStart"/>
            <w:r w:rsidRPr="00526566">
              <w:t>được</w:t>
            </w:r>
            <w:proofErr w:type="spellEnd"/>
            <w:r w:rsidRPr="00526566">
              <w:t xml:space="preserve"> ban </w:t>
            </w:r>
            <w:proofErr w:type="spellStart"/>
            <w:r w:rsidRPr="00526566">
              <w:t>hành</w:t>
            </w:r>
            <w:proofErr w:type="spellEnd"/>
            <w:r w:rsidRPr="00526566">
              <w:t xml:space="preserve"> </w:t>
            </w:r>
            <w:proofErr w:type="spellStart"/>
            <w:r w:rsidRPr="00526566">
              <w:t>gửi</w:t>
            </w:r>
            <w:proofErr w:type="spellEnd"/>
            <w:r w:rsidRPr="00526566">
              <w:t xml:space="preserve"> </w:t>
            </w:r>
            <w:proofErr w:type="spellStart"/>
            <w:r w:rsidRPr="00526566">
              <w:t>doanh</w:t>
            </w:r>
            <w:proofErr w:type="spellEnd"/>
            <w:r w:rsidRPr="00526566">
              <w:t xml:space="preserve"> </w:t>
            </w:r>
            <w:proofErr w:type="spellStart"/>
            <w:r w:rsidRPr="00526566">
              <w:t>nghiệp</w:t>
            </w:r>
            <w:proofErr w:type="spellEnd"/>
            <w:r w:rsidRPr="00526566">
              <w:t xml:space="preserve">, </w:t>
            </w:r>
            <w:proofErr w:type="spellStart"/>
            <w:r w:rsidRPr="00526566">
              <w:t>theo</w:t>
            </w:r>
            <w:proofErr w:type="spellEnd"/>
            <w:r w:rsidRPr="00526566">
              <w:t xml:space="preserve"> </w:t>
            </w:r>
            <w:proofErr w:type="spellStart"/>
            <w:r w:rsidRPr="00526566">
              <w:t>đó</w:t>
            </w:r>
            <w:proofErr w:type="spellEnd"/>
            <w:r w:rsidRPr="00526566">
              <w:t xml:space="preserve"> </w:t>
            </w:r>
            <w:proofErr w:type="spellStart"/>
            <w:r w:rsidRPr="00526566">
              <w:lastRenderedPageBreak/>
              <w:t>thời</w:t>
            </w:r>
            <w:proofErr w:type="spellEnd"/>
            <w:r w:rsidRPr="00526566">
              <w:t xml:space="preserve"> </w:t>
            </w:r>
            <w:proofErr w:type="spellStart"/>
            <w:r w:rsidRPr="00526566">
              <w:t>hạn</w:t>
            </w:r>
            <w:proofErr w:type="spellEnd"/>
            <w:r w:rsidRPr="00526566">
              <w:t xml:space="preserve"> </w:t>
            </w:r>
            <w:proofErr w:type="spellStart"/>
            <w:r w:rsidRPr="00526566">
              <w:t>được</w:t>
            </w:r>
            <w:proofErr w:type="spellEnd"/>
            <w:r w:rsidRPr="00526566">
              <w:t xml:space="preserve"> </w:t>
            </w:r>
            <w:proofErr w:type="spellStart"/>
            <w:r w:rsidRPr="00526566">
              <w:t>tính</w:t>
            </w:r>
            <w:proofErr w:type="spellEnd"/>
            <w:r w:rsidRPr="00526566">
              <w:t xml:space="preserve"> </w:t>
            </w:r>
            <w:proofErr w:type="spellStart"/>
            <w:r w:rsidRPr="00526566">
              <w:t>từ</w:t>
            </w:r>
            <w:proofErr w:type="spellEnd"/>
            <w:r w:rsidRPr="00526566">
              <w:t xml:space="preserve"> </w:t>
            </w:r>
            <w:proofErr w:type="spellStart"/>
            <w:r w:rsidRPr="00526566">
              <w:t>ngày</w:t>
            </w:r>
            <w:proofErr w:type="spellEnd"/>
            <w:r w:rsidRPr="00526566">
              <w:t xml:space="preserve"> ban </w:t>
            </w:r>
            <w:proofErr w:type="spellStart"/>
            <w:r w:rsidRPr="00526566">
              <w:t>hành</w:t>
            </w:r>
            <w:proofErr w:type="spellEnd"/>
            <w:r w:rsidRPr="00526566">
              <w:t xml:space="preserve"> </w:t>
            </w:r>
            <w:proofErr w:type="spellStart"/>
            <w:r w:rsidRPr="00526566">
              <w:t>xác</w:t>
            </w:r>
            <w:proofErr w:type="spellEnd"/>
            <w:r w:rsidRPr="00526566">
              <w:t xml:space="preserve"> </w:t>
            </w:r>
            <w:proofErr w:type="spellStart"/>
            <w:r w:rsidRPr="00526566">
              <w:t>nhận</w:t>
            </w:r>
            <w:proofErr w:type="spellEnd"/>
            <w:r w:rsidRPr="00526566">
              <w:t>.</w:t>
            </w:r>
          </w:p>
          <w:p w14:paraId="1A6A3A75" w14:textId="7D67E9B3" w:rsidR="00D51D74" w:rsidRPr="00526566" w:rsidRDefault="00D51D74" w:rsidP="00D51D74">
            <w:pPr>
              <w:jc w:val="both"/>
            </w:pPr>
            <w:proofErr w:type="spellStart"/>
            <w:r w:rsidRPr="00526566">
              <w:t>Dự</w:t>
            </w:r>
            <w:proofErr w:type="spellEnd"/>
            <w:r w:rsidRPr="00526566">
              <w:t xml:space="preserve"> </w:t>
            </w:r>
            <w:proofErr w:type="spellStart"/>
            <w:r w:rsidRPr="00526566">
              <w:t>thảo</w:t>
            </w:r>
            <w:proofErr w:type="spellEnd"/>
            <w:r w:rsidRPr="00526566">
              <w:t xml:space="preserve"> </w:t>
            </w:r>
            <w:proofErr w:type="spellStart"/>
            <w:r w:rsidRPr="00526566">
              <w:t>sửa</w:t>
            </w:r>
            <w:proofErr w:type="spellEnd"/>
            <w:r w:rsidRPr="00526566">
              <w:t xml:space="preserve"> </w:t>
            </w:r>
            <w:proofErr w:type="spellStart"/>
            <w:r w:rsidRPr="00526566">
              <w:t>đổi</w:t>
            </w:r>
            <w:proofErr w:type="spellEnd"/>
            <w:r w:rsidRPr="00526566">
              <w:t xml:space="preserve"> </w:t>
            </w:r>
            <w:proofErr w:type="spellStart"/>
            <w:r w:rsidRPr="00526566">
              <w:t>nội</w:t>
            </w:r>
            <w:proofErr w:type="spellEnd"/>
            <w:r w:rsidRPr="00526566">
              <w:t xml:space="preserve"> dung </w:t>
            </w:r>
            <w:proofErr w:type="spellStart"/>
            <w:r w:rsidRPr="00526566">
              <w:t>này</w:t>
            </w:r>
            <w:proofErr w:type="spellEnd"/>
            <w:r w:rsidRPr="00526566">
              <w:t xml:space="preserve"> </w:t>
            </w:r>
            <w:proofErr w:type="spellStart"/>
            <w:r w:rsidRPr="00526566">
              <w:t>thành</w:t>
            </w:r>
            <w:proofErr w:type="spellEnd"/>
            <w:r w:rsidRPr="00526566">
              <w:t xml:space="preserve">: Sau </w:t>
            </w:r>
            <w:proofErr w:type="spellStart"/>
            <w:r w:rsidRPr="00526566">
              <w:t>thời</w:t>
            </w:r>
            <w:proofErr w:type="spellEnd"/>
            <w:r w:rsidRPr="00526566">
              <w:t xml:space="preserve"> </w:t>
            </w:r>
            <w:proofErr w:type="spellStart"/>
            <w:r w:rsidRPr="00526566">
              <w:t>hạn</w:t>
            </w:r>
            <w:proofErr w:type="spellEnd"/>
            <w:r w:rsidRPr="00526566">
              <w:t xml:space="preserve"> 60 </w:t>
            </w:r>
            <w:proofErr w:type="spellStart"/>
            <w:r w:rsidRPr="00526566">
              <w:t>ngày</w:t>
            </w:r>
            <w:proofErr w:type="spellEnd"/>
            <w:r w:rsidRPr="00526566">
              <w:t xml:space="preserve"> </w:t>
            </w:r>
            <w:proofErr w:type="spellStart"/>
            <w:r w:rsidRPr="00526566">
              <w:t>kể</w:t>
            </w:r>
            <w:proofErr w:type="spellEnd"/>
            <w:r w:rsidRPr="00526566">
              <w:t xml:space="preserve"> </w:t>
            </w:r>
            <w:proofErr w:type="spellStart"/>
            <w:r w:rsidRPr="00526566">
              <w:t>từ</w:t>
            </w:r>
            <w:proofErr w:type="spellEnd"/>
            <w:r w:rsidRPr="00526566">
              <w:t xml:space="preserve"> </w:t>
            </w:r>
            <w:proofErr w:type="spellStart"/>
            <w:r w:rsidRPr="00526566">
              <w:t>ngày</w:t>
            </w:r>
            <w:proofErr w:type="spellEnd"/>
            <w:r w:rsidRPr="00526566">
              <w:t xml:space="preserve"> </w:t>
            </w:r>
            <w:proofErr w:type="spellStart"/>
            <w:r w:rsidRPr="00D34EED">
              <w:rPr>
                <w:b/>
                <w:bCs/>
              </w:rPr>
              <w:t>Ủy</w:t>
            </w:r>
            <w:proofErr w:type="spellEnd"/>
            <w:r w:rsidRPr="00D34EED">
              <w:rPr>
                <w:b/>
                <w:bCs/>
              </w:rPr>
              <w:t xml:space="preserve"> ban </w:t>
            </w:r>
            <w:proofErr w:type="spellStart"/>
            <w:r w:rsidRPr="00D34EED">
              <w:rPr>
                <w:b/>
                <w:bCs/>
              </w:rPr>
              <w:t>nhân</w:t>
            </w:r>
            <w:proofErr w:type="spellEnd"/>
            <w:r w:rsidRPr="00D34EED">
              <w:rPr>
                <w:b/>
                <w:bCs/>
              </w:rPr>
              <w:t xml:space="preserve"> </w:t>
            </w:r>
            <w:proofErr w:type="spellStart"/>
            <w:r w:rsidRPr="00D34EED">
              <w:rPr>
                <w:b/>
                <w:bCs/>
              </w:rPr>
              <w:t>dân</w:t>
            </w:r>
            <w:proofErr w:type="spellEnd"/>
            <w:r>
              <w:rPr>
                <w:b/>
                <w:bCs/>
              </w:rPr>
              <w:t xml:space="preserve"> </w:t>
            </w:r>
            <w:proofErr w:type="spellStart"/>
            <w:r w:rsidRPr="00526566">
              <w:rPr>
                <w:b/>
                <w:bCs/>
              </w:rPr>
              <w:t>cấp</w:t>
            </w:r>
            <w:proofErr w:type="spellEnd"/>
            <w:r w:rsidRPr="00526566">
              <w:rPr>
                <w:b/>
                <w:bCs/>
              </w:rPr>
              <w:t xml:space="preserve"> </w:t>
            </w:r>
            <w:proofErr w:type="spellStart"/>
            <w:r w:rsidRPr="00526566">
              <w:rPr>
                <w:b/>
                <w:bCs/>
              </w:rPr>
              <w:t>tỉnh</w:t>
            </w:r>
            <w:proofErr w:type="spellEnd"/>
            <w:r w:rsidRPr="00526566">
              <w:rPr>
                <w:b/>
                <w:bCs/>
              </w:rPr>
              <w:t xml:space="preserve"> ban </w:t>
            </w:r>
            <w:proofErr w:type="spellStart"/>
            <w:r w:rsidRPr="00526566">
              <w:rPr>
                <w:b/>
                <w:bCs/>
              </w:rPr>
              <w:t>hành</w:t>
            </w:r>
            <w:proofErr w:type="spellEnd"/>
            <w:r w:rsidRPr="00526566">
              <w:rPr>
                <w:b/>
                <w:bCs/>
              </w:rPr>
              <w:t xml:space="preserve"> </w:t>
            </w:r>
            <w:proofErr w:type="spellStart"/>
            <w:r w:rsidRPr="00526566">
              <w:rPr>
                <w:b/>
                <w:bCs/>
              </w:rPr>
              <w:t>văn</w:t>
            </w:r>
            <w:proofErr w:type="spellEnd"/>
            <w:r w:rsidRPr="00526566">
              <w:rPr>
                <w:b/>
                <w:bCs/>
              </w:rPr>
              <w:t xml:space="preserve"> </w:t>
            </w:r>
            <w:proofErr w:type="spellStart"/>
            <w:r w:rsidRPr="00526566">
              <w:rPr>
                <w:b/>
                <w:bCs/>
              </w:rPr>
              <w:t>bản</w:t>
            </w:r>
            <w:proofErr w:type="spellEnd"/>
            <w:r w:rsidRPr="00526566">
              <w:rPr>
                <w:b/>
                <w:bCs/>
              </w:rPr>
              <w:t xml:space="preserve"> </w:t>
            </w:r>
            <w:proofErr w:type="spellStart"/>
            <w:r w:rsidRPr="00526566">
              <w:rPr>
                <w:b/>
                <w:bCs/>
              </w:rPr>
              <w:t>xác</w:t>
            </w:r>
            <w:proofErr w:type="spellEnd"/>
            <w:r w:rsidRPr="00526566">
              <w:rPr>
                <w:b/>
                <w:bCs/>
              </w:rPr>
              <w:t xml:space="preserve"> </w:t>
            </w:r>
            <w:proofErr w:type="spellStart"/>
            <w:r w:rsidRPr="00526566">
              <w:rPr>
                <w:b/>
                <w:bCs/>
              </w:rPr>
              <w:t>nhận</w:t>
            </w:r>
            <w:proofErr w:type="spellEnd"/>
            <w:r w:rsidRPr="00526566">
              <w:rPr>
                <w:b/>
                <w:bCs/>
              </w:rPr>
              <w:t xml:space="preserve"> </w:t>
            </w:r>
            <w:proofErr w:type="spellStart"/>
            <w:r w:rsidRPr="00526566">
              <w:rPr>
                <w:b/>
                <w:bCs/>
              </w:rPr>
              <w:t>tiếp</w:t>
            </w:r>
            <w:proofErr w:type="spellEnd"/>
            <w:r w:rsidRPr="00526566">
              <w:rPr>
                <w:b/>
                <w:bCs/>
              </w:rPr>
              <w:t xml:space="preserve"> </w:t>
            </w:r>
            <w:proofErr w:type="spellStart"/>
            <w:r w:rsidRPr="00526566">
              <w:rPr>
                <w:b/>
                <w:bCs/>
              </w:rPr>
              <w:t>nhận</w:t>
            </w:r>
            <w:proofErr w:type="spellEnd"/>
            <w:r w:rsidRPr="00526566">
              <w:rPr>
                <w:b/>
                <w:bCs/>
              </w:rPr>
              <w:t xml:space="preserve"> </w:t>
            </w:r>
            <w:proofErr w:type="spellStart"/>
            <w:r w:rsidRPr="00526566">
              <w:rPr>
                <w:b/>
                <w:bCs/>
              </w:rPr>
              <w:t>hồ</w:t>
            </w:r>
            <w:proofErr w:type="spellEnd"/>
            <w:r w:rsidRPr="00526566">
              <w:rPr>
                <w:b/>
                <w:bCs/>
              </w:rPr>
              <w:t xml:space="preserve"> </w:t>
            </w:r>
            <w:proofErr w:type="spellStart"/>
            <w:r w:rsidRPr="00526566">
              <w:rPr>
                <w:b/>
                <w:bCs/>
              </w:rPr>
              <w:t>sơ</w:t>
            </w:r>
            <w:proofErr w:type="spellEnd"/>
            <w:r w:rsidRPr="00526566">
              <w:rPr>
                <w:b/>
                <w:bCs/>
              </w:rPr>
              <w:t xml:space="preserve"> </w:t>
            </w:r>
            <w:proofErr w:type="spellStart"/>
            <w:r w:rsidRPr="00526566">
              <w:rPr>
                <w:b/>
                <w:bCs/>
              </w:rPr>
              <w:t>thông</w:t>
            </w:r>
            <w:proofErr w:type="spellEnd"/>
            <w:r w:rsidRPr="00526566">
              <w:rPr>
                <w:b/>
                <w:bCs/>
              </w:rPr>
              <w:t xml:space="preserve"> </w:t>
            </w:r>
            <w:proofErr w:type="spellStart"/>
            <w:r w:rsidRPr="00526566">
              <w:rPr>
                <w:b/>
                <w:bCs/>
              </w:rPr>
              <w:t>báo</w:t>
            </w:r>
            <w:proofErr w:type="spellEnd"/>
            <w:r w:rsidRPr="00526566">
              <w:rPr>
                <w:b/>
                <w:bCs/>
              </w:rPr>
              <w:t xml:space="preserve"> </w:t>
            </w:r>
            <w:proofErr w:type="spellStart"/>
            <w:r w:rsidRPr="00526566">
              <w:rPr>
                <w:b/>
                <w:bCs/>
              </w:rPr>
              <w:t>chấm</w:t>
            </w:r>
            <w:proofErr w:type="spellEnd"/>
            <w:r w:rsidRPr="00526566">
              <w:rPr>
                <w:b/>
                <w:bCs/>
              </w:rPr>
              <w:t xml:space="preserve"> </w:t>
            </w:r>
            <w:proofErr w:type="spellStart"/>
            <w:r w:rsidRPr="00526566">
              <w:rPr>
                <w:b/>
                <w:bCs/>
              </w:rPr>
              <w:t>dứt</w:t>
            </w:r>
            <w:proofErr w:type="spellEnd"/>
            <w:r w:rsidRPr="00526566">
              <w:rPr>
                <w:b/>
                <w:bCs/>
              </w:rPr>
              <w:t xml:space="preserve"> </w:t>
            </w:r>
            <w:proofErr w:type="spellStart"/>
            <w:r w:rsidRPr="00526566">
              <w:rPr>
                <w:b/>
                <w:bCs/>
              </w:rPr>
              <w:t>hoạt</w:t>
            </w:r>
            <w:proofErr w:type="spellEnd"/>
            <w:r w:rsidRPr="00526566">
              <w:rPr>
                <w:b/>
                <w:bCs/>
              </w:rPr>
              <w:t xml:space="preserve"> </w:t>
            </w:r>
            <w:proofErr w:type="spellStart"/>
            <w:r w:rsidRPr="00526566">
              <w:rPr>
                <w:b/>
                <w:bCs/>
              </w:rPr>
              <w:t>động</w:t>
            </w:r>
            <w:proofErr w:type="spellEnd"/>
            <w:r w:rsidRPr="00526566">
              <w:rPr>
                <w:b/>
                <w:bCs/>
              </w:rPr>
              <w:t xml:space="preserve"> </w:t>
            </w:r>
            <w:proofErr w:type="spellStart"/>
            <w:r w:rsidRPr="00526566">
              <w:rPr>
                <w:b/>
                <w:bCs/>
              </w:rPr>
              <w:t>bán</w:t>
            </w:r>
            <w:proofErr w:type="spellEnd"/>
            <w:r w:rsidRPr="00526566">
              <w:rPr>
                <w:b/>
                <w:bCs/>
              </w:rPr>
              <w:t xml:space="preserve"> </w:t>
            </w:r>
            <w:proofErr w:type="spellStart"/>
            <w:r w:rsidRPr="00526566">
              <w:rPr>
                <w:b/>
                <w:bCs/>
              </w:rPr>
              <w:t>hàng</w:t>
            </w:r>
            <w:proofErr w:type="spellEnd"/>
            <w:r w:rsidRPr="00526566">
              <w:rPr>
                <w:b/>
                <w:bCs/>
              </w:rPr>
              <w:t xml:space="preserve"> </w:t>
            </w:r>
            <w:proofErr w:type="spellStart"/>
            <w:r w:rsidRPr="00526566">
              <w:rPr>
                <w:b/>
                <w:bCs/>
              </w:rPr>
              <w:t>đa</w:t>
            </w:r>
            <w:proofErr w:type="spellEnd"/>
            <w:r w:rsidRPr="00526566">
              <w:rPr>
                <w:b/>
                <w:bCs/>
              </w:rPr>
              <w:t xml:space="preserve"> </w:t>
            </w:r>
            <w:proofErr w:type="spellStart"/>
            <w:r w:rsidRPr="00526566">
              <w:rPr>
                <w:b/>
                <w:bCs/>
              </w:rPr>
              <w:t>cấp</w:t>
            </w:r>
            <w:proofErr w:type="spellEnd"/>
            <w:r w:rsidRPr="00526566">
              <w:rPr>
                <w:b/>
                <w:bCs/>
              </w:rPr>
              <w:t xml:space="preserve"> </w:t>
            </w:r>
          </w:p>
        </w:tc>
      </w:tr>
      <w:tr w:rsidR="00D51D74" w:rsidRPr="00D45B27" w14:paraId="41983191" w14:textId="77777777" w:rsidTr="00720318">
        <w:tc>
          <w:tcPr>
            <w:tcW w:w="3964" w:type="dxa"/>
          </w:tcPr>
          <w:p w14:paraId="643A500F" w14:textId="77777777" w:rsidR="00D51D74" w:rsidRPr="00FF649C" w:rsidRDefault="00D51D74" w:rsidP="00D51D74">
            <w:pPr>
              <w:rPr>
                <w:b/>
                <w:bCs/>
              </w:rPr>
            </w:pPr>
          </w:p>
        </w:tc>
        <w:tc>
          <w:tcPr>
            <w:tcW w:w="3010" w:type="dxa"/>
          </w:tcPr>
          <w:p w14:paraId="2C1E31FB" w14:textId="77777777" w:rsidR="00D51D74" w:rsidRDefault="00D51D74" w:rsidP="00D51D74">
            <w:pPr>
              <w:jc w:val="both"/>
            </w:pPr>
            <w:r>
              <w:t xml:space="preserve">- SCT TP. </w:t>
            </w:r>
            <w:proofErr w:type="spellStart"/>
            <w:r>
              <w:t>Hà</w:t>
            </w:r>
            <w:proofErr w:type="spellEnd"/>
            <w:r>
              <w:t xml:space="preserve"> </w:t>
            </w:r>
            <w:proofErr w:type="spellStart"/>
            <w:r>
              <w:t>Nội</w:t>
            </w:r>
            <w:proofErr w:type="spellEnd"/>
          </w:p>
        </w:tc>
        <w:tc>
          <w:tcPr>
            <w:tcW w:w="3488" w:type="dxa"/>
          </w:tcPr>
          <w:p w14:paraId="1D703E8E" w14:textId="77777777" w:rsidR="00D51D74" w:rsidRDefault="00D51D74" w:rsidP="00D51D74">
            <w:pPr>
              <w:jc w:val="both"/>
            </w:pPr>
            <w:r>
              <w:t xml:space="preserve">- </w:t>
            </w:r>
            <w:proofErr w:type="spellStart"/>
            <w:r w:rsidRPr="007C2576">
              <w:t>Rà</w:t>
            </w:r>
            <w:proofErr w:type="spellEnd"/>
            <w:r w:rsidRPr="007C2576">
              <w:t xml:space="preserve"> </w:t>
            </w:r>
            <w:proofErr w:type="spellStart"/>
            <w:r w:rsidRPr="007C2576">
              <w:t>soát</w:t>
            </w:r>
            <w:proofErr w:type="spellEnd"/>
            <w:r w:rsidRPr="007C2576">
              <w:t xml:space="preserve"> </w:t>
            </w:r>
            <w:proofErr w:type="spellStart"/>
            <w:r w:rsidRPr="007C2576">
              <w:t>và</w:t>
            </w:r>
            <w:proofErr w:type="spellEnd"/>
            <w:r w:rsidRPr="007C2576">
              <w:t xml:space="preserve"> </w:t>
            </w:r>
            <w:proofErr w:type="spellStart"/>
            <w:r w:rsidRPr="007C2576">
              <w:t>minh</w:t>
            </w:r>
            <w:proofErr w:type="spellEnd"/>
            <w:r w:rsidRPr="007C2576">
              <w:t xml:space="preserve"> </w:t>
            </w:r>
            <w:proofErr w:type="spellStart"/>
            <w:r w:rsidRPr="007C2576">
              <w:t>bạch</w:t>
            </w:r>
            <w:proofErr w:type="spellEnd"/>
            <w:r w:rsidRPr="007C2576">
              <w:t xml:space="preserve"> </w:t>
            </w:r>
            <w:proofErr w:type="spellStart"/>
            <w:r w:rsidRPr="007C2576">
              <w:t>hóa</w:t>
            </w:r>
            <w:proofErr w:type="spellEnd"/>
            <w:r w:rsidRPr="007C2576">
              <w:t xml:space="preserve"> </w:t>
            </w:r>
            <w:proofErr w:type="spellStart"/>
            <w:r w:rsidRPr="007C2576">
              <w:t>quy</w:t>
            </w:r>
            <w:proofErr w:type="spellEnd"/>
            <w:r w:rsidRPr="007C2576">
              <w:t xml:space="preserve"> </w:t>
            </w:r>
            <w:proofErr w:type="spellStart"/>
            <w:r w:rsidRPr="007C2576">
              <w:t>định</w:t>
            </w:r>
            <w:proofErr w:type="spellEnd"/>
            <w:r w:rsidRPr="007C2576">
              <w:t xml:space="preserve"> </w:t>
            </w:r>
            <w:proofErr w:type="spellStart"/>
            <w:r>
              <w:t>về</w:t>
            </w:r>
            <w:proofErr w:type="spellEnd"/>
            <w:r w:rsidRPr="007C2576">
              <w:t xml:space="preserve"> </w:t>
            </w:r>
            <w:proofErr w:type="spellStart"/>
            <w:r w:rsidRPr="007C2576">
              <w:t>sơ</w:t>
            </w:r>
            <w:proofErr w:type="spellEnd"/>
            <w:r w:rsidRPr="007C2576">
              <w:t xml:space="preserve"> </w:t>
            </w:r>
            <w:proofErr w:type="spellStart"/>
            <w:r>
              <w:t>đồ</w:t>
            </w:r>
            <w:proofErr w:type="spellEnd"/>
            <w:r w:rsidRPr="007C2576">
              <w:t xml:space="preserve"> </w:t>
            </w:r>
            <w:proofErr w:type="spellStart"/>
            <w:r w:rsidRPr="007C2576">
              <w:t>trả</w:t>
            </w:r>
            <w:proofErr w:type="spellEnd"/>
            <w:r w:rsidRPr="007C2576">
              <w:t xml:space="preserve"> </w:t>
            </w:r>
            <w:proofErr w:type="spellStart"/>
            <w:r w:rsidRPr="007C2576">
              <w:t>thưởng</w:t>
            </w:r>
            <w:proofErr w:type="spellEnd"/>
            <w:r w:rsidRPr="007C2576">
              <w:t xml:space="preserve">: </w:t>
            </w:r>
            <w:proofErr w:type="spellStart"/>
            <w:r>
              <w:t>Đề</w:t>
            </w:r>
            <w:proofErr w:type="spellEnd"/>
            <w:r w:rsidRPr="007C2576">
              <w:t xml:space="preserve"> </w:t>
            </w:r>
            <w:proofErr w:type="spellStart"/>
            <w:r w:rsidRPr="007C2576">
              <w:t>ngh</w:t>
            </w:r>
            <w:r>
              <w:t>ị</w:t>
            </w:r>
            <w:proofErr w:type="spellEnd"/>
            <w:r w:rsidRPr="007C2576">
              <w:t xml:space="preserve"> </w:t>
            </w:r>
            <w:proofErr w:type="spellStart"/>
            <w:r w:rsidRPr="007C2576">
              <w:t>chỉnh</w:t>
            </w:r>
            <w:proofErr w:type="spellEnd"/>
            <w:r w:rsidRPr="007C2576">
              <w:t xml:space="preserve"> </w:t>
            </w:r>
            <w:proofErr w:type="spellStart"/>
            <w:r w:rsidRPr="007C2576">
              <w:t>lý</w:t>
            </w:r>
            <w:proofErr w:type="spellEnd"/>
            <w:r w:rsidRPr="007C2576">
              <w:t xml:space="preserve"> </w:t>
            </w:r>
            <w:proofErr w:type="spellStart"/>
            <w:r w:rsidRPr="007C2576">
              <w:t>nội</w:t>
            </w:r>
            <w:proofErr w:type="spellEnd"/>
            <w:r w:rsidRPr="007C2576">
              <w:t xml:space="preserve"> dung </w:t>
            </w:r>
            <w:proofErr w:type="spellStart"/>
            <w:r w:rsidRPr="007C2576">
              <w:t>tại</w:t>
            </w:r>
            <w:proofErr w:type="spellEnd"/>
            <w:r w:rsidRPr="007C2576">
              <w:t xml:space="preserve"> </w:t>
            </w:r>
            <w:proofErr w:type="spellStart"/>
            <w:r>
              <w:t>điểm</w:t>
            </w:r>
            <w:proofErr w:type="spellEnd"/>
            <w:r w:rsidRPr="007C2576">
              <w:t xml:space="preserve"> b </w:t>
            </w:r>
            <w:proofErr w:type="spellStart"/>
            <w:r w:rsidRPr="007C2576">
              <w:t>khoản</w:t>
            </w:r>
            <w:proofErr w:type="spellEnd"/>
            <w:r w:rsidRPr="007C2576">
              <w:t xml:space="preserve"> 4 </w:t>
            </w:r>
            <w:proofErr w:type="spellStart"/>
            <w:r>
              <w:t>Điều</w:t>
            </w:r>
            <w:proofErr w:type="spellEnd"/>
            <w:r w:rsidRPr="007C2576">
              <w:t xml:space="preserve"> 9 </w:t>
            </w:r>
            <w:proofErr w:type="spellStart"/>
            <w:r w:rsidRPr="007C2576">
              <w:t>dự</w:t>
            </w:r>
            <w:proofErr w:type="spellEnd"/>
            <w:r w:rsidRPr="007C2576">
              <w:t xml:space="preserve"> </w:t>
            </w:r>
            <w:proofErr w:type="spellStart"/>
            <w:r w:rsidRPr="007C2576">
              <w:t>thảo</w:t>
            </w:r>
            <w:proofErr w:type="spellEnd"/>
            <w:r w:rsidRPr="007C2576">
              <w:t xml:space="preserve"> </w:t>
            </w:r>
            <w:proofErr w:type="spellStart"/>
            <w:r w:rsidRPr="007C2576">
              <w:t>từ</w:t>
            </w:r>
            <w:proofErr w:type="spellEnd"/>
            <w:r w:rsidRPr="007C2576">
              <w:t xml:space="preserve"> "</w:t>
            </w:r>
            <w:proofErr w:type="spellStart"/>
            <w:r w:rsidRPr="007C2576">
              <w:t>K</w:t>
            </w:r>
            <w:r>
              <w:t>ế</w:t>
            </w:r>
            <w:proofErr w:type="spellEnd"/>
            <w:r w:rsidRPr="007C2576">
              <w:t xml:space="preserve"> </w:t>
            </w:r>
            <w:proofErr w:type="spellStart"/>
            <w:r w:rsidRPr="007C2576">
              <w:t>hoạch</w:t>
            </w:r>
            <w:proofErr w:type="spellEnd"/>
            <w:r w:rsidRPr="007C2576">
              <w:t xml:space="preserve"> </w:t>
            </w:r>
            <w:proofErr w:type="spellStart"/>
            <w:r w:rsidRPr="007C2576">
              <w:t>trả</w:t>
            </w:r>
            <w:proofErr w:type="spellEnd"/>
            <w:r w:rsidRPr="007C2576">
              <w:t xml:space="preserve"> </w:t>
            </w:r>
            <w:proofErr w:type="spellStart"/>
            <w:r w:rsidRPr="007C2576">
              <w:t>thưởng</w:t>
            </w:r>
            <w:proofErr w:type="spellEnd"/>
            <w:r w:rsidRPr="007C2576">
              <w:t xml:space="preserve">" </w:t>
            </w:r>
            <w:proofErr w:type="spellStart"/>
            <w:r w:rsidRPr="007C2576">
              <w:t>thành</w:t>
            </w:r>
            <w:proofErr w:type="spellEnd"/>
            <w:r w:rsidRPr="007C2576">
              <w:t xml:space="preserve"> "</w:t>
            </w:r>
            <w:proofErr w:type="spellStart"/>
            <w:r w:rsidRPr="007C2576">
              <w:t>Sơ</w:t>
            </w:r>
            <w:proofErr w:type="spellEnd"/>
            <w:r w:rsidRPr="007C2576">
              <w:t xml:space="preserve"> </w:t>
            </w:r>
            <w:proofErr w:type="spellStart"/>
            <w:r>
              <w:t>đồ</w:t>
            </w:r>
            <w:proofErr w:type="spellEnd"/>
            <w:r w:rsidRPr="007C2576">
              <w:t xml:space="preserve"> </w:t>
            </w:r>
            <w:proofErr w:type="spellStart"/>
            <w:r w:rsidRPr="007C2576">
              <w:t>trả</w:t>
            </w:r>
            <w:proofErr w:type="spellEnd"/>
            <w:r w:rsidRPr="007C2576">
              <w:t xml:space="preserve"> </w:t>
            </w:r>
            <w:proofErr w:type="spellStart"/>
            <w:r w:rsidRPr="007C2576">
              <w:t>thưởng</w:t>
            </w:r>
            <w:proofErr w:type="spellEnd"/>
            <w:r w:rsidRPr="007C2576">
              <w:t xml:space="preserve"> chi </w:t>
            </w:r>
            <w:proofErr w:type="spellStart"/>
            <w:r w:rsidRPr="007C2576">
              <w:t>tiết</w:t>
            </w:r>
            <w:proofErr w:type="spellEnd"/>
            <w:r w:rsidRPr="007C2576">
              <w:t xml:space="preserve"> </w:t>
            </w:r>
            <w:proofErr w:type="spellStart"/>
            <w:r w:rsidRPr="007C2576">
              <w:t>kèm</w:t>
            </w:r>
            <w:proofErr w:type="spellEnd"/>
            <w:r w:rsidRPr="007C2576">
              <w:t xml:space="preserve"> </w:t>
            </w:r>
            <w:proofErr w:type="spellStart"/>
            <w:r w:rsidRPr="007C2576">
              <w:t>theo</w:t>
            </w:r>
            <w:proofErr w:type="spellEnd"/>
            <w:r w:rsidRPr="007C2576">
              <w:t xml:space="preserve"> </w:t>
            </w:r>
            <w:proofErr w:type="spellStart"/>
            <w:r w:rsidRPr="007C2576">
              <w:t>phương</w:t>
            </w:r>
            <w:proofErr w:type="spellEnd"/>
            <w:r w:rsidRPr="007C2576">
              <w:t xml:space="preserve"> </w:t>
            </w:r>
            <w:proofErr w:type="spellStart"/>
            <w:r w:rsidRPr="007C2576">
              <w:t>án</w:t>
            </w:r>
            <w:proofErr w:type="spellEnd"/>
            <w:r w:rsidRPr="007C2576">
              <w:t xml:space="preserve"> chi </w:t>
            </w:r>
            <w:proofErr w:type="spellStart"/>
            <w:r w:rsidRPr="007C2576">
              <w:t>trả</w:t>
            </w:r>
            <w:proofErr w:type="spellEnd"/>
            <w:r w:rsidRPr="007C2576">
              <w:t xml:space="preserve"> </w:t>
            </w:r>
            <w:proofErr w:type="spellStart"/>
            <w:r w:rsidRPr="007C2576">
              <w:t>thu</w:t>
            </w:r>
            <w:proofErr w:type="spellEnd"/>
            <w:r w:rsidRPr="007C2576">
              <w:t xml:space="preserve"> </w:t>
            </w:r>
            <w:proofErr w:type="spellStart"/>
            <w:r w:rsidRPr="007C2576">
              <w:t>nhập</w:t>
            </w:r>
            <w:proofErr w:type="spellEnd"/>
            <w:r w:rsidRPr="007C2576">
              <w:t xml:space="preserve">, </w:t>
            </w:r>
            <w:proofErr w:type="spellStart"/>
            <w:r w:rsidRPr="007C2576">
              <w:t>giới</w:t>
            </w:r>
            <w:proofErr w:type="spellEnd"/>
            <w:r w:rsidRPr="007C2576">
              <w:t xml:space="preserve"> </w:t>
            </w:r>
            <w:proofErr w:type="spellStart"/>
            <w:r w:rsidRPr="007C2576">
              <w:t>hạn</w:t>
            </w:r>
            <w:proofErr w:type="spellEnd"/>
            <w:r w:rsidRPr="007C2576">
              <w:t xml:space="preserve"> </w:t>
            </w:r>
            <w:proofErr w:type="spellStart"/>
            <w:r w:rsidRPr="007C2576">
              <w:t>mức</w:t>
            </w:r>
            <w:proofErr w:type="spellEnd"/>
            <w:r w:rsidRPr="007C2576">
              <w:t xml:space="preserve"> </w:t>
            </w:r>
            <w:proofErr w:type="spellStart"/>
            <w:r w:rsidRPr="007C2576">
              <w:t>hoa</w:t>
            </w:r>
            <w:proofErr w:type="spellEnd"/>
            <w:r w:rsidRPr="007C2576">
              <w:t xml:space="preserve"> </w:t>
            </w:r>
            <w:proofErr w:type="spellStart"/>
            <w:r w:rsidRPr="007C2576">
              <w:t>hồng</w:t>
            </w:r>
            <w:proofErr w:type="spellEnd"/>
            <w:r w:rsidRPr="007C2576">
              <w:t xml:space="preserve"> </w:t>
            </w:r>
            <w:proofErr w:type="spellStart"/>
            <w:r w:rsidRPr="007C2576">
              <w:t>tối</w:t>
            </w:r>
            <w:proofErr w:type="spellEnd"/>
            <w:r w:rsidRPr="007C2576">
              <w:t xml:space="preserve"> </w:t>
            </w:r>
            <w:proofErr w:type="spellStart"/>
            <w:r w:rsidRPr="007C2576">
              <w:t>đa</w:t>
            </w:r>
            <w:proofErr w:type="spellEnd"/>
            <w:r w:rsidRPr="007C2576">
              <w:t xml:space="preserve">" </w:t>
            </w:r>
            <w:proofErr w:type="spellStart"/>
            <w:r w:rsidRPr="007C2576">
              <w:t>nhằm</w:t>
            </w:r>
            <w:proofErr w:type="spellEnd"/>
            <w:r w:rsidRPr="007C2576">
              <w:t xml:space="preserve"> </w:t>
            </w:r>
            <w:proofErr w:type="spellStart"/>
            <w:r w:rsidRPr="007C2576">
              <w:t>tránh</w:t>
            </w:r>
            <w:proofErr w:type="spellEnd"/>
            <w:r w:rsidRPr="007C2576">
              <w:t xml:space="preserve"> </w:t>
            </w:r>
            <w:proofErr w:type="spellStart"/>
            <w:r w:rsidRPr="007C2576">
              <w:t>mô</w:t>
            </w:r>
            <w:proofErr w:type="spellEnd"/>
            <w:r w:rsidRPr="007C2576">
              <w:t xml:space="preserve"> </w:t>
            </w:r>
            <w:proofErr w:type="spellStart"/>
            <w:r w:rsidRPr="007C2576">
              <w:t>hình</w:t>
            </w:r>
            <w:proofErr w:type="spellEnd"/>
            <w:r w:rsidRPr="007C2576">
              <w:t xml:space="preserve"> </w:t>
            </w:r>
            <w:proofErr w:type="spellStart"/>
            <w:r w:rsidRPr="007C2576">
              <w:t>kinh</w:t>
            </w:r>
            <w:proofErr w:type="spellEnd"/>
            <w:r w:rsidRPr="007C2576">
              <w:t xml:space="preserve"> </w:t>
            </w:r>
            <w:proofErr w:type="spellStart"/>
            <w:r w:rsidRPr="007C2576">
              <w:t>doanh</w:t>
            </w:r>
            <w:proofErr w:type="spellEnd"/>
            <w:r w:rsidRPr="007C2576">
              <w:t xml:space="preserve"> </w:t>
            </w:r>
            <w:proofErr w:type="spellStart"/>
            <w:r w:rsidRPr="007C2576">
              <w:t>đa</w:t>
            </w:r>
            <w:proofErr w:type="spellEnd"/>
            <w:r w:rsidRPr="007C2576">
              <w:t xml:space="preserve"> </w:t>
            </w:r>
            <w:proofErr w:type="spellStart"/>
            <w:r w:rsidRPr="007C2576">
              <w:t>cấp</w:t>
            </w:r>
            <w:proofErr w:type="spellEnd"/>
            <w:r w:rsidRPr="007C2576">
              <w:t xml:space="preserve"> "</w:t>
            </w:r>
            <w:proofErr w:type="spellStart"/>
            <w:r w:rsidRPr="007C2576">
              <w:t>kim</w:t>
            </w:r>
            <w:proofErr w:type="spellEnd"/>
            <w:r w:rsidRPr="007C2576">
              <w:t xml:space="preserve"> </w:t>
            </w:r>
            <w:proofErr w:type="spellStart"/>
            <w:r w:rsidRPr="007C2576">
              <w:t>tự</w:t>
            </w:r>
            <w:proofErr w:type="spellEnd"/>
            <w:r w:rsidRPr="007C2576">
              <w:t xml:space="preserve"> </w:t>
            </w:r>
            <w:proofErr w:type="spellStart"/>
            <w:r w:rsidRPr="007C2576">
              <w:t>tháp</w:t>
            </w:r>
            <w:proofErr w:type="spellEnd"/>
            <w:r w:rsidRPr="007C2576">
              <w:t xml:space="preserve">" </w:t>
            </w:r>
            <w:proofErr w:type="spellStart"/>
            <w:r w:rsidRPr="007C2576">
              <w:t>trá</w:t>
            </w:r>
            <w:proofErr w:type="spellEnd"/>
            <w:r w:rsidRPr="007C2576">
              <w:t xml:space="preserve"> </w:t>
            </w:r>
            <w:proofErr w:type="spellStart"/>
            <w:r w:rsidRPr="007C2576">
              <w:t>hình</w:t>
            </w:r>
            <w:proofErr w:type="spellEnd"/>
            <w:r w:rsidRPr="007C2576">
              <w:t xml:space="preserve">. </w:t>
            </w:r>
            <w:proofErr w:type="spellStart"/>
            <w:r w:rsidRPr="007C2576">
              <w:t>Yêu</w:t>
            </w:r>
            <w:proofErr w:type="spellEnd"/>
            <w:r w:rsidRPr="007C2576">
              <w:t xml:space="preserve"> </w:t>
            </w:r>
            <w:proofErr w:type="spellStart"/>
            <w:r w:rsidRPr="007C2576">
              <w:t>cầu</w:t>
            </w:r>
            <w:proofErr w:type="spellEnd"/>
            <w:r w:rsidRPr="007C2576">
              <w:t xml:space="preserve"> </w:t>
            </w:r>
            <w:proofErr w:type="spellStart"/>
            <w:r w:rsidRPr="007C2576">
              <w:t>doanh</w:t>
            </w:r>
            <w:proofErr w:type="spellEnd"/>
            <w:r w:rsidRPr="007C2576">
              <w:t xml:space="preserve"> </w:t>
            </w:r>
            <w:proofErr w:type="spellStart"/>
            <w:r w:rsidRPr="007C2576">
              <w:t>nghiệp</w:t>
            </w:r>
            <w:proofErr w:type="spellEnd"/>
            <w:r w:rsidRPr="007C2576">
              <w:t xml:space="preserve"> </w:t>
            </w:r>
            <w:proofErr w:type="spellStart"/>
            <w:r w:rsidRPr="007C2576">
              <w:t>công</w:t>
            </w:r>
            <w:proofErr w:type="spellEnd"/>
            <w:r w:rsidRPr="007C2576">
              <w:t xml:space="preserve"> </w:t>
            </w:r>
            <w:proofErr w:type="spellStart"/>
            <w:r w:rsidRPr="007C2576">
              <w:t>khai</w:t>
            </w:r>
            <w:proofErr w:type="spellEnd"/>
            <w:r w:rsidRPr="007C2576">
              <w:t xml:space="preserve"> </w:t>
            </w:r>
            <w:proofErr w:type="spellStart"/>
            <w:r w:rsidRPr="007C2576">
              <w:t>sơ</w:t>
            </w:r>
            <w:proofErr w:type="spellEnd"/>
            <w:r w:rsidRPr="007C2576">
              <w:t xml:space="preserve"> </w:t>
            </w:r>
            <w:proofErr w:type="spellStart"/>
            <w:r w:rsidRPr="007C2576">
              <w:t>đồ</w:t>
            </w:r>
            <w:proofErr w:type="spellEnd"/>
            <w:r w:rsidRPr="007C2576">
              <w:t xml:space="preserve"> </w:t>
            </w:r>
            <w:proofErr w:type="spellStart"/>
            <w:r w:rsidRPr="007C2576">
              <w:t>trả</w:t>
            </w:r>
            <w:proofErr w:type="spellEnd"/>
            <w:r w:rsidRPr="007C2576">
              <w:t xml:space="preserve"> </w:t>
            </w:r>
            <w:proofErr w:type="spellStart"/>
            <w:r w:rsidRPr="007C2576">
              <w:t>thưởng</w:t>
            </w:r>
            <w:proofErr w:type="spellEnd"/>
            <w:r w:rsidRPr="007C2576">
              <w:t xml:space="preserve"> </w:t>
            </w:r>
            <w:proofErr w:type="spellStart"/>
            <w:r w:rsidRPr="007C2576">
              <w:t>trên</w:t>
            </w:r>
            <w:proofErr w:type="spellEnd"/>
            <w:r w:rsidRPr="007C2576">
              <w:t xml:space="preserve"> </w:t>
            </w:r>
            <w:proofErr w:type="spellStart"/>
            <w:r w:rsidRPr="007C2576">
              <w:t>trang</w:t>
            </w:r>
            <w:proofErr w:type="spellEnd"/>
            <w:r w:rsidRPr="007C2576">
              <w:t xml:space="preserve"> website </w:t>
            </w:r>
            <w:proofErr w:type="spellStart"/>
            <w:r w:rsidRPr="007C2576">
              <w:t>của</w:t>
            </w:r>
            <w:proofErr w:type="spellEnd"/>
            <w:r w:rsidRPr="007C2576">
              <w:t xml:space="preserve"> </w:t>
            </w:r>
            <w:proofErr w:type="spellStart"/>
            <w:r w:rsidRPr="007C2576">
              <w:t>Bộ</w:t>
            </w:r>
            <w:proofErr w:type="spellEnd"/>
            <w:r w:rsidRPr="007C2576">
              <w:t xml:space="preserve"> </w:t>
            </w:r>
            <w:proofErr w:type="spellStart"/>
            <w:r w:rsidRPr="007C2576">
              <w:t>Công</w:t>
            </w:r>
            <w:proofErr w:type="spellEnd"/>
            <w:r w:rsidRPr="007C2576">
              <w:t xml:space="preserve"> </w:t>
            </w:r>
            <w:proofErr w:type="spellStart"/>
            <w:r w:rsidRPr="007C2576">
              <w:t>Thương</w:t>
            </w:r>
            <w:proofErr w:type="spellEnd"/>
            <w:r w:rsidRPr="007C2576">
              <w:t xml:space="preserve"> </w:t>
            </w:r>
            <w:proofErr w:type="spellStart"/>
            <w:r w:rsidRPr="007C2576">
              <w:t>và</w:t>
            </w:r>
            <w:proofErr w:type="spellEnd"/>
            <w:r w:rsidRPr="007C2576">
              <w:t xml:space="preserve"> </w:t>
            </w:r>
            <w:proofErr w:type="spellStart"/>
            <w:r w:rsidRPr="007C2576">
              <w:t>của</w:t>
            </w:r>
            <w:proofErr w:type="spellEnd"/>
            <w:r w:rsidRPr="007C2576">
              <w:t xml:space="preserve"> </w:t>
            </w:r>
            <w:proofErr w:type="spellStart"/>
            <w:r w:rsidRPr="007C2576">
              <w:t>doanh</w:t>
            </w:r>
            <w:proofErr w:type="spellEnd"/>
            <w:r w:rsidRPr="007C2576">
              <w:t xml:space="preserve"> </w:t>
            </w:r>
            <w:proofErr w:type="spellStart"/>
            <w:r w:rsidRPr="007C2576">
              <w:t>nghiệp</w:t>
            </w:r>
            <w:proofErr w:type="spellEnd"/>
            <w:r w:rsidRPr="007C2576">
              <w:t>.</w:t>
            </w:r>
          </w:p>
        </w:tc>
        <w:tc>
          <w:tcPr>
            <w:tcW w:w="3488" w:type="dxa"/>
          </w:tcPr>
          <w:p w14:paraId="23FE83FA" w14:textId="63F65E26"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thuật</w:t>
            </w:r>
            <w:proofErr w:type="spellEnd"/>
            <w:r>
              <w:t xml:space="preserve"> </w:t>
            </w:r>
            <w:proofErr w:type="spellStart"/>
            <w:r>
              <w:t>ngữ</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trả</w:t>
            </w:r>
            <w:proofErr w:type="spellEnd"/>
            <w:r>
              <w:t xml:space="preserve"> </w:t>
            </w:r>
            <w:proofErr w:type="spellStart"/>
            <w:r>
              <w:t>thưởng</w:t>
            </w:r>
            <w:proofErr w:type="spellEnd"/>
            <w:r>
              <w:t xml:space="preserve"> (compensation plan) </w:t>
            </w:r>
            <w:proofErr w:type="spellStart"/>
            <w:r>
              <w:t>và</w:t>
            </w:r>
            <w:proofErr w:type="spellEnd"/>
            <w:r>
              <w:t xml:space="preserve"> </w:t>
            </w:r>
            <w:proofErr w:type="spellStart"/>
            <w:r>
              <w:t>nội</w:t>
            </w:r>
            <w:proofErr w:type="spellEnd"/>
            <w:r>
              <w:t xml:space="preserve"> dung </w:t>
            </w:r>
            <w:proofErr w:type="spellStart"/>
            <w:r>
              <w:t>của</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trả</w:t>
            </w:r>
            <w:proofErr w:type="spellEnd"/>
            <w:r>
              <w:t xml:space="preserve"> </w:t>
            </w:r>
            <w:proofErr w:type="spellStart"/>
            <w:r>
              <w:t>thưởng</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43. </w:t>
            </w:r>
            <w:proofErr w:type="spellStart"/>
            <w:r>
              <w:t>Điều</w:t>
            </w:r>
            <w:proofErr w:type="spellEnd"/>
            <w:r>
              <w:t xml:space="preserve"> 40 </w:t>
            </w:r>
            <w:proofErr w:type="spellStart"/>
            <w:r>
              <w:t>đã</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phải</w:t>
            </w:r>
            <w:proofErr w:type="spellEnd"/>
            <w:r>
              <w:t xml:space="preserve"> </w:t>
            </w:r>
            <w:proofErr w:type="spellStart"/>
            <w:r>
              <w:t>công</w:t>
            </w:r>
            <w:proofErr w:type="spellEnd"/>
            <w:r>
              <w:t xml:space="preserve"> </w:t>
            </w:r>
            <w:proofErr w:type="spellStart"/>
            <w:r>
              <w:t>khai</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trong</w:t>
            </w:r>
            <w:proofErr w:type="spellEnd"/>
            <w:r>
              <w:t xml:space="preserve"> </w:t>
            </w:r>
            <w:proofErr w:type="spellStart"/>
            <w:r>
              <w:t>đó</w:t>
            </w:r>
            <w:proofErr w:type="spellEnd"/>
            <w:r>
              <w:t xml:space="preserve"> </w:t>
            </w:r>
            <w:proofErr w:type="spellStart"/>
            <w:r>
              <w:t>có</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trả</w:t>
            </w:r>
            <w:proofErr w:type="spellEnd"/>
            <w:r>
              <w:t xml:space="preserve"> </w:t>
            </w:r>
            <w:proofErr w:type="spellStart"/>
            <w:r>
              <w:t>thưởng</w:t>
            </w:r>
            <w:proofErr w:type="spellEnd"/>
            <w:r>
              <w:t>.</w:t>
            </w:r>
          </w:p>
          <w:p w14:paraId="761C954A" w14:textId="378DBE7C" w:rsidR="00D51D74" w:rsidRDefault="00D51D74" w:rsidP="00D51D74">
            <w:pPr>
              <w:jc w:val="both"/>
            </w:pPr>
          </w:p>
        </w:tc>
      </w:tr>
      <w:tr w:rsidR="00D51D74" w:rsidRPr="00D45B27" w14:paraId="7AAB4C82" w14:textId="77777777" w:rsidTr="00720318">
        <w:tc>
          <w:tcPr>
            <w:tcW w:w="3964" w:type="dxa"/>
          </w:tcPr>
          <w:p w14:paraId="06B260EB" w14:textId="77777777" w:rsidR="00D51D74" w:rsidRPr="00FF649C" w:rsidRDefault="00D51D74" w:rsidP="00D51D74">
            <w:pPr>
              <w:rPr>
                <w:b/>
                <w:bCs/>
              </w:rPr>
            </w:pPr>
          </w:p>
        </w:tc>
        <w:tc>
          <w:tcPr>
            <w:tcW w:w="3010" w:type="dxa"/>
          </w:tcPr>
          <w:p w14:paraId="043CD7AA" w14:textId="77777777" w:rsidR="00D51D74" w:rsidRDefault="00D51D74" w:rsidP="00D51D74">
            <w:pPr>
              <w:jc w:val="both"/>
            </w:pPr>
          </w:p>
        </w:tc>
        <w:tc>
          <w:tcPr>
            <w:tcW w:w="3488" w:type="dxa"/>
          </w:tcPr>
          <w:p w14:paraId="2D2A4264" w14:textId="77777777" w:rsidR="00D51D74" w:rsidRDefault="00D51D74" w:rsidP="00D51D74">
            <w:pPr>
              <w:jc w:val="both"/>
            </w:pPr>
            <w:r>
              <w:t xml:space="preserve">- </w:t>
            </w:r>
            <w:proofErr w:type="spellStart"/>
            <w:r w:rsidRPr="00465BF3">
              <w:t>Tăng</w:t>
            </w:r>
            <w:proofErr w:type="spellEnd"/>
            <w:r w:rsidRPr="00465BF3">
              <w:t xml:space="preserve"> </w:t>
            </w:r>
            <w:proofErr w:type="spellStart"/>
            <w:r w:rsidRPr="00465BF3">
              <w:t>cường</w:t>
            </w:r>
            <w:proofErr w:type="spellEnd"/>
            <w:r w:rsidRPr="00465BF3">
              <w:t xml:space="preserve"> </w:t>
            </w:r>
            <w:proofErr w:type="spellStart"/>
            <w:r w:rsidRPr="00465BF3">
              <w:t>bảo</w:t>
            </w:r>
            <w:proofErr w:type="spellEnd"/>
            <w:r w:rsidRPr="00465BF3">
              <w:t xml:space="preserve"> </w:t>
            </w:r>
            <w:proofErr w:type="spellStart"/>
            <w:r w:rsidRPr="00465BF3">
              <w:t>vệ</w:t>
            </w:r>
            <w:proofErr w:type="spellEnd"/>
            <w:r w:rsidRPr="00465BF3">
              <w:t xml:space="preserve"> </w:t>
            </w:r>
            <w:proofErr w:type="spellStart"/>
            <w:r w:rsidRPr="00465BF3">
              <w:t>người</w:t>
            </w:r>
            <w:proofErr w:type="spellEnd"/>
            <w:r w:rsidRPr="00465BF3">
              <w:t xml:space="preserve"> </w:t>
            </w:r>
            <w:proofErr w:type="spellStart"/>
            <w:r w:rsidRPr="00465BF3">
              <w:t>tham</w:t>
            </w:r>
            <w:proofErr w:type="spellEnd"/>
            <w:r w:rsidRPr="00465BF3">
              <w:t xml:space="preserve"> </w:t>
            </w:r>
            <w:proofErr w:type="spellStart"/>
            <w:r w:rsidRPr="00465BF3">
              <w:t>gia</w:t>
            </w:r>
            <w:proofErr w:type="spellEnd"/>
            <w:r w:rsidRPr="00465BF3">
              <w:t xml:space="preserve"> </w:t>
            </w:r>
            <w:proofErr w:type="spellStart"/>
            <w:r w:rsidRPr="00465BF3">
              <w:t>hoạt</w:t>
            </w:r>
            <w:proofErr w:type="spellEnd"/>
            <w:r w:rsidRPr="00465BF3">
              <w:t xml:space="preserve"> </w:t>
            </w:r>
            <w:proofErr w:type="spellStart"/>
            <w:r w:rsidRPr="00465BF3">
              <w:t>động</w:t>
            </w:r>
            <w:proofErr w:type="spellEnd"/>
            <w:r w:rsidRPr="00465BF3">
              <w:t xml:space="preserve"> </w:t>
            </w:r>
            <w:proofErr w:type="spellStart"/>
            <w:r w:rsidRPr="00465BF3">
              <w:t>kinh</w:t>
            </w:r>
            <w:proofErr w:type="spellEnd"/>
            <w:r w:rsidRPr="00465BF3">
              <w:t xml:space="preserve"> </w:t>
            </w:r>
            <w:proofErr w:type="spellStart"/>
            <w:r w:rsidRPr="00465BF3">
              <w:t>doanh</w:t>
            </w:r>
            <w:proofErr w:type="spellEnd"/>
            <w:r w:rsidRPr="00465BF3">
              <w:t xml:space="preserve"> </w:t>
            </w:r>
            <w:proofErr w:type="spellStart"/>
            <w:r w:rsidRPr="00465BF3">
              <w:t>theo</w:t>
            </w:r>
            <w:proofErr w:type="spellEnd"/>
            <w:r w:rsidRPr="00465BF3">
              <w:t xml:space="preserve"> </w:t>
            </w:r>
            <w:proofErr w:type="spellStart"/>
            <w:r w:rsidRPr="00465BF3">
              <w:t>phương</w:t>
            </w:r>
            <w:proofErr w:type="spellEnd"/>
            <w:r w:rsidRPr="00465BF3">
              <w:t xml:space="preserve"> </w:t>
            </w:r>
            <w:proofErr w:type="spellStart"/>
            <w:r w:rsidRPr="00465BF3">
              <w:t>thức</w:t>
            </w:r>
            <w:proofErr w:type="spellEnd"/>
            <w:r w:rsidRPr="00465BF3">
              <w:t xml:space="preserve"> </w:t>
            </w:r>
            <w:proofErr w:type="spellStart"/>
            <w:r w:rsidRPr="00465BF3">
              <w:t>đa</w:t>
            </w:r>
            <w:proofErr w:type="spellEnd"/>
            <w:r w:rsidRPr="00465BF3">
              <w:t xml:space="preserve"> </w:t>
            </w:r>
            <w:proofErr w:type="spellStart"/>
            <w:r w:rsidRPr="00465BF3">
              <w:t>cấp</w:t>
            </w:r>
            <w:proofErr w:type="spellEnd"/>
            <w:r w:rsidRPr="00465BF3">
              <w:t xml:space="preserve">: </w:t>
            </w:r>
            <w:proofErr w:type="spellStart"/>
            <w:r w:rsidRPr="00465BF3">
              <w:t>Nhằm</w:t>
            </w:r>
            <w:proofErr w:type="spellEnd"/>
            <w:r w:rsidRPr="00465BF3">
              <w:t xml:space="preserve"> </w:t>
            </w:r>
            <w:proofErr w:type="spellStart"/>
            <w:r w:rsidRPr="00465BF3">
              <w:t>tránh</w:t>
            </w:r>
            <w:proofErr w:type="spellEnd"/>
            <w:r w:rsidRPr="00465BF3">
              <w:t xml:space="preserve"> </w:t>
            </w:r>
            <w:proofErr w:type="spellStart"/>
            <w:r w:rsidRPr="00465BF3">
              <w:t>việc</w:t>
            </w:r>
            <w:proofErr w:type="spellEnd"/>
            <w:r w:rsidRPr="00465BF3">
              <w:t xml:space="preserve"> </w:t>
            </w:r>
            <w:proofErr w:type="spellStart"/>
            <w:r w:rsidRPr="00465BF3">
              <w:t>trả</w:t>
            </w:r>
            <w:proofErr w:type="spellEnd"/>
            <w:r w:rsidRPr="00465BF3">
              <w:t xml:space="preserve"> </w:t>
            </w:r>
            <w:proofErr w:type="spellStart"/>
            <w:r w:rsidRPr="00465BF3">
              <w:t>lại</w:t>
            </w:r>
            <w:proofErr w:type="spellEnd"/>
            <w:r w:rsidRPr="00465BF3">
              <w:t xml:space="preserve"> </w:t>
            </w:r>
            <w:proofErr w:type="spellStart"/>
            <w:r w:rsidRPr="00465BF3">
              <w:t>hàng</w:t>
            </w:r>
            <w:proofErr w:type="spellEnd"/>
            <w:r w:rsidRPr="00465BF3">
              <w:t xml:space="preserve"> </w:t>
            </w:r>
            <w:proofErr w:type="spellStart"/>
            <w:r w:rsidRPr="00465BF3">
              <w:t>hóa</w:t>
            </w:r>
            <w:proofErr w:type="spellEnd"/>
            <w:r w:rsidRPr="00465BF3">
              <w:t xml:space="preserve"> </w:t>
            </w:r>
            <w:proofErr w:type="spellStart"/>
            <w:r w:rsidRPr="00465BF3">
              <w:t>bị</w:t>
            </w:r>
            <w:proofErr w:type="spellEnd"/>
            <w:r w:rsidRPr="00465BF3">
              <w:t xml:space="preserve"> </w:t>
            </w:r>
            <w:proofErr w:type="spellStart"/>
            <w:r w:rsidRPr="00465BF3">
              <w:t>gây</w:t>
            </w:r>
            <w:proofErr w:type="spellEnd"/>
            <w:r w:rsidRPr="00465BF3">
              <w:t xml:space="preserve"> </w:t>
            </w:r>
            <w:proofErr w:type="spellStart"/>
            <w:r w:rsidRPr="00465BF3">
              <w:t>khó</w:t>
            </w:r>
            <w:proofErr w:type="spellEnd"/>
            <w:r w:rsidRPr="00465BF3">
              <w:t xml:space="preserve"> </w:t>
            </w:r>
            <w:proofErr w:type="spellStart"/>
            <w:r w:rsidRPr="00465BF3">
              <w:t>khăn</w:t>
            </w:r>
            <w:proofErr w:type="spellEnd"/>
            <w:r w:rsidRPr="00465BF3">
              <w:t xml:space="preserve">, </w:t>
            </w:r>
            <w:proofErr w:type="spellStart"/>
            <w:r w:rsidRPr="00465BF3">
              <w:t>đề</w:t>
            </w:r>
            <w:proofErr w:type="spellEnd"/>
            <w:r w:rsidRPr="00465BF3">
              <w:t xml:space="preserve"> </w:t>
            </w:r>
            <w:proofErr w:type="spellStart"/>
            <w:r w:rsidRPr="00465BF3">
              <w:t>nghị</w:t>
            </w:r>
            <w:proofErr w:type="spellEnd"/>
            <w:r w:rsidRPr="00465BF3">
              <w:t xml:space="preserve"> </w:t>
            </w:r>
            <w:proofErr w:type="spellStart"/>
            <w:r w:rsidRPr="00465BF3">
              <w:t>cơ</w:t>
            </w:r>
            <w:proofErr w:type="spellEnd"/>
            <w:r w:rsidRPr="00465BF3">
              <w:t xml:space="preserve"> </w:t>
            </w:r>
            <w:proofErr w:type="spellStart"/>
            <w:r w:rsidRPr="00465BF3">
              <w:t>quan</w:t>
            </w:r>
            <w:proofErr w:type="spellEnd"/>
            <w:r w:rsidRPr="00465BF3">
              <w:t xml:space="preserve"> </w:t>
            </w:r>
            <w:proofErr w:type="spellStart"/>
            <w:r w:rsidRPr="00465BF3">
              <w:t>soạn</w:t>
            </w:r>
            <w:proofErr w:type="spellEnd"/>
            <w:r w:rsidRPr="00465BF3">
              <w:t xml:space="preserve"> </w:t>
            </w:r>
            <w:proofErr w:type="spellStart"/>
            <w:r w:rsidRPr="00465BF3">
              <w:t>thảo</w:t>
            </w:r>
            <w:proofErr w:type="spellEnd"/>
            <w:r w:rsidRPr="00465BF3">
              <w:t xml:space="preserve"> </w:t>
            </w:r>
            <w:proofErr w:type="spellStart"/>
            <w:r w:rsidRPr="00465BF3">
              <w:t>rút</w:t>
            </w:r>
            <w:proofErr w:type="spellEnd"/>
            <w:r w:rsidRPr="00465BF3">
              <w:t xml:space="preserve"> </w:t>
            </w:r>
            <w:proofErr w:type="spellStart"/>
            <w:r w:rsidRPr="00465BF3">
              <w:t>ngắn</w:t>
            </w:r>
            <w:proofErr w:type="spellEnd"/>
            <w:r w:rsidRPr="00465BF3">
              <w:t xml:space="preserve"> </w:t>
            </w:r>
            <w:proofErr w:type="spellStart"/>
            <w:r w:rsidRPr="00465BF3">
              <w:t>thời</w:t>
            </w:r>
            <w:proofErr w:type="spellEnd"/>
            <w:r w:rsidRPr="00465BF3">
              <w:t xml:space="preserve"> </w:t>
            </w:r>
            <w:proofErr w:type="spellStart"/>
            <w:r w:rsidRPr="00465BF3">
              <w:t>hạn</w:t>
            </w:r>
            <w:proofErr w:type="spellEnd"/>
            <w:r w:rsidRPr="00465BF3">
              <w:t xml:space="preserve"> </w:t>
            </w:r>
            <w:proofErr w:type="spellStart"/>
            <w:r w:rsidRPr="00465BF3">
              <w:t>trả</w:t>
            </w:r>
            <w:proofErr w:type="spellEnd"/>
            <w:r w:rsidRPr="00465BF3">
              <w:t xml:space="preserve"> </w:t>
            </w:r>
            <w:proofErr w:type="spellStart"/>
            <w:r w:rsidRPr="00465BF3">
              <w:t>lại</w:t>
            </w:r>
            <w:proofErr w:type="spellEnd"/>
            <w:r w:rsidRPr="00465BF3">
              <w:t xml:space="preserve">, </w:t>
            </w:r>
            <w:proofErr w:type="spellStart"/>
            <w:r w:rsidRPr="00465BF3">
              <w:t>mua</w:t>
            </w:r>
            <w:proofErr w:type="spellEnd"/>
            <w:r w:rsidRPr="00465BF3">
              <w:t xml:space="preserve"> </w:t>
            </w:r>
            <w:proofErr w:type="spellStart"/>
            <w:r w:rsidRPr="00465BF3">
              <w:t>lại</w:t>
            </w:r>
            <w:proofErr w:type="spellEnd"/>
            <w:r w:rsidRPr="00465BF3">
              <w:t xml:space="preserve"> </w:t>
            </w:r>
            <w:proofErr w:type="spellStart"/>
            <w:r w:rsidRPr="00465BF3">
              <w:t>hàng</w:t>
            </w:r>
            <w:proofErr w:type="spellEnd"/>
            <w:r w:rsidRPr="00465BF3">
              <w:t xml:space="preserve"> </w:t>
            </w:r>
            <w:proofErr w:type="spellStart"/>
            <w:r w:rsidRPr="00465BF3">
              <w:t>hóa</w:t>
            </w:r>
            <w:proofErr w:type="spellEnd"/>
            <w:r w:rsidRPr="00465BF3">
              <w:t xml:space="preserve"> </w:t>
            </w:r>
            <w:proofErr w:type="spellStart"/>
            <w:r w:rsidRPr="00465BF3">
              <w:t>từ</w:t>
            </w:r>
            <w:proofErr w:type="spellEnd"/>
            <w:r w:rsidRPr="00465BF3">
              <w:t xml:space="preserve"> 30 </w:t>
            </w:r>
            <w:proofErr w:type="spellStart"/>
            <w:r w:rsidRPr="00465BF3">
              <w:t>ngày</w:t>
            </w:r>
            <w:proofErr w:type="spellEnd"/>
            <w:r w:rsidRPr="00465BF3">
              <w:t xml:space="preserve"> </w:t>
            </w:r>
            <w:proofErr w:type="spellStart"/>
            <w:r w:rsidRPr="00465BF3">
              <w:t>xuống</w:t>
            </w:r>
            <w:proofErr w:type="spellEnd"/>
            <w:r w:rsidRPr="00465BF3">
              <w:t xml:space="preserve"> 15 </w:t>
            </w:r>
            <w:proofErr w:type="spellStart"/>
            <w:r w:rsidRPr="00465BF3">
              <w:t>ngày</w:t>
            </w:r>
            <w:proofErr w:type="spellEnd"/>
            <w:r w:rsidRPr="00465BF3">
              <w:t xml:space="preserve"> </w:t>
            </w:r>
            <w:proofErr w:type="spellStart"/>
            <w:r w:rsidRPr="00465BF3">
              <w:t>quy</w:t>
            </w:r>
            <w:proofErr w:type="spellEnd"/>
            <w:r w:rsidRPr="00465BF3">
              <w:t xml:space="preserve"> </w:t>
            </w:r>
            <w:proofErr w:type="spellStart"/>
            <w:r w:rsidRPr="00465BF3">
              <w:t>định</w:t>
            </w:r>
            <w:proofErr w:type="spellEnd"/>
            <w:r w:rsidRPr="00465BF3">
              <w:t xml:space="preserve"> </w:t>
            </w:r>
            <w:proofErr w:type="spellStart"/>
            <w:r w:rsidRPr="00465BF3">
              <w:t>tại</w:t>
            </w:r>
            <w:proofErr w:type="spellEnd"/>
            <w:r w:rsidRPr="00465BF3">
              <w:t xml:space="preserve"> </w:t>
            </w:r>
            <w:proofErr w:type="spellStart"/>
            <w:r w:rsidRPr="00465BF3">
              <w:t>khoản</w:t>
            </w:r>
            <w:proofErr w:type="spellEnd"/>
            <w:r w:rsidRPr="00465BF3">
              <w:t xml:space="preserve"> 1, </w:t>
            </w:r>
            <w:proofErr w:type="spellStart"/>
            <w:r w:rsidRPr="00465BF3">
              <w:t>khoản</w:t>
            </w:r>
            <w:proofErr w:type="spellEnd"/>
            <w:r w:rsidRPr="00465BF3">
              <w:t xml:space="preserve"> 3 </w:t>
            </w:r>
            <w:proofErr w:type="spellStart"/>
            <w:r w:rsidRPr="00465BF3">
              <w:t>Điều</w:t>
            </w:r>
            <w:proofErr w:type="spellEnd"/>
            <w:r w:rsidRPr="00465BF3">
              <w:t xml:space="preserve"> 47 </w:t>
            </w:r>
            <w:proofErr w:type="spellStart"/>
            <w:r w:rsidRPr="00465BF3">
              <w:t>dự</w:t>
            </w:r>
            <w:proofErr w:type="spellEnd"/>
            <w:r w:rsidRPr="00465BF3">
              <w:t xml:space="preserve"> </w:t>
            </w:r>
            <w:proofErr w:type="spellStart"/>
            <w:r w:rsidRPr="00465BF3">
              <w:t>thảo</w:t>
            </w:r>
            <w:proofErr w:type="spellEnd"/>
            <w:r w:rsidRPr="00465BF3">
              <w:t xml:space="preserve"> </w:t>
            </w:r>
            <w:proofErr w:type="spellStart"/>
            <w:r w:rsidRPr="00465BF3">
              <w:t>Nghị</w:t>
            </w:r>
            <w:proofErr w:type="spellEnd"/>
            <w:r w:rsidRPr="00465BF3">
              <w:t xml:space="preserve"> </w:t>
            </w:r>
            <w:proofErr w:type="spellStart"/>
            <w:r w:rsidRPr="00465BF3">
              <w:t>định</w:t>
            </w:r>
            <w:proofErr w:type="spellEnd"/>
            <w:r w:rsidRPr="00465BF3">
              <w:t xml:space="preserve">. </w:t>
            </w:r>
            <w:proofErr w:type="spellStart"/>
            <w:r w:rsidRPr="00465BF3">
              <w:t>Bố</w:t>
            </w:r>
            <w:proofErr w:type="spellEnd"/>
            <w:r w:rsidRPr="00465BF3">
              <w:t xml:space="preserve"> sung </w:t>
            </w:r>
            <w:proofErr w:type="spellStart"/>
            <w:r w:rsidRPr="00465BF3">
              <w:t>quy</w:t>
            </w:r>
            <w:proofErr w:type="spellEnd"/>
            <w:r w:rsidRPr="00465BF3">
              <w:t xml:space="preserve"> </w:t>
            </w:r>
            <w:proofErr w:type="spellStart"/>
            <w:r w:rsidRPr="00465BF3">
              <w:t>định</w:t>
            </w:r>
            <w:proofErr w:type="spellEnd"/>
            <w:r w:rsidRPr="00465BF3">
              <w:t xml:space="preserve"> </w:t>
            </w:r>
            <w:proofErr w:type="spellStart"/>
            <w:r w:rsidRPr="00465BF3">
              <w:t>doanh</w:t>
            </w:r>
            <w:proofErr w:type="spellEnd"/>
            <w:r w:rsidRPr="00465BF3">
              <w:t xml:space="preserve"> </w:t>
            </w:r>
            <w:proofErr w:type="spellStart"/>
            <w:r w:rsidRPr="00465BF3">
              <w:t>nghiệp</w:t>
            </w:r>
            <w:proofErr w:type="spellEnd"/>
            <w:r w:rsidRPr="00465BF3">
              <w:t xml:space="preserve"> </w:t>
            </w:r>
            <w:proofErr w:type="spellStart"/>
            <w:r w:rsidRPr="00465BF3">
              <w:t>phải</w:t>
            </w:r>
            <w:proofErr w:type="spellEnd"/>
            <w:r w:rsidRPr="00465BF3">
              <w:t xml:space="preserve"> </w:t>
            </w:r>
            <w:proofErr w:type="spellStart"/>
            <w:r w:rsidRPr="00465BF3">
              <w:t>có</w:t>
            </w:r>
            <w:proofErr w:type="spellEnd"/>
            <w:r w:rsidRPr="00465BF3">
              <w:t xml:space="preserve"> </w:t>
            </w:r>
            <w:proofErr w:type="spellStart"/>
            <w:r w:rsidRPr="00465BF3">
              <w:t>đầu</w:t>
            </w:r>
            <w:proofErr w:type="spellEnd"/>
            <w:r w:rsidRPr="00465BF3">
              <w:t xml:space="preserve"> </w:t>
            </w:r>
            <w:proofErr w:type="spellStart"/>
            <w:r w:rsidRPr="00465BF3">
              <w:t>mối</w:t>
            </w:r>
            <w:proofErr w:type="spellEnd"/>
            <w:r w:rsidRPr="00465BF3">
              <w:t xml:space="preserve"> </w:t>
            </w:r>
            <w:proofErr w:type="spellStart"/>
            <w:r w:rsidRPr="00465BF3">
              <w:t>hỗ</w:t>
            </w:r>
            <w:proofErr w:type="spellEnd"/>
            <w:r w:rsidRPr="00465BF3">
              <w:t xml:space="preserve"> </w:t>
            </w:r>
            <w:proofErr w:type="spellStart"/>
            <w:r w:rsidRPr="00465BF3">
              <w:t>trợ</w:t>
            </w:r>
            <w:proofErr w:type="spellEnd"/>
            <w:r w:rsidRPr="00465BF3">
              <w:t xml:space="preserve">, </w:t>
            </w:r>
            <w:proofErr w:type="spellStart"/>
            <w:r w:rsidRPr="00465BF3">
              <w:t>giải</w:t>
            </w:r>
            <w:proofErr w:type="spellEnd"/>
            <w:r w:rsidRPr="00465BF3">
              <w:t xml:space="preserve"> </w:t>
            </w:r>
            <w:proofErr w:type="spellStart"/>
            <w:r w:rsidRPr="00465BF3">
              <w:t>quyết</w:t>
            </w:r>
            <w:proofErr w:type="spellEnd"/>
            <w:r w:rsidRPr="00465BF3">
              <w:t xml:space="preserve"> </w:t>
            </w:r>
            <w:proofErr w:type="spellStart"/>
            <w:r w:rsidRPr="00465BF3">
              <w:t>tranh</w:t>
            </w:r>
            <w:proofErr w:type="spellEnd"/>
            <w:r w:rsidRPr="00465BF3">
              <w:t xml:space="preserve"> </w:t>
            </w:r>
            <w:proofErr w:type="spellStart"/>
            <w:r w:rsidRPr="00465BF3">
              <w:lastRenderedPageBreak/>
              <w:t>chấp</w:t>
            </w:r>
            <w:proofErr w:type="spellEnd"/>
            <w:r w:rsidRPr="00465BF3">
              <w:t xml:space="preserve"> </w:t>
            </w:r>
            <w:proofErr w:type="spellStart"/>
            <w:r w:rsidRPr="00465BF3">
              <w:t>một</w:t>
            </w:r>
            <w:proofErr w:type="spellEnd"/>
            <w:r w:rsidRPr="00465BF3">
              <w:t xml:space="preserve"> </w:t>
            </w:r>
            <w:proofErr w:type="spellStart"/>
            <w:r w:rsidRPr="00465BF3">
              <w:t>cách</w:t>
            </w:r>
            <w:proofErr w:type="spellEnd"/>
            <w:r w:rsidRPr="00465BF3">
              <w:t xml:space="preserve"> </w:t>
            </w:r>
            <w:proofErr w:type="spellStart"/>
            <w:r w:rsidRPr="00465BF3">
              <w:t>công</w:t>
            </w:r>
            <w:proofErr w:type="spellEnd"/>
            <w:r w:rsidRPr="00465BF3">
              <w:t xml:space="preserve"> </w:t>
            </w:r>
            <w:proofErr w:type="spellStart"/>
            <w:r w:rsidRPr="00465BF3">
              <w:t>khai</w:t>
            </w:r>
            <w:proofErr w:type="spellEnd"/>
            <w:r w:rsidRPr="00465BF3">
              <w:t xml:space="preserve">, </w:t>
            </w:r>
            <w:proofErr w:type="spellStart"/>
            <w:r w:rsidRPr="00465BF3">
              <w:t>minh</w:t>
            </w:r>
            <w:proofErr w:type="spellEnd"/>
            <w:r w:rsidRPr="00465BF3">
              <w:t xml:space="preserve"> </w:t>
            </w:r>
            <w:proofErr w:type="spellStart"/>
            <w:r w:rsidRPr="00465BF3">
              <w:t>bạch</w:t>
            </w:r>
            <w:proofErr w:type="spellEnd"/>
            <w:r w:rsidRPr="00465BF3">
              <w:t>.</w:t>
            </w:r>
          </w:p>
        </w:tc>
        <w:tc>
          <w:tcPr>
            <w:tcW w:w="3488" w:type="dxa"/>
          </w:tcPr>
          <w:p w14:paraId="4941C18E" w14:textId="4B7F00D4" w:rsidR="00D51D74" w:rsidRDefault="00D51D74" w:rsidP="00D51D74">
            <w:pPr>
              <w:jc w:val="both"/>
            </w:pPr>
            <w:r>
              <w:lastRenderedPageBreak/>
              <w:t xml:space="preserve">- </w:t>
            </w:r>
            <w:proofErr w:type="spellStart"/>
            <w:r>
              <w:t>Quy</w:t>
            </w:r>
            <w:proofErr w:type="spellEnd"/>
            <w:r>
              <w:t xml:space="preserve"> </w:t>
            </w:r>
            <w:proofErr w:type="spellStart"/>
            <w:r>
              <w:t>định</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trả</w:t>
            </w:r>
            <w:proofErr w:type="spellEnd"/>
            <w:r>
              <w:t xml:space="preserve"> </w:t>
            </w:r>
            <w:proofErr w:type="spellStart"/>
            <w:r>
              <w:t>lại</w:t>
            </w:r>
            <w:proofErr w:type="spellEnd"/>
            <w:r>
              <w:t xml:space="preserve"> </w:t>
            </w:r>
            <w:proofErr w:type="spellStart"/>
            <w:r>
              <w:t>hàng</w:t>
            </w:r>
            <w:proofErr w:type="spellEnd"/>
            <w:r>
              <w:t xml:space="preserve"> </w:t>
            </w:r>
            <w:proofErr w:type="spellStart"/>
            <w:r>
              <w:t>hóa</w:t>
            </w:r>
            <w:proofErr w:type="spellEnd"/>
            <w:r>
              <w:t xml:space="preserve"> </w:t>
            </w:r>
            <w:proofErr w:type="spellStart"/>
            <w:r>
              <w:t>là</w:t>
            </w:r>
            <w:proofErr w:type="spellEnd"/>
            <w:r>
              <w:t xml:space="preserve"> 30 </w:t>
            </w:r>
            <w:proofErr w:type="spellStart"/>
            <w:r>
              <w:t>ngày</w:t>
            </w:r>
            <w:proofErr w:type="spellEnd"/>
            <w:r>
              <w:t xml:space="preserve"> </w:t>
            </w:r>
            <w:proofErr w:type="spellStart"/>
            <w:r>
              <w:t>giúp</w:t>
            </w:r>
            <w:proofErr w:type="spellEnd"/>
            <w:r>
              <w:t xml:space="preserve"> </w:t>
            </w:r>
            <w:proofErr w:type="spellStart"/>
            <w:r>
              <w:t>bảo</w:t>
            </w:r>
            <w:proofErr w:type="spellEnd"/>
            <w:r>
              <w:t xml:space="preserve"> </w:t>
            </w:r>
            <w:proofErr w:type="spellStart"/>
            <w:r>
              <w:t>vệ</w:t>
            </w:r>
            <w:proofErr w:type="spellEnd"/>
            <w:r>
              <w:t xml:space="preserve"> </w:t>
            </w:r>
            <w:proofErr w:type="spellStart"/>
            <w:r>
              <w:t>tốt</w:t>
            </w:r>
            <w:proofErr w:type="spellEnd"/>
            <w:r>
              <w:t xml:space="preserve"> </w:t>
            </w:r>
            <w:proofErr w:type="spellStart"/>
            <w:r>
              <w:t>hơn</w:t>
            </w:r>
            <w:proofErr w:type="spellEnd"/>
            <w:r>
              <w:t xml:space="preserve"> </w:t>
            </w:r>
            <w:proofErr w:type="spellStart"/>
            <w:r>
              <w:t>quyền</w:t>
            </w:r>
            <w:proofErr w:type="spellEnd"/>
            <w:r>
              <w:t xml:space="preserve"> </w:t>
            </w:r>
            <w:proofErr w:type="spellStart"/>
            <w:r>
              <w:t>lợi</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tham</w:t>
            </w:r>
            <w:proofErr w:type="spellEnd"/>
            <w:r>
              <w:t xml:space="preserve"> </w:t>
            </w:r>
            <w:proofErr w:type="spellStart"/>
            <w:r>
              <w:t>gia</w:t>
            </w:r>
            <w:proofErr w:type="spellEnd"/>
            <w:r>
              <w:t xml:space="preserve"> so </w:t>
            </w:r>
            <w:proofErr w:type="spellStart"/>
            <w:r>
              <w:t>với</w:t>
            </w:r>
            <w:proofErr w:type="spellEnd"/>
            <w:r>
              <w:t xml:space="preserve"> 15 </w:t>
            </w:r>
            <w:proofErr w:type="spellStart"/>
            <w:r>
              <w:t>ngày</w:t>
            </w:r>
            <w:proofErr w:type="spellEnd"/>
            <w:r>
              <w:t xml:space="preserve">. Do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w:t>
            </w:r>
          </w:p>
        </w:tc>
      </w:tr>
      <w:tr w:rsidR="00D51D74" w:rsidRPr="00D45B27" w14:paraId="7C848EBB" w14:textId="77777777" w:rsidTr="00720318">
        <w:tc>
          <w:tcPr>
            <w:tcW w:w="3964" w:type="dxa"/>
          </w:tcPr>
          <w:p w14:paraId="18A314F5" w14:textId="77777777" w:rsidR="00D51D74" w:rsidRPr="00FF649C" w:rsidRDefault="00D51D74" w:rsidP="00D51D74">
            <w:pPr>
              <w:rPr>
                <w:b/>
                <w:bCs/>
              </w:rPr>
            </w:pPr>
          </w:p>
        </w:tc>
        <w:tc>
          <w:tcPr>
            <w:tcW w:w="3010" w:type="dxa"/>
          </w:tcPr>
          <w:p w14:paraId="4367CD0D" w14:textId="77777777" w:rsidR="00D51D74" w:rsidRDefault="00D51D74" w:rsidP="00D51D74">
            <w:pPr>
              <w:jc w:val="both"/>
            </w:pPr>
          </w:p>
        </w:tc>
        <w:tc>
          <w:tcPr>
            <w:tcW w:w="3488" w:type="dxa"/>
          </w:tcPr>
          <w:p w14:paraId="00324198" w14:textId="77777777" w:rsidR="00D51D74" w:rsidRDefault="00D51D74" w:rsidP="00D51D74">
            <w:pPr>
              <w:jc w:val="both"/>
            </w:pPr>
            <w:r>
              <w:t xml:space="preserve">- </w:t>
            </w:r>
            <w:proofErr w:type="spellStart"/>
            <w:r w:rsidRPr="009B0971">
              <w:t>Để</w:t>
            </w:r>
            <w:proofErr w:type="spellEnd"/>
            <w:r w:rsidRPr="009B0971">
              <w:t xml:space="preserve"> </w:t>
            </w:r>
            <w:proofErr w:type="spellStart"/>
            <w:r w:rsidRPr="009B0971">
              <w:t>kịp</w:t>
            </w:r>
            <w:proofErr w:type="spellEnd"/>
            <w:r w:rsidRPr="009B0971">
              <w:t xml:space="preserve"> </w:t>
            </w:r>
            <w:proofErr w:type="spellStart"/>
            <w:r w:rsidRPr="009B0971">
              <w:t>thời</w:t>
            </w:r>
            <w:proofErr w:type="spellEnd"/>
            <w:r w:rsidRPr="009B0971">
              <w:t xml:space="preserve"> </w:t>
            </w:r>
            <w:proofErr w:type="spellStart"/>
            <w:r w:rsidRPr="009B0971">
              <w:t>phát</w:t>
            </w:r>
            <w:proofErr w:type="spellEnd"/>
            <w:r w:rsidRPr="009B0971">
              <w:t xml:space="preserve"> </w:t>
            </w:r>
            <w:proofErr w:type="spellStart"/>
            <w:r w:rsidRPr="009B0971">
              <w:t>hiện</w:t>
            </w:r>
            <w:proofErr w:type="spellEnd"/>
            <w:r w:rsidRPr="009B0971">
              <w:t xml:space="preserve">, </w:t>
            </w:r>
            <w:proofErr w:type="spellStart"/>
            <w:r w:rsidRPr="009B0971">
              <w:t>ngăn</w:t>
            </w:r>
            <w:proofErr w:type="spellEnd"/>
            <w:r w:rsidRPr="009B0971">
              <w:t xml:space="preserve"> </w:t>
            </w:r>
            <w:proofErr w:type="spellStart"/>
            <w:r w:rsidRPr="009B0971">
              <w:t>chặn</w:t>
            </w:r>
            <w:proofErr w:type="spellEnd"/>
            <w:r w:rsidRPr="009B0971">
              <w:t xml:space="preserve">, </w:t>
            </w:r>
            <w:proofErr w:type="spellStart"/>
            <w:r w:rsidRPr="009B0971">
              <w:t>xử</w:t>
            </w:r>
            <w:proofErr w:type="spellEnd"/>
            <w:r w:rsidRPr="009B0971">
              <w:t xml:space="preserve"> </w:t>
            </w:r>
            <w:proofErr w:type="spellStart"/>
            <w:r w:rsidRPr="009B0971">
              <w:t>lý</w:t>
            </w:r>
            <w:proofErr w:type="spellEnd"/>
            <w:r w:rsidRPr="009B0971">
              <w:t xml:space="preserve"> </w:t>
            </w:r>
            <w:proofErr w:type="spellStart"/>
            <w:r w:rsidRPr="009B0971">
              <w:t>các</w:t>
            </w:r>
            <w:proofErr w:type="spellEnd"/>
            <w:r w:rsidRPr="009B0971">
              <w:t xml:space="preserve"> </w:t>
            </w:r>
            <w:proofErr w:type="spellStart"/>
            <w:r w:rsidRPr="009B0971">
              <w:t>biến</w:t>
            </w:r>
            <w:proofErr w:type="spellEnd"/>
            <w:r w:rsidRPr="009B0971">
              <w:t xml:space="preserve"> </w:t>
            </w:r>
            <w:proofErr w:type="spellStart"/>
            <w:r w:rsidRPr="009B0971">
              <w:t>tướng</w:t>
            </w:r>
            <w:proofErr w:type="spellEnd"/>
            <w:r w:rsidRPr="009B0971">
              <w:t xml:space="preserve"> </w:t>
            </w:r>
            <w:proofErr w:type="spellStart"/>
            <w:r w:rsidRPr="009B0971">
              <w:t>của</w:t>
            </w:r>
            <w:proofErr w:type="spellEnd"/>
            <w:r w:rsidRPr="009B0971">
              <w:t xml:space="preserve"> </w:t>
            </w:r>
            <w:proofErr w:type="spellStart"/>
            <w:r w:rsidRPr="009B0971">
              <w:t>hoạt</w:t>
            </w:r>
            <w:proofErr w:type="spellEnd"/>
            <w:r w:rsidRPr="009B0971">
              <w:t xml:space="preserve"> </w:t>
            </w:r>
            <w:proofErr w:type="spellStart"/>
            <w:r w:rsidRPr="009B0971">
              <w:t>động</w:t>
            </w:r>
            <w:proofErr w:type="spellEnd"/>
            <w:r w:rsidRPr="009B0971">
              <w:t xml:space="preserve"> </w:t>
            </w:r>
            <w:proofErr w:type="spellStart"/>
            <w:r w:rsidRPr="009B0971">
              <w:t>kinh</w:t>
            </w:r>
            <w:proofErr w:type="spellEnd"/>
            <w:r w:rsidRPr="009B0971">
              <w:t xml:space="preserve"> </w:t>
            </w:r>
            <w:proofErr w:type="spellStart"/>
            <w:r w:rsidRPr="009B0971">
              <w:t>doanh</w:t>
            </w:r>
            <w:proofErr w:type="spellEnd"/>
            <w:r w:rsidRPr="009B0971">
              <w:t xml:space="preserve"> </w:t>
            </w:r>
            <w:proofErr w:type="spellStart"/>
            <w:r w:rsidRPr="009B0971">
              <w:t>đa</w:t>
            </w:r>
            <w:proofErr w:type="spellEnd"/>
            <w:r w:rsidRPr="009B0971">
              <w:t xml:space="preserve"> </w:t>
            </w:r>
            <w:proofErr w:type="spellStart"/>
            <w:r w:rsidRPr="009B0971">
              <w:t>cấp</w:t>
            </w:r>
            <w:proofErr w:type="spellEnd"/>
            <w:r w:rsidRPr="009B0971">
              <w:t xml:space="preserve">, </w:t>
            </w:r>
            <w:proofErr w:type="spellStart"/>
            <w:r w:rsidRPr="009B0971">
              <w:t>nhằm</w:t>
            </w:r>
            <w:proofErr w:type="spellEnd"/>
            <w:r w:rsidRPr="009B0971">
              <w:t xml:space="preserve"> </w:t>
            </w:r>
            <w:proofErr w:type="spellStart"/>
            <w:r w:rsidRPr="009B0971">
              <w:t>bảo</w:t>
            </w:r>
            <w:proofErr w:type="spellEnd"/>
            <w:r w:rsidRPr="009B0971">
              <w:t xml:space="preserve"> </w:t>
            </w:r>
            <w:proofErr w:type="spellStart"/>
            <w:r w:rsidRPr="009B0971">
              <w:t>vệ</w:t>
            </w:r>
            <w:proofErr w:type="spellEnd"/>
            <w:r w:rsidRPr="009B0971">
              <w:t xml:space="preserve"> </w:t>
            </w:r>
            <w:proofErr w:type="spellStart"/>
            <w:r w:rsidRPr="009B0971">
              <w:t>người</w:t>
            </w:r>
            <w:proofErr w:type="spellEnd"/>
            <w:r w:rsidRPr="009B0971">
              <w:t xml:space="preserve"> </w:t>
            </w:r>
            <w:proofErr w:type="spellStart"/>
            <w:r w:rsidRPr="009B0971">
              <w:t>tiêu</w:t>
            </w:r>
            <w:proofErr w:type="spellEnd"/>
            <w:r w:rsidRPr="009B0971">
              <w:t xml:space="preserve"> </w:t>
            </w:r>
            <w:proofErr w:type="spellStart"/>
            <w:r w:rsidRPr="009B0971">
              <w:t>dùng</w:t>
            </w:r>
            <w:proofErr w:type="spellEnd"/>
            <w:r w:rsidRPr="009B0971">
              <w:t xml:space="preserve">, </w:t>
            </w:r>
            <w:proofErr w:type="spellStart"/>
            <w:r w:rsidRPr="009B0971">
              <w:t>đề</w:t>
            </w:r>
            <w:proofErr w:type="spellEnd"/>
            <w:r w:rsidRPr="009B0971">
              <w:t xml:space="preserve"> </w:t>
            </w:r>
            <w:proofErr w:type="spellStart"/>
            <w:r w:rsidRPr="009B0971">
              <w:t>nghị</w:t>
            </w:r>
            <w:proofErr w:type="spellEnd"/>
            <w:r w:rsidRPr="009B0971">
              <w:t xml:space="preserve"> </w:t>
            </w:r>
            <w:proofErr w:type="spellStart"/>
            <w:r w:rsidRPr="009B0971">
              <w:t>quy</w:t>
            </w:r>
            <w:proofErr w:type="spellEnd"/>
            <w:r w:rsidRPr="009B0971">
              <w:t xml:space="preserve"> </w:t>
            </w:r>
            <w:proofErr w:type="spellStart"/>
            <w:r w:rsidRPr="009B0971">
              <w:t>định</w:t>
            </w:r>
            <w:proofErr w:type="spellEnd"/>
            <w:r w:rsidRPr="009B0971">
              <w:t xml:space="preserve"> </w:t>
            </w:r>
            <w:proofErr w:type="spellStart"/>
            <w:r w:rsidRPr="009B0971">
              <w:t>rõ</w:t>
            </w:r>
            <w:proofErr w:type="spellEnd"/>
            <w:r w:rsidRPr="009B0971">
              <w:t xml:space="preserve"> </w:t>
            </w:r>
            <w:proofErr w:type="spellStart"/>
            <w:r w:rsidRPr="009B0971">
              <w:t>việc</w:t>
            </w:r>
            <w:proofErr w:type="spellEnd"/>
            <w:r w:rsidRPr="009B0971">
              <w:t xml:space="preserve"> UBND </w:t>
            </w:r>
            <w:proofErr w:type="spellStart"/>
            <w:r w:rsidRPr="009B0971">
              <w:t>cấp</w:t>
            </w:r>
            <w:proofErr w:type="spellEnd"/>
            <w:r w:rsidRPr="009B0971">
              <w:t xml:space="preserve"> </w:t>
            </w:r>
            <w:proofErr w:type="spellStart"/>
            <w:r w:rsidRPr="009B0971">
              <w:t>tỉnh</w:t>
            </w:r>
            <w:proofErr w:type="spellEnd"/>
            <w:r w:rsidRPr="009B0971">
              <w:t xml:space="preserve"> </w:t>
            </w:r>
            <w:proofErr w:type="spellStart"/>
            <w:r w:rsidRPr="009B0971">
              <w:t>có</w:t>
            </w:r>
            <w:proofErr w:type="spellEnd"/>
            <w:r w:rsidRPr="009B0971">
              <w:t xml:space="preserve"> </w:t>
            </w:r>
            <w:proofErr w:type="spellStart"/>
            <w:r w:rsidRPr="009B0971">
              <w:t>trách</w:t>
            </w:r>
            <w:proofErr w:type="spellEnd"/>
            <w:r w:rsidRPr="009B0971">
              <w:t xml:space="preserve"> </w:t>
            </w:r>
            <w:proofErr w:type="spellStart"/>
            <w:r w:rsidRPr="009B0971">
              <w:t>nhiệm</w:t>
            </w:r>
            <w:proofErr w:type="spellEnd"/>
            <w:r w:rsidRPr="009B0971">
              <w:t xml:space="preserve"> </w:t>
            </w:r>
            <w:proofErr w:type="spellStart"/>
            <w:r w:rsidRPr="009B0971">
              <w:t>tổ</w:t>
            </w:r>
            <w:proofErr w:type="spellEnd"/>
            <w:r w:rsidRPr="009B0971">
              <w:t xml:space="preserve"> </w:t>
            </w:r>
            <w:proofErr w:type="spellStart"/>
            <w:r w:rsidRPr="009B0971">
              <w:t>chức</w:t>
            </w:r>
            <w:proofErr w:type="spellEnd"/>
            <w:r w:rsidRPr="009B0971">
              <w:t xml:space="preserve"> </w:t>
            </w:r>
            <w:proofErr w:type="spellStart"/>
            <w:r w:rsidRPr="009B0971">
              <w:t>thanh</w:t>
            </w:r>
            <w:proofErr w:type="spellEnd"/>
            <w:r w:rsidRPr="009B0971">
              <w:t xml:space="preserve"> </w:t>
            </w:r>
            <w:proofErr w:type="spellStart"/>
            <w:r w:rsidRPr="009B0971">
              <w:t>tra</w:t>
            </w:r>
            <w:proofErr w:type="spellEnd"/>
            <w:r w:rsidRPr="009B0971">
              <w:t xml:space="preserve">, </w:t>
            </w:r>
            <w:proofErr w:type="spellStart"/>
            <w:r w:rsidRPr="009B0971">
              <w:t>kiểm</w:t>
            </w:r>
            <w:proofErr w:type="spellEnd"/>
            <w:r w:rsidRPr="009B0971">
              <w:t xml:space="preserve"> </w:t>
            </w:r>
            <w:proofErr w:type="spellStart"/>
            <w:r w:rsidRPr="009B0971">
              <w:t>tra</w:t>
            </w:r>
            <w:proofErr w:type="spellEnd"/>
            <w:r w:rsidRPr="009B0971">
              <w:t xml:space="preserve"> </w:t>
            </w:r>
            <w:proofErr w:type="spellStart"/>
            <w:r w:rsidRPr="009B0971">
              <w:t>hoạt</w:t>
            </w:r>
            <w:proofErr w:type="spellEnd"/>
            <w:r w:rsidRPr="009B0971">
              <w:t xml:space="preserve"> </w:t>
            </w:r>
            <w:proofErr w:type="spellStart"/>
            <w:r w:rsidRPr="009B0971">
              <w:t>động</w:t>
            </w:r>
            <w:proofErr w:type="spellEnd"/>
            <w:r w:rsidRPr="009B0971">
              <w:t xml:space="preserve"> </w:t>
            </w:r>
            <w:proofErr w:type="spellStart"/>
            <w:r w:rsidRPr="009B0971">
              <w:t>kinh</w:t>
            </w:r>
            <w:proofErr w:type="spellEnd"/>
            <w:r w:rsidRPr="009B0971">
              <w:t xml:space="preserve"> </w:t>
            </w:r>
            <w:proofErr w:type="spellStart"/>
            <w:r w:rsidRPr="009B0971">
              <w:t>doanh</w:t>
            </w:r>
            <w:proofErr w:type="spellEnd"/>
            <w:r w:rsidRPr="009B0971">
              <w:t xml:space="preserve"> </w:t>
            </w:r>
            <w:proofErr w:type="spellStart"/>
            <w:r w:rsidRPr="009B0971">
              <w:t>đa</w:t>
            </w:r>
            <w:proofErr w:type="spellEnd"/>
            <w:r w:rsidRPr="009B0971">
              <w:t xml:space="preserve"> </w:t>
            </w:r>
            <w:proofErr w:type="spellStart"/>
            <w:r w:rsidRPr="009B0971">
              <w:t>cấp</w:t>
            </w:r>
            <w:proofErr w:type="spellEnd"/>
            <w:r w:rsidRPr="009B0971">
              <w:t xml:space="preserve"> </w:t>
            </w:r>
            <w:proofErr w:type="spellStart"/>
            <w:r w:rsidRPr="009B0971">
              <w:t>trên</w:t>
            </w:r>
            <w:proofErr w:type="spellEnd"/>
            <w:r w:rsidRPr="009B0971">
              <w:t xml:space="preserve"> </w:t>
            </w:r>
            <w:proofErr w:type="spellStart"/>
            <w:r w:rsidRPr="009B0971">
              <w:t>địa</w:t>
            </w:r>
            <w:proofErr w:type="spellEnd"/>
            <w:r w:rsidRPr="009B0971">
              <w:t xml:space="preserve"> </w:t>
            </w:r>
            <w:proofErr w:type="spellStart"/>
            <w:r w:rsidRPr="009B0971">
              <w:t>bàn</w:t>
            </w:r>
            <w:proofErr w:type="spellEnd"/>
            <w:r w:rsidRPr="009B0971">
              <w:t xml:space="preserve"> </w:t>
            </w:r>
            <w:proofErr w:type="spellStart"/>
            <w:r w:rsidRPr="009B0971">
              <w:t>tối</w:t>
            </w:r>
            <w:proofErr w:type="spellEnd"/>
            <w:r w:rsidRPr="009B0971">
              <w:t xml:space="preserve"> </w:t>
            </w:r>
            <w:proofErr w:type="spellStart"/>
            <w:r w:rsidRPr="009B0971">
              <w:t>thiểu</w:t>
            </w:r>
            <w:proofErr w:type="spellEnd"/>
            <w:r w:rsidRPr="009B0971">
              <w:t xml:space="preserve"> 01 </w:t>
            </w:r>
            <w:proofErr w:type="spellStart"/>
            <w:r w:rsidRPr="009B0971">
              <w:t>lần</w:t>
            </w:r>
            <w:proofErr w:type="spellEnd"/>
            <w:r w:rsidRPr="009B0971">
              <w:t>/</w:t>
            </w:r>
            <w:proofErr w:type="spellStart"/>
            <w:r w:rsidRPr="009B0971">
              <w:t>năm</w:t>
            </w:r>
            <w:proofErr w:type="spellEnd"/>
            <w:r w:rsidRPr="009B0971">
              <w:t xml:space="preserve"> </w:t>
            </w:r>
            <w:proofErr w:type="spellStart"/>
            <w:r w:rsidRPr="009B0971">
              <w:t>đối</w:t>
            </w:r>
            <w:proofErr w:type="spellEnd"/>
            <w:r w:rsidRPr="009B0971">
              <w:t xml:space="preserve"> </w:t>
            </w:r>
            <w:proofErr w:type="spellStart"/>
            <w:r w:rsidRPr="009B0971">
              <w:t>với</w:t>
            </w:r>
            <w:proofErr w:type="spellEnd"/>
            <w:r w:rsidRPr="009B0971">
              <w:t xml:space="preserve"> </w:t>
            </w:r>
            <w:proofErr w:type="spellStart"/>
            <w:r w:rsidRPr="009B0971">
              <w:t>các</w:t>
            </w:r>
            <w:proofErr w:type="spellEnd"/>
            <w:r w:rsidRPr="009B0971">
              <w:t xml:space="preserve"> </w:t>
            </w:r>
            <w:proofErr w:type="spellStart"/>
            <w:r w:rsidRPr="009B0971">
              <w:t>doanh</w:t>
            </w:r>
            <w:proofErr w:type="spellEnd"/>
            <w:r w:rsidRPr="009B0971">
              <w:t xml:space="preserve"> </w:t>
            </w:r>
            <w:proofErr w:type="spellStart"/>
            <w:r w:rsidRPr="009B0971">
              <w:t>nghiệp</w:t>
            </w:r>
            <w:proofErr w:type="spellEnd"/>
            <w:r w:rsidRPr="009B0971">
              <w:t xml:space="preserve"> </w:t>
            </w:r>
            <w:proofErr w:type="spellStart"/>
            <w:r w:rsidRPr="009B0971">
              <w:t>kinh</w:t>
            </w:r>
            <w:proofErr w:type="spellEnd"/>
            <w:r w:rsidRPr="009B0971">
              <w:t xml:space="preserve"> </w:t>
            </w:r>
            <w:proofErr w:type="spellStart"/>
            <w:r w:rsidRPr="009B0971">
              <w:t>doanh</w:t>
            </w:r>
            <w:proofErr w:type="spellEnd"/>
            <w:r w:rsidRPr="009B0971">
              <w:t xml:space="preserve"> </w:t>
            </w:r>
            <w:proofErr w:type="spellStart"/>
            <w:r w:rsidRPr="009B0971">
              <w:t>đa</w:t>
            </w:r>
            <w:proofErr w:type="spellEnd"/>
            <w:r w:rsidRPr="009B0971">
              <w:t xml:space="preserve"> </w:t>
            </w:r>
            <w:proofErr w:type="spellStart"/>
            <w:r w:rsidRPr="009B0971">
              <w:t>cấp</w:t>
            </w:r>
            <w:proofErr w:type="spellEnd"/>
            <w:r w:rsidRPr="009B0971">
              <w:t>.</w:t>
            </w:r>
          </w:p>
        </w:tc>
        <w:tc>
          <w:tcPr>
            <w:tcW w:w="3488" w:type="dxa"/>
          </w:tcPr>
          <w:p w14:paraId="230B1DD7" w14:textId="22FE4FB3" w:rsidR="00D51D74" w:rsidRDefault="00D51D74" w:rsidP="00D51D74">
            <w:pPr>
              <w:jc w:val="both"/>
            </w:pPr>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thanh</w:t>
            </w:r>
            <w:proofErr w:type="spellEnd"/>
            <w:r>
              <w:t xml:space="preserve"> </w:t>
            </w:r>
            <w:proofErr w:type="spellStart"/>
            <w:r>
              <w:t>kiểm</w:t>
            </w:r>
            <w:proofErr w:type="spellEnd"/>
            <w:r>
              <w:t xml:space="preserve"> </w:t>
            </w:r>
            <w:proofErr w:type="spellStart"/>
            <w:r>
              <w:t>tra</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thanh</w:t>
            </w:r>
            <w:proofErr w:type="spellEnd"/>
            <w:r>
              <w:t xml:space="preserve"> </w:t>
            </w:r>
            <w:proofErr w:type="spellStart"/>
            <w:r>
              <w:t>tra</w:t>
            </w:r>
            <w:proofErr w:type="spellEnd"/>
            <w:r>
              <w:t xml:space="preserve">, </w:t>
            </w:r>
            <w:proofErr w:type="spellStart"/>
            <w:r>
              <w:t>kiểm</w:t>
            </w:r>
            <w:proofErr w:type="spellEnd"/>
            <w:r>
              <w:t xml:space="preserve"> </w:t>
            </w:r>
            <w:proofErr w:type="spellStart"/>
            <w:r>
              <w:t>tra</w:t>
            </w:r>
            <w:proofErr w:type="spellEnd"/>
            <w:r>
              <w:t xml:space="preserve"> </w:t>
            </w:r>
            <w:proofErr w:type="spellStart"/>
            <w:r>
              <w:t>và</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Do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không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nội</w:t>
            </w:r>
            <w:proofErr w:type="spellEnd"/>
            <w:r>
              <w:t xml:space="preserve"> dung </w:t>
            </w:r>
            <w:proofErr w:type="spellStart"/>
            <w:r>
              <w:t>này</w:t>
            </w:r>
            <w:proofErr w:type="spellEnd"/>
            <w:r>
              <w:t>.</w:t>
            </w:r>
          </w:p>
        </w:tc>
      </w:tr>
      <w:tr w:rsidR="00D51D74" w:rsidRPr="00D45B27" w14:paraId="2B365C58" w14:textId="77777777" w:rsidTr="00720318">
        <w:tc>
          <w:tcPr>
            <w:tcW w:w="3964" w:type="dxa"/>
          </w:tcPr>
          <w:p w14:paraId="04648B0E" w14:textId="77777777" w:rsidR="00D51D74" w:rsidRPr="00FF649C" w:rsidRDefault="00D51D74" w:rsidP="00D51D74">
            <w:pPr>
              <w:rPr>
                <w:b/>
                <w:bCs/>
              </w:rPr>
            </w:pPr>
          </w:p>
        </w:tc>
        <w:tc>
          <w:tcPr>
            <w:tcW w:w="3010" w:type="dxa"/>
          </w:tcPr>
          <w:p w14:paraId="203759F3" w14:textId="77777777" w:rsidR="00D51D74" w:rsidRDefault="00D51D74" w:rsidP="00D51D74">
            <w:pPr>
              <w:jc w:val="both"/>
            </w:pPr>
          </w:p>
        </w:tc>
        <w:tc>
          <w:tcPr>
            <w:tcW w:w="3488" w:type="dxa"/>
          </w:tcPr>
          <w:p w14:paraId="06828C28" w14:textId="77777777" w:rsidR="00D51D74" w:rsidRPr="009B0971" w:rsidRDefault="00D51D74" w:rsidP="00D51D74">
            <w:pPr>
              <w:jc w:val="both"/>
            </w:pPr>
            <w:r>
              <w:t xml:space="preserve">- </w:t>
            </w:r>
            <w:proofErr w:type="spellStart"/>
            <w:r w:rsidRPr="009B0971">
              <w:t>Nội</w:t>
            </w:r>
            <w:proofErr w:type="spellEnd"/>
            <w:r w:rsidRPr="009B0971">
              <w:t xml:space="preserve"> dung </w:t>
            </w:r>
            <w:proofErr w:type="spellStart"/>
            <w:r w:rsidRPr="009B0971">
              <w:t>về</w:t>
            </w:r>
            <w:proofErr w:type="spellEnd"/>
            <w:r w:rsidRPr="009B0971">
              <w:t xml:space="preserve"> </w:t>
            </w:r>
            <w:proofErr w:type="spellStart"/>
            <w:r w:rsidRPr="009B0971">
              <w:t>chế</w:t>
            </w:r>
            <w:proofErr w:type="spellEnd"/>
            <w:r w:rsidRPr="009B0971">
              <w:t xml:space="preserve"> </w:t>
            </w:r>
            <w:proofErr w:type="spellStart"/>
            <w:r w:rsidRPr="009B0971">
              <w:t>độ</w:t>
            </w:r>
            <w:proofErr w:type="spellEnd"/>
            <w:r w:rsidRPr="009B0971">
              <w:t xml:space="preserve"> </w:t>
            </w:r>
            <w:proofErr w:type="spellStart"/>
            <w:r w:rsidRPr="009B0971">
              <w:t>hậu</w:t>
            </w:r>
            <w:proofErr w:type="spellEnd"/>
            <w:r w:rsidRPr="009B0971">
              <w:t xml:space="preserve"> </w:t>
            </w:r>
            <w:proofErr w:type="spellStart"/>
            <w:r w:rsidRPr="009B0971">
              <w:t>kiểm</w:t>
            </w:r>
            <w:proofErr w:type="spellEnd"/>
            <w:r w:rsidRPr="009B0971">
              <w:t xml:space="preserve"> </w:t>
            </w:r>
            <w:proofErr w:type="spellStart"/>
            <w:r w:rsidRPr="009B0971">
              <w:t>định</w:t>
            </w:r>
            <w:proofErr w:type="spellEnd"/>
            <w:r w:rsidRPr="009B0971">
              <w:t xml:space="preserve"> </w:t>
            </w:r>
            <w:proofErr w:type="spellStart"/>
            <w:r w:rsidRPr="009B0971">
              <w:t>kỳ</w:t>
            </w:r>
            <w:proofErr w:type="spellEnd"/>
            <w:r w:rsidRPr="009B0971">
              <w:t xml:space="preserve"> </w:t>
            </w:r>
            <w:proofErr w:type="spellStart"/>
            <w:r w:rsidRPr="009B0971">
              <w:t>bắt</w:t>
            </w:r>
            <w:proofErr w:type="spellEnd"/>
            <w:r w:rsidRPr="009B0971">
              <w:t xml:space="preserve"> </w:t>
            </w:r>
            <w:proofErr w:type="spellStart"/>
            <w:r w:rsidRPr="009B0971">
              <w:t>buộc</w:t>
            </w:r>
            <w:proofErr w:type="spellEnd"/>
            <w:r w:rsidRPr="009B0971">
              <w:t xml:space="preserve">: </w:t>
            </w:r>
            <w:proofErr w:type="spellStart"/>
            <w:r w:rsidRPr="009B0971">
              <w:t>Đề</w:t>
            </w:r>
            <w:proofErr w:type="spellEnd"/>
            <w:r w:rsidRPr="009B0971">
              <w:t xml:space="preserve"> </w:t>
            </w:r>
            <w:proofErr w:type="spellStart"/>
            <w:r w:rsidRPr="009B0971">
              <w:t>nghị</w:t>
            </w:r>
            <w:proofErr w:type="spellEnd"/>
            <w:r w:rsidRPr="009B0971">
              <w:t xml:space="preserve"> </w:t>
            </w:r>
            <w:proofErr w:type="spellStart"/>
            <w:r w:rsidRPr="009B0971">
              <w:t>bổ</w:t>
            </w:r>
            <w:proofErr w:type="spellEnd"/>
            <w:r w:rsidRPr="009B0971">
              <w:t xml:space="preserve"> sung </w:t>
            </w:r>
            <w:proofErr w:type="spellStart"/>
            <w:r w:rsidRPr="009B0971">
              <w:t>quy</w:t>
            </w:r>
            <w:proofErr w:type="spellEnd"/>
            <w:r w:rsidRPr="009B0971">
              <w:t xml:space="preserve"> </w:t>
            </w:r>
            <w:proofErr w:type="spellStart"/>
            <w:r w:rsidRPr="009B0971">
              <w:t>định</w:t>
            </w:r>
            <w:proofErr w:type="spellEnd"/>
            <w:r w:rsidRPr="009B0971">
              <w:t xml:space="preserve"> </w:t>
            </w:r>
            <w:proofErr w:type="spellStart"/>
            <w:r w:rsidRPr="009B0971">
              <w:t>doanh</w:t>
            </w:r>
            <w:proofErr w:type="spellEnd"/>
            <w:r w:rsidRPr="009B0971">
              <w:t xml:space="preserve"> </w:t>
            </w:r>
            <w:proofErr w:type="spellStart"/>
            <w:r w:rsidRPr="009B0971">
              <w:t>nghiệp</w:t>
            </w:r>
            <w:proofErr w:type="spellEnd"/>
            <w:r w:rsidRPr="009B0971">
              <w:t xml:space="preserve"> </w:t>
            </w:r>
            <w:proofErr w:type="spellStart"/>
            <w:r w:rsidRPr="009B0971">
              <w:t>phải</w:t>
            </w:r>
            <w:proofErr w:type="spellEnd"/>
            <w:r w:rsidRPr="009B0971">
              <w:t xml:space="preserve"> </w:t>
            </w:r>
            <w:proofErr w:type="spellStart"/>
            <w:r w:rsidRPr="009B0971">
              <w:t>báo</w:t>
            </w:r>
            <w:proofErr w:type="spellEnd"/>
            <w:r w:rsidRPr="009B0971">
              <w:t xml:space="preserve"> </w:t>
            </w:r>
            <w:proofErr w:type="spellStart"/>
            <w:r w:rsidRPr="009B0971">
              <w:t>cáo</w:t>
            </w:r>
            <w:proofErr w:type="spellEnd"/>
            <w:r w:rsidRPr="009B0971">
              <w:t xml:space="preserve"> </w:t>
            </w:r>
            <w:proofErr w:type="spellStart"/>
            <w:r w:rsidRPr="009B0971">
              <w:t>hoạt</w:t>
            </w:r>
            <w:proofErr w:type="spellEnd"/>
            <w:r w:rsidRPr="009B0971">
              <w:t xml:space="preserve"> </w:t>
            </w:r>
            <w:proofErr w:type="spellStart"/>
            <w:r w:rsidRPr="009B0971">
              <w:t>động</w:t>
            </w:r>
            <w:proofErr w:type="spellEnd"/>
            <w:r w:rsidRPr="009B0971">
              <w:t xml:space="preserve"> </w:t>
            </w:r>
            <w:proofErr w:type="spellStart"/>
            <w:r w:rsidRPr="009B0971">
              <w:t>định</w:t>
            </w:r>
            <w:proofErr w:type="spellEnd"/>
            <w:r w:rsidRPr="009B0971">
              <w:t xml:space="preserve"> </w:t>
            </w:r>
            <w:proofErr w:type="spellStart"/>
            <w:r w:rsidRPr="009B0971">
              <w:t>kỳ</w:t>
            </w:r>
            <w:proofErr w:type="spellEnd"/>
            <w:r w:rsidRPr="009B0971">
              <w:t xml:space="preserve"> </w:t>
            </w:r>
            <w:proofErr w:type="spellStart"/>
            <w:r w:rsidRPr="009B0971">
              <w:t>theo</w:t>
            </w:r>
            <w:proofErr w:type="spellEnd"/>
            <w:r w:rsidRPr="009B0971">
              <w:t xml:space="preserve"> </w:t>
            </w:r>
            <w:proofErr w:type="spellStart"/>
            <w:r w:rsidRPr="009B0971">
              <w:t>quý</w:t>
            </w:r>
            <w:proofErr w:type="spellEnd"/>
            <w:r w:rsidRPr="009B0971">
              <w:t xml:space="preserve">, </w:t>
            </w:r>
            <w:proofErr w:type="spellStart"/>
            <w:r w:rsidRPr="009B0971">
              <w:t>không</w:t>
            </w:r>
            <w:proofErr w:type="spellEnd"/>
            <w:r w:rsidRPr="009B0971">
              <w:t xml:space="preserve"> </w:t>
            </w:r>
            <w:proofErr w:type="spellStart"/>
            <w:r w:rsidRPr="009B0971">
              <w:t>chỉ</w:t>
            </w:r>
            <w:proofErr w:type="spellEnd"/>
            <w:r w:rsidRPr="009B0971">
              <w:t xml:space="preserve"> </w:t>
            </w:r>
            <w:proofErr w:type="spellStart"/>
            <w:r w:rsidRPr="009B0971">
              <w:t>theo</w:t>
            </w:r>
            <w:proofErr w:type="spellEnd"/>
            <w:r w:rsidRPr="009B0971">
              <w:t xml:space="preserve"> </w:t>
            </w:r>
            <w:proofErr w:type="spellStart"/>
            <w:r w:rsidRPr="009B0971">
              <w:t>năm</w:t>
            </w:r>
            <w:proofErr w:type="spellEnd"/>
          </w:p>
        </w:tc>
        <w:tc>
          <w:tcPr>
            <w:tcW w:w="3488" w:type="dxa"/>
          </w:tcPr>
          <w:p w14:paraId="59479BF1" w14:textId="036FC3BE"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tiếp</w:t>
            </w:r>
            <w:proofErr w:type="spellEnd"/>
            <w:r>
              <w:t xml:space="preserve"> </w:t>
            </w:r>
            <w:proofErr w:type="spellStart"/>
            <w:r>
              <w:t>cận</w:t>
            </w:r>
            <w:proofErr w:type="spellEnd"/>
            <w:r>
              <w:t xml:space="preserve"> </w:t>
            </w:r>
            <w:proofErr w:type="spellStart"/>
            <w:r>
              <w:t>theo</w:t>
            </w:r>
            <w:proofErr w:type="spellEnd"/>
            <w:r>
              <w:t xml:space="preserve"> </w:t>
            </w:r>
            <w:proofErr w:type="spellStart"/>
            <w:r>
              <w:t>hướng</w:t>
            </w:r>
            <w:proofErr w:type="spellEnd"/>
            <w:r>
              <w:t xml:space="preserve"> </w:t>
            </w:r>
            <w:proofErr w:type="spellStart"/>
            <w:r>
              <w:t>cắt</w:t>
            </w:r>
            <w:proofErr w:type="spellEnd"/>
            <w:r>
              <w:t xml:space="preserve"> </w:t>
            </w:r>
            <w:proofErr w:type="spellStart"/>
            <w:r>
              <w:t>giảm</w:t>
            </w:r>
            <w:proofErr w:type="spellEnd"/>
            <w:r>
              <w:t xml:space="preserve"> </w:t>
            </w:r>
            <w:proofErr w:type="spellStart"/>
            <w:r>
              <w:t>nghĩa</w:t>
            </w:r>
            <w:proofErr w:type="spellEnd"/>
            <w:r>
              <w:t xml:space="preserve"> </w:t>
            </w:r>
            <w:proofErr w:type="spellStart"/>
            <w:r>
              <w:t>vụ</w:t>
            </w:r>
            <w:proofErr w:type="spellEnd"/>
            <w:r>
              <w:t xml:space="preserve"> </w:t>
            </w:r>
            <w:proofErr w:type="spellStart"/>
            <w:r>
              <w:t>báo</w:t>
            </w:r>
            <w:proofErr w:type="spellEnd"/>
            <w:r>
              <w:t xml:space="preserve"> </w:t>
            </w:r>
            <w:proofErr w:type="spellStart"/>
            <w:r>
              <w:t>cáo</w:t>
            </w:r>
            <w:proofErr w:type="spellEnd"/>
            <w:r>
              <w:t xml:space="preserve">, </w:t>
            </w:r>
            <w:proofErr w:type="spellStart"/>
            <w:r>
              <w:t>tạo</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tối</w:t>
            </w:r>
            <w:proofErr w:type="spellEnd"/>
            <w:r>
              <w:t xml:space="preserve"> </w:t>
            </w:r>
            <w:proofErr w:type="spellStart"/>
            <w:r>
              <w:t>đa</w:t>
            </w:r>
            <w:proofErr w:type="spellEnd"/>
            <w:r>
              <w:t xml:space="preserve"> </w:t>
            </w:r>
            <w:proofErr w:type="spellStart"/>
            <w:r>
              <w:t>cho</w:t>
            </w:r>
            <w:proofErr w:type="spellEnd"/>
            <w:r>
              <w:t xml:space="preserve"> </w:t>
            </w:r>
            <w:proofErr w:type="spellStart"/>
            <w:r>
              <w:t>doanh</w:t>
            </w:r>
            <w:proofErr w:type="spellEnd"/>
            <w:r>
              <w:t xml:space="preserve"> </w:t>
            </w:r>
            <w:proofErr w:type="spellStart"/>
            <w:r>
              <w:t>nghiệp</w:t>
            </w:r>
            <w:proofErr w:type="spellEnd"/>
            <w:r>
              <w:t xml:space="preserve">. Do </w:t>
            </w:r>
            <w:proofErr w:type="spellStart"/>
            <w:r>
              <w:t>đó</w:t>
            </w:r>
            <w:proofErr w:type="spellEnd"/>
            <w:r>
              <w:t xml:space="preserve">, </w:t>
            </w:r>
            <w:proofErr w:type="spellStart"/>
            <w:r>
              <w:t>không</w:t>
            </w:r>
            <w:proofErr w:type="spellEnd"/>
            <w:r>
              <w:t xml:space="preserve"> </w:t>
            </w:r>
            <w:proofErr w:type="spellStart"/>
            <w:r>
              <w:t>bổ</w:t>
            </w:r>
            <w:proofErr w:type="spellEnd"/>
            <w:r>
              <w:t xml:space="preserve"> sung </w:t>
            </w:r>
            <w:proofErr w:type="spellStart"/>
            <w:r>
              <w:t>quy</w:t>
            </w:r>
            <w:proofErr w:type="spellEnd"/>
            <w:r>
              <w:t xml:space="preserve"> </w:t>
            </w:r>
            <w:proofErr w:type="spellStart"/>
            <w:r>
              <w:t>định</w:t>
            </w:r>
            <w:proofErr w:type="spellEnd"/>
            <w:r>
              <w:t xml:space="preserve"> </w:t>
            </w:r>
            <w:proofErr w:type="spellStart"/>
            <w:r>
              <w:t>này</w:t>
            </w:r>
            <w:proofErr w:type="spellEnd"/>
            <w:r>
              <w:t>.</w:t>
            </w:r>
          </w:p>
        </w:tc>
      </w:tr>
      <w:tr w:rsidR="00D51D74" w:rsidRPr="00D45B27" w14:paraId="534F232B" w14:textId="77777777" w:rsidTr="00720318">
        <w:tc>
          <w:tcPr>
            <w:tcW w:w="3964" w:type="dxa"/>
          </w:tcPr>
          <w:p w14:paraId="5F81761B" w14:textId="77777777" w:rsidR="00D51D74" w:rsidRPr="00FF649C" w:rsidRDefault="00D51D74" w:rsidP="00D51D74">
            <w:pPr>
              <w:rPr>
                <w:b/>
                <w:bCs/>
              </w:rPr>
            </w:pPr>
          </w:p>
        </w:tc>
        <w:tc>
          <w:tcPr>
            <w:tcW w:w="3010" w:type="dxa"/>
          </w:tcPr>
          <w:p w14:paraId="049CD75C" w14:textId="77777777" w:rsidR="00D51D74" w:rsidRDefault="00D51D74" w:rsidP="00D51D74">
            <w:pPr>
              <w:jc w:val="both"/>
            </w:pPr>
          </w:p>
        </w:tc>
        <w:tc>
          <w:tcPr>
            <w:tcW w:w="3488" w:type="dxa"/>
          </w:tcPr>
          <w:p w14:paraId="0FFE86F8" w14:textId="69C74624" w:rsidR="00D51D74" w:rsidRPr="009B0971" w:rsidRDefault="00D51D74" w:rsidP="00D51D74">
            <w:pPr>
              <w:jc w:val="both"/>
            </w:pPr>
            <w:r>
              <w:t xml:space="preserve">- </w:t>
            </w:r>
            <w:proofErr w:type="spellStart"/>
            <w:r w:rsidRPr="00A926AF">
              <w:t>B</w:t>
            </w:r>
            <w:r>
              <w:t>ổ</w:t>
            </w:r>
            <w:proofErr w:type="spellEnd"/>
            <w:r w:rsidRPr="00A926AF">
              <w:t xml:space="preserve"> sung </w:t>
            </w:r>
            <w:proofErr w:type="spellStart"/>
            <w:r w:rsidRPr="00A926AF">
              <w:t>điều</w:t>
            </w:r>
            <w:proofErr w:type="spellEnd"/>
            <w:r w:rsidRPr="00A926AF">
              <w:t xml:space="preserve"> </w:t>
            </w:r>
            <w:proofErr w:type="spellStart"/>
            <w:r w:rsidRPr="00A926AF">
              <w:t>khoản</w:t>
            </w:r>
            <w:proofErr w:type="spellEnd"/>
            <w:r w:rsidRPr="00A926AF">
              <w:t xml:space="preserve"> </w:t>
            </w:r>
            <w:proofErr w:type="spellStart"/>
            <w:r w:rsidRPr="00A926AF">
              <w:t>điều</w:t>
            </w:r>
            <w:proofErr w:type="spellEnd"/>
            <w:r w:rsidRPr="00A926AF">
              <w:t xml:space="preserve"> </w:t>
            </w:r>
            <w:proofErr w:type="spellStart"/>
            <w:r w:rsidRPr="00A926AF">
              <w:t>chỉnh</w:t>
            </w:r>
            <w:proofErr w:type="spellEnd"/>
            <w:r w:rsidRPr="00A926AF">
              <w:t xml:space="preserve"> </w:t>
            </w:r>
            <w:proofErr w:type="spellStart"/>
            <w:r w:rsidRPr="00A926AF">
              <w:t>các</w:t>
            </w:r>
            <w:proofErr w:type="spellEnd"/>
            <w:r w:rsidRPr="00A926AF">
              <w:t xml:space="preserve"> </w:t>
            </w:r>
            <w:proofErr w:type="spellStart"/>
            <w:r w:rsidRPr="00A926AF">
              <w:t>mô</w:t>
            </w:r>
            <w:proofErr w:type="spellEnd"/>
            <w:r w:rsidRPr="00A926AF">
              <w:t xml:space="preserve"> </w:t>
            </w:r>
            <w:proofErr w:type="spellStart"/>
            <w:r w:rsidRPr="00A926AF">
              <w:t>hình</w:t>
            </w:r>
            <w:proofErr w:type="spellEnd"/>
            <w:r w:rsidRPr="00A926AF">
              <w:t xml:space="preserve"> </w:t>
            </w:r>
            <w:proofErr w:type="spellStart"/>
            <w:r w:rsidRPr="00A926AF">
              <w:t>đa</w:t>
            </w:r>
            <w:proofErr w:type="spellEnd"/>
            <w:r w:rsidRPr="00A926AF">
              <w:t xml:space="preserve"> </w:t>
            </w:r>
            <w:proofErr w:type="spellStart"/>
            <w:r w:rsidRPr="00A926AF">
              <w:t>c</w:t>
            </w:r>
            <w:r>
              <w:t>ấ</w:t>
            </w:r>
            <w:r w:rsidRPr="00A926AF">
              <w:t>p</w:t>
            </w:r>
            <w:proofErr w:type="spellEnd"/>
            <w:r w:rsidRPr="00A926AF">
              <w:t xml:space="preserve"> </w:t>
            </w:r>
            <w:proofErr w:type="spellStart"/>
            <w:r>
              <w:t>kết</w:t>
            </w:r>
            <w:proofErr w:type="spellEnd"/>
            <w:r w:rsidRPr="00A926AF">
              <w:t xml:space="preserve"> </w:t>
            </w:r>
            <w:proofErr w:type="spellStart"/>
            <w:r w:rsidRPr="00A926AF">
              <w:t>hợp</w:t>
            </w:r>
            <w:proofErr w:type="spellEnd"/>
            <w:r w:rsidRPr="00A926AF">
              <w:t xml:space="preserve"> </w:t>
            </w:r>
            <w:proofErr w:type="spellStart"/>
            <w:r w:rsidRPr="00A926AF">
              <w:t>thương</w:t>
            </w:r>
            <w:proofErr w:type="spellEnd"/>
            <w:r w:rsidRPr="00A926AF">
              <w:t xml:space="preserve"> </w:t>
            </w:r>
            <w:proofErr w:type="spellStart"/>
            <w:r w:rsidRPr="00A926AF">
              <w:t>mại</w:t>
            </w:r>
            <w:proofErr w:type="spellEnd"/>
            <w:r w:rsidRPr="00A926AF">
              <w:t xml:space="preserve"> </w:t>
            </w:r>
            <w:proofErr w:type="spellStart"/>
            <w:r w:rsidRPr="00A926AF">
              <w:t>điện</w:t>
            </w:r>
            <w:proofErr w:type="spellEnd"/>
            <w:r w:rsidRPr="00A926AF">
              <w:t xml:space="preserve"> </w:t>
            </w:r>
            <w:proofErr w:type="spellStart"/>
            <w:r w:rsidRPr="00A926AF">
              <w:t>tư</w:t>
            </w:r>
            <w:proofErr w:type="spellEnd"/>
            <w:r w:rsidRPr="00A926AF">
              <w:t xml:space="preserve">, livestream, </w:t>
            </w:r>
            <w:proofErr w:type="spellStart"/>
            <w:r w:rsidRPr="00A926AF">
              <w:t>af</w:t>
            </w:r>
            <w:r>
              <w:t>f</w:t>
            </w:r>
            <w:r w:rsidRPr="00A926AF">
              <w:t>liate</w:t>
            </w:r>
            <w:proofErr w:type="spellEnd"/>
            <w:r w:rsidRPr="00A926AF">
              <w:t xml:space="preserve"> marketing, blockchain... </w:t>
            </w:r>
            <w:proofErr w:type="spellStart"/>
            <w:r w:rsidRPr="00A926AF">
              <w:t>Yêu</w:t>
            </w:r>
            <w:proofErr w:type="spellEnd"/>
            <w:r w:rsidRPr="00A926AF">
              <w:t xml:space="preserve"> </w:t>
            </w:r>
            <w:proofErr w:type="spellStart"/>
            <w:r>
              <w:t>cầu</w:t>
            </w:r>
            <w:proofErr w:type="spellEnd"/>
            <w:r w:rsidRPr="00A926AF">
              <w:t xml:space="preserve"> </w:t>
            </w:r>
            <w:proofErr w:type="spellStart"/>
            <w:r w:rsidRPr="00A926AF">
              <w:t>xác</w:t>
            </w:r>
            <w:proofErr w:type="spellEnd"/>
            <w:r w:rsidRPr="00A926AF">
              <w:t xml:space="preserve"> </w:t>
            </w:r>
            <w:proofErr w:type="spellStart"/>
            <w:r w:rsidRPr="00A926AF">
              <w:t>minh</w:t>
            </w:r>
            <w:proofErr w:type="spellEnd"/>
            <w:r w:rsidRPr="00A926AF">
              <w:t xml:space="preserve"> </w:t>
            </w:r>
            <w:proofErr w:type="spellStart"/>
            <w:r w:rsidRPr="00A926AF">
              <w:t>nguồn</w:t>
            </w:r>
            <w:proofErr w:type="spellEnd"/>
            <w:r w:rsidRPr="00A926AF">
              <w:t xml:space="preserve"> </w:t>
            </w:r>
            <w:proofErr w:type="spellStart"/>
            <w:r w:rsidRPr="00A926AF">
              <w:t>gốc</w:t>
            </w:r>
            <w:proofErr w:type="spellEnd"/>
            <w:r w:rsidRPr="00A926AF">
              <w:t xml:space="preserve"> </w:t>
            </w:r>
            <w:proofErr w:type="spellStart"/>
            <w:r w:rsidRPr="00A926AF">
              <w:t>nền</w:t>
            </w:r>
            <w:proofErr w:type="spellEnd"/>
            <w:r w:rsidRPr="00A926AF">
              <w:t xml:space="preserve"> </w:t>
            </w:r>
            <w:proofErr w:type="spellStart"/>
            <w:r w:rsidRPr="00A926AF">
              <w:t>tảng</w:t>
            </w:r>
            <w:proofErr w:type="spellEnd"/>
            <w:r w:rsidRPr="00A926AF">
              <w:t xml:space="preserve"> </w:t>
            </w:r>
            <w:proofErr w:type="spellStart"/>
            <w:r w:rsidRPr="00A926AF">
              <w:t>công</w:t>
            </w:r>
            <w:proofErr w:type="spellEnd"/>
            <w:r w:rsidRPr="00A926AF">
              <w:t xml:space="preserve"> </w:t>
            </w:r>
            <w:proofErr w:type="spellStart"/>
            <w:r w:rsidRPr="00A926AF">
              <w:t>nghệ</w:t>
            </w:r>
            <w:proofErr w:type="spellEnd"/>
            <w:r w:rsidRPr="00A926AF">
              <w:t xml:space="preserve"> </w:t>
            </w:r>
            <w:proofErr w:type="spellStart"/>
            <w:r w:rsidRPr="00A926AF">
              <w:t>sử</w:t>
            </w:r>
            <w:proofErr w:type="spellEnd"/>
            <w:r w:rsidRPr="00A926AF">
              <w:t xml:space="preserve"> </w:t>
            </w:r>
            <w:proofErr w:type="spellStart"/>
            <w:r w:rsidRPr="00A926AF">
              <w:t>dụng</w:t>
            </w:r>
            <w:proofErr w:type="spellEnd"/>
            <w:r w:rsidRPr="00A926AF">
              <w:t xml:space="preserve"> </w:t>
            </w:r>
            <w:proofErr w:type="spellStart"/>
            <w:r w:rsidRPr="00A926AF">
              <w:t>để</w:t>
            </w:r>
            <w:proofErr w:type="spellEnd"/>
            <w:r w:rsidRPr="00A926AF">
              <w:t xml:space="preserve"> </w:t>
            </w:r>
            <w:proofErr w:type="spellStart"/>
            <w:r w:rsidRPr="00A926AF">
              <w:t>tránh</w:t>
            </w:r>
            <w:proofErr w:type="spellEnd"/>
            <w:r w:rsidRPr="00A926AF">
              <w:t xml:space="preserve"> </w:t>
            </w:r>
            <w:proofErr w:type="spellStart"/>
            <w:r w:rsidRPr="00A926AF">
              <w:t>lừa</w:t>
            </w:r>
            <w:proofErr w:type="spellEnd"/>
            <w:r w:rsidRPr="00A926AF">
              <w:t xml:space="preserve"> </w:t>
            </w:r>
            <w:proofErr w:type="spellStart"/>
            <w:r w:rsidRPr="00A926AF">
              <w:t>đảo</w:t>
            </w:r>
            <w:proofErr w:type="spellEnd"/>
            <w:r w:rsidRPr="00A926AF">
              <w:t xml:space="preserve"> qua app, website </w:t>
            </w:r>
            <w:proofErr w:type="spellStart"/>
            <w:r w:rsidRPr="00A926AF">
              <w:t>giả</w:t>
            </w:r>
            <w:proofErr w:type="spellEnd"/>
            <w:r w:rsidRPr="00A926AF">
              <w:t xml:space="preserve"> </w:t>
            </w:r>
            <w:proofErr w:type="spellStart"/>
            <w:r w:rsidRPr="00A926AF">
              <w:t>mạo</w:t>
            </w:r>
            <w:proofErr w:type="spellEnd"/>
            <w:r w:rsidRPr="00A926AF">
              <w:t>.</w:t>
            </w:r>
          </w:p>
        </w:tc>
        <w:tc>
          <w:tcPr>
            <w:tcW w:w="3488" w:type="dxa"/>
          </w:tcPr>
          <w:p w14:paraId="328C8175" w14:textId="2F11BD95" w:rsidR="00D51D74" w:rsidRDefault="00D51D74" w:rsidP="00D51D74">
            <w:pPr>
              <w:jc w:val="both"/>
            </w:pPr>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doanh</w:t>
            </w:r>
            <w:proofErr w:type="spellEnd"/>
            <w:r>
              <w:t xml:space="preserve"> </w:t>
            </w:r>
            <w:proofErr w:type="spellStart"/>
            <w:r>
              <w:t>đa</w:t>
            </w:r>
            <w:proofErr w:type="spellEnd"/>
            <w:r>
              <w:t xml:space="preserve"> </w:t>
            </w:r>
            <w:proofErr w:type="spellStart"/>
            <w:r>
              <w:t>cấp</w:t>
            </w:r>
            <w:proofErr w:type="spellEnd"/>
            <w:r>
              <w:t xml:space="preserve"> </w:t>
            </w:r>
            <w:proofErr w:type="spellStart"/>
            <w:r>
              <w:t>không</w:t>
            </w:r>
            <w:proofErr w:type="spellEnd"/>
            <w:r>
              <w:t xml:space="preserve"> </w:t>
            </w:r>
            <w:proofErr w:type="spellStart"/>
            <w:r>
              <w:t>phép</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bởi</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xử</w:t>
            </w:r>
            <w:proofErr w:type="spellEnd"/>
            <w:r>
              <w:t xml:space="preserve"> </w:t>
            </w:r>
            <w:proofErr w:type="spellStart"/>
            <w:r>
              <w:t>lý</w:t>
            </w:r>
            <w:proofErr w:type="spellEnd"/>
            <w:r>
              <w:t xml:space="preserve"> vi </w:t>
            </w:r>
            <w:proofErr w:type="spellStart"/>
            <w:r>
              <w:t>phạm</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và</w:t>
            </w:r>
            <w:proofErr w:type="spellEnd"/>
            <w:r>
              <w:t xml:space="preserve"> </w:t>
            </w:r>
            <w:proofErr w:type="spellStart"/>
            <w:r>
              <w:t>Bộ</w:t>
            </w:r>
            <w:proofErr w:type="spellEnd"/>
            <w:r>
              <w:t xml:space="preserve"> </w:t>
            </w:r>
            <w:proofErr w:type="spellStart"/>
            <w:r>
              <w:t>luật</w:t>
            </w:r>
            <w:proofErr w:type="spellEnd"/>
            <w:r>
              <w:t xml:space="preserve"> </w:t>
            </w:r>
            <w:proofErr w:type="spellStart"/>
            <w:r>
              <w:t>hình</w:t>
            </w:r>
            <w:proofErr w:type="spellEnd"/>
            <w:r>
              <w:t xml:space="preserve"> </w:t>
            </w:r>
            <w:proofErr w:type="spellStart"/>
            <w:r>
              <w:t>sự</w:t>
            </w:r>
            <w:proofErr w:type="spellEnd"/>
          </w:p>
        </w:tc>
      </w:tr>
      <w:tr w:rsidR="00D51D74" w:rsidRPr="00D45B27" w14:paraId="3FDBF4A7" w14:textId="77777777" w:rsidTr="00720318">
        <w:tc>
          <w:tcPr>
            <w:tcW w:w="3964" w:type="dxa"/>
          </w:tcPr>
          <w:p w14:paraId="1E051545" w14:textId="77777777" w:rsidR="00D51D74" w:rsidRPr="00FF649C" w:rsidRDefault="00D51D74" w:rsidP="00D51D74">
            <w:pPr>
              <w:rPr>
                <w:b/>
                <w:bCs/>
              </w:rPr>
            </w:pPr>
          </w:p>
        </w:tc>
        <w:tc>
          <w:tcPr>
            <w:tcW w:w="3010" w:type="dxa"/>
          </w:tcPr>
          <w:p w14:paraId="440DBA14" w14:textId="77777777" w:rsidR="00D51D74" w:rsidRDefault="00D51D74" w:rsidP="00D51D74">
            <w:pPr>
              <w:jc w:val="both"/>
            </w:pPr>
          </w:p>
        </w:tc>
        <w:tc>
          <w:tcPr>
            <w:tcW w:w="3488" w:type="dxa"/>
          </w:tcPr>
          <w:p w14:paraId="5DA86C14" w14:textId="77777777" w:rsidR="00D51D74" w:rsidRPr="009B0971" w:rsidRDefault="00D51D74" w:rsidP="00D51D74">
            <w:pPr>
              <w:jc w:val="both"/>
            </w:pPr>
            <w:r>
              <w:t xml:space="preserve">- </w:t>
            </w:r>
            <w:proofErr w:type="spellStart"/>
            <w:r w:rsidRPr="00B35837">
              <w:t>Đối</w:t>
            </w:r>
            <w:proofErr w:type="spellEnd"/>
            <w:r w:rsidRPr="00B35837">
              <w:t xml:space="preserve"> </w:t>
            </w:r>
            <w:proofErr w:type="spellStart"/>
            <w:r w:rsidRPr="00B35837">
              <w:t>với</w:t>
            </w:r>
            <w:proofErr w:type="spellEnd"/>
            <w:r w:rsidRPr="00B35837">
              <w:t xml:space="preserve"> </w:t>
            </w:r>
            <w:proofErr w:type="spellStart"/>
            <w:r w:rsidRPr="00B35837">
              <w:t>khoản</w:t>
            </w:r>
            <w:proofErr w:type="spellEnd"/>
            <w:r w:rsidRPr="00B35837">
              <w:t xml:space="preserve"> 5 </w:t>
            </w:r>
            <w:proofErr w:type="spellStart"/>
            <w:r w:rsidRPr="00B35837">
              <w:t>Điều</w:t>
            </w:r>
            <w:proofErr w:type="spellEnd"/>
            <w:r w:rsidRPr="00B35837">
              <w:t xml:space="preserve"> 36 </w:t>
            </w:r>
            <w:proofErr w:type="spellStart"/>
            <w:r w:rsidRPr="00B35837">
              <w:t>tại</w:t>
            </w:r>
            <w:proofErr w:type="spellEnd"/>
            <w:r w:rsidRPr="00B35837">
              <w:t xml:space="preserve"> </w:t>
            </w:r>
            <w:proofErr w:type="spellStart"/>
            <w:r w:rsidRPr="00B35837">
              <w:t>dự</w:t>
            </w:r>
            <w:proofErr w:type="spellEnd"/>
            <w:r w:rsidRPr="00B35837">
              <w:t xml:space="preserve"> </w:t>
            </w:r>
            <w:proofErr w:type="spellStart"/>
            <w:r w:rsidRPr="00B35837">
              <w:t>thảo</w:t>
            </w:r>
            <w:proofErr w:type="spellEnd"/>
            <w:r w:rsidRPr="00B35837">
              <w:t xml:space="preserve"> </w:t>
            </w:r>
            <w:proofErr w:type="spellStart"/>
            <w:r w:rsidRPr="00B35837">
              <w:t>Nghị</w:t>
            </w:r>
            <w:proofErr w:type="spellEnd"/>
            <w:r w:rsidRPr="00B35837">
              <w:t xml:space="preserve"> </w:t>
            </w:r>
            <w:proofErr w:type="spellStart"/>
            <w:r w:rsidRPr="00B35837">
              <w:t>định</w:t>
            </w:r>
            <w:proofErr w:type="spellEnd"/>
            <w:r w:rsidRPr="00B35837">
              <w:t xml:space="preserve">: </w:t>
            </w:r>
            <w:proofErr w:type="spellStart"/>
            <w:r w:rsidRPr="00B35837">
              <w:t>Đề</w:t>
            </w:r>
            <w:proofErr w:type="spellEnd"/>
            <w:r w:rsidRPr="00B35837">
              <w:t xml:space="preserve"> </w:t>
            </w:r>
            <w:proofErr w:type="spellStart"/>
            <w:r w:rsidRPr="00B35837">
              <w:t>nghị</w:t>
            </w:r>
            <w:proofErr w:type="spellEnd"/>
            <w:r w:rsidRPr="00B35837">
              <w:t xml:space="preserve"> </w:t>
            </w:r>
            <w:proofErr w:type="spellStart"/>
            <w:r w:rsidRPr="00B35837">
              <w:t>sửa</w:t>
            </w:r>
            <w:proofErr w:type="spellEnd"/>
            <w:r w:rsidRPr="00B35837">
              <w:t xml:space="preserve"> </w:t>
            </w:r>
            <w:proofErr w:type="spellStart"/>
            <w:r w:rsidRPr="00B35837">
              <w:t>là</w:t>
            </w:r>
            <w:proofErr w:type="spellEnd"/>
            <w:r w:rsidRPr="00B35837">
              <w:t xml:space="preserve"> "</w:t>
            </w:r>
            <w:proofErr w:type="spellStart"/>
            <w:r w:rsidRPr="00B35837">
              <w:t>Bộ</w:t>
            </w:r>
            <w:proofErr w:type="spellEnd"/>
            <w:r w:rsidRPr="00B35837">
              <w:t xml:space="preserve"> </w:t>
            </w:r>
            <w:proofErr w:type="spellStart"/>
            <w:r w:rsidRPr="00B35837">
              <w:t>Công</w:t>
            </w:r>
            <w:proofErr w:type="spellEnd"/>
            <w:r>
              <w:t xml:space="preserve"> </w:t>
            </w:r>
            <w:proofErr w:type="spellStart"/>
            <w:r w:rsidRPr="00B35837">
              <w:t>Thương</w:t>
            </w:r>
            <w:proofErr w:type="spellEnd"/>
            <w:r w:rsidRPr="00B35837">
              <w:t xml:space="preserve"> </w:t>
            </w:r>
            <w:proofErr w:type="spellStart"/>
            <w:r w:rsidRPr="00B35837">
              <w:t>quy</w:t>
            </w:r>
            <w:proofErr w:type="spellEnd"/>
            <w:r w:rsidRPr="00B35837">
              <w:t xml:space="preserve"> </w:t>
            </w:r>
            <w:proofErr w:type="spellStart"/>
            <w:r w:rsidRPr="00B35837">
              <w:t>định</w:t>
            </w:r>
            <w:proofErr w:type="spellEnd"/>
            <w:r w:rsidRPr="00B35837">
              <w:t xml:space="preserve"> </w:t>
            </w:r>
            <w:proofErr w:type="spellStart"/>
            <w:r w:rsidRPr="00B35837">
              <w:t>khung</w:t>
            </w:r>
            <w:proofErr w:type="spellEnd"/>
            <w:r w:rsidRPr="00B35837">
              <w:t xml:space="preserve"> </w:t>
            </w:r>
            <w:proofErr w:type="spellStart"/>
            <w:r w:rsidRPr="00B35837">
              <w:t>chương</w:t>
            </w:r>
            <w:proofErr w:type="spellEnd"/>
            <w:r w:rsidRPr="00B35837">
              <w:t xml:space="preserve"> </w:t>
            </w:r>
            <w:proofErr w:type="spellStart"/>
            <w:r w:rsidRPr="00B35837">
              <w:t>trình</w:t>
            </w:r>
            <w:proofErr w:type="spellEnd"/>
            <w:r w:rsidRPr="00B35837">
              <w:t xml:space="preserve"> </w:t>
            </w:r>
            <w:proofErr w:type="spellStart"/>
            <w:r w:rsidRPr="00B35837">
              <w:t>đào</w:t>
            </w:r>
            <w:proofErr w:type="spellEnd"/>
            <w:r w:rsidRPr="00B35837">
              <w:t xml:space="preserve"> </w:t>
            </w:r>
            <w:proofErr w:type="spellStart"/>
            <w:r w:rsidRPr="00B35837">
              <w:t>tạo</w:t>
            </w:r>
            <w:proofErr w:type="spellEnd"/>
            <w:r w:rsidRPr="00B35837">
              <w:t xml:space="preserve"> </w:t>
            </w:r>
            <w:proofErr w:type="spellStart"/>
            <w:r>
              <w:t>kiến</w:t>
            </w:r>
            <w:proofErr w:type="spellEnd"/>
            <w:r w:rsidRPr="00B35837">
              <w:t xml:space="preserve"> </w:t>
            </w:r>
            <w:proofErr w:type="spellStart"/>
            <w:r w:rsidRPr="00B35837">
              <w:t>thức</w:t>
            </w:r>
            <w:proofErr w:type="spellEnd"/>
            <w:r w:rsidRPr="00B35837">
              <w:t xml:space="preserve"> </w:t>
            </w:r>
            <w:proofErr w:type="spellStart"/>
            <w:r w:rsidRPr="00B35837">
              <w:t>pháp</w:t>
            </w:r>
            <w:proofErr w:type="spellEnd"/>
            <w:r w:rsidRPr="00B35837">
              <w:t xml:space="preserve"> </w:t>
            </w:r>
            <w:proofErr w:type="spellStart"/>
            <w:r w:rsidRPr="00B35837">
              <w:t>luật</w:t>
            </w:r>
            <w:proofErr w:type="spellEnd"/>
            <w:r w:rsidRPr="00B35837">
              <w:t xml:space="preserve"> </w:t>
            </w:r>
            <w:proofErr w:type="spellStart"/>
            <w:r w:rsidRPr="00B35837">
              <w:t>vê</w:t>
            </w:r>
            <w:proofErr w:type="spellEnd"/>
            <w:r w:rsidRPr="00B35837">
              <w:t xml:space="preserve"> </w:t>
            </w:r>
            <w:proofErr w:type="spellStart"/>
            <w:r w:rsidRPr="00B35837">
              <w:t>bán</w:t>
            </w:r>
            <w:proofErr w:type="spellEnd"/>
            <w:r w:rsidRPr="00B35837">
              <w:t xml:space="preserve"> </w:t>
            </w:r>
            <w:proofErr w:type="spellStart"/>
            <w:r w:rsidRPr="00B35837">
              <w:t>hàng</w:t>
            </w:r>
            <w:proofErr w:type="spellEnd"/>
            <w:r w:rsidRPr="00B35837">
              <w:t xml:space="preserve"> </w:t>
            </w:r>
            <w:proofErr w:type="spellStart"/>
            <w:r w:rsidRPr="00B35837">
              <w:t>đa</w:t>
            </w:r>
            <w:proofErr w:type="spellEnd"/>
            <w:r w:rsidRPr="00B35837">
              <w:t xml:space="preserve"> </w:t>
            </w:r>
            <w:proofErr w:type="spellStart"/>
            <w:r w:rsidRPr="00B35837">
              <w:t>cấp</w:t>
            </w:r>
            <w:proofErr w:type="spellEnd"/>
            <w:r w:rsidRPr="00B35837">
              <w:t xml:space="preserve">". </w:t>
            </w:r>
            <w:proofErr w:type="spellStart"/>
            <w:r w:rsidRPr="00B35837">
              <w:t>Lý</w:t>
            </w:r>
            <w:proofErr w:type="spellEnd"/>
            <w:r w:rsidRPr="00B35837">
              <w:t xml:space="preserve"> do: </w:t>
            </w:r>
            <w:proofErr w:type="spellStart"/>
            <w:r w:rsidRPr="00B35837">
              <w:t>để</w:t>
            </w:r>
            <w:proofErr w:type="spellEnd"/>
            <w:r w:rsidRPr="00B35837">
              <w:t xml:space="preserve"> </w:t>
            </w:r>
            <w:proofErr w:type="spellStart"/>
            <w:r w:rsidRPr="00B35837">
              <w:t>đảm</w:t>
            </w:r>
            <w:proofErr w:type="spellEnd"/>
            <w:r w:rsidRPr="00B35837">
              <w:t xml:space="preserve"> </w:t>
            </w:r>
            <w:proofErr w:type="spellStart"/>
            <w:r w:rsidRPr="00B35837">
              <w:t>bảo</w:t>
            </w:r>
            <w:proofErr w:type="spellEnd"/>
            <w:r w:rsidRPr="00B35837">
              <w:t xml:space="preserve"> </w:t>
            </w:r>
            <w:proofErr w:type="spellStart"/>
            <w:r w:rsidRPr="00B35837">
              <w:t>thực</w:t>
            </w:r>
            <w:proofErr w:type="spellEnd"/>
            <w:r w:rsidRPr="00B35837">
              <w:t xml:space="preserve"> </w:t>
            </w:r>
            <w:proofErr w:type="spellStart"/>
            <w:r w:rsidRPr="00B35837">
              <w:t>hiện</w:t>
            </w:r>
            <w:proofErr w:type="spellEnd"/>
            <w:r w:rsidRPr="00B35837">
              <w:t xml:space="preserve"> </w:t>
            </w:r>
            <w:proofErr w:type="spellStart"/>
            <w:r w:rsidRPr="00B35837">
              <w:t>thống</w:t>
            </w:r>
            <w:proofErr w:type="spellEnd"/>
            <w:r w:rsidRPr="00B35837">
              <w:t xml:space="preserve"> </w:t>
            </w:r>
            <w:proofErr w:type="spellStart"/>
            <w:r w:rsidRPr="00B35837">
              <w:t>nhất</w:t>
            </w:r>
            <w:proofErr w:type="spellEnd"/>
            <w:r w:rsidRPr="00B35837">
              <w:t xml:space="preserve"> </w:t>
            </w:r>
            <w:proofErr w:type="spellStart"/>
            <w:r w:rsidRPr="00B35837">
              <w:t>trên</w:t>
            </w:r>
            <w:proofErr w:type="spellEnd"/>
            <w:r w:rsidRPr="00B35837">
              <w:t xml:space="preserve"> </w:t>
            </w:r>
            <w:proofErr w:type="spellStart"/>
            <w:r w:rsidRPr="00B35837">
              <w:t>toàn</w:t>
            </w:r>
            <w:proofErr w:type="spellEnd"/>
            <w:r w:rsidRPr="00B35837">
              <w:t xml:space="preserve"> </w:t>
            </w:r>
            <w:proofErr w:type="spellStart"/>
            <w:r w:rsidRPr="00B35837">
              <w:t>quốc</w:t>
            </w:r>
            <w:proofErr w:type="spellEnd"/>
            <w:r w:rsidRPr="00B35837">
              <w:t xml:space="preserve">, </w:t>
            </w:r>
            <w:proofErr w:type="spellStart"/>
            <w:r w:rsidRPr="00B35837">
              <w:t>tránh</w:t>
            </w:r>
            <w:proofErr w:type="spellEnd"/>
            <w:r w:rsidRPr="00B35837">
              <w:t xml:space="preserve"> </w:t>
            </w:r>
            <w:proofErr w:type="spellStart"/>
            <w:r w:rsidRPr="00B35837">
              <w:lastRenderedPageBreak/>
              <w:t>trường</w:t>
            </w:r>
            <w:proofErr w:type="spellEnd"/>
            <w:r w:rsidRPr="00B35837">
              <w:t xml:space="preserve"> </w:t>
            </w:r>
            <w:proofErr w:type="spellStart"/>
            <w:r w:rsidRPr="00B35837">
              <w:t>hợp</w:t>
            </w:r>
            <w:proofErr w:type="spellEnd"/>
            <w:r w:rsidRPr="00B35837">
              <w:t xml:space="preserve"> </w:t>
            </w:r>
            <w:proofErr w:type="spellStart"/>
            <w:r w:rsidRPr="00B35837">
              <w:t>các</w:t>
            </w:r>
            <w:proofErr w:type="spellEnd"/>
            <w:r>
              <w:t xml:space="preserve"> </w:t>
            </w:r>
            <w:proofErr w:type="spellStart"/>
            <w:r w:rsidRPr="00B35837">
              <w:t>Sở</w:t>
            </w:r>
            <w:proofErr w:type="spellEnd"/>
            <w:r w:rsidRPr="00B35837">
              <w:t xml:space="preserve"> </w:t>
            </w:r>
            <w:proofErr w:type="spellStart"/>
            <w:r w:rsidRPr="00B35837">
              <w:t>Công</w:t>
            </w:r>
            <w:proofErr w:type="spellEnd"/>
            <w:r w:rsidRPr="00B35837">
              <w:t xml:space="preserve"> </w:t>
            </w:r>
            <w:proofErr w:type="spellStart"/>
            <w:r w:rsidRPr="00B35837">
              <w:t>Thương</w:t>
            </w:r>
            <w:proofErr w:type="spellEnd"/>
            <w:r w:rsidRPr="00B35837">
              <w:t xml:space="preserve"> </w:t>
            </w:r>
            <w:proofErr w:type="spellStart"/>
            <w:r w:rsidRPr="00B35837">
              <w:t>có</w:t>
            </w:r>
            <w:proofErr w:type="spellEnd"/>
            <w:r w:rsidRPr="00B35837">
              <w:t xml:space="preserve"> </w:t>
            </w:r>
            <w:proofErr w:type="spellStart"/>
            <w:r w:rsidRPr="00B35837">
              <w:t>các</w:t>
            </w:r>
            <w:proofErr w:type="spellEnd"/>
            <w:r w:rsidRPr="00B35837">
              <w:t xml:space="preserve"> </w:t>
            </w:r>
            <w:proofErr w:type="spellStart"/>
            <w:r w:rsidRPr="00B35837">
              <w:t>quy</w:t>
            </w:r>
            <w:proofErr w:type="spellEnd"/>
            <w:r w:rsidRPr="00B35837">
              <w:t xml:space="preserve"> </w:t>
            </w:r>
            <w:proofErr w:type="spellStart"/>
            <w:r w:rsidRPr="00B35837">
              <w:t>định</w:t>
            </w:r>
            <w:proofErr w:type="spellEnd"/>
            <w:r w:rsidRPr="00B35837">
              <w:t xml:space="preserve"> </w:t>
            </w:r>
            <w:proofErr w:type="spellStart"/>
            <w:r w:rsidRPr="00B35837">
              <w:t>khác</w:t>
            </w:r>
            <w:proofErr w:type="spellEnd"/>
            <w:r w:rsidRPr="00B35837">
              <w:t xml:space="preserve"> </w:t>
            </w:r>
            <w:proofErr w:type="spellStart"/>
            <w:r w:rsidRPr="00B35837">
              <w:t>nhau</w:t>
            </w:r>
            <w:proofErr w:type="spellEnd"/>
            <w:r w:rsidRPr="00B35837">
              <w:t>.</w:t>
            </w:r>
          </w:p>
        </w:tc>
        <w:tc>
          <w:tcPr>
            <w:tcW w:w="3488" w:type="dxa"/>
          </w:tcPr>
          <w:p w14:paraId="21471ACD" w14:textId="236D62C1" w:rsidR="00D51D74" w:rsidRPr="00810224" w:rsidRDefault="0081022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321A139F" w14:textId="77777777" w:rsidTr="00720318">
        <w:tc>
          <w:tcPr>
            <w:tcW w:w="3964" w:type="dxa"/>
          </w:tcPr>
          <w:p w14:paraId="74457DC3" w14:textId="77777777" w:rsidR="00D51D74" w:rsidRPr="00FF649C" w:rsidRDefault="00D51D74" w:rsidP="00D51D74">
            <w:pPr>
              <w:rPr>
                <w:b/>
                <w:bCs/>
              </w:rPr>
            </w:pPr>
          </w:p>
        </w:tc>
        <w:tc>
          <w:tcPr>
            <w:tcW w:w="3010" w:type="dxa"/>
          </w:tcPr>
          <w:p w14:paraId="28F68C8A" w14:textId="77777777" w:rsidR="00D51D74" w:rsidRDefault="00D51D74" w:rsidP="00D51D74">
            <w:pPr>
              <w:jc w:val="both"/>
            </w:pPr>
          </w:p>
        </w:tc>
        <w:tc>
          <w:tcPr>
            <w:tcW w:w="3488" w:type="dxa"/>
          </w:tcPr>
          <w:p w14:paraId="157A56CA" w14:textId="77777777" w:rsidR="00D51D74" w:rsidRDefault="00D51D74" w:rsidP="00D51D74">
            <w:pPr>
              <w:jc w:val="both"/>
            </w:pPr>
            <w:r>
              <w:t xml:space="preserve">- </w:t>
            </w:r>
            <w:proofErr w:type="spellStart"/>
            <w:r w:rsidRPr="00BE148D">
              <w:t>Nghiên</w:t>
            </w:r>
            <w:proofErr w:type="spellEnd"/>
            <w:r w:rsidRPr="00BE148D">
              <w:t xml:space="preserve"> </w:t>
            </w:r>
            <w:proofErr w:type="spellStart"/>
            <w:r w:rsidRPr="00BE148D">
              <w:t>cứu</w:t>
            </w:r>
            <w:proofErr w:type="spellEnd"/>
            <w:r w:rsidRPr="00BE148D">
              <w:t xml:space="preserve">, </w:t>
            </w:r>
            <w:proofErr w:type="spellStart"/>
            <w:r w:rsidRPr="00BE148D">
              <w:t>gộp</w:t>
            </w:r>
            <w:proofErr w:type="spellEnd"/>
            <w:r w:rsidRPr="00BE148D">
              <w:t xml:space="preserve"> 2 </w:t>
            </w:r>
            <w:proofErr w:type="spellStart"/>
            <w:r w:rsidRPr="00BE148D">
              <w:t>Mẫu</w:t>
            </w:r>
            <w:proofErr w:type="spellEnd"/>
            <w:r w:rsidRPr="00BE148D">
              <w:t xml:space="preserve"> </w:t>
            </w:r>
            <w:proofErr w:type="spellStart"/>
            <w:r w:rsidRPr="00BE148D">
              <w:t>báo</w:t>
            </w:r>
            <w:proofErr w:type="spellEnd"/>
            <w:r w:rsidRPr="00BE148D">
              <w:t xml:space="preserve"> </w:t>
            </w:r>
            <w:proofErr w:type="spellStart"/>
            <w:r w:rsidRPr="00BE148D">
              <w:t>cáo</w:t>
            </w:r>
            <w:proofErr w:type="spellEnd"/>
            <w:r w:rsidRPr="00BE148D">
              <w:t xml:space="preserve"> (</w:t>
            </w:r>
            <w:proofErr w:type="spellStart"/>
            <w:r w:rsidRPr="00BE148D">
              <w:t>số</w:t>
            </w:r>
            <w:proofErr w:type="spellEnd"/>
            <w:r w:rsidRPr="00BE148D">
              <w:t xml:space="preserve"> 17, </w:t>
            </w:r>
            <w:proofErr w:type="spellStart"/>
            <w:r w:rsidRPr="00BE148D">
              <w:t>số</w:t>
            </w:r>
            <w:proofErr w:type="spellEnd"/>
            <w:r w:rsidRPr="00BE148D">
              <w:t xml:space="preserve"> 18) </w:t>
            </w:r>
            <w:proofErr w:type="spellStart"/>
            <w:r w:rsidRPr="00BE148D">
              <w:t>thành</w:t>
            </w:r>
            <w:proofErr w:type="spellEnd"/>
            <w:r w:rsidRPr="00BE148D">
              <w:t xml:space="preserve"> </w:t>
            </w:r>
            <w:proofErr w:type="spellStart"/>
            <w:r w:rsidRPr="00BE148D">
              <w:t>một</w:t>
            </w:r>
            <w:proofErr w:type="spellEnd"/>
            <w:r w:rsidRPr="00BE148D">
              <w:t xml:space="preserve"> </w:t>
            </w:r>
            <w:proofErr w:type="spellStart"/>
            <w:r w:rsidRPr="00BE148D">
              <w:t>Mẫu</w:t>
            </w:r>
            <w:proofErr w:type="spellEnd"/>
            <w:r w:rsidRPr="00BE148D">
              <w:t xml:space="preserve"> </w:t>
            </w:r>
            <w:proofErr w:type="spellStart"/>
            <w:r w:rsidRPr="00BE148D">
              <w:t>tại</w:t>
            </w:r>
            <w:proofErr w:type="spellEnd"/>
            <w:r w:rsidRPr="00BE148D">
              <w:t xml:space="preserve"> </w:t>
            </w:r>
            <w:proofErr w:type="spellStart"/>
            <w:r w:rsidRPr="00BE148D">
              <w:t>Khoản</w:t>
            </w:r>
            <w:proofErr w:type="spellEnd"/>
            <w:r w:rsidRPr="00BE148D">
              <w:t xml:space="preserve"> 2</w:t>
            </w:r>
          </w:p>
        </w:tc>
        <w:tc>
          <w:tcPr>
            <w:tcW w:w="3488" w:type="dxa"/>
          </w:tcPr>
          <w:p w14:paraId="11602FE5" w14:textId="4AE32CBE" w:rsidR="00D51D74" w:rsidRDefault="00D51D74" w:rsidP="00D51D74">
            <w:pPr>
              <w:jc w:val="both"/>
            </w:pPr>
            <w:r>
              <w:t xml:space="preserve">- </w:t>
            </w:r>
            <w:proofErr w:type="spellStart"/>
            <w:r>
              <w:t>Nội</w:t>
            </w:r>
            <w:proofErr w:type="spellEnd"/>
            <w:r>
              <w:t xml:space="preserve"> dung </w:t>
            </w:r>
            <w:proofErr w:type="spellStart"/>
            <w:r>
              <w:t>báo</w:t>
            </w:r>
            <w:proofErr w:type="spellEnd"/>
            <w:r>
              <w:t xml:space="preserve"> </w:t>
            </w:r>
            <w:proofErr w:type="spellStart"/>
            <w:r>
              <w:t>cáo</w:t>
            </w:r>
            <w:proofErr w:type="spellEnd"/>
            <w:r>
              <w:t xml:space="preserve"> </w:t>
            </w:r>
            <w:proofErr w:type="spellStart"/>
            <w:r w:rsidRPr="0019372E">
              <w:t>Ủy</w:t>
            </w:r>
            <w:proofErr w:type="spellEnd"/>
            <w:r w:rsidRPr="0019372E">
              <w:t xml:space="preserve"> ban </w:t>
            </w:r>
            <w:proofErr w:type="spellStart"/>
            <w:r w:rsidRPr="0019372E">
              <w:t>nhân</w:t>
            </w:r>
            <w:proofErr w:type="spellEnd"/>
            <w:r w:rsidRPr="0019372E">
              <w:t xml:space="preserve"> </w:t>
            </w:r>
            <w:proofErr w:type="spellStart"/>
            <w:r w:rsidRPr="0019372E">
              <w:t>dân</w:t>
            </w:r>
            <w:proofErr w:type="spellEnd"/>
            <w:r w:rsidRPr="0019372E">
              <w:t xml:space="preserve"> </w:t>
            </w:r>
            <w:proofErr w:type="spellStart"/>
            <w:r w:rsidRPr="0019372E">
              <w:t>cấp</w:t>
            </w:r>
            <w:proofErr w:type="spellEnd"/>
            <w:r w:rsidRPr="0019372E">
              <w:t xml:space="preserve"> </w:t>
            </w:r>
            <w:proofErr w:type="spellStart"/>
            <w:r w:rsidRPr="0019372E">
              <w:t>tỉnh</w:t>
            </w:r>
            <w:proofErr w:type="spellEnd"/>
            <w:r>
              <w:t xml:space="preserve"> </w:t>
            </w:r>
            <w:proofErr w:type="spellStart"/>
            <w:r>
              <w:t>là</w:t>
            </w:r>
            <w:proofErr w:type="spellEnd"/>
            <w:r>
              <w:t xml:space="preserve"> </w:t>
            </w:r>
            <w:proofErr w:type="spellStart"/>
            <w:r>
              <w:t>báo</w:t>
            </w:r>
            <w:proofErr w:type="spellEnd"/>
            <w:r>
              <w:t xml:space="preserve"> </w:t>
            </w:r>
            <w:proofErr w:type="spellStart"/>
            <w:r>
              <w:t>cáo</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trên</w:t>
            </w:r>
            <w:proofErr w:type="spellEnd"/>
            <w:r>
              <w:t xml:space="preserve"> 01 </w:t>
            </w:r>
            <w:proofErr w:type="spellStart"/>
            <w:r>
              <w:t>địa</w:t>
            </w:r>
            <w:proofErr w:type="spellEnd"/>
            <w:r>
              <w:t xml:space="preserve"> </w:t>
            </w:r>
            <w:proofErr w:type="spellStart"/>
            <w:r>
              <w:t>bàn</w:t>
            </w:r>
            <w:proofErr w:type="spellEnd"/>
            <w:r>
              <w:t xml:space="preserve">, </w:t>
            </w:r>
            <w:proofErr w:type="spellStart"/>
            <w:r>
              <w:t>trong</w:t>
            </w:r>
            <w:proofErr w:type="spellEnd"/>
            <w:r>
              <w:t xml:space="preserve"> </w:t>
            </w:r>
            <w:proofErr w:type="spellStart"/>
            <w:r>
              <w:t>khi</w:t>
            </w:r>
            <w:proofErr w:type="spellEnd"/>
            <w:r>
              <w:t xml:space="preserve"> </w:t>
            </w:r>
            <w:proofErr w:type="spellStart"/>
            <w:r>
              <w:t>báo</w:t>
            </w:r>
            <w:proofErr w:type="spellEnd"/>
            <w:r>
              <w:t xml:space="preserve"> </w:t>
            </w:r>
            <w:proofErr w:type="spellStart"/>
            <w:r>
              <w:t>cáo</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là</w:t>
            </w:r>
            <w:proofErr w:type="spellEnd"/>
            <w:r>
              <w:t xml:space="preserve"> </w:t>
            </w:r>
            <w:proofErr w:type="spellStart"/>
            <w:r>
              <w:t>báo</w:t>
            </w:r>
            <w:proofErr w:type="spellEnd"/>
            <w:r>
              <w:t xml:space="preserve"> </w:t>
            </w:r>
            <w:proofErr w:type="spellStart"/>
            <w:r>
              <w:t>cáo</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trên</w:t>
            </w:r>
            <w:proofErr w:type="spellEnd"/>
            <w:r>
              <w:t xml:space="preserve"> </w:t>
            </w:r>
            <w:proofErr w:type="spellStart"/>
            <w:r>
              <w:t>toàn</w:t>
            </w:r>
            <w:proofErr w:type="spellEnd"/>
            <w:r>
              <w:t xml:space="preserve"> </w:t>
            </w:r>
            <w:proofErr w:type="spellStart"/>
            <w:r>
              <w:t>quốc</w:t>
            </w:r>
            <w:proofErr w:type="spellEnd"/>
            <w:r>
              <w:t xml:space="preserve">. Do </w:t>
            </w:r>
            <w:proofErr w:type="spellStart"/>
            <w:r>
              <w:t>đó</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gộp</w:t>
            </w:r>
            <w:proofErr w:type="spellEnd"/>
            <w:r>
              <w:t xml:space="preserve"> </w:t>
            </w:r>
            <w:proofErr w:type="spellStart"/>
            <w:r>
              <w:t>nội</w:t>
            </w:r>
            <w:proofErr w:type="spellEnd"/>
            <w:r>
              <w:t xml:space="preserve"> dung 02 </w:t>
            </w:r>
            <w:proofErr w:type="spellStart"/>
            <w:r>
              <w:t>báo</w:t>
            </w:r>
            <w:proofErr w:type="spellEnd"/>
            <w:r>
              <w:t xml:space="preserve"> </w:t>
            </w:r>
            <w:proofErr w:type="spellStart"/>
            <w:r>
              <w:t>cáo</w:t>
            </w:r>
            <w:proofErr w:type="spellEnd"/>
            <w:r>
              <w:t xml:space="preserve"> </w:t>
            </w:r>
            <w:proofErr w:type="spellStart"/>
            <w:r>
              <w:t>này</w:t>
            </w:r>
            <w:proofErr w:type="spellEnd"/>
            <w:r>
              <w:t>.</w:t>
            </w:r>
          </w:p>
        </w:tc>
      </w:tr>
      <w:tr w:rsidR="00D51D74" w:rsidRPr="00D45B27" w14:paraId="66936995" w14:textId="77777777" w:rsidTr="00720318">
        <w:tc>
          <w:tcPr>
            <w:tcW w:w="3964" w:type="dxa"/>
          </w:tcPr>
          <w:p w14:paraId="2D6F93C7" w14:textId="77777777" w:rsidR="00D51D74" w:rsidRPr="00FF649C" w:rsidRDefault="00D51D74" w:rsidP="00D51D74">
            <w:pPr>
              <w:rPr>
                <w:b/>
                <w:bCs/>
              </w:rPr>
            </w:pPr>
          </w:p>
        </w:tc>
        <w:tc>
          <w:tcPr>
            <w:tcW w:w="3010" w:type="dxa"/>
          </w:tcPr>
          <w:p w14:paraId="2C850B0B" w14:textId="77777777" w:rsidR="00D51D74" w:rsidRDefault="00D51D74" w:rsidP="00D51D74">
            <w:pPr>
              <w:jc w:val="both"/>
            </w:pPr>
          </w:p>
        </w:tc>
        <w:tc>
          <w:tcPr>
            <w:tcW w:w="3488" w:type="dxa"/>
          </w:tcPr>
          <w:p w14:paraId="248D555E" w14:textId="1500CB25" w:rsidR="00D51D74" w:rsidRDefault="00D51D74" w:rsidP="00D51D74">
            <w:pPr>
              <w:jc w:val="both"/>
            </w:pPr>
            <w:r>
              <w:t xml:space="preserve">- </w:t>
            </w:r>
            <w:proofErr w:type="spellStart"/>
            <w:r w:rsidRPr="00EC1355">
              <w:t>Nghiên</w:t>
            </w:r>
            <w:proofErr w:type="spellEnd"/>
            <w:r w:rsidRPr="00EC1355">
              <w:t xml:space="preserve"> </w:t>
            </w:r>
            <w:proofErr w:type="spellStart"/>
            <w:r w:rsidRPr="00EC1355">
              <w:t>cứu</w:t>
            </w:r>
            <w:proofErr w:type="spellEnd"/>
            <w:r w:rsidRPr="00EC1355">
              <w:t xml:space="preserve">, </w:t>
            </w:r>
            <w:proofErr w:type="spellStart"/>
            <w:r w:rsidRPr="00EC1355">
              <w:t>sửa</w:t>
            </w:r>
            <w:proofErr w:type="spellEnd"/>
            <w:r w:rsidRPr="00EC1355">
              <w:t xml:space="preserve"> </w:t>
            </w:r>
            <w:proofErr w:type="spellStart"/>
            <w:r w:rsidRPr="00EC1355">
              <w:t>Khoản</w:t>
            </w:r>
            <w:proofErr w:type="spellEnd"/>
            <w:r w:rsidRPr="00EC1355">
              <w:t xml:space="preserve"> 2, </w:t>
            </w:r>
            <w:proofErr w:type="spellStart"/>
            <w:r w:rsidRPr="00EC1355">
              <w:t>Điều</w:t>
            </w:r>
            <w:proofErr w:type="spellEnd"/>
            <w:r w:rsidRPr="00EC1355">
              <w:t xml:space="preserve"> 49 "</w:t>
            </w:r>
            <w:proofErr w:type="spellStart"/>
            <w:r w:rsidRPr="00EC1355">
              <w:t>Báo</w:t>
            </w:r>
            <w:proofErr w:type="spellEnd"/>
            <w:r w:rsidRPr="00EC1355">
              <w:t xml:space="preserve"> </w:t>
            </w:r>
            <w:proofErr w:type="spellStart"/>
            <w:r w:rsidRPr="00EC1355">
              <w:t>cáo</w:t>
            </w:r>
            <w:proofErr w:type="spellEnd"/>
            <w:r w:rsidRPr="00EC1355">
              <w:t xml:space="preserve"> </w:t>
            </w:r>
            <w:proofErr w:type="spellStart"/>
            <w:r w:rsidRPr="00EC1355">
              <w:t>định</w:t>
            </w:r>
            <w:proofErr w:type="spellEnd"/>
            <w:r w:rsidRPr="00EC1355">
              <w:t xml:space="preserve"> </w:t>
            </w:r>
            <w:proofErr w:type="spellStart"/>
            <w:r w:rsidRPr="00EC1355">
              <w:t>kỳ</w:t>
            </w:r>
            <w:proofErr w:type="spellEnd"/>
            <w:r w:rsidRPr="00EC1355">
              <w:t xml:space="preserve"> </w:t>
            </w:r>
            <w:proofErr w:type="spellStart"/>
            <w:r w:rsidRPr="00EC1355">
              <w:t>phải</w:t>
            </w:r>
            <w:proofErr w:type="spellEnd"/>
            <w:r w:rsidRPr="00EC1355">
              <w:t xml:space="preserve"> </w:t>
            </w:r>
            <w:proofErr w:type="spellStart"/>
            <w:r w:rsidRPr="00EC1355">
              <w:t>được</w:t>
            </w:r>
            <w:proofErr w:type="spellEnd"/>
            <w:r w:rsidRPr="00EC1355">
              <w:t xml:space="preserve"> </w:t>
            </w:r>
            <w:proofErr w:type="spellStart"/>
            <w:r w:rsidRPr="00EC1355">
              <w:t>nộp</w:t>
            </w:r>
            <w:proofErr w:type="spellEnd"/>
            <w:r w:rsidRPr="00EC1355">
              <w:t xml:space="preserve"> </w:t>
            </w:r>
            <w:proofErr w:type="spellStart"/>
            <w:r w:rsidRPr="00EC1355">
              <w:t>trước</w:t>
            </w:r>
            <w:proofErr w:type="spellEnd"/>
            <w:r w:rsidRPr="00EC1355">
              <w:t xml:space="preserve"> </w:t>
            </w:r>
            <w:proofErr w:type="spellStart"/>
            <w:r w:rsidRPr="00EC1355">
              <w:t>ngày</w:t>
            </w:r>
            <w:proofErr w:type="spellEnd"/>
            <w:r w:rsidRPr="00EC1355">
              <w:t xml:space="preserve"> 20 </w:t>
            </w:r>
            <w:proofErr w:type="spellStart"/>
            <w:r w:rsidRPr="00EC1355">
              <w:t>tháng</w:t>
            </w:r>
            <w:proofErr w:type="spellEnd"/>
            <w:r w:rsidRPr="00EC1355">
              <w:t xml:space="preserve"> 01 </w:t>
            </w:r>
            <w:proofErr w:type="spellStart"/>
            <w:r w:rsidRPr="00EC1355">
              <w:t>hàng</w:t>
            </w:r>
            <w:proofErr w:type="spellEnd"/>
            <w:r w:rsidRPr="00EC1355">
              <w:t xml:space="preserve"> </w:t>
            </w:r>
            <w:proofErr w:type="spellStart"/>
            <w:r w:rsidRPr="00EC1355">
              <w:t>năm</w:t>
            </w:r>
            <w:proofErr w:type="spellEnd"/>
            <w:r w:rsidRPr="00EC1355">
              <w:t xml:space="preserve"> </w:t>
            </w:r>
            <w:proofErr w:type="spellStart"/>
            <w:r w:rsidRPr="00EC1355">
              <w:t>cho</w:t>
            </w:r>
            <w:proofErr w:type="spellEnd"/>
            <w:r w:rsidRPr="00EC1355">
              <w:t xml:space="preserve"> </w:t>
            </w:r>
            <w:proofErr w:type="spellStart"/>
            <w:r w:rsidRPr="00EC1355">
              <w:t>Bộ</w:t>
            </w:r>
            <w:proofErr w:type="spellEnd"/>
            <w:r w:rsidRPr="00EC1355">
              <w:t xml:space="preserve"> </w:t>
            </w:r>
            <w:proofErr w:type="spellStart"/>
            <w:r w:rsidRPr="00EC1355">
              <w:t>Công</w:t>
            </w:r>
            <w:proofErr w:type="spellEnd"/>
            <w:r w:rsidRPr="00EC1355">
              <w:t xml:space="preserve"> </w:t>
            </w:r>
            <w:proofErr w:type="spellStart"/>
            <w:r w:rsidRPr="00EC1355">
              <w:t>thương</w:t>
            </w:r>
            <w:proofErr w:type="spellEnd"/>
            <w:r w:rsidRPr="00EC1355">
              <w:t xml:space="preserve"> </w:t>
            </w:r>
            <w:proofErr w:type="spellStart"/>
            <w:r w:rsidRPr="00EC1355">
              <w:t>theo</w:t>
            </w:r>
            <w:proofErr w:type="spellEnd"/>
            <w:r w:rsidRPr="00EC1355">
              <w:t xml:space="preserve"> </w:t>
            </w:r>
            <w:proofErr w:type="spellStart"/>
            <w:r w:rsidRPr="00EC1355">
              <w:t>Mẫu</w:t>
            </w:r>
            <w:proofErr w:type="spellEnd"/>
            <w:r w:rsidRPr="00EC1355">
              <w:t xml:space="preserve"> </w:t>
            </w:r>
            <w:proofErr w:type="spellStart"/>
            <w:r w:rsidRPr="00EC1355">
              <w:t>số</w:t>
            </w:r>
            <w:proofErr w:type="spellEnd"/>
            <w:r w:rsidRPr="00EC1355">
              <w:t xml:space="preserve"> 17 </w:t>
            </w:r>
            <w:proofErr w:type="spellStart"/>
            <w:r w:rsidRPr="00EC1355">
              <w:t>và</w:t>
            </w:r>
            <w:proofErr w:type="spellEnd"/>
            <w:r w:rsidRPr="00EC1355">
              <w:t xml:space="preserve"> </w:t>
            </w:r>
            <w:proofErr w:type="spellStart"/>
            <w:r w:rsidRPr="00EC1355">
              <w:t>Sở</w:t>
            </w:r>
            <w:proofErr w:type="spellEnd"/>
            <w:r w:rsidRPr="00EC1355">
              <w:t xml:space="preserve"> </w:t>
            </w:r>
            <w:proofErr w:type="spellStart"/>
            <w:r w:rsidRPr="00EC1355">
              <w:t>Công</w:t>
            </w:r>
            <w:proofErr w:type="spellEnd"/>
            <w:r w:rsidRPr="00EC1355">
              <w:t xml:space="preserve"> </w:t>
            </w:r>
            <w:proofErr w:type="spellStart"/>
            <w:r w:rsidRPr="00EC1355">
              <w:t>Thương</w:t>
            </w:r>
            <w:proofErr w:type="spellEnd"/>
            <w:r w:rsidRPr="00EC1355">
              <w:t xml:space="preserve"> </w:t>
            </w:r>
            <w:proofErr w:type="spellStart"/>
            <w:r w:rsidRPr="00EC1355">
              <w:t>theo</w:t>
            </w:r>
            <w:proofErr w:type="spellEnd"/>
            <w:r w:rsidRPr="00EC1355">
              <w:t xml:space="preserve"> </w:t>
            </w:r>
            <w:proofErr w:type="spellStart"/>
            <w:r w:rsidRPr="00EC1355">
              <w:t>Mẫu</w:t>
            </w:r>
            <w:proofErr w:type="spellEnd"/>
            <w:r w:rsidRPr="00EC1355">
              <w:t xml:space="preserve"> </w:t>
            </w:r>
            <w:proofErr w:type="spellStart"/>
            <w:r w:rsidRPr="00EC1355">
              <w:t>số</w:t>
            </w:r>
            <w:proofErr w:type="spellEnd"/>
            <w:r w:rsidRPr="00EC1355">
              <w:t xml:space="preserve"> 18 </w:t>
            </w:r>
            <w:proofErr w:type="spellStart"/>
            <w:r w:rsidRPr="00EC1355">
              <w:t>tại</w:t>
            </w:r>
            <w:proofErr w:type="spellEnd"/>
            <w:r w:rsidRPr="00EC1355">
              <w:t xml:space="preserve"> </w:t>
            </w:r>
            <w:proofErr w:type="spellStart"/>
            <w:r w:rsidRPr="00EC1355">
              <w:t>Phụ</w:t>
            </w:r>
            <w:proofErr w:type="spellEnd"/>
            <w:r w:rsidRPr="00EC1355">
              <w:t xml:space="preserve"> </w:t>
            </w:r>
            <w:proofErr w:type="spellStart"/>
            <w:r w:rsidRPr="00EC1355">
              <w:t>lục</w:t>
            </w:r>
            <w:proofErr w:type="spellEnd"/>
            <w:r w:rsidRPr="00EC1355">
              <w:t xml:space="preserve"> ban </w:t>
            </w:r>
            <w:proofErr w:type="spellStart"/>
            <w:r w:rsidRPr="00EC1355">
              <w:t>hành</w:t>
            </w:r>
            <w:proofErr w:type="spellEnd"/>
            <w:r w:rsidRPr="00EC1355">
              <w:t xml:space="preserve"> </w:t>
            </w:r>
            <w:proofErr w:type="spellStart"/>
            <w:r w:rsidRPr="00EC1355">
              <w:t>kèm</w:t>
            </w:r>
            <w:proofErr w:type="spellEnd"/>
            <w:r w:rsidRPr="00EC1355">
              <w:t xml:space="preserve"> </w:t>
            </w:r>
            <w:proofErr w:type="spellStart"/>
            <w:r w:rsidRPr="00EC1355">
              <w:t>theo</w:t>
            </w:r>
            <w:proofErr w:type="spellEnd"/>
            <w:r w:rsidRPr="00EC1355">
              <w:t xml:space="preserve"> </w:t>
            </w:r>
            <w:proofErr w:type="spellStart"/>
            <w:r w:rsidRPr="00EC1355">
              <w:t>Nghị</w:t>
            </w:r>
            <w:proofErr w:type="spellEnd"/>
            <w:r w:rsidRPr="00EC1355">
              <w:t xml:space="preserve"> </w:t>
            </w:r>
            <w:proofErr w:type="spellStart"/>
            <w:r w:rsidRPr="00EC1355">
              <w:t>định</w:t>
            </w:r>
            <w:proofErr w:type="spellEnd"/>
            <w:r w:rsidRPr="00EC1355">
              <w:t xml:space="preserve"> </w:t>
            </w:r>
            <w:proofErr w:type="spellStart"/>
            <w:r w:rsidRPr="00EC1355">
              <w:t>này</w:t>
            </w:r>
            <w:proofErr w:type="spellEnd"/>
            <w:r w:rsidRPr="00EC1355">
              <w:t xml:space="preserve">". </w:t>
            </w:r>
            <w:proofErr w:type="spellStart"/>
            <w:r w:rsidRPr="00EC1355">
              <w:t>Sửa</w:t>
            </w:r>
            <w:proofErr w:type="spellEnd"/>
            <w:r w:rsidRPr="00EC1355">
              <w:t xml:space="preserve"> </w:t>
            </w:r>
            <w:proofErr w:type="spellStart"/>
            <w:r w:rsidRPr="00EC1355">
              <w:t>thành</w:t>
            </w:r>
            <w:proofErr w:type="spellEnd"/>
            <w:r w:rsidRPr="00EC1355">
              <w:t>:</w:t>
            </w:r>
            <w:r>
              <w:t xml:space="preserve"> </w:t>
            </w:r>
            <w:r w:rsidRPr="00EC1355">
              <w:t>"</w:t>
            </w:r>
            <w:proofErr w:type="spellStart"/>
            <w:r w:rsidRPr="00EC1355">
              <w:t>Báo</w:t>
            </w:r>
            <w:proofErr w:type="spellEnd"/>
            <w:r w:rsidRPr="00EC1355">
              <w:t xml:space="preserve"> </w:t>
            </w:r>
            <w:proofErr w:type="spellStart"/>
            <w:r w:rsidRPr="00EC1355">
              <w:t>cáo</w:t>
            </w:r>
            <w:proofErr w:type="spellEnd"/>
            <w:r w:rsidRPr="00EC1355">
              <w:t xml:space="preserve"> </w:t>
            </w:r>
            <w:proofErr w:type="spellStart"/>
            <w:r w:rsidRPr="00EC1355">
              <w:t>định</w:t>
            </w:r>
            <w:proofErr w:type="spellEnd"/>
            <w:r w:rsidRPr="00EC1355">
              <w:t xml:space="preserve"> </w:t>
            </w:r>
            <w:proofErr w:type="spellStart"/>
            <w:r w:rsidRPr="00EC1355">
              <w:t>kỳ</w:t>
            </w:r>
            <w:proofErr w:type="spellEnd"/>
            <w:r w:rsidRPr="00EC1355">
              <w:t xml:space="preserve"> </w:t>
            </w:r>
            <w:proofErr w:type="spellStart"/>
            <w:r w:rsidRPr="00EC1355">
              <w:t>phải</w:t>
            </w:r>
            <w:proofErr w:type="spellEnd"/>
            <w:r w:rsidRPr="00EC1355">
              <w:t xml:space="preserve"> </w:t>
            </w:r>
            <w:proofErr w:type="spellStart"/>
            <w:r w:rsidRPr="00EC1355">
              <w:t>được</w:t>
            </w:r>
            <w:proofErr w:type="spellEnd"/>
            <w:r w:rsidRPr="00EC1355">
              <w:t xml:space="preserve"> </w:t>
            </w:r>
            <w:proofErr w:type="spellStart"/>
            <w:r w:rsidRPr="00EC1355">
              <w:t>nộp</w:t>
            </w:r>
            <w:proofErr w:type="spellEnd"/>
            <w:r w:rsidRPr="00EC1355">
              <w:t xml:space="preserve"> </w:t>
            </w:r>
            <w:proofErr w:type="spellStart"/>
            <w:r w:rsidRPr="00EC1355">
              <w:t>trước</w:t>
            </w:r>
            <w:proofErr w:type="spellEnd"/>
            <w:r w:rsidRPr="00EC1355">
              <w:t xml:space="preserve"> </w:t>
            </w:r>
            <w:proofErr w:type="spellStart"/>
            <w:r w:rsidRPr="00EC1355">
              <w:t>ngày</w:t>
            </w:r>
            <w:proofErr w:type="spellEnd"/>
            <w:r w:rsidRPr="00EC1355">
              <w:t xml:space="preserve"> 20 </w:t>
            </w:r>
            <w:proofErr w:type="spellStart"/>
            <w:r w:rsidRPr="00EC1355">
              <w:t>tháng</w:t>
            </w:r>
            <w:proofErr w:type="spellEnd"/>
            <w:r w:rsidRPr="00EC1355">
              <w:t xml:space="preserve"> 01 </w:t>
            </w:r>
            <w:proofErr w:type="spellStart"/>
            <w:r w:rsidRPr="00EC1355">
              <w:t>hàng</w:t>
            </w:r>
            <w:proofErr w:type="spellEnd"/>
            <w:r w:rsidRPr="00EC1355">
              <w:t xml:space="preserve"> </w:t>
            </w:r>
            <w:proofErr w:type="spellStart"/>
            <w:r w:rsidRPr="00EC1355">
              <w:t>năm</w:t>
            </w:r>
            <w:proofErr w:type="spellEnd"/>
            <w:r w:rsidRPr="00EC1355">
              <w:t xml:space="preserve"> </w:t>
            </w:r>
            <w:proofErr w:type="spellStart"/>
            <w:r w:rsidRPr="00EC1355">
              <w:t>cho</w:t>
            </w:r>
            <w:proofErr w:type="spellEnd"/>
            <w:r w:rsidRPr="00EC1355">
              <w:t xml:space="preserve"> </w:t>
            </w:r>
            <w:proofErr w:type="spellStart"/>
            <w:r w:rsidRPr="00EC1355">
              <w:t>Bộ</w:t>
            </w:r>
            <w:proofErr w:type="spellEnd"/>
            <w:r w:rsidRPr="00EC1355">
              <w:t xml:space="preserve"> </w:t>
            </w:r>
            <w:proofErr w:type="spellStart"/>
            <w:r w:rsidRPr="00EC1355">
              <w:t>Công</w:t>
            </w:r>
            <w:proofErr w:type="spellEnd"/>
            <w:r>
              <w:t xml:space="preserve"> </w:t>
            </w:r>
            <w:proofErr w:type="spellStart"/>
            <w:r w:rsidRPr="00EC1355">
              <w:t>Thương</w:t>
            </w:r>
            <w:proofErr w:type="spellEnd"/>
            <w:r w:rsidRPr="00EC1355">
              <w:t xml:space="preserve">, </w:t>
            </w:r>
            <w:proofErr w:type="spellStart"/>
            <w:r w:rsidRPr="00EC1355">
              <w:t>Sở</w:t>
            </w:r>
            <w:proofErr w:type="spellEnd"/>
            <w:r w:rsidRPr="00EC1355">
              <w:t xml:space="preserve"> </w:t>
            </w:r>
            <w:proofErr w:type="spellStart"/>
            <w:r w:rsidRPr="00EC1355">
              <w:t>Công</w:t>
            </w:r>
            <w:proofErr w:type="spellEnd"/>
            <w:r w:rsidRPr="00EC1355">
              <w:t xml:space="preserve"> </w:t>
            </w:r>
            <w:proofErr w:type="spellStart"/>
            <w:r w:rsidRPr="00EC1355">
              <w:t>Thương</w:t>
            </w:r>
            <w:proofErr w:type="spellEnd"/>
            <w:r w:rsidRPr="00EC1355">
              <w:t xml:space="preserve"> </w:t>
            </w:r>
            <w:proofErr w:type="spellStart"/>
            <w:r w:rsidRPr="00EC1355">
              <w:t>theo</w:t>
            </w:r>
            <w:proofErr w:type="spellEnd"/>
            <w:r w:rsidRPr="00EC1355">
              <w:t xml:space="preserve"> </w:t>
            </w:r>
            <w:proofErr w:type="spellStart"/>
            <w:r w:rsidRPr="00EC1355">
              <w:t>Mẫu</w:t>
            </w:r>
            <w:proofErr w:type="spellEnd"/>
            <w:r w:rsidRPr="00EC1355">
              <w:t xml:space="preserve"> </w:t>
            </w:r>
            <w:proofErr w:type="spellStart"/>
            <w:r w:rsidRPr="00EC1355">
              <w:t>số</w:t>
            </w:r>
            <w:proofErr w:type="spellEnd"/>
            <w:r w:rsidRPr="00EC1355">
              <w:t xml:space="preserve">... </w:t>
            </w:r>
            <w:proofErr w:type="spellStart"/>
            <w:r w:rsidRPr="00EC1355">
              <w:t>tại</w:t>
            </w:r>
            <w:proofErr w:type="spellEnd"/>
            <w:r w:rsidRPr="00EC1355">
              <w:t xml:space="preserve"> </w:t>
            </w:r>
            <w:proofErr w:type="spellStart"/>
            <w:r w:rsidRPr="00EC1355">
              <w:t>Phụ</w:t>
            </w:r>
            <w:proofErr w:type="spellEnd"/>
            <w:r w:rsidRPr="00EC1355">
              <w:t xml:space="preserve"> </w:t>
            </w:r>
            <w:proofErr w:type="spellStart"/>
            <w:r w:rsidRPr="00EC1355">
              <w:t>lục</w:t>
            </w:r>
            <w:proofErr w:type="spellEnd"/>
            <w:r w:rsidRPr="00EC1355">
              <w:t xml:space="preserve"> ban </w:t>
            </w:r>
            <w:proofErr w:type="spellStart"/>
            <w:r w:rsidRPr="00EC1355">
              <w:t>hành</w:t>
            </w:r>
            <w:proofErr w:type="spellEnd"/>
            <w:r w:rsidRPr="00EC1355">
              <w:t xml:space="preserve"> </w:t>
            </w:r>
            <w:proofErr w:type="spellStart"/>
            <w:r w:rsidRPr="00EC1355">
              <w:t>kèm</w:t>
            </w:r>
            <w:proofErr w:type="spellEnd"/>
            <w:r w:rsidRPr="00EC1355">
              <w:t xml:space="preserve"> </w:t>
            </w:r>
            <w:proofErr w:type="spellStart"/>
            <w:r w:rsidRPr="00EC1355">
              <w:t>theo</w:t>
            </w:r>
            <w:proofErr w:type="spellEnd"/>
            <w:r w:rsidRPr="00EC1355">
              <w:t xml:space="preserve"> </w:t>
            </w:r>
            <w:proofErr w:type="spellStart"/>
            <w:r w:rsidRPr="00EC1355">
              <w:t>Nghị</w:t>
            </w:r>
            <w:proofErr w:type="spellEnd"/>
            <w:r w:rsidRPr="00EC1355">
              <w:t xml:space="preserve"> </w:t>
            </w:r>
            <w:proofErr w:type="spellStart"/>
            <w:r w:rsidRPr="00EC1355">
              <w:t>định</w:t>
            </w:r>
            <w:proofErr w:type="spellEnd"/>
            <w:r w:rsidRPr="00EC1355">
              <w:t xml:space="preserve"> </w:t>
            </w:r>
            <w:proofErr w:type="spellStart"/>
            <w:r w:rsidRPr="00EC1355">
              <w:t>này</w:t>
            </w:r>
            <w:proofErr w:type="spellEnd"/>
            <w:r w:rsidRPr="00EC1355">
              <w:t xml:space="preserve">; </w:t>
            </w:r>
            <w:proofErr w:type="spellStart"/>
            <w:r w:rsidRPr="00EC1355">
              <w:t>đồng</w:t>
            </w:r>
            <w:proofErr w:type="spellEnd"/>
            <w:r w:rsidRPr="00EC1355">
              <w:t xml:space="preserve"> </w:t>
            </w:r>
            <w:proofErr w:type="spellStart"/>
            <w:r w:rsidRPr="00EC1355">
              <w:t>thời</w:t>
            </w:r>
            <w:proofErr w:type="spellEnd"/>
            <w:r w:rsidRPr="00EC1355">
              <w:t xml:space="preserve">, </w:t>
            </w:r>
            <w:proofErr w:type="spellStart"/>
            <w:r w:rsidRPr="00EC1355">
              <w:t>gửi</w:t>
            </w:r>
            <w:proofErr w:type="spellEnd"/>
            <w:r w:rsidRPr="00EC1355">
              <w:t xml:space="preserve"> </w:t>
            </w:r>
            <w:proofErr w:type="spellStart"/>
            <w:r w:rsidRPr="00EC1355">
              <w:t>Chính</w:t>
            </w:r>
            <w:proofErr w:type="spellEnd"/>
            <w:r w:rsidRPr="00EC1355">
              <w:t xml:space="preserve"> </w:t>
            </w:r>
            <w:proofErr w:type="spellStart"/>
            <w:r w:rsidRPr="00EC1355">
              <w:t>quyền</w:t>
            </w:r>
            <w:proofErr w:type="spellEnd"/>
            <w:r w:rsidRPr="00EC1355">
              <w:t xml:space="preserve"> </w:t>
            </w:r>
            <w:proofErr w:type="spellStart"/>
            <w:r w:rsidRPr="00EC1355">
              <w:t>địa</w:t>
            </w:r>
            <w:proofErr w:type="spellEnd"/>
            <w:r w:rsidRPr="00EC1355">
              <w:t xml:space="preserve"> </w:t>
            </w:r>
            <w:proofErr w:type="spellStart"/>
            <w:r w:rsidRPr="00EC1355">
              <w:t>phương</w:t>
            </w:r>
            <w:proofErr w:type="spellEnd"/>
            <w:r w:rsidRPr="00EC1355">
              <w:t xml:space="preserve"> </w:t>
            </w:r>
            <w:proofErr w:type="spellStart"/>
            <w:r w:rsidRPr="00EC1355">
              <w:t>nơi</w:t>
            </w:r>
            <w:proofErr w:type="spellEnd"/>
            <w:r w:rsidRPr="00EC1355">
              <w:t xml:space="preserve"> </w:t>
            </w:r>
            <w:proofErr w:type="spellStart"/>
            <w:r w:rsidRPr="00EC1355">
              <w:t>Doanh</w:t>
            </w:r>
            <w:proofErr w:type="spellEnd"/>
            <w:r w:rsidRPr="00EC1355">
              <w:t xml:space="preserve"> </w:t>
            </w:r>
            <w:proofErr w:type="spellStart"/>
            <w:r w:rsidRPr="00EC1355">
              <w:t>nghiệp</w:t>
            </w:r>
            <w:proofErr w:type="spellEnd"/>
            <w:r w:rsidRPr="00EC1355">
              <w:t xml:space="preserve"> </w:t>
            </w:r>
            <w:proofErr w:type="spellStart"/>
            <w:r w:rsidRPr="00EC1355">
              <w:t>có</w:t>
            </w:r>
            <w:proofErr w:type="spellEnd"/>
            <w:r w:rsidRPr="00EC1355">
              <w:t xml:space="preserve"> </w:t>
            </w:r>
            <w:proofErr w:type="spellStart"/>
            <w:r w:rsidRPr="00EC1355">
              <w:t>trụ</w:t>
            </w:r>
            <w:proofErr w:type="spellEnd"/>
            <w:r w:rsidRPr="00EC1355">
              <w:t xml:space="preserve"> </w:t>
            </w:r>
            <w:proofErr w:type="spellStart"/>
            <w:r w:rsidRPr="00EC1355">
              <w:t>sở</w:t>
            </w:r>
            <w:proofErr w:type="spellEnd"/>
            <w:r w:rsidRPr="00EC1355">
              <w:t xml:space="preserve"> </w:t>
            </w:r>
            <w:proofErr w:type="spellStart"/>
            <w:r w:rsidRPr="00EC1355">
              <w:t>đóng</w:t>
            </w:r>
            <w:proofErr w:type="spellEnd"/>
            <w:r w:rsidRPr="00EC1355">
              <w:t xml:space="preserve"> </w:t>
            </w:r>
            <w:proofErr w:type="spellStart"/>
            <w:r w:rsidRPr="00EC1355">
              <w:t>trên</w:t>
            </w:r>
            <w:proofErr w:type="spellEnd"/>
            <w:r w:rsidRPr="00EC1355">
              <w:t xml:space="preserve"> </w:t>
            </w:r>
            <w:proofErr w:type="spellStart"/>
            <w:r w:rsidRPr="00EC1355">
              <w:t>địa</w:t>
            </w:r>
            <w:proofErr w:type="spellEnd"/>
            <w:r w:rsidRPr="00EC1355">
              <w:t xml:space="preserve"> </w:t>
            </w:r>
            <w:proofErr w:type="spellStart"/>
            <w:r w:rsidRPr="00EC1355">
              <w:t>bàn</w:t>
            </w:r>
            <w:proofErr w:type="spellEnd"/>
            <w:r w:rsidRPr="00EC1355">
              <w:t>"</w:t>
            </w:r>
          </w:p>
        </w:tc>
        <w:tc>
          <w:tcPr>
            <w:tcW w:w="3488" w:type="dxa"/>
          </w:tcPr>
          <w:p w14:paraId="5D10BF9A" w14:textId="50BDA8D4" w:rsidR="00D51D74" w:rsidRDefault="00D51D74" w:rsidP="00D51D74">
            <w:pPr>
              <w:jc w:val="both"/>
            </w:pPr>
            <w:proofErr w:type="spellStart"/>
            <w:r>
              <w:t>Giải</w:t>
            </w:r>
            <w:proofErr w:type="spellEnd"/>
            <w:r>
              <w:t xml:space="preserve"> </w:t>
            </w:r>
            <w:proofErr w:type="spellStart"/>
            <w:r>
              <w:t>trình</w:t>
            </w:r>
            <w:proofErr w:type="spellEnd"/>
            <w:r>
              <w:t xml:space="preserve"> </w:t>
            </w:r>
            <w:proofErr w:type="spellStart"/>
            <w:r>
              <w:t>như</w:t>
            </w:r>
            <w:proofErr w:type="spellEnd"/>
            <w:r>
              <w:t xml:space="preserve"> ở </w:t>
            </w:r>
            <w:proofErr w:type="spellStart"/>
            <w:r>
              <w:t>trên</w:t>
            </w:r>
            <w:proofErr w:type="spellEnd"/>
            <w:r>
              <w:t>.</w:t>
            </w:r>
          </w:p>
        </w:tc>
      </w:tr>
      <w:tr w:rsidR="00D51D74" w:rsidRPr="00D45B27" w14:paraId="10E7DD1F" w14:textId="77777777" w:rsidTr="00720318">
        <w:tc>
          <w:tcPr>
            <w:tcW w:w="3964" w:type="dxa"/>
          </w:tcPr>
          <w:p w14:paraId="404675E3" w14:textId="77777777" w:rsidR="00D51D74" w:rsidRPr="00FF649C" w:rsidRDefault="00D51D74" w:rsidP="00D51D74">
            <w:pPr>
              <w:rPr>
                <w:b/>
                <w:bCs/>
              </w:rPr>
            </w:pPr>
          </w:p>
        </w:tc>
        <w:tc>
          <w:tcPr>
            <w:tcW w:w="3010" w:type="dxa"/>
          </w:tcPr>
          <w:p w14:paraId="6A25497F" w14:textId="77777777" w:rsidR="00D51D74" w:rsidRDefault="00D51D74" w:rsidP="00D51D74">
            <w:pPr>
              <w:jc w:val="both"/>
            </w:pPr>
          </w:p>
        </w:tc>
        <w:tc>
          <w:tcPr>
            <w:tcW w:w="3488" w:type="dxa"/>
          </w:tcPr>
          <w:p w14:paraId="33818AA5" w14:textId="77777777" w:rsidR="00D51D74" w:rsidRDefault="00D51D74" w:rsidP="00D51D74">
            <w:pPr>
              <w:jc w:val="both"/>
            </w:pPr>
            <w:r>
              <w:t xml:space="preserve">- </w:t>
            </w:r>
            <w:proofErr w:type="spellStart"/>
            <w:r w:rsidRPr="00EC1355">
              <w:t>Nghiên</w:t>
            </w:r>
            <w:proofErr w:type="spellEnd"/>
            <w:r w:rsidRPr="00EC1355">
              <w:t xml:space="preserve"> </w:t>
            </w:r>
            <w:proofErr w:type="spellStart"/>
            <w:r w:rsidRPr="00EC1355">
              <w:t>cứu</w:t>
            </w:r>
            <w:proofErr w:type="spellEnd"/>
            <w:r w:rsidRPr="00EC1355">
              <w:t xml:space="preserve">, </w:t>
            </w:r>
            <w:proofErr w:type="spellStart"/>
            <w:r w:rsidRPr="00EC1355">
              <w:t>sửa</w:t>
            </w:r>
            <w:proofErr w:type="spellEnd"/>
            <w:r w:rsidRPr="00EC1355">
              <w:t xml:space="preserve"> </w:t>
            </w:r>
            <w:proofErr w:type="spellStart"/>
            <w:r w:rsidRPr="00EC1355">
              <w:t>Khoản</w:t>
            </w:r>
            <w:proofErr w:type="spellEnd"/>
            <w:r w:rsidRPr="00EC1355">
              <w:t xml:space="preserve"> 2, </w:t>
            </w:r>
            <w:proofErr w:type="spellStart"/>
            <w:r w:rsidRPr="00EC1355">
              <w:t>Điều</w:t>
            </w:r>
            <w:proofErr w:type="spellEnd"/>
            <w:r w:rsidRPr="00EC1355">
              <w:t xml:space="preserve"> 60 "</w:t>
            </w:r>
            <w:proofErr w:type="spellStart"/>
            <w:r w:rsidRPr="00EC1355">
              <w:t>Nghị</w:t>
            </w:r>
            <w:proofErr w:type="spellEnd"/>
            <w:r w:rsidRPr="00EC1355">
              <w:t xml:space="preserve"> </w:t>
            </w:r>
            <w:proofErr w:type="spellStart"/>
            <w:r w:rsidRPr="00EC1355">
              <w:t>định</w:t>
            </w:r>
            <w:proofErr w:type="spellEnd"/>
            <w:r w:rsidRPr="00EC1355">
              <w:t xml:space="preserve"> </w:t>
            </w:r>
            <w:proofErr w:type="spellStart"/>
            <w:r w:rsidRPr="00EC1355">
              <w:t>này</w:t>
            </w:r>
            <w:proofErr w:type="spellEnd"/>
            <w:r w:rsidRPr="00EC1355">
              <w:t xml:space="preserve"> </w:t>
            </w:r>
            <w:proofErr w:type="spellStart"/>
            <w:r w:rsidRPr="00EC1355">
              <w:t>thay</w:t>
            </w:r>
            <w:proofErr w:type="spellEnd"/>
            <w:r w:rsidRPr="00EC1355">
              <w:t xml:space="preserve"> </w:t>
            </w:r>
            <w:proofErr w:type="spellStart"/>
            <w:r w:rsidRPr="00EC1355">
              <w:t>thế</w:t>
            </w:r>
            <w:proofErr w:type="spellEnd"/>
            <w:r w:rsidRPr="00EC1355">
              <w:t xml:space="preserve"> </w:t>
            </w:r>
            <w:proofErr w:type="spellStart"/>
            <w:r w:rsidRPr="00EC1355">
              <w:t>Nghị</w:t>
            </w:r>
            <w:proofErr w:type="spellEnd"/>
            <w:r w:rsidRPr="00EC1355">
              <w:t xml:space="preserve"> </w:t>
            </w:r>
            <w:proofErr w:type="spellStart"/>
            <w:r w:rsidRPr="00EC1355">
              <w:t>định</w:t>
            </w:r>
            <w:proofErr w:type="spellEnd"/>
            <w:r w:rsidRPr="00EC1355">
              <w:t xml:space="preserve"> </w:t>
            </w:r>
            <w:proofErr w:type="spellStart"/>
            <w:r w:rsidRPr="00EC1355">
              <w:t>số</w:t>
            </w:r>
            <w:proofErr w:type="spellEnd"/>
            <w:r>
              <w:t xml:space="preserve"> </w:t>
            </w:r>
            <w:r w:rsidRPr="00EC1355">
              <w:t xml:space="preserve">40/2018/NĐ-CP </w:t>
            </w:r>
            <w:proofErr w:type="spellStart"/>
            <w:r w:rsidRPr="00EC1355">
              <w:t>ngày</w:t>
            </w:r>
            <w:proofErr w:type="spellEnd"/>
            <w:r w:rsidRPr="00EC1355">
              <w:t xml:space="preserve"> 12/3/2018 </w:t>
            </w:r>
            <w:proofErr w:type="spellStart"/>
            <w:r w:rsidRPr="00EC1355">
              <w:t>của</w:t>
            </w:r>
            <w:proofErr w:type="spellEnd"/>
            <w:r w:rsidRPr="00EC1355">
              <w:t xml:space="preserve"> </w:t>
            </w:r>
            <w:proofErr w:type="spellStart"/>
            <w:r w:rsidRPr="00EC1355">
              <w:t>Chính</w:t>
            </w:r>
            <w:proofErr w:type="spellEnd"/>
            <w:r w:rsidRPr="00EC1355">
              <w:t xml:space="preserve"> </w:t>
            </w:r>
            <w:proofErr w:type="spellStart"/>
            <w:r w:rsidRPr="00EC1355">
              <w:t>phủ</w:t>
            </w:r>
            <w:proofErr w:type="spellEnd"/>
            <w:r w:rsidRPr="00EC1355">
              <w:t xml:space="preserve"> </w:t>
            </w:r>
            <w:proofErr w:type="spellStart"/>
            <w:r w:rsidRPr="00EC1355">
              <w:t>về</w:t>
            </w:r>
            <w:proofErr w:type="spellEnd"/>
            <w:r w:rsidRPr="00EC1355">
              <w:t xml:space="preserve"> </w:t>
            </w:r>
            <w:proofErr w:type="spellStart"/>
            <w:r w:rsidRPr="00EC1355">
              <w:t>quản</w:t>
            </w:r>
            <w:proofErr w:type="spellEnd"/>
            <w:r w:rsidRPr="00EC1355">
              <w:t xml:space="preserve"> </w:t>
            </w:r>
            <w:proofErr w:type="spellStart"/>
            <w:r w:rsidRPr="00EC1355">
              <w:t>lý</w:t>
            </w:r>
            <w:proofErr w:type="spellEnd"/>
            <w:r w:rsidRPr="00EC1355">
              <w:t xml:space="preserve"> </w:t>
            </w:r>
            <w:proofErr w:type="spellStart"/>
            <w:r w:rsidRPr="00EC1355">
              <w:t>hoạt</w:t>
            </w:r>
            <w:proofErr w:type="spellEnd"/>
            <w:r w:rsidRPr="00EC1355">
              <w:t xml:space="preserve"> </w:t>
            </w:r>
            <w:proofErr w:type="spellStart"/>
            <w:r w:rsidRPr="00EC1355">
              <w:t>động</w:t>
            </w:r>
            <w:proofErr w:type="spellEnd"/>
            <w:r w:rsidRPr="00EC1355">
              <w:t xml:space="preserve"> </w:t>
            </w:r>
            <w:proofErr w:type="spellStart"/>
            <w:r w:rsidRPr="00EC1355">
              <w:t>kinh</w:t>
            </w:r>
            <w:proofErr w:type="spellEnd"/>
            <w:r w:rsidRPr="00EC1355">
              <w:t xml:space="preserve"> </w:t>
            </w:r>
            <w:proofErr w:type="spellStart"/>
            <w:r w:rsidRPr="00EC1355">
              <w:t>doanh</w:t>
            </w:r>
            <w:proofErr w:type="spellEnd"/>
            <w:r w:rsidRPr="00EC1355">
              <w:t xml:space="preserve"> </w:t>
            </w:r>
            <w:proofErr w:type="spellStart"/>
            <w:r w:rsidRPr="00EC1355">
              <w:t>theo</w:t>
            </w:r>
            <w:proofErr w:type="spellEnd"/>
            <w:r w:rsidRPr="00EC1355">
              <w:t xml:space="preserve"> </w:t>
            </w:r>
            <w:proofErr w:type="spellStart"/>
            <w:r w:rsidRPr="00EC1355">
              <w:t>phương</w:t>
            </w:r>
            <w:proofErr w:type="spellEnd"/>
            <w:r w:rsidRPr="00EC1355">
              <w:t xml:space="preserve"> </w:t>
            </w:r>
            <w:proofErr w:type="spellStart"/>
            <w:r w:rsidRPr="00EC1355">
              <w:t>thức</w:t>
            </w:r>
            <w:proofErr w:type="spellEnd"/>
            <w:r w:rsidRPr="00EC1355">
              <w:t xml:space="preserve"> </w:t>
            </w:r>
            <w:proofErr w:type="spellStart"/>
            <w:r w:rsidRPr="00EC1355">
              <w:t>đa</w:t>
            </w:r>
            <w:proofErr w:type="spellEnd"/>
            <w:r w:rsidRPr="00EC1355">
              <w:t xml:space="preserve"> </w:t>
            </w:r>
            <w:proofErr w:type="spellStart"/>
            <w:r w:rsidRPr="00EC1355">
              <w:t>cấp</w:t>
            </w:r>
            <w:proofErr w:type="spellEnd"/>
            <w:r w:rsidRPr="00EC1355">
              <w:t xml:space="preserve">, </w:t>
            </w:r>
            <w:proofErr w:type="spellStart"/>
            <w:r w:rsidRPr="00EC1355">
              <w:t>được</w:t>
            </w:r>
            <w:proofErr w:type="spellEnd"/>
            <w:r w:rsidRPr="00EC1355">
              <w:t xml:space="preserve"> </w:t>
            </w:r>
            <w:proofErr w:type="spellStart"/>
            <w:r w:rsidRPr="00EC1355">
              <w:t>sửa</w:t>
            </w:r>
            <w:proofErr w:type="spellEnd"/>
            <w:r w:rsidRPr="00EC1355">
              <w:t xml:space="preserve"> </w:t>
            </w:r>
            <w:proofErr w:type="spellStart"/>
            <w:r w:rsidRPr="00EC1355">
              <w:t>đổi</w:t>
            </w:r>
            <w:proofErr w:type="spellEnd"/>
            <w:r w:rsidRPr="00EC1355">
              <w:t xml:space="preserve">, </w:t>
            </w:r>
            <w:proofErr w:type="spellStart"/>
            <w:r w:rsidRPr="00EC1355">
              <w:t>bổ</w:t>
            </w:r>
            <w:proofErr w:type="spellEnd"/>
            <w:r w:rsidRPr="00EC1355">
              <w:t xml:space="preserve"> sung </w:t>
            </w:r>
            <w:proofErr w:type="spellStart"/>
            <w:r w:rsidRPr="00EC1355">
              <w:t>bởi</w:t>
            </w:r>
            <w:proofErr w:type="spellEnd"/>
            <w:r w:rsidRPr="00EC1355">
              <w:t xml:space="preserve"> </w:t>
            </w:r>
            <w:proofErr w:type="spellStart"/>
            <w:r w:rsidRPr="00EC1355">
              <w:t>Nghị</w:t>
            </w:r>
            <w:proofErr w:type="spellEnd"/>
            <w:r w:rsidRPr="00EC1355">
              <w:t xml:space="preserve"> </w:t>
            </w:r>
            <w:proofErr w:type="spellStart"/>
            <w:r w:rsidRPr="00EC1355">
              <w:t>định</w:t>
            </w:r>
            <w:proofErr w:type="spellEnd"/>
            <w:r w:rsidRPr="00EC1355">
              <w:t xml:space="preserve"> </w:t>
            </w:r>
            <w:proofErr w:type="spellStart"/>
            <w:r w:rsidRPr="00EC1355">
              <w:t>số</w:t>
            </w:r>
            <w:proofErr w:type="spellEnd"/>
            <w:r w:rsidRPr="00EC1355">
              <w:t xml:space="preserve"> 18/2023/NĐ-CP </w:t>
            </w:r>
            <w:proofErr w:type="spellStart"/>
            <w:r w:rsidRPr="00EC1355">
              <w:t>ngày</w:t>
            </w:r>
            <w:proofErr w:type="spellEnd"/>
            <w:r w:rsidRPr="00EC1355">
              <w:t xml:space="preserve"> 28 </w:t>
            </w:r>
            <w:proofErr w:type="spellStart"/>
            <w:r w:rsidRPr="00EC1355">
              <w:t>tháng</w:t>
            </w:r>
            <w:proofErr w:type="spellEnd"/>
            <w:r w:rsidRPr="00EC1355">
              <w:t xml:space="preserve"> 4 </w:t>
            </w:r>
            <w:proofErr w:type="spellStart"/>
            <w:r w:rsidRPr="00EC1355">
              <w:lastRenderedPageBreak/>
              <w:t>năm</w:t>
            </w:r>
            <w:proofErr w:type="spellEnd"/>
            <w:r w:rsidRPr="00EC1355">
              <w:t xml:space="preserve"> 2023 </w:t>
            </w:r>
            <w:proofErr w:type="spellStart"/>
            <w:r w:rsidRPr="00EC1355">
              <w:t>của</w:t>
            </w:r>
            <w:proofErr w:type="spellEnd"/>
            <w:r w:rsidRPr="00EC1355">
              <w:t xml:space="preserve"> </w:t>
            </w:r>
            <w:proofErr w:type="spellStart"/>
            <w:r w:rsidRPr="00EC1355">
              <w:t>Chính</w:t>
            </w:r>
            <w:proofErr w:type="spellEnd"/>
            <w:r w:rsidRPr="00EC1355">
              <w:t xml:space="preserve"> </w:t>
            </w:r>
            <w:proofErr w:type="spellStart"/>
            <w:r w:rsidRPr="00EC1355">
              <w:t>phủ</w:t>
            </w:r>
            <w:proofErr w:type="spellEnd"/>
            <w:r w:rsidRPr="00EC1355">
              <w:t>".</w:t>
            </w:r>
            <w:r>
              <w:t xml:space="preserve"> </w:t>
            </w:r>
            <w:proofErr w:type="spellStart"/>
            <w:r w:rsidRPr="00EC1355">
              <w:t>Sửa</w:t>
            </w:r>
            <w:proofErr w:type="spellEnd"/>
            <w:r w:rsidRPr="00EC1355">
              <w:t xml:space="preserve"> </w:t>
            </w:r>
            <w:proofErr w:type="spellStart"/>
            <w:r w:rsidRPr="00EC1355">
              <w:t>thành</w:t>
            </w:r>
            <w:proofErr w:type="spellEnd"/>
            <w:r w:rsidRPr="00EC1355">
              <w:t>: '</w:t>
            </w:r>
            <w:proofErr w:type="spellStart"/>
            <w:r w:rsidRPr="00EC1355">
              <w:t>Nghị</w:t>
            </w:r>
            <w:proofErr w:type="spellEnd"/>
            <w:r w:rsidRPr="00EC1355">
              <w:t xml:space="preserve"> </w:t>
            </w:r>
            <w:proofErr w:type="spellStart"/>
            <w:r w:rsidRPr="00EC1355">
              <w:t>định</w:t>
            </w:r>
            <w:proofErr w:type="spellEnd"/>
            <w:r w:rsidRPr="00EC1355">
              <w:t xml:space="preserve"> </w:t>
            </w:r>
            <w:proofErr w:type="spellStart"/>
            <w:r w:rsidRPr="00EC1355">
              <w:t>này</w:t>
            </w:r>
            <w:proofErr w:type="spellEnd"/>
            <w:r w:rsidRPr="00EC1355">
              <w:t xml:space="preserve"> </w:t>
            </w:r>
            <w:proofErr w:type="spellStart"/>
            <w:r w:rsidRPr="00EC1355">
              <w:t>thay</w:t>
            </w:r>
            <w:proofErr w:type="spellEnd"/>
            <w:r w:rsidRPr="00EC1355">
              <w:t xml:space="preserve"> </w:t>
            </w:r>
            <w:proofErr w:type="spellStart"/>
            <w:r w:rsidRPr="00EC1355">
              <w:t>thế</w:t>
            </w:r>
            <w:proofErr w:type="spellEnd"/>
            <w:r w:rsidRPr="00EC1355">
              <w:t xml:space="preserve"> </w:t>
            </w:r>
            <w:proofErr w:type="spellStart"/>
            <w:r w:rsidRPr="00EC1355">
              <w:t>Nghị</w:t>
            </w:r>
            <w:proofErr w:type="spellEnd"/>
            <w:r>
              <w:t xml:space="preserve"> </w:t>
            </w:r>
            <w:proofErr w:type="spellStart"/>
            <w:r w:rsidRPr="00EC1355">
              <w:t>định</w:t>
            </w:r>
            <w:proofErr w:type="spellEnd"/>
            <w:r w:rsidRPr="00EC1355">
              <w:t xml:space="preserve"> </w:t>
            </w:r>
            <w:proofErr w:type="spellStart"/>
            <w:r w:rsidRPr="00EC1355">
              <w:t>số</w:t>
            </w:r>
            <w:proofErr w:type="spellEnd"/>
            <w:r w:rsidRPr="00EC1355">
              <w:t xml:space="preserve"> 40/2018/NĐ-CP </w:t>
            </w:r>
            <w:proofErr w:type="spellStart"/>
            <w:r w:rsidRPr="00EC1355">
              <w:t>ngày</w:t>
            </w:r>
            <w:proofErr w:type="spellEnd"/>
            <w:r w:rsidRPr="00EC1355">
              <w:t xml:space="preserve"> 12/3/2018 </w:t>
            </w:r>
            <w:proofErr w:type="spellStart"/>
            <w:r w:rsidRPr="00EC1355">
              <w:t>của</w:t>
            </w:r>
            <w:proofErr w:type="spellEnd"/>
            <w:r w:rsidRPr="00EC1355">
              <w:t xml:space="preserve"> </w:t>
            </w:r>
            <w:proofErr w:type="spellStart"/>
            <w:r w:rsidRPr="00EC1355">
              <w:t>Chính</w:t>
            </w:r>
            <w:proofErr w:type="spellEnd"/>
            <w:r w:rsidRPr="00EC1355">
              <w:t xml:space="preserve"> </w:t>
            </w:r>
            <w:proofErr w:type="spellStart"/>
            <w:r w:rsidRPr="00EC1355">
              <w:t>phủ</w:t>
            </w:r>
            <w:proofErr w:type="spellEnd"/>
            <w:r w:rsidRPr="00EC1355">
              <w:t xml:space="preserve"> </w:t>
            </w:r>
            <w:proofErr w:type="spellStart"/>
            <w:r w:rsidRPr="00EC1355">
              <w:t>về</w:t>
            </w:r>
            <w:proofErr w:type="spellEnd"/>
            <w:r w:rsidRPr="00EC1355">
              <w:t xml:space="preserve"> </w:t>
            </w:r>
            <w:proofErr w:type="spellStart"/>
            <w:r w:rsidRPr="00EC1355">
              <w:t>quản</w:t>
            </w:r>
            <w:proofErr w:type="spellEnd"/>
            <w:r w:rsidRPr="00EC1355">
              <w:t xml:space="preserve"> </w:t>
            </w:r>
            <w:proofErr w:type="spellStart"/>
            <w:r w:rsidRPr="00EC1355">
              <w:t>lý</w:t>
            </w:r>
            <w:proofErr w:type="spellEnd"/>
            <w:r w:rsidRPr="00EC1355">
              <w:t xml:space="preserve"> </w:t>
            </w:r>
            <w:proofErr w:type="spellStart"/>
            <w:r w:rsidRPr="00EC1355">
              <w:t>hoạt</w:t>
            </w:r>
            <w:proofErr w:type="spellEnd"/>
            <w:r w:rsidRPr="00EC1355">
              <w:t xml:space="preserve"> </w:t>
            </w:r>
            <w:proofErr w:type="spellStart"/>
            <w:r w:rsidRPr="00EC1355">
              <w:t>động</w:t>
            </w:r>
            <w:proofErr w:type="spellEnd"/>
            <w:r w:rsidRPr="00EC1355">
              <w:t xml:space="preserve"> </w:t>
            </w:r>
            <w:proofErr w:type="spellStart"/>
            <w:r w:rsidRPr="00EC1355">
              <w:t>kinh</w:t>
            </w:r>
            <w:proofErr w:type="spellEnd"/>
            <w:r w:rsidRPr="00EC1355">
              <w:t xml:space="preserve"> </w:t>
            </w:r>
            <w:proofErr w:type="spellStart"/>
            <w:r w:rsidRPr="00EC1355">
              <w:t>doanh</w:t>
            </w:r>
            <w:proofErr w:type="spellEnd"/>
            <w:r w:rsidRPr="00EC1355">
              <w:t xml:space="preserve"> </w:t>
            </w:r>
            <w:proofErr w:type="spellStart"/>
            <w:r w:rsidRPr="00EC1355">
              <w:t>theo</w:t>
            </w:r>
            <w:proofErr w:type="spellEnd"/>
            <w:r w:rsidRPr="00EC1355">
              <w:t xml:space="preserve"> </w:t>
            </w:r>
            <w:proofErr w:type="spellStart"/>
            <w:r w:rsidRPr="00EC1355">
              <w:t>phương</w:t>
            </w:r>
            <w:proofErr w:type="spellEnd"/>
            <w:r w:rsidRPr="00EC1355">
              <w:t xml:space="preserve"> </w:t>
            </w:r>
            <w:proofErr w:type="spellStart"/>
            <w:r w:rsidRPr="00EC1355">
              <w:t>thức</w:t>
            </w:r>
            <w:proofErr w:type="spellEnd"/>
            <w:r w:rsidRPr="00EC1355">
              <w:t xml:space="preserve"> </w:t>
            </w:r>
            <w:proofErr w:type="spellStart"/>
            <w:r w:rsidRPr="00EC1355">
              <w:t>đa</w:t>
            </w:r>
            <w:proofErr w:type="spellEnd"/>
            <w:r w:rsidRPr="00EC1355">
              <w:t xml:space="preserve"> </w:t>
            </w:r>
            <w:proofErr w:type="spellStart"/>
            <w:r w:rsidRPr="00EC1355">
              <w:t>cấp</w:t>
            </w:r>
            <w:proofErr w:type="spellEnd"/>
            <w:r w:rsidRPr="00EC1355">
              <w:t xml:space="preserve"> </w:t>
            </w:r>
            <w:proofErr w:type="spellStart"/>
            <w:r w:rsidRPr="00EC1355">
              <w:t>và</w:t>
            </w:r>
            <w:proofErr w:type="spellEnd"/>
            <w:r w:rsidRPr="00EC1355">
              <w:t xml:space="preserve"> </w:t>
            </w:r>
            <w:proofErr w:type="spellStart"/>
            <w:r w:rsidRPr="00EC1355">
              <w:t>Nghị</w:t>
            </w:r>
            <w:proofErr w:type="spellEnd"/>
            <w:r w:rsidRPr="00EC1355">
              <w:t xml:space="preserve"> </w:t>
            </w:r>
            <w:proofErr w:type="spellStart"/>
            <w:r w:rsidRPr="00EC1355">
              <w:t>định</w:t>
            </w:r>
            <w:proofErr w:type="spellEnd"/>
            <w:r w:rsidRPr="00EC1355">
              <w:t xml:space="preserve"> </w:t>
            </w:r>
            <w:proofErr w:type="spellStart"/>
            <w:r w:rsidRPr="00EC1355">
              <w:t>số</w:t>
            </w:r>
            <w:proofErr w:type="spellEnd"/>
            <w:r w:rsidRPr="00EC1355">
              <w:t xml:space="preserve"> 18/2023/NĐ-CP </w:t>
            </w:r>
            <w:proofErr w:type="spellStart"/>
            <w:r w:rsidRPr="00EC1355">
              <w:t>ngày</w:t>
            </w:r>
            <w:proofErr w:type="spellEnd"/>
            <w:r w:rsidRPr="00EC1355">
              <w:t xml:space="preserve"> 28 </w:t>
            </w:r>
            <w:proofErr w:type="spellStart"/>
            <w:r w:rsidRPr="00EC1355">
              <w:t>tháng</w:t>
            </w:r>
            <w:proofErr w:type="spellEnd"/>
            <w:r w:rsidRPr="00EC1355">
              <w:t xml:space="preserve"> 4</w:t>
            </w:r>
            <w:r>
              <w:t xml:space="preserve"> </w:t>
            </w:r>
            <w:proofErr w:type="spellStart"/>
            <w:r w:rsidRPr="00EC1355">
              <w:t>năm</w:t>
            </w:r>
            <w:proofErr w:type="spellEnd"/>
            <w:r w:rsidRPr="00EC1355">
              <w:t xml:space="preserve"> 2023 </w:t>
            </w:r>
            <w:proofErr w:type="spellStart"/>
            <w:r w:rsidRPr="00EC1355">
              <w:t>của</w:t>
            </w:r>
            <w:proofErr w:type="spellEnd"/>
            <w:r w:rsidRPr="00EC1355">
              <w:t xml:space="preserve"> </w:t>
            </w:r>
            <w:proofErr w:type="spellStart"/>
            <w:r w:rsidRPr="00EC1355">
              <w:t>Chính</w:t>
            </w:r>
            <w:proofErr w:type="spellEnd"/>
            <w:r w:rsidRPr="00EC1355">
              <w:t xml:space="preserve"> </w:t>
            </w:r>
            <w:proofErr w:type="spellStart"/>
            <w:r w:rsidRPr="00EC1355">
              <w:t>phủ</w:t>
            </w:r>
            <w:proofErr w:type="spellEnd"/>
            <w:r w:rsidRPr="00EC1355">
              <w:t xml:space="preserve"> </w:t>
            </w:r>
            <w:proofErr w:type="spellStart"/>
            <w:r w:rsidRPr="00EC1355">
              <w:t>sửa</w:t>
            </w:r>
            <w:proofErr w:type="spellEnd"/>
            <w:r w:rsidRPr="00EC1355">
              <w:t xml:space="preserve"> </w:t>
            </w:r>
            <w:proofErr w:type="spellStart"/>
            <w:r w:rsidRPr="00EC1355">
              <w:t>đổi</w:t>
            </w:r>
            <w:proofErr w:type="spellEnd"/>
            <w:r w:rsidRPr="00EC1355">
              <w:t xml:space="preserve">, </w:t>
            </w:r>
            <w:proofErr w:type="spellStart"/>
            <w:r w:rsidRPr="00EC1355">
              <w:t>bổ</w:t>
            </w:r>
            <w:proofErr w:type="spellEnd"/>
            <w:r w:rsidRPr="00EC1355">
              <w:t xml:space="preserve"> sung </w:t>
            </w:r>
            <w:proofErr w:type="spellStart"/>
            <w:r w:rsidRPr="00EC1355">
              <w:t>một</w:t>
            </w:r>
            <w:proofErr w:type="spellEnd"/>
            <w:r w:rsidRPr="00EC1355">
              <w:t xml:space="preserve"> </w:t>
            </w:r>
            <w:proofErr w:type="spellStart"/>
            <w:r w:rsidRPr="00EC1355">
              <w:t>số</w:t>
            </w:r>
            <w:proofErr w:type="spellEnd"/>
            <w:r w:rsidRPr="00EC1355">
              <w:t xml:space="preserve"> </w:t>
            </w:r>
            <w:proofErr w:type="spellStart"/>
            <w:r w:rsidRPr="00EC1355">
              <w:t>điều</w:t>
            </w:r>
            <w:proofErr w:type="spellEnd"/>
            <w:r w:rsidRPr="00EC1355">
              <w:t xml:space="preserve"> </w:t>
            </w:r>
            <w:proofErr w:type="spellStart"/>
            <w:r w:rsidRPr="00EC1355">
              <w:t>của</w:t>
            </w:r>
            <w:proofErr w:type="spellEnd"/>
            <w:r w:rsidRPr="00EC1355">
              <w:t xml:space="preserve"> </w:t>
            </w:r>
            <w:proofErr w:type="spellStart"/>
            <w:r w:rsidRPr="00EC1355">
              <w:t>Nghị</w:t>
            </w:r>
            <w:proofErr w:type="spellEnd"/>
            <w:r w:rsidRPr="00EC1355">
              <w:t xml:space="preserve"> </w:t>
            </w:r>
            <w:proofErr w:type="spellStart"/>
            <w:r w:rsidRPr="00EC1355">
              <w:t>định</w:t>
            </w:r>
            <w:proofErr w:type="spellEnd"/>
            <w:r w:rsidRPr="00EC1355">
              <w:t xml:space="preserve"> </w:t>
            </w:r>
            <w:proofErr w:type="spellStart"/>
            <w:r w:rsidRPr="00EC1355">
              <w:t>số</w:t>
            </w:r>
            <w:proofErr w:type="spellEnd"/>
            <w:r w:rsidRPr="00EC1355">
              <w:t xml:space="preserve"> 40/2018/NĐ-CP </w:t>
            </w:r>
            <w:proofErr w:type="spellStart"/>
            <w:r w:rsidRPr="00EC1355">
              <w:t>ngày</w:t>
            </w:r>
            <w:proofErr w:type="spellEnd"/>
            <w:r w:rsidRPr="00EC1355">
              <w:t xml:space="preserve"> 12/3/2018 </w:t>
            </w:r>
            <w:proofErr w:type="spellStart"/>
            <w:r w:rsidRPr="00EC1355">
              <w:t>của</w:t>
            </w:r>
            <w:proofErr w:type="spellEnd"/>
            <w:r w:rsidRPr="00EC1355">
              <w:t xml:space="preserve"> </w:t>
            </w:r>
            <w:proofErr w:type="spellStart"/>
            <w:r w:rsidRPr="00EC1355">
              <w:t>Chính</w:t>
            </w:r>
            <w:proofErr w:type="spellEnd"/>
            <w:r w:rsidRPr="00EC1355">
              <w:t xml:space="preserve"> </w:t>
            </w:r>
            <w:proofErr w:type="spellStart"/>
            <w:r w:rsidRPr="00EC1355">
              <w:t>phủ</w:t>
            </w:r>
            <w:proofErr w:type="spellEnd"/>
            <w:r w:rsidRPr="00EC1355">
              <w:t xml:space="preserve"> </w:t>
            </w:r>
            <w:proofErr w:type="spellStart"/>
            <w:r w:rsidRPr="00EC1355">
              <w:t>về</w:t>
            </w:r>
            <w:proofErr w:type="spellEnd"/>
            <w:r w:rsidRPr="00EC1355">
              <w:t xml:space="preserve"> </w:t>
            </w:r>
            <w:proofErr w:type="spellStart"/>
            <w:r w:rsidRPr="00EC1355">
              <w:t>quản</w:t>
            </w:r>
            <w:proofErr w:type="spellEnd"/>
            <w:r w:rsidRPr="00EC1355">
              <w:t xml:space="preserve"> </w:t>
            </w:r>
            <w:proofErr w:type="spellStart"/>
            <w:r w:rsidRPr="00EC1355">
              <w:t>lý</w:t>
            </w:r>
            <w:proofErr w:type="spellEnd"/>
            <w:r w:rsidRPr="00EC1355">
              <w:t xml:space="preserve"> </w:t>
            </w:r>
            <w:proofErr w:type="spellStart"/>
            <w:r w:rsidRPr="00EC1355">
              <w:t>hoạt</w:t>
            </w:r>
            <w:proofErr w:type="spellEnd"/>
            <w:r w:rsidRPr="00EC1355">
              <w:t xml:space="preserve"> </w:t>
            </w:r>
            <w:proofErr w:type="spellStart"/>
            <w:r w:rsidRPr="00EC1355">
              <w:t>động</w:t>
            </w:r>
            <w:proofErr w:type="spellEnd"/>
            <w:r w:rsidRPr="00EC1355">
              <w:t xml:space="preserve"> </w:t>
            </w:r>
            <w:proofErr w:type="spellStart"/>
            <w:r w:rsidRPr="00EC1355">
              <w:t>kinh</w:t>
            </w:r>
            <w:proofErr w:type="spellEnd"/>
            <w:r w:rsidRPr="00EC1355">
              <w:t xml:space="preserve"> </w:t>
            </w:r>
            <w:proofErr w:type="spellStart"/>
            <w:r w:rsidRPr="00EC1355">
              <w:t>doanh</w:t>
            </w:r>
            <w:proofErr w:type="spellEnd"/>
            <w:r w:rsidRPr="00EC1355">
              <w:t xml:space="preserve"> </w:t>
            </w:r>
            <w:proofErr w:type="spellStart"/>
            <w:r w:rsidRPr="00EC1355">
              <w:t>theo</w:t>
            </w:r>
            <w:proofErr w:type="spellEnd"/>
            <w:r w:rsidRPr="00EC1355">
              <w:t xml:space="preserve"> </w:t>
            </w:r>
            <w:proofErr w:type="spellStart"/>
            <w:r w:rsidRPr="00EC1355">
              <w:t>phương</w:t>
            </w:r>
            <w:proofErr w:type="spellEnd"/>
            <w:r w:rsidRPr="00EC1355">
              <w:t xml:space="preserve"> </w:t>
            </w:r>
            <w:proofErr w:type="spellStart"/>
            <w:r w:rsidRPr="00EC1355">
              <w:t>thức</w:t>
            </w:r>
            <w:proofErr w:type="spellEnd"/>
            <w:r w:rsidRPr="00EC1355">
              <w:t xml:space="preserve"> </w:t>
            </w:r>
            <w:proofErr w:type="spellStart"/>
            <w:r w:rsidRPr="00EC1355">
              <w:t>đa</w:t>
            </w:r>
            <w:proofErr w:type="spellEnd"/>
            <w:r w:rsidRPr="00EC1355">
              <w:t xml:space="preserve"> </w:t>
            </w:r>
            <w:proofErr w:type="spellStart"/>
            <w:r w:rsidRPr="00EC1355">
              <w:t>cấp</w:t>
            </w:r>
            <w:proofErr w:type="spellEnd"/>
            <w:r w:rsidRPr="00EC1355">
              <w:t>"</w:t>
            </w:r>
          </w:p>
        </w:tc>
        <w:tc>
          <w:tcPr>
            <w:tcW w:w="3488" w:type="dxa"/>
          </w:tcPr>
          <w:p w14:paraId="0BB098F0" w14:textId="74B7F77D" w:rsidR="00D51D74"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60F4BF6A" w14:textId="77777777" w:rsidTr="00720318">
        <w:tc>
          <w:tcPr>
            <w:tcW w:w="3964" w:type="dxa"/>
          </w:tcPr>
          <w:p w14:paraId="2A1AAF00" w14:textId="77777777" w:rsidR="00D51D74" w:rsidRPr="00FF649C" w:rsidRDefault="00D51D74" w:rsidP="00D51D74">
            <w:pPr>
              <w:rPr>
                <w:b/>
                <w:bCs/>
              </w:rPr>
            </w:pPr>
          </w:p>
        </w:tc>
        <w:tc>
          <w:tcPr>
            <w:tcW w:w="3010" w:type="dxa"/>
          </w:tcPr>
          <w:p w14:paraId="5CB86A71" w14:textId="77777777" w:rsidR="00D51D74" w:rsidRDefault="00D51D74" w:rsidP="00D51D74">
            <w:pPr>
              <w:jc w:val="both"/>
            </w:pPr>
          </w:p>
        </w:tc>
        <w:tc>
          <w:tcPr>
            <w:tcW w:w="3488" w:type="dxa"/>
          </w:tcPr>
          <w:p w14:paraId="29D849EB" w14:textId="77777777" w:rsidR="00D51D74" w:rsidRPr="00B854A7" w:rsidRDefault="00D51D74" w:rsidP="00D51D74">
            <w:pPr>
              <w:jc w:val="both"/>
            </w:pPr>
            <w:r>
              <w:t xml:space="preserve">- </w:t>
            </w:r>
            <w:proofErr w:type="spellStart"/>
            <w:r w:rsidRPr="00B854A7">
              <w:t>Đề</w:t>
            </w:r>
            <w:proofErr w:type="spellEnd"/>
            <w:r w:rsidRPr="00B854A7">
              <w:t xml:space="preserve"> </w:t>
            </w:r>
            <w:proofErr w:type="spellStart"/>
            <w:r w:rsidRPr="00B854A7">
              <w:t>nghị</w:t>
            </w:r>
            <w:proofErr w:type="spellEnd"/>
            <w:r w:rsidRPr="00B854A7">
              <w:t xml:space="preserve"> </w:t>
            </w:r>
            <w:proofErr w:type="spellStart"/>
            <w:r w:rsidRPr="00B854A7">
              <w:t>xem</w:t>
            </w:r>
            <w:proofErr w:type="spellEnd"/>
            <w:r w:rsidRPr="00B854A7">
              <w:t xml:space="preserve"> </w:t>
            </w:r>
            <w:proofErr w:type="spellStart"/>
            <w:r w:rsidRPr="00B854A7">
              <w:t>xét</w:t>
            </w:r>
            <w:proofErr w:type="spellEnd"/>
            <w:r w:rsidRPr="00B854A7">
              <w:t xml:space="preserve"> </w:t>
            </w:r>
            <w:proofErr w:type="spellStart"/>
            <w:r w:rsidRPr="00B854A7">
              <w:t>lại</w:t>
            </w:r>
            <w:proofErr w:type="spellEnd"/>
            <w:r w:rsidRPr="00B854A7">
              <w:t xml:space="preserve"> </w:t>
            </w:r>
            <w:proofErr w:type="spellStart"/>
            <w:r w:rsidRPr="00B854A7">
              <w:t>nội</w:t>
            </w:r>
            <w:proofErr w:type="spellEnd"/>
            <w:r w:rsidRPr="00B854A7">
              <w:t xml:space="preserve"> dung </w:t>
            </w:r>
            <w:proofErr w:type="spellStart"/>
            <w:r w:rsidRPr="00B854A7">
              <w:t>quy</w:t>
            </w:r>
            <w:proofErr w:type="spellEnd"/>
            <w:r w:rsidRPr="00B854A7">
              <w:t xml:space="preserve"> </w:t>
            </w:r>
            <w:proofErr w:type="spellStart"/>
            <w:r w:rsidRPr="00B854A7">
              <w:t>định</w:t>
            </w:r>
            <w:proofErr w:type="spellEnd"/>
            <w:r w:rsidRPr="00B854A7">
              <w:t xml:space="preserve"> </w:t>
            </w:r>
            <w:proofErr w:type="spellStart"/>
            <w:r w:rsidRPr="00B854A7">
              <w:t>trách</w:t>
            </w:r>
            <w:proofErr w:type="spellEnd"/>
            <w:r w:rsidRPr="00B854A7">
              <w:t xml:space="preserve"> </w:t>
            </w:r>
            <w:proofErr w:type="spellStart"/>
            <w:r w:rsidRPr="00B854A7">
              <w:t>nhiệm</w:t>
            </w:r>
            <w:proofErr w:type="spellEnd"/>
            <w:r w:rsidRPr="00B854A7">
              <w:t xml:space="preserve"> </w:t>
            </w:r>
            <w:proofErr w:type="spellStart"/>
            <w:r w:rsidRPr="00B854A7">
              <w:t>của</w:t>
            </w:r>
            <w:proofErr w:type="spellEnd"/>
            <w:r w:rsidRPr="00B854A7">
              <w:t xml:space="preserve"> </w:t>
            </w:r>
            <w:proofErr w:type="spellStart"/>
            <w:r w:rsidRPr="00B854A7">
              <w:t>Bộ</w:t>
            </w:r>
            <w:proofErr w:type="spellEnd"/>
            <w:r w:rsidRPr="00B854A7">
              <w:t xml:space="preserve"> </w:t>
            </w:r>
            <w:proofErr w:type="spellStart"/>
            <w:r w:rsidRPr="00B854A7">
              <w:t>Tài</w:t>
            </w:r>
            <w:proofErr w:type="spellEnd"/>
            <w:r w:rsidRPr="00B854A7">
              <w:t xml:space="preserve"> </w:t>
            </w:r>
            <w:proofErr w:type="spellStart"/>
            <w:r w:rsidRPr="00B854A7">
              <w:t>chính</w:t>
            </w:r>
            <w:proofErr w:type="spellEnd"/>
            <w:r w:rsidRPr="00B854A7">
              <w:t xml:space="preserve"> </w:t>
            </w:r>
            <w:proofErr w:type="spellStart"/>
            <w:r w:rsidRPr="00B854A7">
              <w:t>tại</w:t>
            </w:r>
            <w:proofErr w:type="spellEnd"/>
            <w:r w:rsidRPr="00B854A7">
              <w:t xml:space="preserve"> </w:t>
            </w:r>
            <w:proofErr w:type="spellStart"/>
            <w:r w:rsidRPr="00B854A7">
              <w:t>điểm</w:t>
            </w:r>
            <w:proofErr w:type="spellEnd"/>
            <w:r w:rsidRPr="00B854A7">
              <w:t xml:space="preserve"> b, </w:t>
            </w:r>
            <w:proofErr w:type="spellStart"/>
            <w:r w:rsidRPr="00B854A7">
              <w:t>khoản</w:t>
            </w:r>
            <w:proofErr w:type="spellEnd"/>
            <w:r w:rsidRPr="00B854A7">
              <w:t xml:space="preserve"> 4, </w:t>
            </w:r>
            <w:proofErr w:type="spellStart"/>
            <w:r w:rsidRPr="00B854A7">
              <w:t>Điều</w:t>
            </w:r>
            <w:proofErr w:type="spellEnd"/>
            <w:r w:rsidRPr="00B854A7">
              <w:t xml:space="preserve"> 56 </w:t>
            </w:r>
            <w:proofErr w:type="spellStart"/>
            <w:r w:rsidRPr="00B854A7">
              <w:t>của</w:t>
            </w:r>
            <w:proofErr w:type="spellEnd"/>
            <w:r w:rsidRPr="00B854A7">
              <w:t xml:space="preserve"> </w:t>
            </w:r>
            <w:proofErr w:type="spellStart"/>
            <w:r w:rsidRPr="00B854A7">
              <w:t>Dự</w:t>
            </w:r>
            <w:proofErr w:type="spellEnd"/>
            <w:r w:rsidRPr="00B854A7">
              <w:t xml:space="preserve"> </w:t>
            </w:r>
            <w:proofErr w:type="spellStart"/>
            <w:r w:rsidRPr="00B854A7">
              <w:t>thảo</w:t>
            </w:r>
            <w:proofErr w:type="spellEnd"/>
            <w:r w:rsidRPr="00B854A7">
              <w:t xml:space="preserve"> "</w:t>
            </w:r>
            <w:proofErr w:type="spellStart"/>
            <w:r w:rsidRPr="00B854A7">
              <w:t>Công</w:t>
            </w:r>
            <w:proofErr w:type="spellEnd"/>
            <w:r w:rsidRPr="00B854A7">
              <w:t xml:space="preserve"> </w:t>
            </w:r>
            <w:proofErr w:type="spellStart"/>
            <w:r w:rsidRPr="00B854A7">
              <w:t>khai</w:t>
            </w:r>
            <w:proofErr w:type="spellEnd"/>
            <w:r w:rsidRPr="00B854A7">
              <w:t xml:space="preserve"> </w:t>
            </w:r>
            <w:proofErr w:type="spellStart"/>
            <w:r w:rsidRPr="00B854A7">
              <w:t>thông</w:t>
            </w:r>
            <w:proofErr w:type="spellEnd"/>
            <w:r w:rsidRPr="00B854A7">
              <w:t xml:space="preserve"> tin </w:t>
            </w:r>
            <w:proofErr w:type="spellStart"/>
            <w:r w:rsidRPr="00B854A7">
              <w:t>kịp</w:t>
            </w:r>
            <w:proofErr w:type="spellEnd"/>
            <w:r w:rsidRPr="00B854A7">
              <w:t xml:space="preserve"> </w:t>
            </w:r>
            <w:proofErr w:type="spellStart"/>
            <w:r w:rsidRPr="00B854A7">
              <w:t>thời</w:t>
            </w:r>
            <w:proofErr w:type="spellEnd"/>
            <w:r w:rsidRPr="00B854A7">
              <w:t xml:space="preserve">, </w:t>
            </w:r>
            <w:proofErr w:type="spellStart"/>
            <w:r w:rsidRPr="00B854A7">
              <w:t>chính</w:t>
            </w:r>
            <w:proofErr w:type="spellEnd"/>
            <w:r w:rsidRPr="00B854A7">
              <w:t xml:space="preserve"> </w:t>
            </w:r>
            <w:proofErr w:type="spellStart"/>
            <w:r w:rsidRPr="00B854A7">
              <w:t>xác</w:t>
            </w:r>
            <w:proofErr w:type="spellEnd"/>
            <w:r w:rsidRPr="00B854A7">
              <w:t xml:space="preserve">, </w:t>
            </w:r>
            <w:proofErr w:type="spellStart"/>
            <w:r w:rsidRPr="00B854A7">
              <w:t>khách</w:t>
            </w:r>
            <w:proofErr w:type="spellEnd"/>
            <w:r w:rsidRPr="00B854A7">
              <w:t xml:space="preserve"> </w:t>
            </w:r>
            <w:proofErr w:type="spellStart"/>
            <w:r w:rsidRPr="00B854A7">
              <w:t>quan</w:t>
            </w:r>
            <w:proofErr w:type="spellEnd"/>
            <w:r w:rsidRPr="00B854A7">
              <w:t xml:space="preserve"> </w:t>
            </w:r>
            <w:proofErr w:type="spellStart"/>
            <w:r w:rsidRPr="00B854A7">
              <w:t>đôi</w:t>
            </w:r>
            <w:proofErr w:type="spellEnd"/>
            <w:r w:rsidRPr="00B854A7">
              <w:t xml:space="preserve"> </w:t>
            </w:r>
            <w:proofErr w:type="spellStart"/>
            <w:r w:rsidRPr="00B854A7">
              <w:t>với</w:t>
            </w:r>
            <w:proofErr w:type="spellEnd"/>
            <w:r w:rsidRPr="00B854A7">
              <w:t xml:space="preserve"> </w:t>
            </w:r>
            <w:proofErr w:type="spellStart"/>
            <w:r w:rsidRPr="00B854A7">
              <w:t>hoạt</w:t>
            </w:r>
            <w:proofErr w:type="spellEnd"/>
            <w:r w:rsidRPr="00B854A7">
              <w:t xml:space="preserve"> </w:t>
            </w:r>
            <w:proofErr w:type="spellStart"/>
            <w:r w:rsidRPr="00B854A7">
              <w:t>động</w:t>
            </w:r>
            <w:proofErr w:type="spellEnd"/>
            <w:r w:rsidRPr="00B854A7">
              <w:t xml:space="preserve"> </w:t>
            </w:r>
            <w:proofErr w:type="spellStart"/>
            <w:r w:rsidRPr="00B854A7">
              <w:t>kinh</w:t>
            </w:r>
            <w:proofErr w:type="spellEnd"/>
            <w:r w:rsidRPr="00B854A7">
              <w:t xml:space="preserve"> </w:t>
            </w:r>
            <w:proofErr w:type="spellStart"/>
            <w:r w:rsidRPr="00B854A7">
              <w:t>doanh</w:t>
            </w:r>
            <w:proofErr w:type="spellEnd"/>
            <w:r w:rsidRPr="00B854A7">
              <w:t xml:space="preserve"> </w:t>
            </w:r>
            <w:proofErr w:type="spellStart"/>
            <w:r w:rsidRPr="00B854A7">
              <w:t>theo</w:t>
            </w:r>
            <w:proofErr w:type="spellEnd"/>
            <w:r w:rsidRPr="00B854A7">
              <w:t xml:space="preserve"> </w:t>
            </w:r>
            <w:proofErr w:type="spellStart"/>
            <w:r w:rsidRPr="00B854A7">
              <w:t>phương</w:t>
            </w:r>
            <w:proofErr w:type="spellEnd"/>
            <w:r w:rsidRPr="00B854A7">
              <w:t xml:space="preserve"> </w:t>
            </w:r>
            <w:proofErr w:type="spellStart"/>
            <w:r w:rsidRPr="00B854A7">
              <w:t>thức</w:t>
            </w:r>
            <w:proofErr w:type="spellEnd"/>
            <w:r w:rsidRPr="00B854A7">
              <w:t xml:space="preserve"> </w:t>
            </w:r>
            <w:proofErr w:type="spellStart"/>
            <w:r w:rsidRPr="00B854A7">
              <w:t>đa</w:t>
            </w:r>
            <w:proofErr w:type="spellEnd"/>
            <w:r w:rsidRPr="00B854A7">
              <w:t xml:space="preserve"> </w:t>
            </w:r>
            <w:proofErr w:type="spellStart"/>
            <w:r w:rsidRPr="00B854A7">
              <w:t>câp</w:t>
            </w:r>
            <w:proofErr w:type="spellEnd"/>
            <w:r w:rsidRPr="00B854A7">
              <w:t xml:space="preserve"> </w:t>
            </w:r>
            <w:proofErr w:type="spellStart"/>
            <w:r w:rsidRPr="00B854A7">
              <w:t>theo</w:t>
            </w:r>
            <w:proofErr w:type="spellEnd"/>
            <w:r w:rsidRPr="00B854A7">
              <w:t xml:space="preserve"> </w:t>
            </w:r>
            <w:proofErr w:type="spellStart"/>
            <w:r w:rsidRPr="00B854A7">
              <w:t>quy</w:t>
            </w:r>
            <w:proofErr w:type="spellEnd"/>
            <w:r w:rsidRPr="00B854A7">
              <w:t xml:space="preserve"> </w:t>
            </w:r>
            <w:proofErr w:type="spellStart"/>
            <w:r w:rsidRPr="00B854A7">
              <w:t>định</w:t>
            </w:r>
            <w:proofErr w:type="spellEnd"/>
            <w:r w:rsidRPr="00B854A7">
              <w:t xml:space="preserve"> </w:t>
            </w:r>
            <w:proofErr w:type="spellStart"/>
            <w:r w:rsidRPr="00B854A7">
              <w:t>của</w:t>
            </w:r>
            <w:proofErr w:type="spellEnd"/>
            <w:r w:rsidRPr="00B854A7">
              <w:t xml:space="preserve"> </w:t>
            </w:r>
            <w:proofErr w:type="spellStart"/>
            <w:r w:rsidRPr="00B854A7">
              <w:t>pháp</w:t>
            </w:r>
            <w:proofErr w:type="spellEnd"/>
            <w:r w:rsidRPr="00B854A7">
              <w:t xml:space="preserve"> </w:t>
            </w:r>
            <w:proofErr w:type="spellStart"/>
            <w:r w:rsidRPr="00B854A7">
              <w:t>luật</w:t>
            </w:r>
            <w:proofErr w:type="spellEnd"/>
            <w:r w:rsidRPr="00B854A7">
              <w:t xml:space="preserve"> </w:t>
            </w:r>
            <w:proofErr w:type="spellStart"/>
            <w:r w:rsidRPr="00B854A7">
              <w:t>về</w:t>
            </w:r>
            <w:proofErr w:type="spellEnd"/>
            <w:r w:rsidRPr="00B854A7">
              <w:t xml:space="preserve"> </w:t>
            </w:r>
            <w:proofErr w:type="spellStart"/>
            <w:r w:rsidRPr="00B854A7">
              <w:t>quản</w:t>
            </w:r>
            <w:proofErr w:type="spellEnd"/>
            <w:r w:rsidRPr="00B854A7">
              <w:t xml:space="preserve"> </w:t>
            </w:r>
            <w:proofErr w:type="spellStart"/>
            <w:r w:rsidRPr="00B854A7">
              <w:t>lý</w:t>
            </w:r>
            <w:proofErr w:type="spellEnd"/>
            <w:r w:rsidRPr="00B854A7">
              <w:t xml:space="preserve"> </w:t>
            </w:r>
            <w:proofErr w:type="spellStart"/>
            <w:r w:rsidRPr="00B854A7">
              <w:t>thuế</w:t>
            </w:r>
            <w:proofErr w:type="spellEnd"/>
            <w:r w:rsidRPr="00B854A7">
              <w:t>"</w:t>
            </w:r>
            <w:r>
              <w:t>.</w:t>
            </w:r>
          </w:p>
          <w:p w14:paraId="6998802E" w14:textId="77777777" w:rsidR="00D51D74" w:rsidRDefault="00D51D74" w:rsidP="00D51D74">
            <w:pPr>
              <w:jc w:val="both"/>
            </w:pPr>
            <w:proofErr w:type="spellStart"/>
            <w:r w:rsidRPr="00B854A7">
              <w:t>Lý</w:t>
            </w:r>
            <w:proofErr w:type="spellEnd"/>
            <w:r w:rsidRPr="00B854A7">
              <w:t xml:space="preserve"> do: </w:t>
            </w:r>
            <w:proofErr w:type="spellStart"/>
            <w:r w:rsidRPr="00B854A7">
              <w:t>Luật</w:t>
            </w:r>
            <w:proofErr w:type="spellEnd"/>
            <w:r w:rsidRPr="00B854A7">
              <w:t xml:space="preserve"> </w:t>
            </w:r>
            <w:proofErr w:type="spellStart"/>
            <w:r w:rsidRPr="00B854A7">
              <w:t>quản</w:t>
            </w:r>
            <w:proofErr w:type="spellEnd"/>
            <w:r w:rsidRPr="00B854A7">
              <w:t xml:space="preserve"> </w:t>
            </w:r>
            <w:proofErr w:type="spellStart"/>
            <w:r w:rsidRPr="00B854A7">
              <w:t>lý</w:t>
            </w:r>
            <w:proofErr w:type="spellEnd"/>
            <w:r w:rsidRPr="00B854A7">
              <w:t xml:space="preserve"> </w:t>
            </w:r>
            <w:proofErr w:type="spellStart"/>
            <w:r w:rsidRPr="00B854A7">
              <w:t>thuê</w:t>
            </w:r>
            <w:proofErr w:type="spellEnd"/>
            <w:r w:rsidRPr="00B854A7">
              <w:t xml:space="preserve"> </w:t>
            </w:r>
            <w:proofErr w:type="spellStart"/>
            <w:r w:rsidRPr="00B854A7">
              <w:t>không</w:t>
            </w:r>
            <w:proofErr w:type="spellEnd"/>
            <w:r w:rsidRPr="00B854A7">
              <w:t xml:space="preserve"> </w:t>
            </w:r>
            <w:proofErr w:type="spellStart"/>
            <w:r w:rsidRPr="00B854A7">
              <w:t>quy</w:t>
            </w:r>
            <w:proofErr w:type="spellEnd"/>
            <w:r w:rsidRPr="00B854A7">
              <w:t xml:space="preserve"> </w:t>
            </w:r>
            <w:proofErr w:type="spellStart"/>
            <w:r w:rsidRPr="00B854A7">
              <w:t>định</w:t>
            </w:r>
            <w:proofErr w:type="spellEnd"/>
            <w:r w:rsidRPr="00B854A7">
              <w:t xml:space="preserve"> </w:t>
            </w:r>
            <w:proofErr w:type="spellStart"/>
            <w:r w:rsidRPr="00B854A7">
              <w:t>vê</w:t>
            </w:r>
            <w:proofErr w:type="spellEnd"/>
            <w:r w:rsidRPr="00B854A7">
              <w:t xml:space="preserve"> </w:t>
            </w:r>
            <w:proofErr w:type="spellStart"/>
            <w:r w:rsidRPr="00B854A7">
              <w:t>nội</w:t>
            </w:r>
            <w:proofErr w:type="spellEnd"/>
            <w:r w:rsidRPr="00B854A7">
              <w:t xml:space="preserve"> dung</w:t>
            </w:r>
            <w:r>
              <w:t xml:space="preserve"> </w:t>
            </w:r>
            <w:proofErr w:type="spellStart"/>
            <w:r w:rsidRPr="00B854A7">
              <w:t>công</w:t>
            </w:r>
            <w:proofErr w:type="spellEnd"/>
            <w:r w:rsidRPr="00B854A7">
              <w:t xml:space="preserve"> </w:t>
            </w:r>
            <w:proofErr w:type="spellStart"/>
            <w:r w:rsidRPr="00B854A7">
              <w:t>khai</w:t>
            </w:r>
            <w:proofErr w:type="spellEnd"/>
            <w:r w:rsidRPr="00B854A7">
              <w:t xml:space="preserve"> </w:t>
            </w:r>
            <w:proofErr w:type="spellStart"/>
            <w:r w:rsidRPr="00B854A7">
              <w:t>các</w:t>
            </w:r>
            <w:proofErr w:type="spellEnd"/>
            <w:r w:rsidRPr="00B854A7">
              <w:t xml:space="preserve"> </w:t>
            </w:r>
            <w:proofErr w:type="spellStart"/>
            <w:r w:rsidRPr="00B854A7">
              <w:t>hoạt</w:t>
            </w:r>
            <w:proofErr w:type="spellEnd"/>
            <w:r w:rsidRPr="00B854A7">
              <w:t xml:space="preserve"> </w:t>
            </w:r>
            <w:proofErr w:type="spellStart"/>
            <w:r w:rsidRPr="00B854A7">
              <w:t>động</w:t>
            </w:r>
            <w:proofErr w:type="spellEnd"/>
            <w:r w:rsidRPr="00B854A7">
              <w:t xml:space="preserve"> </w:t>
            </w:r>
            <w:proofErr w:type="spellStart"/>
            <w:r w:rsidRPr="00B854A7">
              <w:t>kinh</w:t>
            </w:r>
            <w:proofErr w:type="spellEnd"/>
            <w:r w:rsidRPr="00B854A7">
              <w:t xml:space="preserve"> </w:t>
            </w:r>
            <w:proofErr w:type="spellStart"/>
            <w:r w:rsidRPr="00B854A7">
              <w:t>doanh</w:t>
            </w:r>
            <w:proofErr w:type="spellEnd"/>
            <w:r w:rsidRPr="00B854A7">
              <w:t xml:space="preserve"> </w:t>
            </w:r>
            <w:proofErr w:type="spellStart"/>
            <w:r w:rsidRPr="00B854A7">
              <w:t>theo</w:t>
            </w:r>
            <w:proofErr w:type="spellEnd"/>
            <w:r w:rsidRPr="00B854A7">
              <w:t xml:space="preserve"> </w:t>
            </w:r>
            <w:proofErr w:type="spellStart"/>
            <w:r w:rsidRPr="00B854A7">
              <w:t>phương</w:t>
            </w:r>
            <w:proofErr w:type="spellEnd"/>
            <w:r w:rsidRPr="00B854A7">
              <w:t xml:space="preserve"> </w:t>
            </w:r>
            <w:proofErr w:type="spellStart"/>
            <w:r w:rsidRPr="00B854A7">
              <w:t>thức</w:t>
            </w:r>
            <w:proofErr w:type="spellEnd"/>
            <w:r w:rsidRPr="00B854A7">
              <w:t xml:space="preserve"> </w:t>
            </w:r>
            <w:proofErr w:type="spellStart"/>
            <w:r w:rsidRPr="00B854A7">
              <w:t>đa</w:t>
            </w:r>
            <w:proofErr w:type="spellEnd"/>
            <w:r w:rsidRPr="00B854A7">
              <w:t xml:space="preserve"> </w:t>
            </w:r>
            <w:proofErr w:type="spellStart"/>
            <w:r w:rsidRPr="00B854A7">
              <w:t>cấp</w:t>
            </w:r>
            <w:proofErr w:type="spellEnd"/>
            <w:r w:rsidRPr="00B854A7">
              <w:t>.</w:t>
            </w:r>
          </w:p>
        </w:tc>
        <w:tc>
          <w:tcPr>
            <w:tcW w:w="3488" w:type="dxa"/>
          </w:tcPr>
          <w:p w14:paraId="1A7A4D50" w14:textId="2620AAB0"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đã</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việc</w:t>
            </w:r>
            <w:proofErr w:type="spellEnd"/>
            <w:r>
              <w:t xml:space="preserve"> </w:t>
            </w:r>
            <w:proofErr w:type="spellStart"/>
            <w:r>
              <w:t>công</w:t>
            </w:r>
            <w:proofErr w:type="spellEnd"/>
            <w:r>
              <w:t xml:space="preserve"> </w:t>
            </w:r>
            <w:proofErr w:type="spellStart"/>
            <w:r>
              <w:t>khai</w:t>
            </w:r>
            <w:proofErr w:type="spellEnd"/>
            <w:r>
              <w:t xml:space="preserve"> </w:t>
            </w:r>
            <w:proofErr w:type="spellStart"/>
            <w:r>
              <w:t>thông</w:t>
            </w:r>
            <w:proofErr w:type="spellEnd"/>
            <w:r>
              <w:t xml:space="preserve"> tin “</w:t>
            </w:r>
            <w:proofErr w:type="spellStart"/>
            <w:r w:rsidRPr="00B743F0">
              <w:t>theo</w:t>
            </w:r>
            <w:proofErr w:type="spellEnd"/>
            <w:r w:rsidRPr="00B743F0">
              <w:t xml:space="preserve"> </w:t>
            </w:r>
            <w:proofErr w:type="spellStart"/>
            <w:r w:rsidRPr="00B743F0">
              <w:t>quy</w:t>
            </w:r>
            <w:proofErr w:type="spellEnd"/>
            <w:r w:rsidRPr="00B743F0">
              <w:t xml:space="preserve"> </w:t>
            </w:r>
            <w:proofErr w:type="spellStart"/>
            <w:r w:rsidRPr="00B743F0">
              <w:t>định</w:t>
            </w:r>
            <w:proofErr w:type="spellEnd"/>
            <w:r w:rsidRPr="00B743F0">
              <w:t xml:space="preserve"> </w:t>
            </w:r>
            <w:proofErr w:type="spellStart"/>
            <w:r w:rsidRPr="00B743F0">
              <w:t>của</w:t>
            </w:r>
            <w:proofErr w:type="spellEnd"/>
            <w:r w:rsidRPr="00B743F0">
              <w:t xml:space="preserve"> </w:t>
            </w:r>
            <w:proofErr w:type="spellStart"/>
            <w:r w:rsidRPr="00B743F0">
              <w:t>pháp</w:t>
            </w:r>
            <w:proofErr w:type="spellEnd"/>
            <w:r w:rsidRPr="00B743F0">
              <w:t xml:space="preserve"> </w:t>
            </w:r>
            <w:proofErr w:type="spellStart"/>
            <w:r w:rsidRPr="00B743F0">
              <w:t>luật</w:t>
            </w:r>
            <w:proofErr w:type="spellEnd"/>
            <w:r w:rsidRPr="00B743F0">
              <w:t xml:space="preserve"> </w:t>
            </w:r>
            <w:proofErr w:type="spellStart"/>
            <w:r w:rsidRPr="00B743F0">
              <w:t>về</w:t>
            </w:r>
            <w:proofErr w:type="spellEnd"/>
            <w:r w:rsidRPr="00B743F0">
              <w:t xml:space="preserve"> </w:t>
            </w:r>
            <w:proofErr w:type="spellStart"/>
            <w:r w:rsidRPr="00B743F0">
              <w:t>quản</w:t>
            </w:r>
            <w:proofErr w:type="spellEnd"/>
            <w:r w:rsidRPr="00B743F0">
              <w:t xml:space="preserve"> </w:t>
            </w:r>
            <w:proofErr w:type="spellStart"/>
            <w:r w:rsidRPr="00B743F0">
              <w:t>lý</w:t>
            </w:r>
            <w:proofErr w:type="spellEnd"/>
            <w:r w:rsidRPr="00B743F0">
              <w:t xml:space="preserve"> </w:t>
            </w:r>
            <w:proofErr w:type="spellStart"/>
            <w:r w:rsidRPr="00B743F0">
              <w:t>thuế</w:t>
            </w:r>
            <w:proofErr w:type="spellEnd"/>
            <w:r w:rsidRPr="00B743F0">
              <w:t xml:space="preserve">”, do </w:t>
            </w:r>
            <w:proofErr w:type="spellStart"/>
            <w:r w:rsidRPr="00B743F0">
              <w:t>đó</w:t>
            </w:r>
            <w:proofErr w:type="spellEnd"/>
            <w:r w:rsidRPr="00B743F0">
              <w:t xml:space="preserve"> </w:t>
            </w:r>
            <w:proofErr w:type="spellStart"/>
            <w:r>
              <w:t>Dự</w:t>
            </w:r>
            <w:proofErr w:type="spellEnd"/>
            <w:r>
              <w:t xml:space="preserve"> </w:t>
            </w:r>
            <w:proofErr w:type="spellStart"/>
            <w:r>
              <w:t>thảo</w:t>
            </w:r>
            <w:proofErr w:type="spellEnd"/>
            <w:r>
              <w:t xml:space="preserve"> </w:t>
            </w:r>
            <w:proofErr w:type="spellStart"/>
            <w:r>
              <w:t>giữ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để</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quản</w:t>
            </w:r>
            <w:proofErr w:type="spellEnd"/>
            <w:r>
              <w:t xml:space="preserve"> </w:t>
            </w:r>
            <w:proofErr w:type="spellStart"/>
            <w:r>
              <w:t>lý</w:t>
            </w:r>
            <w:proofErr w:type="spellEnd"/>
            <w:r>
              <w:t xml:space="preserve"> </w:t>
            </w:r>
            <w:proofErr w:type="spellStart"/>
            <w:r>
              <w:t>thuế</w:t>
            </w:r>
            <w:proofErr w:type="spellEnd"/>
            <w:r>
              <w:t xml:space="preserve"> </w:t>
            </w:r>
            <w:proofErr w:type="spellStart"/>
            <w:r>
              <w:t>có</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công</w:t>
            </w:r>
            <w:proofErr w:type="spellEnd"/>
            <w:r>
              <w:t xml:space="preserve"> </w:t>
            </w:r>
            <w:proofErr w:type="spellStart"/>
            <w:r>
              <w:t>khai</w:t>
            </w:r>
            <w:proofErr w:type="spellEnd"/>
            <w:r>
              <w:t xml:space="preserve"> </w:t>
            </w:r>
            <w:proofErr w:type="spellStart"/>
            <w:r>
              <w:t>thông</w:t>
            </w:r>
            <w:proofErr w:type="spellEnd"/>
            <w:r>
              <w:t xml:space="preserve"> tin, </w:t>
            </w:r>
            <w:proofErr w:type="spellStart"/>
            <w:r>
              <w:t>ví</w:t>
            </w:r>
            <w:proofErr w:type="spellEnd"/>
            <w:r>
              <w:t xml:space="preserve"> </w:t>
            </w:r>
            <w:proofErr w:type="spellStart"/>
            <w:r>
              <w:t>dụ</w:t>
            </w:r>
            <w:proofErr w:type="spellEnd"/>
            <w:r>
              <w:t xml:space="preserve"> </w:t>
            </w:r>
            <w:proofErr w:type="spellStart"/>
            <w:r>
              <w:t>như</w:t>
            </w:r>
            <w:proofErr w:type="spellEnd"/>
            <w:r>
              <w:t xml:space="preserve"> </w:t>
            </w:r>
            <w:proofErr w:type="spellStart"/>
            <w:r>
              <w:t>công</w:t>
            </w:r>
            <w:proofErr w:type="spellEnd"/>
            <w:r>
              <w:t xml:space="preserve"> </w:t>
            </w:r>
            <w:proofErr w:type="spellStart"/>
            <w:r>
              <w:t>khai</w:t>
            </w:r>
            <w:proofErr w:type="spellEnd"/>
            <w:r>
              <w:t xml:space="preserve"> </w:t>
            </w:r>
            <w:proofErr w:type="spellStart"/>
            <w:r>
              <w:t>thông</w:t>
            </w:r>
            <w:proofErr w:type="spellEnd"/>
            <w:r>
              <w:t xml:space="preserve"> tin </w:t>
            </w:r>
            <w:proofErr w:type="spellStart"/>
            <w:r>
              <w:t>về</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thuế</w:t>
            </w:r>
            <w:proofErr w:type="spellEnd"/>
            <w:r>
              <w:t xml:space="preserve">, </w:t>
            </w:r>
            <w:proofErr w:type="spellStart"/>
            <w:r>
              <w:t>trong</w:t>
            </w:r>
            <w:proofErr w:type="spellEnd"/>
            <w:r>
              <w:t xml:space="preserve"> </w:t>
            </w:r>
            <w:proofErr w:type="spellStart"/>
            <w:r>
              <w:t>đó</w:t>
            </w:r>
            <w:proofErr w:type="spellEnd"/>
            <w:r>
              <w:t xml:space="preserve"> </w:t>
            </w:r>
            <w:proofErr w:type="spellStart"/>
            <w:r>
              <w:t>có</w:t>
            </w:r>
            <w:proofErr w:type="spellEnd"/>
            <w:r>
              <w:t xml:space="preserve"> </w:t>
            </w:r>
            <w:proofErr w:type="spellStart"/>
            <w:r>
              <w:t>thể</w:t>
            </w:r>
            <w:proofErr w:type="spellEnd"/>
            <w:r>
              <w:t xml:space="preserve"> </w:t>
            </w:r>
            <w:proofErr w:type="spellStart"/>
            <w:r>
              <w:t>có</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w:t>
            </w:r>
          </w:p>
        </w:tc>
      </w:tr>
      <w:tr w:rsidR="00D51D74" w:rsidRPr="00D45B27" w14:paraId="26CE9272" w14:textId="77777777" w:rsidTr="00720318">
        <w:tc>
          <w:tcPr>
            <w:tcW w:w="3964" w:type="dxa"/>
          </w:tcPr>
          <w:p w14:paraId="28603F0B" w14:textId="77777777" w:rsidR="00D51D74" w:rsidRPr="00FF649C" w:rsidRDefault="00D51D74" w:rsidP="00D51D74">
            <w:pPr>
              <w:rPr>
                <w:b/>
                <w:bCs/>
              </w:rPr>
            </w:pPr>
          </w:p>
        </w:tc>
        <w:tc>
          <w:tcPr>
            <w:tcW w:w="3010" w:type="dxa"/>
          </w:tcPr>
          <w:p w14:paraId="0F5F544D" w14:textId="77777777" w:rsidR="00D51D74" w:rsidRDefault="00D51D74" w:rsidP="00D51D74">
            <w:pPr>
              <w:jc w:val="both"/>
            </w:pPr>
            <w:r>
              <w:t xml:space="preserve">- SCT </w:t>
            </w:r>
            <w:proofErr w:type="spellStart"/>
            <w:r>
              <w:t>tỉnh</w:t>
            </w:r>
            <w:proofErr w:type="spellEnd"/>
            <w:r>
              <w:t xml:space="preserve"> </w:t>
            </w:r>
            <w:proofErr w:type="spellStart"/>
            <w:r>
              <w:t>Hà</w:t>
            </w:r>
            <w:proofErr w:type="spellEnd"/>
            <w:r>
              <w:t xml:space="preserve"> </w:t>
            </w:r>
            <w:proofErr w:type="spellStart"/>
            <w:r>
              <w:t>Tĩnh</w:t>
            </w:r>
            <w:proofErr w:type="spellEnd"/>
          </w:p>
        </w:tc>
        <w:tc>
          <w:tcPr>
            <w:tcW w:w="3488" w:type="dxa"/>
          </w:tcPr>
          <w:p w14:paraId="5731D681" w14:textId="77777777" w:rsidR="00D51D74" w:rsidRPr="00AE527C" w:rsidRDefault="00D51D74" w:rsidP="00D51D74">
            <w:pPr>
              <w:jc w:val="both"/>
            </w:pPr>
            <w:r>
              <w:t xml:space="preserve">- </w:t>
            </w:r>
            <w:proofErr w:type="spellStart"/>
            <w:r>
              <w:t>Đề</w:t>
            </w:r>
            <w:proofErr w:type="spellEnd"/>
            <w:r>
              <w:t xml:space="preserve"> </w:t>
            </w:r>
            <w:proofErr w:type="spellStart"/>
            <w:r>
              <w:t>nghị</w:t>
            </w:r>
            <w:proofErr w:type="spellEnd"/>
            <w:r>
              <w:t xml:space="preserve"> </w:t>
            </w:r>
            <w:proofErr w:type="spellStart"/>
            <w:r>
              <w:t>xem</w:t>
            </w:r>
            <w:proofErr w:type="spellEnd"/>
            <w:r>
              <w:t xml:space="preserve"> </w:t>
            </w:r>
            <w:proofErr w:type="spellStart"/>
            <w:r>
              <w:t>xét</w:t>
            </w:r>
            <w:proofErr w:type="spellEnd"/>
            <w:r>
              <w:t xml:space="preserve"> </w:t>
            </w:r>
            <w:proofErr w:type="spellStart"/>
            <w:r>
              <w:t>gộp</w:t>
            </w:r>
            <w:proofErr w:type="spellEnd"/>
            <w:r>
              <w:t xml:space="preserve"> </w:t>
            </w:r>
            <w:proofErr w:type="spellStart"/>
            <w:r>
              <w:t>Điều</w:t>
            </w:r>
            <w:proofErr w:type="spellEnd"/>
            <w:r>
              <w:t xml:space="preserve"> 13 </w:t>
            </w:r>
            <w:proofErr w:type="spellStart"/>
            <w:r>
              <w:t>và</w:t>
            </w:r>
            <w:proofErr w:type="spellEnd"/>
            <w:r>
              <w:t xml:space="preserve"> </w:t>
            </w:r>
            <w:proofErr w:type="spellStart"/>
            <w:r>
              <w:t>Điều</w:t>
            </w:r>
            <w:proofErr w:type="spellEnd"/>
            <w:r>
              <w:t xml:space="preserve"> 14 </w:t>
            </w:r>
            <w:proofErr w:type="spellStart"/>
            <w:r>
              <w:t>của</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điều</w:t>
            </w:r>
            <w:proofErr w:type="spellEnd"/>
            <w:r>
              <w:t xml:space="preserve"> </w:t>
            </w:r>
            <w:proofErr w:type="spellStart"/>
            <w:r>
              <w:t>và</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rõ</w:t>
            </w:r>
            <w:proofErr w:type="spellEnd"/>
            <w:r>
              <w:t xml:space="preserve"> </w:t>
            </w:r>
            <w:proofErr w:type="spellStart"/>
            <w:r>
              <w:t>các</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hồ</w:t>
            </w:r>
            <w:proofErr w:type="spellEnd"/>
            <w:r>
              <w:t xml:space="preserve"> </w:t>
            </w:r>
            <w:proofErr w:type="spellStart"/>
            <w:r>
              <w:t>sơ</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cấp</w:t>
            </w:r>
            <w:proofErr w:type="spellEnd"/>
            <w:r>
              <w:t xml:space="preserve"> </w:t>
            </w:r>
            <w:proofErr w:type="spellStart"/>
            <w:r>
              <w:t>lại</w:t>
            </w:r>
            <w:proofErr w:type="spellEnd"/>
            <w:r>
              <w:t xml:space="preserve"> (bao </w:t>
            </w:r>
            <w:proofErr w:type="spellStart"/>
            <w:r>
              <w:t>gồm</w:t>
            </w:r>
            <w:proofErr w:type="spellEnd"/>
            <w:r>
              <w:t xml:space="preserve">, </w:t>
            </w:r>
            <w:proofErr w:type="spellStart"/>
            <w:r>
              <w:t>cả</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hết</w:t>
            </w:r>
            <w:proofErr w:type="spellEnd"/>
            <w:r>
              <w:t xml:space="preserve"> </w:t>
            </w:r>
            <w:proofErr w:type="spellStart"/>
            <w:r>
              <w:t>hiệu</w:t>
            </w:r>
            <w:proofErr w:type="spellEnd"/>
            <w:r>
              <w:t xml:space="preserve"> </w:t>
            </w:r>
            <w:proofErr w:type="spellStart"/>
            <w:r>
              <w:t>lực</w:t>
            </w:r>
            <w:proofErr w:type="spellEnd"/>
            <w:r>
              <w:t>)</w:t>
            </w:r>
          </w:p>
        </w:tc>
        <w:tc>
          <w:tcPr>
            <w:tcW w:w="3488" w:type="dxa"/>
          </w:tcPr>
          <w:p w14:paraId="2DFEE61C" w14:textId="3FCA6D4C" w:rsidR="00D51D74" w:rsidRDefault="00D51D74" w:rsidP="00D51D74">
            <w:pPr>
              <w:jc w:val="both"/>
            </w:pPr>
            <w:r>
              <w:t xml:space="preserve">- </w:t>
            </w:r>
            <w:proofErr w:type="spellStart"/>
            <w:r>
              <w:t>Cấp</w:t>
            </w:r>
            <w:proofErr w:type="spellEnd"/>
            <w:r>
              <w:t xml:space="preserve"> </w:t>
            </w:r>
            <w:proofErr w:type="spellStart"/>
            <w:r>
              <w:t>lại</w:t>
            </w:r>
            <w:proofErr w:type="spellEnd"/>
            <w:r>
              <w:t xml:space="preserve"> </w:t>
            </w:r>
            <w:proofErr w:type="spellStart"/>
            <w:r>
              <w:t>và</w:t>
            </w:r>
            <w:proofErr w:type="spellEnd"/>
            <w:r>
              <w:t xml:space="preserve"> </w:t>
            </w:r>
            <w:proofErr w:type="spellStart"/>
            <w:r>
              <w:t>gia</w:t>
            </w:r>
            <w:proofErr w:type="spellEnd"/>
            <w:r>
              <w:t xml:space="preserve"> </w:t>
            </w:r>
            <w:proofErr w:type="spellStart"/>
            <w:r>
              <w:t>hạn</w:t>
            </w:r>
            <w:proofErr w:type="spellEnd"/>
            <w:r>
              <w:t xml:space="preserve"> </w:t>
            </w:r>
            <w:proofErr w:type="spellStart"/>
            <w:r>
              <w:t>là</w:t>
            </w:r>
            <w:proofErr w:type="spellEnd"/>
            <w:r>
              <w:t xml:space="preserve"> </w:t>
            </w:r>
            <w:proofErr w:type="spellStart"/>
            <w:r>
              <w:t>hai</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trong</w:t>
            </w:r>
            <w:proofErr w:type="spellEnd"/>
            <w:r>
              <w:t xml:space="preserve"> </w:t>
            </w:r>
            <w:proofErr w:type="spellStart"/>
            <w:r>
              <w:t>hai</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khác</w:t>
            </w:r>
            <w:proofErr w:type="spellEnd"/>
            <w:r>
              <w:t xml:space="preserve"> </w:t>
            </w:r>
            <w:proofErr w:type="spellStart"/>
            <w:r>
              <w:t>nhau</w:t>
            </w:r>
            <w:proofErr w:type="spellEnd"/>
            <w:r>
              <w:t xml:space="preserve">, do </w:t>
            </w:r>
            <w:proofErr w:type="spellStart"/>
            <w:r>
              <w:t>đó</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gộp</w:t>
            </w:r>
            <w:proofErr w:type="spellEnd"/>
            <w:r>
              <w:t xml:space="preserve"> </w:t>
            </w:r>
            <w:proofErr w:type="spellStart"/>
            <w:r>
              <w:t>nội</w:t>
            </w:r>
            <w:proofErr w:type="spellEnd"/>
            <w:r>
              <w:t xml:space="preserve"> dung </w:t>
            </w:r>
            <w:proofErr w:type="spellStart"/>
            <w:r>
              <w:t>hai</w:t>
            </w:r>
            <w:proofErr w:type="spellEnd"/>
            <w:r>
              <w:t xml:space="preserve"> </w:t>
            </w:r>
            <w:proofErr w:type="spellStart"/>
            <w:r>
              <w:t>Điều</w:t>
            </w:r>
            <w:proofErr w:type="spellEnd"/>
            <w:r>
              <w:t xml:space="preserve"> </w:t>
            </w:r>
            <w:proofErr w:type="spellStart"/>
            <w:r>
              <w:t>này</w:t>
            </w:r>
            <w:proofErr w:type="spellEnd"/>
            <w:r>
              <w:t>.</w:t>
            </w:r>
          </w:p>
        </w:tc>
      </w:tr>
      <w:tr w:rsidR="00D51D74" w:rsidRPr="00D45B27" w14:paraId="646C583B" w14:textId="77777777" w:rsidTr="00720318">
        <w:tc>
          <w:tcPr>
            <w:tcW w:w="3964" w:type="dxa"/>
          </w:tcPr>
          <w:p w14:paraId="5DD4E3D2" w14:textId="77777777" w:rsidR="00D51D74" w:rsidRPr="00FF649C" w:rsidRDefault="00D51D74" w:rsidP="00D51D74">
            <w:pPr>
              <w:rPr>
                <w:b/>
                <w:bCs/>
              </w:rPr>
            </w:pPr>
          </w:p>
        </w:tc>
        <w:tc>
          <w:tcPr>
            <w:tcW w:w="3010" w:type="dxa"/>
          </w:tcPr>
          <w:p w14:paraId="4B34E946" w14:textId="77777777" w:rsidR="00D51D74" w:rsidRDefault="00D51D74" w:rsidP="00D51D74">
            <w:pPr>
              <w:jc w:val="both"/>
            </w:pPr>
          </w:p>
        </w:tc>
        <w:tc>
          <w:tcPr>
            <w:tcW w:w="3488" w:type="dxa"/>
          </w:tcPr>
          <w:p w14:paraId="47E5F12E" w14:textId="77777777" w:rsidR="00D51D74" w:rsidRDefault="00D51D74" w:rsidP="00D51D74">
            <w:pPr>
              <w:jc w:val="both"/>
            </w:pPr>
            <w:r>
              <w:t xml:space="preserve">- </w:t>
            </w:r>
            <w:proofErr w:type="spellStart"/>
            <w:r>
              <w:t>Đề</w:t>
            </w:r>
            <w:proofErr w:type="spellEnd"/>
            <w:r>
              <w:t xml:space="preserve"> </w:t>
            </w:r>
            <w:proofErr w:type="spellStart"/>
            <w:r>
              <w:t>nghị</w:t>
            </w:r>
            <w:proofErr w:type="spellEnd"/>
            <w:r>
              <w:t xml:space="preserve"> </w:t>
            </w:r>
            <w:proofErr w:type="spellStart"/>
            <w:r>
              <w:t>xem</w:t>
            </w:r>
            <w:proofErr w:type="spellEnd"/>
            <w:r>
              <w:t xml:space="preserve"> </w:t>
            </w:r>
            <w:proofErr w:type="spellStart"/>
            <w:r>
              <w:t>xét</w:t>
            </w:r>
            <w:proofErr w:type="spellEnd"/>
            <w:r>
              <w:t xml:space="preserve"> </w:t>
            </w:r>
            <w:proofErr w:type="spellStart"/>
            <w:r>
              <w:t>chỉnh</w:t>
            </w:r>
            <w:proofErr w:type="spellEnd"/>
            <w:r>
              <w:t xml:space="preserve"> </w:t>
            </w:r>
            <w:proofErr w:type="spellStart"/>
            <w:r>
              <w:t>sửa</w:t>
            </w:r>
            <w:proofErr w:type="spellEnd"/>
            <w:r>
              <w:t xml:space="preserve"> </w:t>
            </w:r>
            <w:proofErr w:type="spellStart"/>
            <w:r>
              <w:t>lại</w:t>
            </w:r>
            <w:proofErr w:type="spellEnd"/>
            <w:r>
              <w:t xml:space="preserve"> </w:t>
            </w:r>
            <w:proofErr w:type="spellStart"/>
            <w:r>
              <w:t>toàn</w:t>
            </w:r>
            <w:proofErr w:type="spellEnd"/>
            <w:r>
              <w:t xml:space="preserve"> </w:t>
            </w:r>
            <w:proofErr w:type="spellStart"/>
            <w:r>
              <w:t>bộ</w:t>
            </w:r>
            <w:proofErr w:type="spellEnd"/>
            <w:r>
              <w:t xml:space="preserve"> </w:t>
            </w:r>
            <w:proofErr w:type="spellStart"/>
            <w:r>
              <w:t>nội</w:t>
            </w:r>
            <w:proofErr w:type="spellEnd"/>
            <w:r>
              <w:t xml:space="preserve"> dung </w:t>
            </w:r>
            <w:proofErr w:type="spellStart"/>
            <w:r>
              <w:t>Điều</w:t>
            </w:r>
            <w:proofErr w:type="spellEnd"/>
            <w:r>
              <w:t xml:space="preserve"> 17, Điều18 </w:t>
            </w:r>
            <w:proofErr w:type="spellStart"/>
            <w:r>
              <w:t>và</w:t>
            </w:r>
            <w:proofErr w:type="spellEnd"/>
            <w:r>
              <w:t xml:space="preserve"> </w:t>
            </w:r>
            <w:proofErr w:type="spellStart"/>
            <w:r>
              <w:t>Điều</w:t>
            </w:r>
            <w:proofErr w:type="spellEnd"/>
            <w:r>
              <w:t xml:space="preserve"> 19 </w:t>
            </w:r>
            <w:proofErr w:type="spellStart"/>
            <w:r>
              <w:t>đến</w:t>
            </w:r>
            <w:proofErr w:type="spellEnd"/>
            <w:r>
              <w:t xml:space="preserve"> </w:t>
            </w:r>
            <w:proofErr w:type="spellStart"/>
            <w:r>
              <w:t>Điều</w:t>
            </w:r>
            <w:proofErr w:type="spellEnd"/>
            <w:r>
              <w:t xml:space="preserve"> 27 </w:t>
            </w:r>
            <w:proofErr w:type="spellStart"/>
            <w:r>
              <w:t>của</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để</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1 </w:t>
            </w:r>
            <w:proofErr w:type="spellStart"/>
            <w:r>
              <w:t>Điều</w:t>
            </w:r>
            <w:proofErr w:type="spellEnd"/>
            <w:r>
              <w:t xml:space="preserve"> 48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146/2025/NĐ-CP </w:t>
            </w:r>
            <w:proofErr w:type="spellStart"/>
            <w:r>
              <w:t>ngày</w:t>
            </w:r>
            <w:proofErr w:type="spellEnd"/>
            <w:r>
              <w:t xml:space="preserve"> 12/6/2025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phân</w:t>
            </w:r>
            <w:proofErr w:type="spellEnd"/>
            <w:r>
              <w:t xml:space="preserve"> </w:t>
            </w:r>
            <w:proofErr w:type="spellStart"/>
            <w:r>
              <w:t>quyền</w:t>
            </w:r>
            <w:proofErr w:type="spellEnd"/>
            <w:r>
              <w:t xml:space="preserve">, </w:t>
            </w:r>
            <w:proofErr w:type="spellStart"/>
            <w:r>
              <w:t>phân</w:t>
            </w:r>
            <w:proofErr w:type="spellEnd"/>
            <w:r>
              <w:t xml:space="preserve"> </w:t>
            </w:r>
            <w:proofErr w:type="spellStart"/>
            <w:r>
              <w:t>cấp</w:t>
            </w:r>
            <w:proofErr w:type="spellEnd"/>
            <w:r>
              <w:t xml:space="preserve"> </w:t>
            </w:r>
            <w:proofErr w:type="spellStart"/>
            <w:r>
              <w:t>trong</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công</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không</w:t>
            </w:r>
            <w:proofErr w:type="spellEnd"/>
            <w:r>
              <w:t xml:space="preserve"> </w:t>
            </w:r>
            <w:proofErr w:type="spellStart"/>
            <w:r>
              <w:t>chồng</w:t>
            </w:r>
            <w:proofErr w:type="spellEnd"/>
            <w:r>
              <w:t xml:space="preserve"> </w:t>
            </w:r>
            <w:proofErr w:type="spellStart"/>
            <w:r>
              <w:t>chéo</w:t>
            </w:r>
            <w:proofErr w:type="spellEnd"/>
            <w:r>
              <w:t xml:space="preserve">, </w:t>
            </w:r>
            <w:proofErr w:type="spellStart"/>
            <w:r>
              <w:t>trùng</w:t>
            </w:r>
            <w:proofErr w:type="spellEnd"/>
            <w:r>
              <w:t xml:space="preserve"> </w:t>
            </w:r>
            <w:proofErr w:type="spellStart"/>
            <w:r>
              <w:t>lặp</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và</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giữa</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 xml:space="preserve"> </w:t>
            </w:r>
            <w:proofErr w:type="spellStart"/>
            <w:r>
              <w:t>và</w:t>
            </w:r>
            <w:proofErr w:type="spellEnd"/>
            <w:r>
              <w:t xml:space="preserve"> UBND </w:t>
            </w:r>
            <w:proofErr w:type="spellStart"/>
            <w:r>
              <w:t>cấp</w:t>
            </w:r>
            <w:proofErr w:type="spellEnd"/>
            <w:r>
              <w:t xml:space="preserve"> </w:t>
            </w:r>
            <w:proofErr w:type="spellStart"/>
            <w:r>
              <w:t>tỉnh</w:t>
            </w:r>
            <w:proofErr w:type="spellEnd"/>
          </w:p>
        </w:tc>
        <w:tc>
          <w:tcPr>
            <w:tcW w:w="3488" w:type="dxa"/>
          </w:tcPr>
          <w:p w14:paraId="5B6247E1" w14:textId="5D9672CB" w:rsidR="00D51D74"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03173187" w14:textId="77777777" w:rsidTr="00720318">
        <w:tc>
          <w:tcPr>
            <w:tcW w:w="3964" w:type="dxa"/>
          </w:tcPr>
          <w:p w14:paraId="2B81B2F1" w14:textId="77777777" w:rsidR="00D51D74" w:rsidRPr="00FF649C" w:rsidRDefault="00D51D74" w:rsidP="00D51D74">
            <w:pPr>
              <w:rPr>
                <w:b/>
                <w:bCs/>
              </w:rPr>
            </w:pPr>
          </w:p>
        </w:tc>
        <w:tc>
          <w:tcPr>
            <w:tcW w:w="3010" w:type="dxa"/>
          </w:tcPr>
          <w:p w14:paraId="29BA836C" w14:textId="77777777" w:rsidR="00D51D74" w:rsidRDefault="00D51D74" w:rsidP="00D51D74">
            <w:pPr>
              <w:jc w:val="both"/>
            </w:pPr>
            <w:r>
              <w:t xml:space="preserve">- SCT </w:t>
            </w:r>
            <w:proofErr w:type="spellStart"/>
            <w:r>
              <w:t>tỉnh</w:t>
            </w:r>
            <w:proofErr w:type="spellEnd"/>
            <w:r>
              <w:t xml:space="preserve"> Lai </w:t>
            </w:r>
            <w:proofErr w:type="spellStart"/>
            <w:r>
              <w:t>Châu</w:t>
            </w:r>
            <w:proofErr w:type="spellEnd"/>
          </w:p>
        </w:tc>
        <w:tc>
          <w:tcPr>
            <w:tcW w:w="3488" w:type="dxa"/>
          </w:tcPr>
          <w:p w14:paraId="73507EBA" w14:textId="77777777" w:rsidR="00D51D74" w:rsidRDefault="00D51D74" w:rsidP="00D51D74">
            <w:pPr>
              <w:jc w:val="both"/>
            </w:pPr>
            <w:r>
              <w:t xml:space="preserve">- </w:t>
            </w:r>
            <w:proofErr w:type="spellStart"/>
            <w:r>
              <w:t>Rà</w:t>
            </w:r>
            <w:proofErr w:type="spellEnd"/>
            <w:r>
              <w:t xml:space="preserve"> </w:t>
            </w:r>
            <w:proofErr w:type="spellStart"/>
            <w:r>
              <w:t>soát</w:t>
            </w:r>
            <w:proofErr w:type="spellEnd"/>
            <w:r>
              <w:t xml:space="preserve"> </w:t>
            </w:r>
            <w:proofErr w:type="spellStart"/>
            <w:r>
              <w:t>lỗi</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lỗi</w:t>
            </w:r>
            <w:proofErr w:type="spellEnd"/>
            <w:r>
              <w:t xml:space="preserve"> </w:t>
            </w:r>
            <w:proofErr w:type="spellStart"/>
            <w:r>
              <w:t>chính</w:t>
            </w:r>
            <w:proofErr w:type="spellEnd"/>
            <w:r>
              <w:t xml:space="preserve"> </w:t>
            </w:r>
            <w:proofErr w:type="spellStart"/>
            <w:r>
              <w:t>tả</w:t>
            </w:r>
            <w:proofErr w:type="spellEnd"/>
          </w:p>
        </w:tc>
        <w:tc>
          <w:tcPr>
            <w:tcW w:w="3488" w:type="dxa"/>
          </w:tcPr>
          <w:p w14:paraId="721AA41F" w14:textId="55C75C34" w:rsidR="00D51D74"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58B16BA2" w14:textId="77777777" w:rsidTr="00720318">
        <w:tc>
          <w:tcPr>
            <w:tcW w:w="3964" w:type="dxa"/>
          </w:tcPr>
          <w:p w14:paraId="2BD3A9B0" w14:textId="77777777" w:rsidR="00D51D74" w:rsidRPr="00FF649C" w:rsidRDefault="00D51D74" w:rsidP="00D51D74">
            <w:pPr>
              <w:rPr>
                <w:b/>
                <w:bCs/>
              </w:rPr>
            </w:pPr>
          </w:p>
        </w:tc>
        <w:tc>
          <w:tcPr>
            <w:tcW w:w="3010" w:type="dxa"/>
          </w:tcPr>
          <w:p w14:paraId="72218DC4" w14:textId="77777777" w:rsidR="00D51D74" w:rsidRDefault="00D51D74" w:rsidP="00D51D74">
            <w:pPr>
              <w:jc w:val="both"/>
            </w:pPr>
            <w:r>
              <w:t xml:space="preserve">- SCT </w:t>
            </w:r>
            <w:proofErr w:type="spellStart"/>
            <w:r>
              <w:t>tỉnh</w:t>
            </w:r>
            <w:proofErr w:type="spellEnd"/>
            <w:r>
              <w:t xml:space="preserve"> Lai </w:t>
            </w:r>
            <w:proofErr w:type="spellStart"/>
            <w:r>
              <w:t>Châu</w:t>
            </w:r>
            <w:proofErr w:type="spellEnd"/>
          </w:p>
        </w:tc>
        <w:tc>
          <w:tcPr>
            <w:tcW w:w="3488" w:type="dxa"/>
          </w:tcPr>
          <w:p w14:paraId="0C489E54" w14:textId="77777777" w:rsidR="00D51D74" w:rsidRDefault="00D51D74" w:rsidP="00D51D74">
            <w:pPr>
              <w:jc w:val="both"/>
            </w:pPr>
            <w:r>
              <w:t xml:space="preserve">- </w:t>
            </w:r>
            <w:proofErr w:type="spellStart"/>
            <w:r w:rsidRPr="00D0535C">
              <w:t>Tại</w:t>
            </w:r>
            <w:proofErr w:type="spellEnd"/>
            <w:r w:rsidRPr="00D0535C">
              <w:t xml:space="preserve"> </w:t>
            </w:r>
            <w:proofErr w:type="spellStart"/>
            <w:r w:rsidRPr="00D0535C">
              <w:t>điểm</w:t>
            </w:r>
            <w:proofErr w:type="spellEnd"/>
            <w:r w:rsidRPr="00D0535C">
              <w:t xml:space="preserve"> đ, </w:t>
            </w:r>
            <w:proofErr w:type="spellStart"/>
            <w:r w:rsidRPr="00D0535C">
              <w:t>khoản</w:t>
            </w:r>
            <w:proofErr w:type="spellEnd"/>
            <w:r w:rsidRPr="00D0535C">
              <w:t xml:space="preserve"> 1, </w:t>
            </w:r>
            <w:proofErr w:type="spellStart"/>
            <w:r w:rsidRPr="00D0535C">
              <w:t>Điều</w:t>
            </w:r>
            <w:proofErr w:type="spellEnd"/>
            <w:r w:rsidRPr="00D0535C">
              <w:t xml:space="preserve"> 55 </w:t>
            </w:r>
            <w:proofErr w:type="spellStart"/>
            <w:r w:rsidRPr="00D0535C">
              <w:t>của</w:t>
            </w:r>
            <w:proofErr w:type="spellEnd"/>
            <w:r w:rsidRPr="00D0535C">
              <w:t xml:space="preserve"> </w:t>
            </w:r>
            <w:proofErr w:type="spellStart"/>
            <w:r w:rsidRPr="00D0535C">
              <w:t>dự</w:t>
            </w:r>
            <w:proofErr w:type="spellEnd"/>
            <w:r w:rsidRPr="00D0535C">
              <w:t xml:space="preserve"> </w:t>
            </w:r>
            <w:proofErr w:type="spellStart"/>
            <w:r w:rsidRPr="00D0535C">
              <w:t>thảo</w:t>
            </w:r>
            <w:proofErr w:type="spellEnd"/>
            <w:r w:rsidRPr="00D0535C">
              <w:t xml:space="preserve"> </w:t>
            </w:r>
            <w:proofErr w:type="spellStart"/>
            <w:r w:rsidRPr="00D0535C">
              <w:t>Nghị</w:t>
            </w:r>
            <w:proofErr w:type="spellEnd"/>
            <w:r w:rsidRPr="00D0535C">
              <w:t xml:space="preserve"> </w:t>
            </w:r>
            <w:proofErr w:type="spellStart"/>
            <w:r w:rsidRPr="00D0535C">
              <w:t>định</w:t>
            </w:r>
            <w:proofErr w:type="spellEnd"/>
            <w:r w:rsidRPr="00D0535C">
              <w:t xml:space="preserve">: </w:t>
            </w:r>
            <w:proofErr w:type="spellStart"/>
            <w:r w:rsidRPr="00D0535C">
              <w:t>Đề</w:t>
            </w:r>
            <w:proofErr w:type="spellEnd"/>
            <w:r w:rsidRPr="00D0535C">
              <w:t xml:space="preserve"> </w:t>
            </w:r>
            <w:proofErr w:type="spellStart"/>
            <w:r w:rsidRPr="00D0535C">
              <w:t>nghị</w:t>
            </w:r>
            <w:proofErr w:type="spellEnd"/>
            <w:r w:rsidRPr="00D0535C">
              <w:t xml:space="preserve"> </w:t>
            </w:r>
            <w:proofErr w:type="spellStart"/>
            <w:r w:rsidRPr="00D0535C">
              <w:t>cơ</w:t>
            </w:r>
            <w:proofErr w:type="spellEnd"/>
            <w:r w:rsidRPr="00D0535C">
              <w:t xml:space="preserve"> qua </w:t>
            </w:r>
            <w:proofErr w:type="spellStart"/>
            <w:r w:rsidRPr="00D0535C">
              <w:t>soạn</w:t>
            </w:r>
            <w:proofErr w:type="spellEnd"/>
            <w:r w:rsidRPr="00D0535C">
              <w:t xml:space="preserve"> </w:t>
            </w:r>
            <w:proofErr w:type="spellStart"/>
            <w:r w:rsidRPr="00D0535C">
              <w:t>thảo</w:t>
            </w:r>
            <w:proofErr w:type="spellEnd"/>
            <w:r w:rsidRPr="00D0535C">
              <w:t xml:space="preserve"> </w:t>
            </w:r>
            <w:proofErr w:type="spellStart"/>
            <w:r w:rsidRPr="00D0535C">
              <w:t>nghiên</w:t>
            </w:r>
            <w:proofErr w:type="spellEnd"/>
            <w:r w:rsidRPr="00D0535C">
              <w:t xml:space="preserve"> </w:t>
            </w:r>
            <w:proofErr w:type="spellStart"/>
            <w:r w:rsidRPr="00D0535C">
              <w:t>cứu</w:t>
            </w:r>
            <w:proofErr w:type="spellEnd"/>
            <w:r w:rsidRPr="00D0535C">
              <w:t xml:space="preserve">, </w:t>
            </w:r>
            <w:proofErr w:type="spellStart"/>
            <w:r w:rsidRPr="00D0535C">
              <w:t>xem</w:t>
            </w:r>
            <w:proofErr w:type="spellEnd"/>
            <w:r w:rsidRPr="00D0535C">
              <w:t xml:space="preserve"> </w:t>
            </w:r>
            <w:proofErr w:type="spellStart"/>
            <w:r w:rsidRPr="00D0535C">
              <w:t>xét</w:t>
            </w:r>
            <w:proofErr w:type="spellEnd"/>
            <w:r w:rsidRPr="00D0535C">
              <w:t xml:space="preserve">, </w:t>
            </w:r>
            <w:proofErr w:type="spellStart"/>
            <w:r w:rsidRPr="00D0535C">
              <w:t>chỉnh</w:t>
            </w:r>
            <w:proofErr w:type="spellEnd"/>
            <w:r w:rsidRPr="00D0535C">
              <w:t xml:space="preserve"> </w:t>
            </w:r>
            <w:proofErr w:type="spellStart"/>
            <w:r w:rsidRPr="00D0535C">
              <w:t>sửa</w:t>
            </w:r>
            <w:proofErr w:type="spellEnd"/>
            <w:r w:rsidRPr="00D0535C">
              <w:t xml:space="preserve"> </w:t>
            </w:r>
            <w:proofErr w:type="spellStart"/>
            <w:r w:rsidRPr="00D0535C">
              <w:t>thành</w:t>
            </w:r>
            <w:proofErr w:type="spellEnd"/>
            <w:r w:rsidRPr="00D0535C">
              <w:t xml:space="preserve">: "đ. </w:t>
            </w:r>
            <w:proofErr w:type="spellStart"/>
            <w:r w:rsidRPr="00D0535C">
              <w:t>Hướng</w:t>
            </w:r>
            <w:proofErr w:type="spellEnd"/>
            <w:r w:rsidRPr="00D0535C">
              <w:t xml:space="preserve"> </w:t>
            </w:r>
            <w:proofErr w:type="spellStart"/>
            <w:r w:rsidRPr="00D0535C">
              <w:t>dẫn</w:t>
            </w:r>
            <w:proofErr w:type="spellEnd"/>
            <w:r w:rsidRPr="00D0535C">
              <w:t xml:space="preserve">, </w:t>
            </w:r>
            <w:proofErr w:type="spellStart"/>
            <w:r w:rsidRPr="00D0535C">
              <w:t>phối</w:t>
            </w:r>
            <w:proofErr w:type="spellEnd"/>
            <w:r w:rsidRPr="00D0535C">
              <w:t xml:space="preserve"> </w:t>
            </w:r>
            <w:proofErr w:type="spellStart"/>
            <w:r w:rsidRPr="00D0535C">
              <w:t>hợp</w:t>
            </w:r>
            <w:proofErr w:type="spellEnd"/>
            <w:r w:rsidRPr="00D0535C">
              <w:t xml:space="preserve"> </w:t>
            </w:r>
            <w:proofErr w:type="spellStart"/>
            <w:r w:rsidRPr="00D0535C">
              <w:t>với</w:t>
            </w:r>
            <w:proofErr w:type="spellEnd"/>
            <w:r w:rsidRPr="00D0535C">
              <w:t xml:space="preserve"> </w:t>
            </w:r>
            <w:proofErr w:type="spellStart"/>
            <w:r w:rsidRPr="00D0535C">
              <w:t>Uỷ</w:t>
            </w:r>
            <w:proofErr w:type="spellEnd"/>
            <w:r w:rsidRPr="00D0535C">
              <w:t xml:space="preserve"> ban </w:t>
            </w:r>
            <w:proofErr w:type="spellStart"/>
            <w:r w:rsidRPr="00D0535C">
              <w:t>nhân</w:t>
            </w:r>
            <w:proofErr w:type="spellEnd"/>
            <w:r w:rsidRPr="00D0535C">
              <w:t xml:space="preserve"> </w:t>
            </w:r>
            <w:proofErr w:type="spellStart"/>
            <w:r w:rsidRPr="00D0535C">
              <w:t>dân</w:t>
            </w:r>
            <w:proofErr w:type="spellEnd"/>
            <w:r w:rsidRPr="00D0535C">
              <w:t xml:space="preserve"> </w:t>
            </w:r>
            <w:proofErr w:type="spellStart"/>
            <w:r w:rsidRPr="00D0535C">
              <w:t>các</w:t>
            </w:r>
            <w:proofErr w:type="spellEnd"/>
            <w:r w:rsidRPr="00D0535C">
              <w:t xml:space="preserve"> </w:t>
            </w:r>
            <w:proofErr w:type="spellStart"/>
            <w:r w:rsidRPr="00D0535C">
              <w:t>tỉnh</w:t>
            </w:r>
            <w:proofErr w:type="spellEnd"/>
            <w:r w:rsidRPr="00D0535C">
              <w:t xml:space="preserve">, </w:t>
            </w:r>
            <w:proofErr w:type="spellStart"/>
            <w:r w:rsidRPr="00D0535C">
              <w:t>thành</w:t>
            </w:r>
            <w:proofErr w:type="spellEnd"/>
            <w:r w:rsidRPr="00D0535C">
              <w:t xml:space="preserve"> </w:t>
            </w:r>
            <w:proofErr w:type="spellStart"/>
            <w:r w:rsidRPr="00D0535C">
              <w:t>phố</w:t>
            </w:r>
            <w:proofErr w:type="spellEnd"/>
            <w:r w:rsidRPr="00D0535C">
              <w:t xml:space="preserve"> </w:t>
            </w:r>
            <w:proofErr w:type="spellStart"/>
            <w:r w:rsidRPr="00D0535C">
              <w:t>trực</w:t>
            </w:r>
            <w:proofErr w:type="spellEnd"/>
            <w:r w:rsidRPr="00D0535C">
              <w:t xml:space="preserve"> </w:t>
            </w:r>
            <w:proofErr w:type="spellStart"/>
            <w:r w:rsidRPr="00D0535C">
              <w:t>thuộc</w:t>
            </w:r>
            <w:proofErr w:type="spellEnd"/>
            <w:r w:rsidRPr="00D0535C">
              <w:t xml:space="preserve"> </w:t>
            </w:r>
            <w:proofErr w:type="spellStart"/>
            <w:r w:rsidRPr="00D0535C">
              <w:t>trung</w:t>
            </w:r>
            <w:proofErr w:type="spellEnd"/>
            <w:r w:rsidRPr="00D0535C">
              <w:t xml:space="preserve"> </w:t>
            </w:r>
            <w:proofErr w:type="spellStart"/>
            <w:r w:rsidRPr="00D0535C">
              <w:t>ương</w:t>
            </w:r>
            <w:proofErr w:type="spellEnd"/>
            <w:r w:rsidRPr="00D0535C">
              <w:t xml:space="preserve"> </w:t>
            </w:r>
            <w:proofErr w:type="spellStart"/>
            <w:r w:rsidRPr="00D0535C">
              <w:t>tiến</w:t>
            </w:r>
            <w:proofErr w:type="spellEnd"/>
            <w:r w:rsidRPr="00D0535C">
              <w:t xml:space="preserve"> </w:t>
            </w:r>
            <w:proofErr w:type="spellStart"/>
            <w:r w:rsidRPr="00D0535C">
              <w:t>hành</w:t>
            </w:r>
            <w:proofErr w:type="spellEnd"/>
            <w:r w:rsidRPr="00D0535C">
              <w:t xml:space="preserve"> </w:t>
            </w:r>
            <w:proofErr w:type="spellStart"/>
            <w:r w:rsidRPr="00D0535C">
              <w:t>thanh</w:t>
            </w:r>
            <w:proofErr w:type="spellEnd"/>
            <w:r w:rsidRPr="00D0535C">
              <w:t xml:space="preserve"> </w:t>
            </w:r>
            <w:proofErr w:type="spellStart"/>
            <w:r w:rsidRPr="00D0535C">
              <w:t>tra</w:t>
            </w:r>
            <w:proofErr w:type="spellEnd"/>
            <w:r w:rsidRPr="00D0535C">
              <w:t xml:space="preserve">, </w:t>
            </w:r>
            <w:proofErr w:type="spellStart"/>
            <w:r w:rsidRPr="00D0535C">
              <w:t>kiểm</w:t>
            </w:r>
            <w:proofErr w:type="spellEnd"/>
            <w:r w:rsidRPr="00D0535C">
              <w:t xml:space="preserve"> </w:t>
            </w:r>
            <w:proofErr w:type="spellStart"/>
            <w:r w:rsidRPr="00D0535C">
              <w:t>tra</w:t>
            </w:r>
            <w:proofErr w:type="spellEnd"/>
            <w:r w:rsidRPr="00D0535C">
              <w:t xml:space="preserve"> </w:t>
            </w:r>
            <w:proofErr w:type="spellStart"/>
            <w:r w:rsidRPr="00D0535C">
              <w:t>và</w:t>
            </w:r>
            <w:proofErr w:type="spellEnd"/>
            <w:r w:rsidRPr="00D0535C">
              <w:t xml:space="preserve"> </w:t>
            </w:r>
            <w:proofErr w:type="spellStart"/>
            <w:r w:rsidRPr="00D0535C">
              <w:t>xử</w:t>
            </w:r>
            <w:proofErr w:type="spellEnd"/>
            <w:r w:rsidRPr="00D0535C">
              <w:t xml:space="preserve"> </w:t>
            </w:r>
            <w:proofErr w:type="spellStart"/>
            <w:r w:rsidRPr="00D0535C">
              <w:t>lý</w:t>
            </w:r>
            <w:proofErr w:type="spellEnd"/>
            <w:r w:rsidRPr="00D0535C">
              <w:t xml:space="preserve"> vi </w:t>
            </w:r>
            <w:proofErr w:type="spellStart"/>
            <w:r w:rsidRPr="00D0535C">
              <w:t>phạm</w:t>
            </w:r>
            <w:proofErr w:type="spellEnd"/>
            <w:r w:rsidRPr="00D0535C">
              <w:t xml:space="preserve"> </w:t>
            </w:r>
            <w:proofErr w:type="spellStart"/>
            <w:r w:rsidRPr="00D0535C">
              <w:t>quy</w:t>
            </w:r>
            <w:proofErr w:type="spellEnd"/>
            <w:r w:rsidRPr="00D0535C">
              <w:t xml:space="preserve"> </w:t>
            </w:r>
            <w:proofErr w:type="spellStart"/>
            <w:r w:rsidRPr="00D0535C">
              <w:t>định</w:t>
            </w:r>
            <w:proofErr w:type="spellEnd"/>
            <w:r w:rsidRPr="00D0535C">
              <w:t xml:space="preserve"> </w:t>
            </w:r>
            <w:proofErr w:type="spellStart"/>
            <w:r w:rsidRPr="00D0535C">
              <w:t>của</w:t>
            </w:r>
            <w:proofErr w:type="spellEnd"/>
            <w:r w:rsidRPr="00D0535C">
              <w:t xml:space="preserve"> </w:t>
            </w:r>
            <w:proofErr w:type="spellStart"/>
            <w:r w:rsidRPr="00D0535C">
              <w:t>pháp</w:t>
            </w:r>
            <w:proofErr w:type="spellEnd"/>
            <w:r w:rsidRPr="00D0535C">
              <w:t xml:space="preserve"> </w:t>
            </w:r>
            <w:proofErr w:type="spellStart"/>
            <w:r w:rsidRPr="00D0535C">
              <w:t>luật</w:t>
            </w:r>
            <w:proofErr w:type="spellEnd"/>
            <w:r w:rsidRPr="00D0535C">
              <w:t xml:space="preserve"> </w:t>
            </w:r>
            <w:proofErr w:type="spellStart"/>
            <w:r w:rsidRPr="00D0535C">
              <w:t>về</w:t>
            </w:r>
            <w:proofErr w:type="spellEnd"/>
            <w:r w:rsidRPr="00D0535C">
              <w:t xml:space="preserve"> </w:t>
            </w:r>
            <w:proofErr w:type="spellStart"/>
            <w:r w:rsidRPr="00D0535C">
              <w:t>quản</w:t>
            </w:r>
            <w:proofErr w:type="spellEnd"/>
            <w:r w:rsidRPr="00D0535C">
              <w:t xml:space="preserve"> </w:t>
            </w:r>
            <w:proofErr w:type="spellStart"/>
            <w:r w:rsidRPr="00D0535C">
              <w:t>lý</w:t>
            </w:r>
            <w:proofErr w:type="spellEnd"/>
            <w:r w:rsidRPr="00D0535C">
              <w:t xml:space="preserve"> </w:t>
            </w:r>
            <w:proofErr w:type="spellStart"/>
            <w:r w:rsidRPr="00D0535C">
              <w:t>hoạt</w:t>
            </w:r>
            <w:proofErr w:type="spellEnd"/>
            <w:r w:rsidRPr="00D0535C">
              <w:t xml:space="preserve"> </w:t>
            </w:r>
            <w:proofErr w:type="spellStart"/>
            <w:r w:rsidRPr="00D0535C">
              <w:t>động</w:t>
            </w:r>
            <w:proofErr w:type="spellEnd"/>
            <w:r w:rsidRPr="00D0535C">
              <w:t xml:space="preserve"> </w:t>
            </w:r>
            <w:proofErr w:type="spellStart"/>
            <w:r w:rsidRPr="00D0535C">
              <w:t>bán</w:t>
            </w:r>
            <w:proofErr w:type="spellEnd"/>
            <w:r w:rsidRPr="00D0535C">
              <w:t xml:space="preserve"> </w:t>
            </w:r>
            <w:proofErr w:type="spellStart"/>
            <w:r w:rsidRPr="00D0535C">
              <w:t>hàng</w:t>
            </w:r>
            <w:proofErr w:type="spellEnd"/>
            <w:r w:rsidRPr="00D0535C">
              <w:t xml:space="preserve"> </w:t>
            </w:r>
            <w:proofErr w:type="spellStart"/>
            <w:r w:rsidRPr="00D0535C">
              <w:t>đa</w:t>
            </w:r>
            <w:proofErr w:type="spellEnd"/>
            <w:r w:rsidRPr="00D0535C">
              <w:t xml:space="preserve"> </w:t>
            </w:r>
            <w:proofErr w:type="spellStart"/>
            <w:r w:rsidRPr="00D0535C">
              <w:t>cấp</w:t>
            </w:r>
            <w:proofErr w:type="spellEnd"/>
            <w:r w:rsidRPr="00D0535C">
              <w:t>".</w:t>
            </w:r>
          </w:p>
        </w:tc>
        <w:tc>
          <w:tcPr>
            <w:tcW w:w="3488" w:type="dxa"/>
          </w:tcPr>
          <w:p w14:paraId="58EEB563" w14:textId="453813F5" w:rsidR="00D51D74"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0221E467" w14:textId="77777777" w:rsidTr="00720318">
        <w:tc>
          <w:tcPr>
            <w:tcW w:w="3964" w:type="dxa"/>
          </w:tcPr>
          <w:p w14:paraId="297B096F" w14:textId="77777777" w:rsidR="00D51D74" w:rsidRPr="00FF649C" w:rsidRDefault="00D51D74" w:rsidP="00D51D74">
            <w:pPr>
              <w:rPr>
                <w:b/>
                <w:bCs/>
              </w:rPr>
            </w:pPr>
          </w:p>
        </w:tc>
        <w:tc>
          <w:tcPr>
            <w:tcW w:w="3010" w:type="dxa"/>
          </w:tcPr>
          <w:p w14:paraId="7025AA28" w14:textId="77777777" w:rsidR="00D51D74" w:rsidRDefault="00D51D74" w:rsidP="00D51D74">
            <w:pPr>
              <w:jc w:val="both"/>
            </w:pPr>
            <w:r>
              <w:t xml:space="preserve">- SCT </w:t>
            </w:r>
            <w:proofErr w:type="spellStart"/>
            <w:r>
              <w:t>tỉnh</w:t>
            </w:r>
            <w:proofErr w:type="spellEnd"/>
            <w:r>
              <w:t xml:space="preserve"> </w:t>
            </w:r>
            <w:proofErr w:type="spellStart"/>
            <w:r>
              <w:t>Vĩnh</w:t>
            </w:r>
            <w:proofErr w:type="spellEnd"/>
            <w:r>
              <w:t xml:space="preserve"> </w:t>
            </w:r>
            <w:proofErr w:type="spellStart"/>
            <w:r>
              <w:t>Phúc</w:t>
            </w:r>
            <w:proofErr w:type="spellEnd"/>
          </w:p>
        </w:tc>
        <w:tc>
          <w:tcPr>
            <w:tcW w:w="3488" w:type="dxa"/>
          </w:tcPr>
          <w:p w14:paraId="6FFDC1A1" w14:textId="77777777" w:rsidR="00D51D74" w:rsidRPr="00DD2DFA" w:rsidRDefault="00D51D74" w:rsidP="00D51D74">
            <w:pPr>
              <w:jc w:val="both"/>
            </w:pPr>
            <w:r>
              <w:t xml:space="preserve">- </w:t>
            </w:r>
            <w:proofErr w:type="spellStart"/>
            <w:r w:rsidRPr="00DD2DFA">
              <w:t>Về</w:t>
            </w:r>
            <w:proofErr w:type="spellEnd"/>
            <w:r w:rsidRPr="00DD2DFA">
              <w:t xml:space="preserve"> </w:t>
            </w:r>
            <w:proofErr w:type="spellStart"/>
            <w:r w:rsidRPr="00DD2DFA">
              <w:t>điều</w:t>
            </w:r>
            <w:proofErr w:type="spellEnd"/>
            <w:r w:rsidRPr="00DD2DFA">
              <w:t xml:space="preserve"> </w:t>
            </w:r>
            <w:proofErr w:type="spellStart"/>
            <w:r w:rsidRPr="00DD2DFA">
              <w:t>kiện</w:t>
            </w:r>
            <w:proofErr w:type="spellEnd"/>
            <w:r w:rsidRPr="00DD2DFA">
              <w:t xml:space="preserve"> </w:t>
            </w:r>
            <w:proofErr w:type="spellStart"/>
            <w:r w:rsidRPr="00DD2DFA">
              <w:t>đăng</w:t>
            </w:r>
            <w:proofErr w:type="spellEnd"/>
            <w:r w:rsidRPr="00DD2DFA">
              <w:t xml:space="preserve"> </w:t>
            </w:r>
            <w:proofErr w:type="spellStart"/>
            <w:r w:rsidRPr="00DD2DFA">
              <w:t>ký</w:t>
            </w:r>
            <w:proofErr w:type="spellEnd"/>
            <w:r w:rsidRPr="00DD2DFA">
              <w:t xml:space="preserve"> </w:t>
            </w:r>
            <w:proofErr w:type="spellStart"/>
            <w:r w:rsidRPr="00DD2DFA">
              <w:t>hoạt</w:t>
            </w:r>
            <w:proofErr w:type="spellEnd"/>
            <w:r w:rsidRPr="00DD2DFA">
              <w:t xml:space="preserve"> </w:t>
            </w:r>
            <w:proofErr w:type="spellStart"/>
            <w:r w:rsidRPr="00DD2DFA">
              <w:t>động</w:t>
            </w:r>
            <w:proofErr w:type="spellEnd"/>
            <w:r w:rsidRPr="00DD2DFA">
              <w:t xml:space="preserve"> </w:t>
            </w:r>
            <w:proofErr w:type="spellStart"/>
            <w:r w:rsidRPr="00DD2DFA">
              <w:t>bán</w:t>
            </w:r>
            <w:proofErr w:type="spellEnd"/>
            <w:r w:rsidRPr="00DD2DFA">
              <w:t xml:space="preserve"> </w:t>
            </w:r>
            <w:proofErr w:type="spellStart"/>
            <w:r w:rsidRPr="00DD2DFA">
              <w:t>hàng</w:t>
            </w:r>
            <w:proofErr w:type="spellEnd"/>
            <w:r w:rsidRPr="00DD2DFA">
              <w:t xml:space="preserve"> </w:t>
            </w:r>
            <w:proofErr w:type="spellStart"/>
            <w:r w:rsidRPr="00DD2DFA">
              <w:t>đa</w:t>
            </w:r>
            <w:proofErr w:type="spellEnd"/>
            <w:r w:rsidRPr="00DD2DFA">
              <w:t xml:space="preserve"> </w:t>
            </w:r>
            <w:proofErr w:type="spellStart"/>
            <w:r w:rsidRPr="00DD2DFA">
              <w:t>cấp</w:t>
            </w:r>
            <w:proofErr w:type="spellEnd"/>
            <w:r w:rsidRPr="00DD2DFA">
              <w:t>:</w:t>
            </w:r>
          </w:p>
          <w:p w14:paraId="74FA3C7D" w14:textId="77777777" w:rsidR="00D51D74" w:rsidRPr="00DD2DFA" w:rsidRDefault="00D51D74" w:rsidP="00D51D74">
            <w:pPr>
              <w:jc w:val="both"/>
            </w:pPr>
            <w:proofErr w:type="spellStart"/>
            <w:r w:rsidRPr="00DD2DFA">
              <w:t>Đề</w:t>
            </w:r>
            <w:proofErr w:type="spellEnd"/>
            <w:r w:rsidRPr="00DD2DFA">
              <w:t xml:space="preserve"> </w:t>
            </w:r>
            <w:proofErr w:type="spellStart"/>
            <w:r w:rsidRPr="00DD2DFA">
              <w:t>xuất</w:t>
            </w:r>
            <w:proofErr w:type="spellEnd"/>
            <w:r w:rsidRPr="00DD2DFA">
              <w:t xml:space="preserve"> </w:t>
            </w:r>
            <w:proofErr w:type="spellStart"/>
            <w:r w:rsidRPr="00DD2DFA">
              <w:t>giữ</w:t>
            </w:r>
            <w:proofErr w:type="spellEnd"/>
            <w:r w:rsidRPr="00DD2DFA">
              <w:t xml:space="preserve"> </w:t>
            </w:r>
            <w:proofErr w:type="spellStart"/>
            <w:r w:rsidRPr="00DD2DFA">
              <w:t>nguyên</w:t>
            </w:r>
            <w:proofErr w:type="spellEnd"/>
            <w:r w:rsidRPr="00DD2DFA">
              <w:t xml:space="preserve"> </w:t>
            </w:r>
            <w:proofErr w:type="spellStart"/>
            <w:r w:rsidRPr="00DD2DFA">
              <w:t>hoặc</w:t>
            </w:r>
            <w:proofErr w:type="spellEnd"/>
            <w:r w:rsidRPr="00DD2DFA">
              <w:t xml:space="preserve"> </w:t>
            </w:r>
            <w:proofErr w:type="spellStart"/>
            <w:r w:rsidRPr="00DD2DFA">
              <w:t>siết</w:t>
            </w:r>
            <w:proofErr w:type="spellEnd"/>
            <w:r w:rsidRPr="00DD2DFA">
              <w:t xml:space="preserve"> </w:t>
            </w:r>
            <w:proofErr w:type="spellStart"/>
            <w:r w:rsidRPr="00DD2DFA">
              <w:t>chặt</w:t>
            </w:r>
            <w:proofErr w:type="spellEnd"/>
            <w:r w:rsidRPr="00DD2DFA">
              <w:t xml:space="preserve"> </w:t>
            </w:r>
            <w:proofErr w:type="spellStart"/>
            <w:r w:rsidRPr="00DD2DFA">
              <w:t>các</w:t>
            </w:r>
            <w:proofErr w:type="spellEnd"/>
            <w:r w:rsidRPr="00DD2DFA">
              <w:t xml:space="preserve"> </w:t>
            </w:r>
            <w:proofErr w:type="spellStart"/>
            <w:r w:rsidRPr="00DD2DFA">
              <w:t>điều</w:t>
            </w:r>
            <w:proofErr w:type="spellEnd"/>
            <w:r w:rsidRPr="00DD2DFA">
              <w:t xml:space="preserve"> </w:t>
            </w:r>
            <w:proofErr w:type="spellStart"/>
            <w:r w:rsidRPr="00DD2DFA">
              <w:t>kiện</w:t>
            </w:r>
            <w:proofErr w:type="spellEnd"/>
            <w:r w:rsidRPr="00DD2DFA">
              <w:t xml:space="preserve"> </w:t>
            </w:r>
            <w:proofErr w:type="spellStart"/>
            <w:r w:rsidRPr="00DD2DFA">
              <w:t>về</w:t>
            </w:r>
            <w:proofErr w:type="spellEnd"/>
            <w:r w:rsidRPr="00DD2DFA">
              <w:t xml:space="preserve"> </w:t>
            </w:r>
            <w:proofErr w:type="spellStart"/>
            <w:r w:rsidRPr="00DD2DFA">
              <w:t>vốn</w:t>
            </w:r>
            <w:proofErr w:type="spellEnd"/>
            <w:r w:rsidRPr="00DD2DFA">
              <w:t xml:space="preserve"> </w:t>
            </w:r>
            <w:proofErr w:type="spellStart"/>
            <w:r w:rsidRPr="00DD2DFA">
              <w:t>điều</w:t>
            </w:r>
            <w:proofErr w:type="spellEnd"/>
            <w:r w:rsidRPr="00DD2DFA">
              <w:t xml:space="preserve"> </w:t>
            </w:r>
            <w:proofErr w:type="spellStart"/>
            <w:r w:rsidRPr="00DD2DFA">
              <w:t>lệ</w:t>
            </w:r>
            <w:proofErr w:type="spellEnd"/>
            <w:r w:rsidRPr="00DD2DFA">
              <w:t xml:space="preserve">, </w:t>
            </w:r>
            <w:proofErr w:type="spellStart"/>
            <w:r w:rsidRPr="00DD2DFA">
              <w:t>ký</w:t>
            </w:r>
            <w:proofErr w:type="spellEnd"/>
            <w:r w:rsidRPr="00DD2DFA">
              <w:t xml:space="preserve"> </w:t>
            </w:r>
            <w:proofErr w:type="spellStart"/>
            <w:r w:rsidRPr="00DD2DFA">
              <w:t>quỹ</w:t>
            </w:r>
            <w:proofErr w:type="spellEnd"/>
            <w:r w:rsidRPr="00DD2DFA">
              <w:t xml:space="preserve">, </w:t>
            </w:r>
            <w:proofErr w:type="spellStart"/>
            <w:r w:rsidRPr="00DD2DFA">
              <w:t>hệ</w:t>
            </w:r>
            <w:proofErr w:type="spellEnd"/>
            <w:r w:rsidRPr="00DD2DFA">
              <w:t xml:space="preserve"> </w:t>
            </w:r>
            <w:proofErr w:type="spellStart"/>
            <w:r w:rsidRPr="00DD2DFA">
              <w:t>thống</w:t>
            </w:r>
            <w:proofErr w:type="spellEnd"/>
            <w:r w:rsidRPr="00DD2DFA">
              <w:t xml:space="preserve"> </w:t>
            </w:r>
            <w:proofErr w:type="spellStart"/>
            <w:r w:rsidRPr="00DD2DFA">
              <w:t>công</w:t>
            </w:r>
            <w:proofErr w:type="spellEnd"/>
            <w:r w:rsidRPr="00DD2DFA">
              <w:t xml:space="preserve"> </w:t>
            </w:r>
            <w:proofErr w:type="spellStart"/>
            <w:r w:rsidRPr="00DD2DFA">
              <w:t>nghệ</w:t>
            </w:r>
            <w:proofErr w:type="spellEnd"/>
            <w:r w:rsidRPr="00DD2DFA">
              <w:t xml:space="preserve"> </w:t>
            </w:r>
            <w:proofErr w:type="spellStart"/>
            <w:r w:rsidRPr="00DD2DFA">
              <w:t>quản</w:t>
            </w:r>
            <w:proofErr w:type="spellEnd"/>
            <w:r w:rsidRPr="00DD2DFA">
              <w:t xml:space="preserve"> </w:t>
            </w:r>
            <w:proofErr w:type="spellStart"/>
            <w:r w:rsidRPr="00DD2DFA">
              <w:t>lý</w:t>
            </w:r>
            <w:proofErr w:type="spellEnd"/>
            <w:r w:rsidRPr="00DD2DFA">
              <w:t xml:space="preserve"> </w:t>
            </w:r>
            <w:proofErr w:type="spellStart"/>
            <w:r w:rsidRPr="00DD2DFA">
              <w:t>để</w:t>
            </w:r>
            <w:proofErr w:type="spellEnd"/>
            <w:r w:rsidRPr="00DD2DFA">
              <w:t xml:space="preserve"> </w:t>
            </w:r>
            <w:proofErr w:type="spellStart"/>
            <w:r w:rsidRPr="00DD2DFA">
              <w:t>tránh</w:t>
            </w:r>
            <w:proofErr w:type="spellEnd"/>
            <w:r w:rsidRPr="00DD2DFA">
              <w:t xml:space="preserve"> </w:t>
            </w:r>
            <w:proofErr w:type="spellStart"/>
            <w:r w:rsidRPr="00DD2DFA">
              <w:t>tình</w:t>
            </w:r>
            <w:proofErr w:type="spellEnd"/>
            <w:r w:rsidRPr="00DD2DFA">
              <w:t xml:space="preserve"> </w:t>
            </w:r>
            <w:proofErr w:type="spellStart"/>
            <w:r w:rsidRPr="00DD2DFA">
              <w:t>trạng</w:t>
            </w:r>
            <w:proofErr w:type="spellEnd"/>
            <w:r w:rsidRPr="00DD2DFA">
              <w:t xml:space="preserve"> </w:t>
            </w:r>
            <w:proofErr w:type="spellStart"/>
            <w:r w:rsidRPr="00DD2DFA">
              <w:t>doanh</w:t>
            </w:r>
            <w:proofErr w:type="spellEnd"/>
            <w:r w:rsidRPr="00DD2DFA">
              <w:t xml:space="preserve"> </w:t>
            </w:r>
            <w:proofErr w:type="spellStart"/>
            <w:r w:rsidRPr="00DD2DFA">
              <w:t>nghiệp</w:t>
            </w:r>
            <w:proofErr w:type="spellEnd"/>
            <w:r w:rsidRPr="00DD2DFA">
              <w:t xml:space="preserve"> </w:t>
            </w:r>
            <w:proofErr w:type="spellStart"/>
            <w:r w:rsidRPr="00DD2DFA">
              <w:lastRenderedPageBreak/>
              <w:t>không</w:t>
            </w:r>
            <w:proofErr w:type="spellEnd"/>
            <w:r w:rsidRPr="00DD2DFA">
              <w:t xml:space="preserve"> </w:t>
            </w:r>
            <w:proofErr w:type="spellStart"/>
            <w:r w:rsidRPr="00DD2DFA">
              <w:t>đủ</w:t>
            </w:r>
            <w:proofErr w:type="spellEnd"/>
            <w:r w:rsidRPr="00DD2DFA">
              <w:t xml:space="preserve"> </w:t>
            </w:r>
            <w:proofErr w:type="spellStart"/>
            <w:r w:rsidRPr="00DD2DFA">
              <w:t>năng</w:t>
            </w:r>
            <w:proofErr w:type="spellEnd"/>
            <w:r w:rsidRPr="00DD2DFA">
              <w:t xml:space="preserve"> </w:t>
            </w:r>
            <w:proofErr w:type="spellStart"/>
            <w:r w:rsidRPr="00DD2DFA">
              <w:t>lực</w:t>
            </w:r>
            <w:proofErr w:type="spellEnd"/>
            <w:r w:rsidRPr="00DD2DFA">
              <w:t xml:space="preserve"> </w:t>
            </w:r>
            <w:proofErr w:type="spellStart"/>
            <w:r w:rsidRPr="00DD2DFA">
              <w:t>vẫn</w:t>
            </w:r>
            <w:proofErr w:type="spellEnd"/>
            <w:r w:rsidRPr="00DD2DFA">
              <w:t xml:space="preserve"> </w:t>
            </w:r>
            <w:proofErr w:type="spellStart"/>
            <w:r w:rsidRPr="00DD2DFA">
              <w:t>được</w:t>
            </w:r>
            <w:proofErr w:type="spellEnd"/>
            <w:r w:rsidRPr="00DD2DFA">
              <w:t xml:space="preserve"> </w:t>
            </w:r>
            <w:proofErr w:type="spellStart"/>
            <w:r w:rsidRPr="00DD2DFA">
              <w:t>cấp</w:t>
            </w:r>
            <w:proofErr w:type="spellEnd"/>
            <w:r w:rsidRPr="00DD2DFA">
              <w:t xml:space="preserve"> </w:t>
            </w:r>
            <w:proofErr w:type="spellStart"/>
            <w:r w:rsidRPr="00DD2DFA">
              <w:t>phép</w:t>
            </w:r>
            <w:proofErr w:type="spellEnd"/>
            <w:r w:rsidRPr="00DD2DFA">
              <w:t>.</w:t>
            </w:r>
          </w:p>
          <w:p w14:paraId="3EEF831E" w14:textId="77777777" w:rsidR="00D51D74" w:rsidRPr="00DD2DFA" w:rsidRDefault="00D51D74" w:rsidP="00D51D74">
            <w:pPr>
              <w:jc w:val="both"/>
            </w:pPr>
            <w:proofErr w:type="spellStart"/>
            <w:r w:rsidRPr="00DD2DFA">
              <w:t>Bổ</w:t>
            </w:r>
            <w:proofErr w:type="spellEnd"/>
            <w:r w:rsidRPr="00DD2DFA">
              <w:t xml:space="preserve"> sung </w:t>
            </w:r>
            <w:proofErr w:type="spellStart"/>
            <w:r w:rsidRPr="00DD2DFA">
              <w:t>điều</w:t>
            </w:r>
            <w:proofErr w:type="spellEnd"/>
            <w:r w:rsidRPr="00DD2DFA">
              <w:t xml:space="preserve"> </w:t>
            </w:r>
            <w:proofErr w:type="spellStart"/>
            <w:r w:rsidRPr="00DD2DFA">
              <w:t>kiện</w:t>
            </w:r>
            <w:proofErr w:type="spellEnd"/>
            <w:r w:rsidRPr="00DD2DFA">
              <w:t xml:space="preserve"> </w:t>
            </w:r>
            <w:proofErr w:type="spellStart"/>
            <w:r w:rsidRPr="00DD2DFA">
              <w:t>về</w:t>
            </w:r>
            <w:proofErr w:type="spellEnd"/>
            <w:r w:rsidRPr="00DD2DFA">
              <w:t xml:space="preserve"> </w:t>
            </w:r>
            <w:proofErr w:type="spellStart"/>
            <w:r w:rsidRPr="00DD2DFA">
              <w:t>đạo</w:t>
            </w:r>
            <w:proofErr w:type="spellEnd"/>
            <w:r w:rsidRPr="00DD2DFA">
              <w:t xml:space="preserve"> </w:t>
            </w:r>
            <w:proofErr w:type="spellStart"/>
            <w:r w:rsidRPr="00DD2DFA">
              <w:t>đức</w:t>
            </w:r>
            <w:proofErr w:type="spellEnd"/>
            <w:r w:rsidRPr="00DD2DFA">
              <w:t xml:space="preserve"> </w:t>
            </w:r>
            <w:proofErr w:type="spellStart"/>
            <w:r w:rsidRPr="00DD2DFA">
              <w:t>kinh</w:t>
            </w:r>
            <w:proofErr w:type="spellEnd"/>
            <w:r w:rsidRPr="00DD2DFA">
              <w:t xml:space="preserve"> </w:t>
            </w:r>
            <w:proofErr w:type="spellStart"/>
            <w:r w:rsidRPr="00DD2DFA">
              <w:t>doanh</w:t>
            </w:r>
            <w:proofErr w:type="spellEnd"/>
            <w:r w:rsidRPr="00DD2DFA">
              <w:t xml:space="preserve">, </w:t>
            </w:r>
            <w:proofErr w:type="spellStart"/>
            <w:r w:rsidRPr="00DD2DFA">
              <w:t>nghĩa</w:t>
            </w:r>
            <w:proofErr w:type="spellEnd"/>
            <w:r w:rsidRPr="00DD2DFA">
              <w:t xml:space="preserve"> </w:t>
            </w:r>
            <w:proofErr w:type="spellStart"/>
            <w:r w:rsidRPr="00DD2DFA">
              <w:t>là</w:t>
            </w:r>
            <w:proofErr w:type="spellEnd"/>
            <w:r w:rsidRPr="00DD2DFA">
              <w:t xml:space="preserve"> </w:t>
            </w:r>
            <w:proofErr w:type="spellStart"/>
            <w:r w:rsidRPr="00DD2DFA">
              <w:t>không</w:t>
            </w:r>
            <w:proofErr w:type="spellEnd"/>
            <w:r w:rsidRPr="00DD2DFA">
              <w:t xml:space="preserve"> </w:t>
            </w:r>
            <w:proofErr w:type="spellStart"/>
            <w:r w:rsidRPr="00DD2DFA">
              <w:t>cho</w:t>
            </w:r>
            <w:proofErr w:type="spellEnd"/>
            <w:r w:rsidRPr="00DD2DFA">
              <w:t xml:space="preserve"> </w:t>
            </w:r>
            <w:proofErr w:type="spellStart"/>
            <w:r w:rsidRPr="00DD2DFA">
              <w:t>phép</w:t>
            </w:r>
            <w:proofErr w:type="spellEnd"/>
            <w:r w:rsidRPr="00DD2DFA">
              <w:t xml:space="preserve"> </w:t>
            </w:r>
            <w:proofErr w:type="spellStart"/>
            <w:r w:rsidRPr="00DD2DFA">
              <w:t>doanh</w:t>
            </w:r>
            <w:proofErr w:type="spellEnd"/>
            <w:r w:rsidRPr="00DD2DFA">
              <w:t xml:space="preserve"> </w:t>
            </w:r>
            <w:proofErr w:type="spellStart"/>
            <w:r w:rsidRPr="00DD2DFA">
              <w:t>nghiệp</w:t>
            </w:r>
            <w:proofErr w:type="spellEnd"/>
            <w:r w:rsidRPr="00DD2DFA">
              <w:t xml:space="preserve"> </w:t>
            </w:r>
            <w:proofErr w:type="spellStart"/>
            <w:r w:rsidRPr="00DD2DFA">
              <w:t>có</w:t>
            </w:r>
            <w:proofErr w:type="spellEnd"/>
            <w:r w:rsidRPr="00DD2DFA">
              <w:t xml:space="preserve"> </w:t>
            </w:r>
            <w:proofErr w:type="spellStart"/>
            <w:r w:rsidRPr="00DD2DFA">
              <w:t>người</w:t>
            </w:r>
            <w:proofErr w:type="spellEnd"/>
            <w:r w:rsidRPr="00DD2DFA">
              <w:t xml:space="preserve"> </w:t>
            </w:r>
            <w:proofErr w:type="spellStart"/>
            <w:r w:rsidRPr="00DD2DFA">
              <w:t>điều</w:t>
            </w:r>
            <w:proofErr w:type="spellEnd"/>
            <w:r w:rsidRPr="00DD2DFA">
              <w:t xml:space="preserve"> </w:t>
            </w:r>
            <w:proofErr w:type="spellStart"/>
            <w:r w:rsidRPr="00DD2DFA">
              <w:t>hành</w:t>
            </w:r>
            <w:proofErr w:type="spellEnd"/>
            <w:r w:rsidRPr="00DD2DFA">
              <w:t xml:space="preserve"> </w:t>
            </w:r>
            <w:proofErr w:type="spellStart"/>
            <w:r w:rsidRPr="00DD2DFA">
              <w:t>từng</w:t>
            </w:r>
            <w:proofErr w:type="spellEnd"/>
            <w:r w:rsidRPr="00DD2DFA">
              <w:t xml:space="preserve"> vi </w:t>
            </w:r>
            <w:proofErr w:type="spellStart"/>
            <w:r w:rsidRPr="00DD2DFA">
              <w:t>phạm</w:t>
            </w:r>
            <w:proofErr w:type="spellEnd"/>
            <w:r w:rsidRPr="00DD2DFA">
              <w:t xml:space="preserve"> </w:t>
            </w:r>
            <w:proofErr w:type="spellStart"/>
            <w:r w:rsidRPr="00DD2DFA">
              <w:t>pháp</w:t>
            </w:r>
            <w:proofErr w:type="spellEnd"/>
            <w:r w:rsidRPr="00DD2DFA">
              <w:t xml:space="preserve"> </w:t>
            </w:r>
            <w:proofErr w:type="spellStart"/>
            <w:r w:rsidRPr="00DD2DFA">
              <w:t>luật</w:t>
            </w:r>
            <w:proofErr w:type="spellEnd"/>
            <w:r w:rsidRPr="00DD2DFA">
              <w:t xml:space="preserve"> </w:t>
            </w:r>
            <w:proofErr w:type="spellStart"/>
            <w:r w:rsidRPr="00DD2DFA">
              <w:t>trong</w:t>
            </w:r>
            <w:proofErr w:type="spellEnd"/>
            <w:r w:rsidRPr="00DD2DFA">
              <w:t xml:space="preserve"> </w:t>
            </w:r>
            <w:proofErr w:type="spellStart"/>
            <w:r w:rsidRPr="00DD2DFA">
              <w:t>lĩnh</w:t>
            </w:r>
            <w:proofErr w:type="spellEnd"/>
            <w:r w:rsidRPr="00DD2DFA">
              <w:t xml:space="preserve"> </w:t>
            </w:r>
            <w:proofErr w:type="spellStart"/>
            <w:r w:rsidRPr="00DD2DFA">
              <w:t>vực</w:t>
            </w:r>
            <w:proofErr w:type="spellEnd"/>
            <w:r w:rsidRPr="00DD2DFA">
              <w:t xml:space="preserve"> </w:t>
            </w:r>
            <w:proofErr w:type="spellStart"/>
            <w:r w:rsidRPr="00DD2DFA">
              <w:t>này</w:t>
            </w:r>
            <w:proofErr w:type="spellEnd"/>
            <w:r w:rsidRPr="00DD2DFA">
              <w:t xml:space="preserve"> </w:t>
            </w:r>
            <w:proofErr w:type="spellStart"/>
            <w:r w:rsidRPr="00DD2DFA">
              <w:t>đứng</w:t>
            </w:r>
            <w:proofErr w:type="spellEnd"/>
            <w:r w:rsidRPr="00DD2DFA">
              <w:t xml:space="preserve"> </w:t>
            </w:r>
            <w:proofErr w:type="spellStart"/>
            <w:r w:rsidRPr="00DD2DFA">
              <w:t>tên</w:t>
            </w:r>
            <w:proofErr w:type="spellEnd"/>
            <w:r w:rsidRPr="00DD2DFA">
              <w:t>.</w:t>
            </w:r>
          </w:p>
          <w:p w14:paraId="0585EB8C" w14:textId="77777777" w:rsidR="00D51D74" w:rsidRPr="00DD2DFA" w:rsidRDefault="00D51D74" w:rsidP="00D51D74">
            <w:pPr>
              <w:jc w:val="both"/>
            </w:pPr>
            <w:r>
              <w:t xml:space="preserve">- </w:t>
            </w:r>
            <w:proofErr w:type="spellStart"/>
            <w:r w:rsidRPr="00DD2DFA">
              <w:t>Về</w:t>
            </w:r>
            <w:proofErr w:type="spellEnd"/>
            <w:r w:rsidRPr="00DD2DFA">
              <w:t xml:space="preserve"> </w:t>
            </w:r>
            <w:proofErr w:type="spellStart"/>
            <w:r w:rsidRPr="00DD2DFA">
              <w:t>kiểm</w:t>
            </w:r>
            <w:proofErr w:type="spellEnd"/>
            <w:r w:rsidRPr="00DD2DFA">
              <w:t xml:space="preserve"> </w:t>
            </w:r>
            <w:proofErr w:type="spellStart"/>
            <w:r w:rsidRPr="00DD2DFA">
              <w:t>soát</w:t>
            </w:r>
            <w:proofErr w:type="spellEnd"/>
            <w:r w:rsidRPr="00DD2DFA">
              <w:t xml:space="preserve"> </w:t>
            </w:r>
            <w:proofErr w:type="spellStart"/>
            <w:r w:rsidRPr="00DD2DFA">
              <w:t>hoạt</w:t>
            </w:r>
            <w:proofErr w:type="spellEnd"/>
            <w:r w:rsidRPr="00DD2DFA">
              <w:t xml:space="preserve"> </w:t>
            </w:r>
            <w:proofErr w:type="spellStart"/>
            <w:r w:rsidRPr="00DD2DFA">
              <w:t>động</w:t>
            </w:r>
            <w:proofErr w:type="spellEnd"/>
            <w:r w:rsidRPr="00DD2DFA">
              <w:t xml:space="preserve"> </w:t>
            </w:r>
            <w:proofErr w:type="spellStart"/>
            <w:r w:rsidRPr="00DD2DFA">
              <w:t>tuyển</w:t>
            </w:r>
            <w:proofErr w:type="spellEnd"/>
            <w:r w:rsidRPr="00DD2DFA">
              <w:t xml:space="preserve"> </w:t>
            </w:r>
            <w:proofErr w:type="spellStart"/>
            <w:r w:rsidRPr="00DD2DFA">
              <w:t>dụng</w:t>
            </w:r>
            <w:proofErr w:type="spellEnd"/>
            <w:r w:rsidRPr="00DD2DFA">
              <w:t xml:space="preserve"> </w:t>
            </w:r>
            <w:proofErr w:type="spellStart"/>
            <w:r w:rsidRPr="00DD2DFA">
              <w:t>người</w:t>
            </w:r>
            <w:proofErr w:type="spellEnd"/>
            <w:r w:rsidRPr="00DD2DFA">
              <w:t xml:space="preserve"> </w:t>
            </w:r>
            <w:proofErr w:type="spellStart"/>
            <w:r w:rsidRPr="00DD2DFA">
              <w:t>tham</w:t>
            </w:r>
            <w:proofErr w:type="spellEnd"/>
            <w:r w:rsidRPr="00DD2DFA">
              <w:t xml:space="preserve"> </w:t>
            </w:r>
            <w:proofErr w:type="spellStart"/>
            <w:r w:rsidRPr="00DD2DFA">
              <w:t>gia</w:t>
            </w:r>
            <w:proofErr w:type="spellEnd"/>
            <w:r w:rsidRPr="00DD2DFA">
              <w:t>:</w:t>
            </w:r>
          </w:p>
          <w:p w14:paraId="7DA9FE92" w14:textId="77777777" w:rsidR="00D51D74" w:rsidRPr="00DD2DFA" w:rsidRDefault="00D51D74" w:rsidP="00D51D74">
            <w:pPr>
              <w:jc w:val="both"/>
            </w:pPr>
            <w:proofErr w:type="spellStart"/>
            <w:r w:rsidRPr="00DD2DFA">
              <w:t>Cần</w:t>
            </w:r>
            <w:proofErr w:type="spellEnd"/>
            <w:r w:rsidRPr="00DD2DFA">
              <w:t xml:space="preserve"> </w:t>
            </w:r>
            <w:proofErr w:type="spellStart"/>
            <w:r w:rsidRPr="00DD2DFA">
              <w:t>quy</w:t>
            </w:r>
            <w:proofErr w:type="spellEnd"/>
            <w:r w:rsidRPr="00DD2DFA">
              <w:t xml:space="preserve"> </w:t>
            </w:r>
            <w:proofErr w:type="spellStart"/>
            <w:r w:rsidRPr="00DD2DFA">
              <w:t>định</w:t>
            </w:r>
            <w:proofErr w:type="spellEnd"/>
            <w:r w:rsidRPr="00DD2DFA">
              <w:t xml:space="preserve"> </w:t>
            </w:r>
            <w:proofErr w:type="spellStart"/>
            <w:r w:rsidRPr="00DD2DFA">
              <w:t>rõ</w:t>
            </w:r>
            <w:proofErr w:type="spellEnd"/>
            <w:r w:rsidRPr="00DD2DFA">
              <w:t xml:space="preserve"> </w:t>
            </w:r>
            <w:proofErr w:type="spellStart"/>
            <w:r w:rsidRPr="00DD2DFA">
              <w:t>ràng</w:t>
            </w:r>
            <w:proofErr w:type="spellEnd"/>
            <w:r w:rsidRPr="00DD2DFA">
              <w:t xml:space="preserve"> </w:t>
            </w:r>
            <w:proofErr w:type="spellStart"/>
            <w:r w:rsidRPr="00DD2DFA">
              <w:t>giới</w:t>
            </w:r>
            <w:proofErr w:type="spellEnd"/>
            <w:r w:rsidRPr="00DD2DFA">
              <w:t xml:space="preserve"> </w:t>
            </w:r>
            <w:proofErr w:type="spellStart"/>
            <w:r w:rsidRPr="00DD2DFA">
              <w:t>hạn</w:t>
            </w:r>
            <w:proofErr w:type="spellEnd"/>
            <w:r w:rsidRPr="00DD2DFA">
              <w:t xml:space="preserve"> </w:t>
            </w:r>
            <w:proofErr w:type="spellStart"/>
            <w:r w:rsidRPr="00DD2DFA">
              <w:t>về</w:t>
            </w:r>
            <w:proofErr w:type="spellEnd"/>
            <w:r w:rsidRPr="00DD2DFA">
              <w:t xml:space="preserve"> </w:t>
            </w:r>
            <w:proofErr w:type="spellStart"/>
            <w:r w:rsidRPr="00DD2DFA">
              <w:t>số</w:t>
            </w:r>
            <w:proofErr w:type="spellEnd"/>
            <w:r w:rsidRPr="00DD2DFA">
              <w:t xml:space="preserve"> </w:t>
            </w:r>
            <w:proofErr w:type="spellStart"/>
            <w:r w:rsidRPr="00DD2DFA">
              <w:t>tầng</w:t>
            </w:r>
            <w:proofErr w:type="spellEnd"/>
            <w:r w:rsidRPr="00DD2DFA">
              <w:t>/</w:t>
            </w:r>
            <w:proofErr w:type="spellStart"/>
            <w:r w:rsidRPr="00DD2DFA">
              <w:t>thế</w:t>
            </w:r>
            <w:proofErr w:type="spellEnd"/>
            <w:r w:rsidRPr="00DD2DFA">
              <w:t xml:space="preserve"> </w:t>
            </w:r>
            <w:proofErr w:type="spellStart"/>
            <w:r w:rsidRPr="00DD2DFA">
              <w:t>hệ</w:t>
            </w:r>
            <w:proofErr w:type="spellEnd"/>
            <w:r w:rsidRPr="00DD2DFA">
              <w:t xml:space="preserve"> </w:t>
            </w:r>
            <w:proofErr w:type="spellStart"/>
            <w:r w:rsidRPr="00DD2DFA">
              <w:t>hoa</w:t>
            </w:r>
            <w:proofErr w:type="spellEnd"/>
            <w:r w:rsidRPr="00DD2DFA">
              <w:t xml:space="preserve"> </w:t>
            </w:r>
            <w:proofErr w:type="spellStart"/>
            <w:r w:rsidRPr="00DD2DFA">
              <w:t>hồng</w:t>
            </w:r>
            <w:proofErr w:type="spellEnd"/>
            <w:r w:rsidRPr="00DD2DFA">
              <w:t xml:space="preserve">, </w:t>
            </w:r>
            <w:proofErr w:type="spellStart"/>
            <w:r w:rsidRPr="00DD2DFA">
              <w:t>tránh</w:t>
            </w:r>
            <w:proofErr w:type="spellEnd"/>
            <w:r w:rsidRPr="00DD2DFA">
              <w:t xml:space="preserve"> </w:t>
            </w:r>
            <w:proofErr w:type="spellStart"/>
            <w:r w:rsidRPr="00DD2DFA">
              <w:t>biến</w:t>
            </w:r>
            <w:proofErr w:type="spellEnd"/>
            <w:r w:rsidRPr="00DD2DFA">
              <w:t xml:space="preserve"> </w:t>
            </w:r>
            <w:proofErr w:type="spellStart"/>
            <w:r w:rsidRPr="00DD2DFA">
              <w:t>tướng</w:t>
            </w:r>
            <w:proofErr w:type="spellEnd"/>
            <w:r w:rsidRPr="00DD2DFA">
              <w:t xml:space="preserve"> </w:t>
            </w:r>
            <w:proofErr w:type="spellStart"/>
            <w:r w:rsidRPr="00DD2DFA">
              <w:t>thành</w:t>
            </w:r>
            <w:proofErr w:type="spellEnd"/>
            <w:r w:rsidRPr="00DD2DFA">
              <w:t xml:space="preserve"> </w:t>
            </w:r>
            <w:proofErr w:type="spellStart"/>
            <w:r w:rsidRPr="00DD2DFA">
              <w:t>hình</w:t>
            </w:r>
            <w:proofErr w:type="spellEnd"/>
            <w:r w:rsidRPr="00DD2DFA">
              <w:t xml:space="preserve"> </w:t>
            </w:r>
            <w:proofErr w:type="spellStart"/>
            <w:r w:rsidRPr="00DD2DFA">
              <w:t>thức</w:t>
            </w:r>
            <w:proofErr w:type="spellEnd"/>
            <w:r w:rsidRPr="00DD2DFA">
              <w:t xml:space="preserve"> </w:t>
            </w:r>
            <w:proofErr w:type="spellStart"/>
            <w:r w:rsidRPr="00DD2DFA">
              <w:t>lôi</w:t>
            </w:r>
            <w:proofErr w:type="spellEnd"/>
            <w:r w:rsidRPr="00DD2DFA">
              <w:t xml:space="preserve"> </w:t>
            </w:r>
            <w:proofErr w:type="spellStart"/>
            <w:r w:rsidRPr="00DD2DFA">
              <w:t>kéo</w:t>
            </w:r>
            <w:proofErr w:type="spellEnd"/>
            <w:r w:rsidRPr="00DD2DFA">
              <w:t xml:space="preserve"> </w:t>
            </w:r>
            <w:proofErr w:type="spellStart"/>
            <w:r w:rsidRPr="00DD2DFA">
              <w:t>tài</w:t>
            </w:r>
            <w:proofErr w:type="spellEnd"/>
            <w:r w:rsidRPr="00DD2DFA">
              <w:t xml:space="preserve"> </w:t>
            </w:r>
            <w:proofErr w:type="spellStart"/>
            <w:r w:rsidRPr="00DD2DFA">
              <w:t>chính</w:t>
            </w:r>
            <w:proofErr w:type="spellEnd"/>
            <w:r w:rsidRPr="00DD2DFA">
              <w:t xml:space="preserve"> </w:t>
            </w:r>
            <w:proofErr w:type="spellStart"/>
            <w:r w:rsidRPr="00DD2DFA">
              <w:t>kiểu</w:t>
            </w:r>
            <w:proofErr w:type="spellEnd"/>
            <w:r w:rsidRPr="00DD2DFA">
              <w:t xml:space="preserve"> Ponzi.</w:t>
            </w:r>
          </w:p>
          <w:p w14:paraId="7D982763" w14:textId="77777777" w:rsidR="00D51D74" w:rsidRDefault="00D51D74" w:rsidP="00D51D74">
            <w:pPr>
              <w:jc w:val="both"/>
            </w:pPr>
            <w:proofErr w:type="spellStart"/>
            <w:r w:rsidRPr="00DD2DFA">
              <w:t>Bắt</w:t>
            </w:r>
            <w:proofErr w:type="spellEnd"/>
            <w:r w:rsidRPr="00DD2DFA">
              <w:t xml:space="preserve"> </w:t>
            </w:r>
            <w:proofErr w:type="spellStart"/>
            <w:r w:rsidRPr="00DD2DFA">
              <w:t>buộc</w:t>
            </w:r>
            <w:proofErr w:type="spellEnd"/>
            <w:r w:rsidRPr="00DD2DFA">
              <w:t xml:space="preserve"> </w:t>
            </w:r>
            <w:proofErr w:type="spellStart"/>
            <w:r w:rsidRPr="00DD2DFA">
              <w:t>người</w:t>
            </w:r>
            <w:proofErr w:type="spellEnd"/>
            <w:r w:rsidRPr="00DD2DFA">
              <w:t xml:space="preserve"> </w:t>
            </w:r>
            <w:proofErr w:type="spellStart"/>
            <w:r w:rsidRPr="00DD2DFA">
              <w:t>tham</w:t>
            </w:r>
            <w:proofErr w:type="spellEnd"/>
            <w:r w:rsidRPr="00DD2DFA">
              <w:t xml:space="preserve"> </w:t>
            </w:r>
            <w:proofErr w:type="spellStart"/>
            <w:r w:rsidRPr="00DD2DFA">
              <w:t>gia</w:t>
            </w:r>
            <w:proofErr w:type="spellEnd"/>
            <w:r w:rsidRPr="00DD2DFA">
              <w:t xml:space="preserve"> </w:t>
            </w:r>
            <w:proofErr w:type="spellStart"/>
            <w:r w:rsidRPr="00DD2DFA">
              <w:t>phải</w:t>
            </w:r>
            <w:proofErr w:type="spellEnd"/>
            <w:r w:rsidRPr="00DD2DFA">
              <w:t xml:space="preserve"> </w:t>
            </w:r>
            <w:proofErr w:type="spellStart"/>
            <w:r w:rsidRPr="00DD2DFA">
              <w:t>được</w:t>
            </w:r>
            <w:proofErr w:type="spellEnd"/>
            <w:r w:rsidRPr="00DD2DFA">
              <w:t xml:space="preserve"> </w:t>
            </w:r>
            <w:proofErr w:type="spellStart"/>
            <w:r w:rsidRPr="00DD2DFA">
              <w:t>đào</w:t>
            </w:r>
            <w:proofErr w:type="spellEnd"/>
            <w:r w:rsidRPr="00DD2DFA">
              <w:t xml:space="preserve"> </w:t>
            </w:r>
            <w:proofErr w:type="spellStart"/>
            <w:r w:rsidRPr="00DD2DFA">
              <w:t>tạo</w:t>
            </w:r>
            <w:proofErr w:type="spellEnd"/>
            <w:r w:rsidRPr="00DD2DFA">
              <w:t xml:space="preserve">, </w:t>
            </w:r>
            <w:proofErr w:type="spellStart"/>
            <w:r w:rsidRPr="00DD2DFA">
              <w:t>kiểm</w:t>
            </w:r>
            <w:proofErr w:type="spellEnd"/>
            <w:r w:rsidRPr="00DD2DFA">
              <w:t xml:space="preserve"> </w:t>
            </w:r>
            <w:proofErr w:type="spellStart"/>
            <w:r w:rsidRPr="00DD2DFA">
              <w:t>tra</w:t>
            </w:r>
            <w:proofErr w:type="spellEnd"/>
            <w:r w:rsidRPr="00DD2DFA">
              <w:t xml:space="preserve"> </w:t>
            </w:r>
            <w:proofErr w:type="spellStart"/>
            <w:r w:rsidRPr="00DD2DFA">
              <w:t>kiến</w:t>
            </w:r>
            <w:proofErr w:type="spellEnd"/>
            <w:r w:rsidRPr="00DD2DFA">
              <w:t xml:space="preserve"> </w:t>
            </w:r>
            <w:proofErr w:type="spellStart"/>
            <w:r w:rsidRPr="00DD2DFA">
              <w:t>thức</w:t>
            </w:r>
            <w:proofErr w:type="spellEnd"/>
            <w:r w:rsidRPr="00DD2DFA">
              <w:t xml:space="preserve"> </w:t>
            </w:r>
            <w:proofErr w:type="spellStart"/>
            <w:r w:rsidRPr="00DD2DFA">
              <w:t>cơ</w:t>
            </w:r>
            <w:proofErr w:type="spellEnd"/>
            <w:r w:rsidRPr="00DD2DFA">
              <w:t xml:space="preserve"> </w:t>
            </w:r>
            <w:proofErr w:type="spellStart"/>
            <w:r w:rsidRPr="00DD2DFA">
              <w:t>bản</w:t>
            </w:r>
            <w:proofErr w:type="spellEnd"/>
            <w:r w:rsidRPr="00DD2DFA">
              <w:t xml:space="preserve">, </w:t>
            </w:r>
            <w:proofErr w:type="spellStart"/>
            <w:r w:rsidRPr="00DD2DFA">
              <w:t>và</w:t>
            </w:r>
            <w:proofErr w:type="spellEnd"/>
            <w:r w:rsidRPr="00DD2DFA">
              <w:t xml:space="preserve"> </w:t>
            </w:r>
            <w:proofErr w:type="spellStart"/>
            <w:r w:rsidRPr="00DD2DFA">
              <w:t>có</w:t>
            </w:r>
            <w:proofErr w:type="spellEnd"/>
            <w:r w:rsidRPr="00DD2DFA">
              <w:t xml:space="preserve"> </w:t>
            </w:r>
            <w:proofErr w:type="spellStart"/>
            <w:r w:rsidRPr="00DD2DFA">
              <w:t>mã</w:t>
            </w:r>
            <w:proofErr w:type="spellEnd"/>
            <w:r w:rsidRPr="00DD2DFA">
              <w:t xml:space="preserve"> </w:t>
            </w:r>
            <w:proofErr w:type="spellStart"/>
            <w:r w:rsidRPr="00DD2DFA">
              <w:t>định</w:t>
            </w:r>
            <w:proofErr w:type="spellEnd"/>
            <w:r w:rsidRPr="00DD2DFA">
              <w:t xml:space="preserve"> </w:t>
            </w:r>
            <w:proofErr w:type="spellStart"/>
            <w:r w:rsidRPr="00DD2DFA">
              <w:t>danh</w:t>
            </w:r>
            <w:proofErr w:type="spellEnd"/>
            <w:r w:rsidRPr="00DD2DFA">
              <w:t xml:space="preserve"> </w:t>
            </w:r>
            <w:proofErr w:type="spellStart"/>
            <w:r w:rsidRPr="00DD2DFA">
              <w:t>rõ</w:t>
            </w:r>
            <w:proofErr w:type="spellEnd"/>
            <w:r w:rsidRPr="00DD2DFA">
              <w:t xml:space="preserve"> </w:t>
            </w:r>
            <w:proofErr w:type="spellStart"/>
            <w:r w:rsidRPr="00DD2DFA">
              <w:t>ràng</w:t>
            </w:r>
            <w:proofErr w:type="spellEnd"/>
          </w:p>
          <w:p w14:paraId="512C0703" w14:textId="77777777" w:rsidR="00D51D74" w:rsidRPr="00DD2DFA" w:rsidRDefault="00D51D74" w:rsidP="00D51D74">
            <w:pPr>
              <w:jc w:val="both"/>
            </w:pPr>
            <w:r w:rsidRPr="00DD2DFA">
              <w:t>.</w:t>
            </w:r>
            <w:r>
              <w:t xml:space="preserve">- </w:t>
            </w:r>
            <w:proofErr w:type="spellStart"/>
            <w:r w:rsidRPr="00DD2DFA">
              <w:t>Về</w:t>
            </w:r>
            <w:proofErr w:type="spellEnd"/>
            <w:r w:rsidRPr="00DD2DFA">
              <w:t xml:space="preserve"> </w:t>
            </w:r>
            <w:proofErr w:type="spellStart"/>
            <w:r w:rsidRPr="00DD2DFA">
              <w:t>chế</w:t>
            </w:r>
            <w:proofErr w:type="spellEnd"/>
            <w:r w:rsidRPr="00DD2DFA">
              <w:t xml:space="preserve"> </w:t>
            </w:r>
            <w:proofErr w:type="spellStart"/>
            <w:r w:rsidRPr="00DD2DFA">
              <w:t>tài</w:t>
            </w:r>
            <w:proofErr w:type="spellEnd"/>
            <w:r w:rsidRPr="00DD2DFA">
              <w:t xml:space="preserve"> </w:t>
            </w:r>
            <w:proofErr w:type="spellStart"/>
            <w:r w:rsidRPr="00DD2DFA">
              <w:t>xử</w:t>
            </w:r>
            <w:proofErr w:type="spellEnd"/>
            <w:r w:rsidRPr="00DD2DFA">
              <w:t xml:space="preserve"> </w:t>
            </w:r>
            <w:proofErr w:type="spellStart"/>
            <w:r w:rsidRPr="00DD2DFA">
              <w:t>lý</w:t>
            </w:r>
            <w:proofErr w:type="spellEnd"/>
            <w:r w:rsidRPr="00DD2DFA">
              <w:t xml:space="preserve"> vi </w:t>
            </w:r>
            <w:proofErr w:type="spellStart"/>
            <w:r w:rsidRPr="00DD2DFA">
              <w:t>phạm</w:t>
            </w:r>
            <w:proofErr w:type="spellEnd"/>
            <w:r>
              <w:t>:</w:t>
            </w:r>
          </w:p>
          <w:p w14:paraId="2115D648" w14:textId="77777777" w:rsidR="00D51D74" w:rsidRPr="00DD2DFA" w:rsidRDefault="00D51D74" w:rsidP="00D51D74">
            <w:pPr>
              <w:jc w:val="both"/>
            </w:pPr>
            <w:proofErr w:type="spellStart"/>
            <w:r w:rsidRPr="00DD2DFA">
              <w:t>Cần</w:t>
            </w:r>
            <w:proofErr w:type="spellEnd"/>
            <w:r w:rsidRPr="00DD2DFA">
              <w:t xml:space="preserve"> </w:t>
            </w:r>
            <w:proofErr w:type="spellStart"/>
            <w:r w:rsidRPr="00DD2DFA">
              <w:t>nâng</w:t>
            </w:r>
            <w:proofErr w:type="spellEnd"/>
            <w:r w:rsidRPr="00DD2DFA">
              <w:t xml:space="preserve"> </w:t>
            </w:r>
            <w:proofErr w:type="spellStart"/>
            <w:r w:rsidRPr="00DD2DFA">
              <w:t>mức</w:t>
            </w:r>
            <w:proofErr w:type="spellEnd"/>
            <w:r w:rsidRPr="00DD2DFA">
              <w:t xml:space="preserve"> </w:t>
            </w:r>
            <w:proofErr w:type="spellStart"/>
            <w:r w:rsidRPr="00DD2DFA">
              <w:t>xử</w:t>
            </w:r>
            <w:proofErr w:type="spellEnd"/>
            <w:r w:rsidRPr="00DD2DFA">
              <w:t xml:space="preserve"> </w:t>
            </w:r>
            <w:proofErr w:type="spellStart"/>
            <w:r w:rsidRPr="00DD2DFA">
              <w:t>phạt</w:t>
            </w:r>
            <w:proofErr w:type="spellEnd"/>
            <w:r w:rsidRPr="00DD2DFA">
              <w:t xml:space="preserve"> </w:t>
            </w:r>
            <w:proofErr w:type="spellStart"/>
            <w:r w:rsidRPr="00DD2DFA">
              <w:t>đối</w:t>
            </w:r>
            <w:proofErr w:type="spellEnd"/>
            <w:r w:rsidRPr="00DD2DFA">
              <w:t xml:space="preserve"> </w:t>
            </w:r>
            <w:proofErr w:type="spellStart"/>
            <w:r w:rsidRPr="00DD2DFA">
              <w:t>với</w:t>
            </w:r>
            <w:proofErr w:type="spellEnd"/>
            <w:r w:rsidRPr="00DD2DFA">
              <w:t xml:space="preserve"> </w:t>
            </w:r>
            <w:proofErr w:type="spellStart"/>
            <w:r w:rsidRPr="00DD2DFA">
              <w:t>các</w:t>
            </w:r>
            <w:proofErr w:type="spellEnd"/>
            <w:r w:rsidRPr="00DD2DFA">
              <w:t xml:space="preserve"> </w:t>
            </w:r>
            <w:proofErr w:type="spellStart"/>
            <w:r w:rsidRPr="00DD2DFA">
              <w:t>hành</w:t>
            </w:r>
            <w:proofErr w:type="spellEnd"/>
            <w:r w:rsidRPr="00DD2DFA">
              <w:t xml:space="preserve"> vi </w:t>
            </w:r>
            <w:proofErr w:type="spellStart"/>
            <w:r w:rsidRPr="00DD2DFA">
              <w:t>lừa</w:t>
            </w:r>
            <w:proofErr w:type="spellEnd"/>
            <w:r w:rsidRPr="00DD2DFA">
              <w:t xml:space="preserve"> </w:t>
            </w:r>
            <w:proofErr w:type="spellStart"/>
            <w:r w:rsidRPr="00DD2DFA">
              <w:t>đảo</w:t>
            </w:r>
            <w:proofErr w:type="spellEnd"/>
            <w:r w:rsidRPr="00DD2DFA">
              <w:t xml:space="preserve">, </w:t>
            </w:r>
            <w:proofErr w:type="spellStart"/>
            <w:r w:rsidRPr="00DD2DFA">
              <w:t>sai</w:t>
            </w:r>
            <w:proofErr w:type="spellEnd"/>
            <w:r w:rsidRPr="00DD2DFA">
              <w:t xml:space="preserve"> </w:t>
            </w:r>
            <w:proofErr w:type="spellStart"/>
            <w:r w:rsidRPr="00DD2DFA">
              <w:t>phạm</w:t>
            </w:r>
            <w:proofErr w:type="spellEnd"/>
            <w:r w:rsidRPr="00DD2DFA">
              <w:t xml:space="preserve"> </w:t>
            </w:r>
            <w:proofErr w:type="spellStart"/>
            <w:r w:rsidRPr="00DD2DFA">
              <w:t>có</w:t>
            </w:r>
            <w:proofErr w:type="spellEnd"/>
            <w:r w:rsidRPr="00DD2DFA">
              <w:t xml:space="preserve"> </w:t>
            </w:r>
            <w:proofErr w:type="spellStart"/>
            <w:r w:rsidRPr="00DD2DFA">
              <w:t>tổ</w:t>
            </w:r>
            <w:proofErr w:type="spellEnd"/>
            <w:r w:rsidRPr="00DD2DFA">
              <w:t xml:space="preserve"> </w:t>
            </w:r>
            <w:proofErr w:type="spellStart"/>
            <w:r w:rsidRPr="00DD2DFA">
              <w:t>chức</w:t>
            </w:r>
            <w:proofErr w:type="spellEnd"/>
            <w:r w:rsidRPr="00DD2DFA">
              <w:t>.</w:t>
            </w:r>
            <w:r>
              <w:t xml:space="preserve"> </w:t>
            </w:r>
            <w:proofErr w:type="spellStart"/>
            <w:r>
              <w:t>T</w:t>
            </w:r>
            <w:r w:rsidRPr="00DD2DFA">
              <w:t>ăng</w:t>
            </w:r>
            <w:proofErr w:type="spellEnd"/>
            <w:r w:rsidRPr="00DD2DFA">
              <w:t xml:space="preserve"> </w:t>
            </w:r>
            <w:proofErr w:type="spellStart"/>
            <w:r w:rsidRPr="00DD2DFA">
              <w:t>cường</w:t>
            </w:r>
            <w:proofErr w:type="spellEnd"/>
            <w:r w:rsidRPr="00DD2DFA">
              <w:t xml:space="preserve"> </w:t>
            </w:r>
            <w:proofErr w:type="spellStart"/>
            <w:r w:rsidRPr="00DD2DFA">
              <w:t>vai</w:t>
            </w:r>
            <w:proofErr w:type="spellEnd"/>
            <w:r w:rsidRPr="00DD2DFA">
              <w:t xml:space="preserve"> </w:t>
            </w:r>
            <w:proofErr w:type="spellStart"/>
            <w:r w:rsidRPr="00DD2DFA">
              <w:t>trò</w:t>
            </w:r>
            <w:proofErr w:type="spellEnd"/>
            <w:r w:rsidRPr="00DD2DFA">
              <w:t xml:space="preserve"> </w:t>
            </w:r>
            <w:proofErr w:type="spellStart"/>
            <w:r w:rsidRPr="00DD2DFA">
              <w:t>thanh</w:t>
            </w:r>
            <w:proofErr w:type="spellEnd"/>
            <w:r w:rsidRPr="00DD2DFA">
              <w:t xml:space="preserve"> </w:t>
            </w:r>
            <w:proofErr w:type="spellStart"/>
            <w:r w:rsidRPr="00DD2DFA">
              <w:t>tra</w:t>
            </w:r>
            <w:proofErr w:type="spellEnd"/>
            <w:r w:rsidRPr="00DD2DFA">
              <w:t xml:space="preserve">, </w:t>
            </w:r>
            <w:proofErr w:type="spellStart"/>
            <w:r w:rsidRPr="00DD2DFA">
              <w:t>hậu</w:t>
            </w:r>
            <w:proofErr w:type="spellEnd"/>
            <w:r w:rsidRPr="00DD2DFA">
              <w:t xml:space="preserve"> </w:t>
            </w:r>
            <w:proofErr w:type="spellStart"/>
            <w:r w:rsidRPr="00DD2DFA">
              <w:t>kiểm</w:t>
            </w:r>
            <w:proofErr w:type="spellEnd"/>
            <w:r w:rsidRPr="00DD2DFA">
              <w:t xml:space="preserve">, </w:t>
            </w:r>
            <w:proofErr w:type="spellStart"/>
            <w:r w:rsidRPr="00DD2DFA">
              <w:t>đặc</w:t>
            </w:r>
            <w:proofErr w:type="spellEnd"/>
            <w:r w:rsidRPr="00DD2DFA">
              <w:t xml:space="preserve"> </w:t>
            </w:r>
            <w:proofErr w:type="spellStart"/>
            <w:r w:rsidRPr="00DD2DFA">
              <w:t>biệt</w:t>
            </w:r>
            <w:proofErr w:type="spellEnd"/>
            <w:r w:rsidRPr="00DD2DFA">
              <w:t xml:space="preserve"> </w:t>
            </w:r>
            <w:proofErr w:type="spellStart"/>
            <w:r w:rsidRPr="00DD2DFA">
              <w:t>tại</w:t>
            </w:r>
            <w:proofErr w:type="spellEnd"/>
            <w:r w:rsidRPr="00DD2DFA">
              <w:t xml:space="preserve"> </w:t>
            </w:r>
            <w:proofErr w:type="spellStart"/>
            <w:r w:rsidRPr="00DD2DFA">
              <w:t>các</w:t>
            </w:r>
            <w:proofErr w:type="spellEnd"/>
            <w:r w:rsidRPr="00DD2DFA">
              <w:t xml:space="preserve"> </w:t>
            </w:r>
            <w:proofErr w:type="spellStart"/>
            <w:r w:rsidRPr="00DD2DFA">
              <w:t>địa</w:t>
            </w:r>
            <w:proofErr w:type="spellEnd"/>
            <w:r w:rsidRPr="00DD2DFA">
              <w:t xml:space="preserve"> </w:t>
            </w:r>
            <w:proofErr w:type="spellStart"/>
            <w:r w:rsidRPr="00DD2DFA">
              <w:t>phương</w:t>
            </w:r>
            <w:proofErr w:type="spellEnd"/>
            <w:r w:rsidRPr="00DD2DFA">
              <w:t xml:space="preserve"> - </w:t>
            </w:r>
            <w:proofErr w:type="spellStart"/>
            <w:r w:rsidRPr="00DD2DFA">
              <w:t>nơi</w:t>
            </w:r>
            <w:proofErr w:type="spellEnd"/>
            <w:r w:rsidRPr="00DD2DFA">
              <w:t xml:space="preserve"> </w:t>
            </w:r>
            <w:proofErr w:type="spellStart"/>
            <w:r w:rsidRPr="00DD2DFA">
              <w:t>thường</w:t>
            </w:r>
            <w:proofErr w:type="spellEnd"/>
            <w:r w:rsidRPr="00DD2DFA">
              <w:t xml:space="preserve"> </w:t>
            </w:r>
            <w:proofErr w:type="spellStart"/>
            <w:r w:rsidRPr="00DD2DFA">
              <w:t>thiếu</w:t>
            </w:r>
            <w:proofErr w:type="spellEnd"/>
            <w:r w:rsidRPr="00DD2DFA">
              <w:t xml:space="preserve"> </w:t>
            </w:r>
            <w:proofErr w:type="spellStart"/>
            <w:r w:rsidRPr="00DD2DFA">
              <w:t>nguồn</w:t>
            </w:r>
            <w:proofErr w:type="spellEnd"/>
            <w:r w:rsidRPr="00DD2DFA">
              <w:t xml:space="preserve"> </w:t>
            </w:r>
            <w:proofErr w:type="spellStart"/>
            <w:r w:rsidRPr="00DD2DFA">
              <w:t>lực</w:t>
            </w:r>
            <w:proofErr w:type="spellEnd"/>
            <w:r w:rsidRPr="00DD2DFA">
              <w:t xml:space="preserve"> </w:t>
            </w:r>
            <w:proofErr w:type="spellStart"/>
            <w:r w:rsidRPr="00DD2DFA">
              <w:t>kiểm</w:t>
            </w:r>
            <w:proofErr w:type="spellEnd"/>
            <w:r w:rsidRPr="00DD2DFA">
              <w:t xml:space="preserve"> </w:t>
            </w:r>
            <w:proofErr w:type="spellStart"/>
            <w:r w:rsidRPr="00DD2DFA">
              <w:t>tra</w:t>
            </w:r>
            <w:proofErr w:type="spellEnd"/>
            <w:r w:rsidRPr="00DD2DFA">
              <w:t xml:space="preserve"> </w:t>
            </w:r>
            <w:proofErr w:type="spellStart"/>
            <w:r w:rsidRPr="00DD2DFA">
              <w:t>hoạt</w:t>
            </w:r>
            <w:proofErr w:type="spellEnd"/>
            <w:r w:rsidRPr="00DD2DFA">
              <w:t xml:space="preserve"> </w:t>
            </w:r>
            <w:proofErr w:type="spellStart"/>
            <w:r w:rsidRPr="00DD2DFA">
              <w:t>động</w:t>
            </w:r>
            <w:proofErr w:type="spellEnd"/>
            <w:r w:rsidRPr="00DD2DFA">
              <w:t xml:space="preserve"> </w:t>
            </w:r>
            <w:proofErr w:type="spellStart"/>
            <w:r w:rsidRPr="00DD2DFA">
              <w:t>đa</w:t>
            </w:r>
            <w:proofErr w:type="spellEnd"/>
            <w:r w:rsidRPr="00DD2DFA">
              <w:t xml:space="preserve"> </w:t>
            </w:r>
            <w:proofErr w:type="spellStart"/>
            <w:r w:rsidRPr="00DD2DFA">
              <w:t>cấp</w:t>
            </w:r>
            <w:proofErr w:type="spellEnd"/>
            <w:r w:rsidRPr="00DD2DFA">
              <w:t>.</w:t>
            </w:r>
          </w:p>
          <w:p w14:paraId="5DCA59FA" w14:textId="77777777" w:rsidR="00D51D74" w:rsidRPr="00DD2DFA" w:rsidRDefault="00D51D74" w:rsidP="00D51D74">
            <w:pPr>
              <w:jc w:val="both"/>
            </w:pPr>
            <w:r>
              <w:t xml:space="preserve">- </w:t>
            </w:r>
            <w:proofErr w:type="spellStart"/>
            <w:r w:rsidRPr="00DD2DFA">
              <w:t>Về</w:t>
            </w:r>
            <w:proofErr w:type="spellEnd"/>
            <w:r w:rsidRPr="00DD2DFA">
              <w:t xml:space="preserve"> </w:t>
            </w:r>
            <w:proofErr w:type="spellStart"/>
            <w:r w:rsidRPr="00DD2DFA">
              <w:t>trách</w:t>
            </w:r>
            <w:proofErr w:type="spellEnd"/>
            <w:r w:rsidRPr="00DD2DFA">
              <w:t xml:space="preserve"> </w:t>
            </w:r>
            <w:proofErr w:type="spellStart"/>
            <w:r w:rsidRPr="00DD2DFA">
              <w:t>nhiệm</w:t>
            </w:r>
            <w:proofErr w:type="spellEnd"/>
            <w:r w:rsidRPr="00DD2DFA">
              <w:t xml:space="preserve"> </w:t>
            </w:r>
            <w:proofErr w:type="spellStart"/>
            <w:r w:rsidRPr="00DD2DFA">
              <w:t>bảo</w:t>
            </w:r>
            <w:proofErr w:type="spellEnd"/>
            <w:r w:rsidRPr="00DD2DFA">
              <w:t xml:space="preserve"> </w:t>
            </w:r>
            <w:proofErr w:type="spellStart"/>
            <w:r w:rsidRPr="00DD2DFA">
              <w:t>vệ</w:t>
            </w:r>
            <w:proofErr w:type="spellEnd"/>
            <w:r w:rsidRPr="00DD2DFA">
              <w:t xml:space="preserve"> </w:t>
            </w:r>
            <w:proofErr w:type="spellStart"/>
            <w:r w:rsidRPr="00DD2DFA">
              <w:t>người</w:t>
            </w:r>
            <w:proofErr w:type="spellEnd"/>
            <w:r w:rsidRPr="00DD2DFA">
              <w:t xml:space="preserve"> </w:t>
            </w:r>
            <w:proofErr w:type="spellStart"/>
            <w:r w:rsidRPr="00DD2DFA">
              <w:t>tiêu</w:t>
            </w:r>
            <w:proofErr w:type="spellEnd"/>
            <w:r w:rsidRPr="00DD2DFA">
              <w:t xml:space="preserve"> </w:t>
            </w:r>
            <w:proofErr w:type="spellStart"/>
            <w:r w:rsidRPr="00DD2DFA">
              <w:t>dùng</w:t>
            </w:r>
            <w:proofErr w:type="spellEnd"/>
            <w:r>
              <w:t>:</w:t>
            </w:r>
          </w:p>
          <w:p w14:paraId="36EAB326" w14:textId="77777777" w:rsidR="00D51D74" w:rsidRPr="00DD2DFA" w:rsidRDefault="00D51D74" w:rsidP="00D51D74">
            <w:pPr>
              <w:jc w:val="both"/>
            </w:pPr>
            <w:proofErr w:type="spellStart"/>
            <w:r w:rsidRPr="00DD2DFA">
              <w:t>Yêu</w:t>
            </w:r>
            <w:proofErr w:type="spellEnd"/>
            <w:r w:rsidRPr="00DD2DFA">
              <w:t xml:space="preserve"> </w:t>
            </w:r>
            <w:proofErr w:type="spellStart"/>
            <w:r w:rsidRPr="00DD2DFA">
              <w:t>cầu</w:t>
            </w:r>
            <w:proofErr w:type="spellEnd"/>
            <w:r w:rsidRPr="00DD2DFA">
              <w:t xml:space="preserve"> </w:t>
            </w:r>
            <w:proofErr w:type="spellStart"/>
            <w:r w:rsidRPr="00DD2DFA">
              <w:t>doanh</w:t>
            </w:r>
            <w:proofErr w:type="spellEnd"/>
            <w:r w:rsidRPr="00DD2DFA">
              <w:t xml:space="preserve"> </w:t>
            </w:r>
            <w:proofErr w:type="spellStart"/>
            <w:r w:rsidRPr="00DD2DFA">
              <w:t>nghiệp</w:t>
            </w:r>
            <w:proofErr w:type="spellEnd"/>
            <w:r w:rsidRPr="00DD2DFA">
              <w:t xml:space="preserve"> </w:t>
            </w:r>
            <w:proofErr w:type="spellStart"/>
            <w:r w:rsidRPr="00DD2DFA">
              <w:t>phải</w:t>
            </w:r>
            <w:proofErr w:type="spellEnd"/>
            <w:r w:rsidRPr="00DD2DFA">
              <w:t xml:space="preserve"> </w:t>
            </w:r>
            <w:proofErr w:type="spellStart"/>
            <w:r w:rsidRPr="00DD2DFA">
              <w:t>xây</w:t>
            </w:r>
            <w:proofErr w:type="spellEnd"/>
            <w:r w:rsidRPr="00DD2DFA">
              <w:t xml:space="preserve"> </w:t>
            </w:r>
            <w:proofErr w:type="spellStart"/>
            <w:r w:rsidRPr="00DD2DFA">
              <w:t>dựng</w:t>
            </w:r>
            <w:proofErr w:type="spellEnd"/>
            <w:r w:rsidRPr="00DD2DFA">
              <w:t xml:space="preserve"> </w:t>
            </w:r>
            <w:proofErr w:type="spellStart"/>
            <w:r w:rsidRPr="00DD2DFA">
              <w:t>quy</w:t>
            </w:r>
            <w:proofErr w:type="spellEnd"/>
            <w:r w:rsidRPr="00DD2DFA">
              <w:t xml:space="preserve"> </w:t>
            </w:r>
            <w:proofErr w:type="spellStart"/>
            <w:r w:rsidRPr="00DD2DFA">
              <w:t>trình</w:t>
            </w:r>
            <w:proofErr w:type="spellEnd"/>
            <w:r w:rsidRPr="00DD2DFA">
              <w:t xml:space="preserve"> </w:t>
            </w:r>
            <w:proofErr w:type="spellStart"/>
            <w:r w:rsidRPr="00DD2DFA">
              <w:t>tiếp</w:t>
            </w:r>
            <w:proofErr w:type="spellEnd"/>
            <w:r w:rsidRPr="00DD2DFA">
              <w:t xml:space="preserve"> </w:t>
            </w:r>
            <w:proofErr w:type="spellStart"/>
            <w:r w:rsidRPr="00DD2DFA">
              <w:t>nhận</w:t>
            </w:r>
            <w:proofErr w:type="spellEnd"/>
            <w:r w:rsidRPr="00DD2DFA">
              <w:t xml:space="preserve">, </w:t>
            </w:r>
            <w:proofErr w:type="spellStart"/>
            <w:r w:rsidRPr="00DD2DFA">
              <w:t>xử</w:t>
            </w:r>
            <w:proofErr w:type="spellEnd"/>
            <w:r w:rsidRPr="00DD2DFA">
              <w:t xml:space="preserve"> </w:t>
            </w:r>
            <w:proofErr w:type="spellStart"/>
            <w:r w:rsidRPr="00DD2DFA">
              <w:t>lý</w:t>
            </w:r>
            <w:proofErr w:type="spellEnd"/>
            <w:r w:rsidRPr="00DD2DFA">
              <w:t xml:space="preserve"> </w:t>
            </w:r>
            <w:proofErr w:type="spellStart"/>
            <w:r w:rsidRPr="00DD2DFA">
              <w:t>khiếu</w:t>
            </w:r>
            <w:proofErr w:type="spellEnd"/>
            <w:r w:rsidRPr="00DD2DFA">
              <w:t xml:space="preserve"> </w:t>
            </w:r>
            <w:proofErr w:type="spellStart"/>
            <w:r w:rsidRPr="00DD2DFA">
              <w:t>nại</w:t>
            </w:r>
            <w:proofErr w:type="spellEnd"/>
            <w:r w:rsidRPr="00DD2DFA">
              <w:t xml:space="preserve"> </w:t>
            </w:r>
            <w:proofErr w:type="spellStart"/>
            <w:r w:rsidRPr="00DD2DFA">
              <w:t>rõ</w:t>
            </w:r>
            <w:proofErr w:type="spellEnd"/>
            <w:r w:rsidRPr="00DD2DFA">
              <w:t xml:space="preserve"> </w:t>
            </w:r>
            <w:proofErr w:type="spellStart"/>
            <w:r w:rsidRPr="00DD2DFA">
              <w:t>ràng</w:t>
            </w:r>
            <w:proofErr w:type="spellEnd"/>
            <w:r w:rsidRPr="00DD2DFA">
              <w:t xml:space="preserve"> </w:t>
            </w:r>
            <w:proofErr w:type="spellStart"/>
            <w:r w:rsidRPr="00DD2DFA">
              <w:t>và</w:t>
            </w:r>
            <w:proofErr w:type="spellEnd"/>
            <w:r w:rsidRPr="00DD2DFA">
              <w:t xml:space="preserve"> </w:t>
            </w:r>
            <w:proofErr w:type="spellStart"/>
            <w:r w:rsidRPr="00DD2DFA">
              <w:t>công</w:t>
            </w:r>
            <w:proofErr w:type="spellEnd"/>
            <w:r w:rsidRPr="00DD2DFA">
              <w:t xml:space="preserve"> </w:t>
            </w:r>
            <w:proofErr w:type="spellStart"/>
            <w:r w:rsidRPr="00DD2DFA">
              <w:t>khai</w:t>
            </w:r>
            <w:proofErr w:type="spellEnd"/>
            <w:r w:rsidRPr="00DD2DFA">
              <w:t>.</w:t>
            </w:r>
          </w:p>
          <w:p w14:paraId="64E77EC9" w14:textId="77777777" w:rsidR="00D51D74" w:rsidRDefault="00D51D74" w:rsidP="00D51D74">
            <w:pPr>
              <w:jc w:val="both"/>
            </w:pPr>
            <w:proofErr w:type="spellStart"/>
            <w:r w:rsidRPr="00DD2DFA">
              <w:t>Khuyến</w:t>
            </w:r>
            <w:proofErr w:type="spellEnd"/>
            <w:r w:rsidRPr="00DD2DFA">
              <w:t xml:space="preserve"> </w:t>
            </w:r>
            <w:proofErr w:type="spellStart"/>
            <w:r w:rsidRPr="00DD2DFA">
              <w:t>khích</w:t>
            </w:r>
            <w:proofErr w:type="spellEnd"/>
            <w:r w:rsidRPr="00DD2DFA">
              <w:t xml:space="preserve"> </w:t>
            </w:r>
            <w:proofErr w:type="spellStart"/>
            <w:r w:rsidRPr="00DD2DFA">
              <w:t>hình</w:t>
            </w:r>
            <w:proofErr w:type="spellEnd"/>
            <w:r w:rsidRPr="00DD2DFA">
              <w:t xml:space="preserve"> </w:t>
            </w:r>
            <w:proofErr w:type="spellStart"/>
            <w:r w:rsidRPr="00DD2DFA">
              <w:t>thức</w:t>
            </w:r>
            <w:proofErr w:type="spellEnd"/>
            <w:r w:rsidRPr="00DD2DFA">
              <w:t xml:space="preserve"> </w:t>
            </w:r>
            <w:proofErr w:type="spellStart"/>
            <w:r w:rsidRPr="00DD2DFA">
              <w:t>bảo</w:t>
            </w:r>
            <w:proofErr w:type="spellEnd"/>
            <w:r w:rsidRPr="00DD2DFA">
              <w:t xml:space="preserve"> </w:t>
            </w:r>
            <w:proofErr w:type="spellStart"/>
            <w:r w:rsidRPr="00DD2DFA">
              <w:t>hiểm</w:t>
            </w:r>
            <w:proofErr w:type="spellEnd"/>
            <w:r w:rsidRPr="00DD2DFA">
              <w:t xml:space="preserve"> </w:t>
            </w:r>
            <w:proofErr w:type="spellStart"/>
            <w:r w:rsidRPr="00DD2DFA">
              <w:t>trách</w:t>
            </w:r>
            <w:proofErr w:type="spellEnd"/>
            <w:r w:rsidRPr="00DD2DFA">
              <w:t xml:space="preserve"> </w:t>
            </w:r>
            <w:proofErr w:type="spellStart"/>
            <w:r w:rsidRPr="00DD2DFA">
              <w:t>nhiệm</w:t>
            </w:r>
            <w:proofErr w:type="spellEnd"/>
            <w:r w:rsidRPr="00DD2DFA">
              <w:t xml:space="preserve"> </w:t>
            </w:r>
            <w:proofErr w:type="spellStart"/>
            <w:r w:rsidRPr="00DD2DFA">
              <w:t>hoặc</w:t>
            </w:r>
            <w:proofErr w:type="spellEnd"/>
            <w:r w:rsidRPr="00DD2DFA">
              <w:t xml:space="preserve"> </w:t>
            </w:r>
            <w:proofErr w:type="spellStart"/>
            <w:r w:rsidRPr="00DD2DFA">
              <w:t>quỹ</w:t>
            </w:r>
            <w:proofErr w:type="spellEnd"/>
            <w:r w:rsidRPr="00DD2DFA">
              <w:t xml:space="preserve"> </w:t>
            </w:r>
            <w:proofErr w:type="spellStart"/>
            <w:r w:rsidRPr="00DD2DFA">
              <w:t>bảo</w:t>
            </w:r>
            <w:proofErr w:type="spellEnd"/>
            <w:r w:rsidRPr="00DD2DFA">
              <w:t xml:space="preserve"> </w:t>
            </w:r>
            <w:proofErr w:type="spellStart"/>
            <w:r w:rsidRPr="00DD2DFA">
              <w:t>vệ</w:t>
            </w:r>
            <w:proofErr w:type="spellEnd"/>
            <w:r w:rsidRPr="00DD2DFA">
              <w:t xml:space="preserve"> </w:t>
            </w:r>
            <w:proofErr w:type="spellStart"/>
            <w:r w:rsidRPr="00DD2DFA">
              <w:t>người</w:t>
            </w:r>
            <w:proofErr w:type="spellEnd"/>
            <w:r w:rsidRPr="00DD2DFA">
              <w:t xml:space="preserve"> </w:t>
            </w:r>
            <w:proofErr w:type="spellStart"/>
            <w:r w:rsidRPr="00DD2DFA">
              <w:t>tiêu</w:t>
            </w:r>
            <w:proofErr w:type="spellEnd"/>
            <w:r w:rsidRPr="00DD2DFA">
              <w:t xml:space="preserve"> </w:t>
            </w:r>
            <w:proofErr w:type="spellStart"/>
            <w:r w:rsidRPr="00DD2DFA">
              <w:t>dùng</w:t>
            </w:r>
            <w:proofErr w:type="spellEnd"/>
            <w:r w:rsidRPr="00DD2DFA">
              <w:t xml:space="preserve"> </w:t>
            </w:r>
            <w:proofErr w:type="spellStart"/>
            <w:r w:rsidRPr="00DD2DFA">
              <w:t>trong</w:t>
            </w:r>
            <w:proofErr w:type="spellEnd"/>
            <w:r w:rsidRPr="00DD2DFA">
              <w:t xml:space="preserve"> </w:t>
            </w:r>
            <w:proofErr w:type="spellStart"/>
            <w:r w:rsidRPr="00DD2DFA">
              <w:t>trường</w:t>
            </w:r>
            <w:proofErr w:type="spellEnd"/>
            <w:r w:rsidRPr="00DD2DFA">
              <w:t xml:space="preserve"> </w:t>
            </w:r>
            <w:proofErr w:type="spellStart"/>
            <w:r w:rsidRPr="00DD2DFA">
              <w:t>hợp</w:t>
            </w:r>
            <w:proofErr w:type="spellEnd"/>
            <w:r w:rsidRPr="00DD2DFA">
              <w:t xml:space="preserve"> </w:t>
            </w:r>
            <w:proofErr w:type="spellStart"/>
            <w:r w:rsidRPr="00DD2DFA">
              <w:lastRenderedPageBreak/>
              <w:t>doanh</w:t>
            </w:r>
            <w:proofErr w:type="spellEnd"/>
            <w:r w:rsidRPr="00DD2DFA">
              <w:t xml:space="preserve"> </w:t>
            </w:r>
            <w:proofErr w:type="spellStart"/>
            <w:r w:rsidRPr="00DD2DFA">
              <w:t>nghiệp</w:t>
            </w:r>
            <w:proofErr w:type="spellEnd"/>
            <w:r w:rsidRPr="00DD2DFA">
              <w:t xml:space="preserve"> </w:t>
            </w:r>
            <w:proofErr w:type="spellStart"/>
            <w:r w:rsidRPr="00DD2DFA">
              <w:t>phá</w:t>
            </w:r>
            <w:proofErr w:type="spellEnd"/>
            <w:r w:rsidRPr="00DD2DFA">
              <w:t xml:space="preserve"> </w:t>
            </w:r>
            <w:proofErr w:type="spellStart"/>
            <w:r w:rsidRPr="00DD2DFA">
              <w:t>sản</w:t>
            </w:r>
            <w:proofErr w:type="spellEnd"/>
            <w:r w:rsidRPr="00DD2DFA">
              <w:t xml:space="preserve"> </w:t>
            </w:r>
            <w:proofErr w:type="spellStart"/>
            <w:r w:rsidRPr="00DD2DFA">
              <w:t>hoặc</w:t>
            </w:r>
            <w:proofErr w:type="spellEnd"/>
            <w:r w:rsidRPr="00DD2DFA">
              <w:t xml:space="preserve"> </w:t>
            </w:r>
            <w:proofErr w:type="spellStart"/>
            <w:r w:rsidRPr="00DD2DFA">
              <w:t>bỏ</w:t>
            </w:r>
            <w:proofErr w:type="spellEnd"/>
            <w:r w:rsidRPr="00DD2DFA">
              <w:t xml:space="preserve"> </w:t>
            </w:r>
            <w:proofErr w:type="spellStart"/>
            <w:r w:rsidRPr="00DD2DFA">
              <w:t>trốn</w:t>
            </w:r>
            <w:proofErr w:type="spellEnd"/>
            <w:r w:rsidRPr="00DD2DFA">
              <w:t>.</w:t>
            </w:r>
          </w:p>
        </w:tc>
        <w:tc>
          <w:tcPr>
            <w:tcW w:w="3488" w:type="dxa"/>
          </w:tcPr>
          <w:p w14:paraId="1FF7D7E3" w14:textId="617FBB89" w:rsidR="00D51D74"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rà</w:t>
            </w:r>
            <w:proofErr w:type="spellEnd"/>
            <w:r>
              <w:t xml:space="preserve"> </w:t>
            </w:r>
            <w:proofErr w:type="spellStart"/>
            <w:r>
              <w:t>soát</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61E71BD3" w14:textId="77777777" w:rsidTr="00720318">
        <w:tc>
          <w:tcPr>
            <w:tcW w:w="3964" w:type="dxa"/>
          </w:tcPr>
          <w:p w14:paraId="6943FB16" w14:textId="77777777" w:rsidR="00D51D74" w:rsidRPr="00FF649C" w:rsidRDefault="00D51D74" w:rsidP="00D51D74">
            <w:pPr>
              <w:rPr>
                <w:b/>
                <w:bCs/>
              </w:rPr>
            </w:pPr>
          </w:p>
        </w:tc>
        <w:tc>
          <w:tcPr>
            <w:tcW w:w="3010" w:type="dxa"/>
          </w:tcPr>
          <w:p w14:paraId="7004799F" w14:textId="77777777" w:rsidR="00D51D74" w:rsidRDefault="00D51D74" w:rsidP="00D51D74">
            <w:pPr>
              <w:jc w:val="both"/>
            </w:pPr>
            <w:r>
              <w:t xml:space="preserve">- SCT </w:t>
            </w:r>
            <w:proofErr w:type="spellStart"/>
            <w:r>
              <w:t>tỉnh</w:t>
            </w:r>
            <w:proofErr w:type="spellEnd"/>
            <w:r>
              <w:t xml:space="preserve"> </w:t>
            </w:r>
            <w:proofErr w:type="spellStart"/>
            <w:r>
              <w:t>Tiền</w:t>
            </w:r>
            <w:proofErr w:type="spellEnd"/>
            <w:r>
              <w:t xml:space="preserve"> </w:t>
            </w:r>
            <w:proofErr w:type="spellStart"/>
            <w:r>
              <w:t>Giang</w:t>
            </w:r>
            <w:proofErr w:type="spellEnd"/>
          </w:p>
        </w:tc>
        <w:tc>
          <w:tcPr>
            <w:tcW w:w="3488" w:type="dxa"/>
          </w:tcPr>
          <w:p w14:paraId="76BAB88D" w14:textId="77777777" w:rsidR="00D51D74" w:rsidRDefault="00D51D74" w:rsidP="00D51D74">
            <w:pPr>
              <w:jc w:val="both"/>
            </w:pPr>
            <w:r>
              <w:t xml:space="preserve">- </w:t>
            </w:r>
            <w:proofErr w:type="spellStart"/>
            <w:r w:rsidRPr="000F4965">
              <w:t>Tại</w:t>
            </w:r>
            <w:proofErr w:type="spellEnd"/>
            <w:r w:rsidRPr="000F4965">
              <w:t xml:space="preserve"> </w:t>
            </w:r>
            <w:proofErr w:type="spellStart"/>
            <w:r w:rsidRPr="000F4965">
              <w:t>khoản</w:t>
            </w:r>
            <w:proofErr w:type="spellEnd"/>
            <w:r w:rsidRPr="000F4965">
              <w:t xml:space="preserve"> 4 </w:t>
            </w:r>
            <w:proofErr w:type="spellStart"/>
            <w:r w:rsidRPr="000F4965">
              <w:t>Điều</w:t>
            </w:r>
            <w:proofErr w:type="spellEnd"/>
            <w:r w:rsidRPr="000F4965">
              <w:t xml:space="preserve"> 23 </w:t>
            </w:r>
            <w:proofErr w:type="spellStart"/>
            <w:r w:rsidRPr="000F4965">
              <w:t>đề</w:t>
            </w:r>
            <w:proofErr w:type="spellEnd"/>
            <w:r w:rsidRPr="000F4965">
              <w:t xml:space="preserve"> </w:t>
            </w:r>
            <w:proofErr w:type="spellStart"/>
            <w:r w:rsidRPr="000F4965">
              <w:t>nghị</w:t>
            </w:r>
            <w:proofErr w:type="spellEnd"/>
            <w:r w:rsidRPr="000F4965">
              <w:t xml:space="preserve"> </w:t>
            </w:r>
            <w:proofErr w:type="spellStart"/>
            <w:r w:rsidRPr="000F4965">
              <w:t>xem</w:t>
            </w:r>
            <w:proofErr w:type="spellEnd"/>
            <w:r w:rsidRPr="000F4965">
              <w:t xml:space="preserve"> </w:t>
            </w:r>
            <w:proofErr w:type="spellStart"/>
            <w:r w:rsidRPr="000F4965">
              <w:t>xét</w:t>
            </w:r>
            <w:proofErr w:type="spellEnd"/>
            <w:r w:rsidRPr="000F4965">
              <w:t xml:space="preserve"> </w:t>
            </w:r>
            <w:proofErr w:type="spellStart"/>
            <w:r w:rsidRPr="000F4965">
              <w:t>điều</w:t>
            </w:r>
            <w:proofErr w:type="spellEnd"/>
            <w:r w:rsidRPr="000F4965">
              <w:t xml:space="preserve"> </w:t>
            </w:r>
            <w:proofErr w:type="spellStart"/>
            <w:r w:rsidRPr="000F4965">
              <w:t>chỉnh</w:t>
            </w:r>
            <w:proofErr w:type="spellEnd"/>
            <w:r w:rsidRPr="000F4965">
              <w:t xml:space="preserve"> </w:t>
            </w:r>
            <w:proofErr w:type="spellStart"/>
            <w:r w:rsidRPr="000F4965">
              <w:t>theo</w:t>
            </w:r>
            <w:proofErr w:type="spellEnd"/>
            <w:r w:rsidRPr="000F4965">
              <w:t xml:space="preserve"> </w:t>
            </w:r>
            <w:proofErr w:type="spellStart"/>
            <w:r w:rsidRPr="000F4965">
              <w:t>hướng</w:t>
            </w:r>
            <w:proofErr w:type="spellEnd"/>
            <w:r w:rsidRPr="000F4965">
              <w:t xml:space="preserve"> </w:t>
            </w:r>
            <w:proofErr w:type="spellStart"/>
            <w:r w:rsidRPr="000F4965">
              <w:t>đơn</w:t>
            </w:r>
            <w:proofErr w:type="spellEnd"/>
            <w:r w:rsidRPr="000F4965">
              <w:t xml:space="preserve"> </w:t>
            </w:r>
            <w:proofErr w:type="spellStart"/>
            <w:r w:rsidRPr="000F4965">
              <w:t>giản</w:t>
            </w:r>
            <w:proofErr w:type="spellEnd"/>
            <w:r w:rsidRPr="000F4965">
              <w:t xml:space="preserve"> </w:t>
            </w:r>
            <w:proofErr w:type="spellStart"/>
            <w:r w:rsidRPr="000F4965">
              <w:t>hóa</w:t>
            </w:r>
            <w:proofErr w:type="spellEnd"/>
            <w:r w:rsidRPr="000F4965">
              <w:t xml:space="preserve"> </w:t>
            </w:r>
            <w:proofErr w:type="spellStart"/>
            <w:r w:rsidRPr="000F4965">
              <w:t>thủ</w:t>
            </w:r>
            <w:proofErr w:type="spellEnd"/>
            <w:r w:rsidRPr="000F4965">
              <w:t xml:space="preserve"> </w:t>
            </w:r>
            <w:proofErr w:type="spellStart"/>
            <w:r w:rsidRPr="000F4965">
              <w:t>tục</w:t>
            </w:r>
            <w:proofErr w:type="spellEnd"/>
            <w:r w:rsidRPr="000F4965">
              <w:t xml:space="preserve"> </w:t>
            </w:r>
            <w:proofErr w:type="spellStart"/>
            <w:r w:rsidRPr="000F4965">
              <w:t>chấm</w:t>
            </w:r>
            <w:proofErr w:type="spellEnd"/>
            <w:r w:rsidRPr="000F4965">
              <w:t xml:space="preserve"> </w:t>
            </w:r>
            <w:proofErr w:type="spellStart"/>
            <w:r w:rsidRPr="000F4965">
              <w:t>dứt</w:t>
            </w:r>
            <w:proofErr w:type="spellEnd"/>
            <w:r w:rsidRPr="000F4965">
              <w:t xml:space="preserve"> </w:t>
            </w:r>
            <w:proofErr w:type="spellStart"/>
            <w:r w:rsidRPr="000F4965">
              <w:t>hoạt</w:t>
            </w:r>
            <w:proofErr w:type="spellEnd"/>
            <w:r w:rsidRPr="000F4965">
              <w:t xml:space="preserve"> </w:t>
            </w:r>
            <w:proofErr w:type="spellStart"/>
            <w:r w:rsidRPr="000F4965">
              <w:t>động</w:t>
            </w:r>
            <w:proofErr w:type="spellEnd"/>
            <w:r w:rsidRPr="000F4965">
              <w:t xml:space="preserve"> </w:t>
            </w:r>
            <w:proofErr w:type="spellStart"/>
            <w:r w:rsidRPr="000F4965">
              <w:t>bán</w:t>
            </w:r>
            <w:proofErr w:type="spellEnd"/>
            <w:r w:rsidRPr="000F4965">
              <w:t xml:space="preserve"> </w:t>
            </w:r>
            <w:proofErr w:type="spellStart"/>
            <w:r w:rsidRPr="000F4965">
              <w:t>hàng</w:t>
            </w:r>
            <w:proofErr w:type="spellEnd"/>
            <w:r w:rsidRPr="000F4965">
              <w:t xml:space="preserve"> </w:t>
            </w:r>
            <w:proofErr w:type="spellStart"/>
            <w:r w:rsidRPr="000F4965">
              <w:t>đa</w:t>
            </w:r>
            <w:proofErr w:type="spellEnd"/>
            <w:r w:rsidRPr="000F4965">
              <w:t xml:space="preserve"> </w:t>
            </w:r>
            <w:proofErr w:type="spellStart"/>
            <w:r w:rsidRPr="000F4965">
              <w:t>cấp</w:t>
            </w:r>
            <w:proofErr w:type="spellEnd"/>
            <w:r w:rsidRPr="000F4965">
              <w:t xml:space="preserve"> </w:t>
            </w:r>
            <w:proofErr w:type="spellStart"/>
            <w:r w:rsidRPr="000F4965">
              <w:t>tại</w:t>
            </w:r>
            <w:proofErr w:type="spellEnd"/>
            <w:r w:rsidRPr="000F4965">
              <w:t xml:space="preserve"> </w:t>
            </w:r>
            <w:proofErr w:type="spellStart"/>
            <w:r w:rsidRPr="000F4965">
              <w:t>địa</w:t>
            </w:r>
            <w:proofErr w:type="spellEnd"/>
            <w:r w:rsidRPr="000F4965">
              <w:t xml:space="preserve"> </w:t>
            </w:r>
            <w:proofErr w:type="spellStart"/>
            <w:r w:rsidRPr="000F4965">
              <w:t>phương</w:t>
            </w:r>
            <w:proofErr w:type="spellEnd"/>
            <w:r w:rsidRPr="000F4965">
              <w:t xml:space="preserve"> </w:t>
            </w:r>
            <w:proofErr w:type="spellStart"/>
            <w:r w:rsidRPr="000F4965">
              <w:t>cho</w:t>
            </w:r>
            <w:proofErr w:type="spellEnd"/>
            <w:r w:rsidRPr="000F4965">
              <w:t xml:space="preserve"> </w:t>
            </w:r>
            <w:proofErr w:type="spellStart"/>
            <w:r w:rsidRPr="000F4965">
              <w:t>doanh</w:t>
            </w:r>
            <w:proofErr w:type="spellEnd"/>
            <w:r w:rsidRPr="000F4965">
              <w:t xml:space="preserve"> </w:t>
            </w:r>
            <w:proofErr w:type="spellStart"/>
            <w:r w:rsidRPr="000F4965">
              <w:t>nghiệp</w:t>
            </w:r>
            <w:proofErr w:type="spellEnd"/>
            <w:r w:rsidRPr="000F4965">
              <w:t xml:space="preserve">, </w:t>
            </w:r>
            <w:proofErr w:type="spellStart"/>
            <w:r w:rsidRPr="000F4965">
              <w:t>Sở</w:t>
            </w:r>
            <w:proofErr w:type="spellEnd"/>
            <w:r w:rsidRPr="000F4965">
              <w:t xml:space="preserve"> </w:t>
            </w:r>
            <w:proofErr w:type="spellStart"/>
            <w:r w:rsidRPr="000F4965">
              <w:t>Công</w:t>
            </w:r>
            <w:proofErr w:type="spellEnd"/>
            <w:r w:rsidRPr="000F4965">
              <w:t xml:space="preserve"> </w:t>
            </w:r>
            <w:proofErr w:type="spellStart"/>
            <w:r w:rsidRPr="000F4965">
              <w:t>Thương</w:t>
            </w:r>
            <w:proofErr w:type="spellEnd"/>
            <w:r w:rsidRPr="000F4965">
              <w:t xml:space="preserve"> ban </w:t>
            </w:r>
            <w:proofErr w:type="spellStart"/>
            <w:r w:rsidRPr="000F4965">
              <w:t>hành</w:t>
            </w:r>
            <w:proofErr w:type="spellEnd"/>
            <w:r w:rsidRPr="000F4965">
              <w:t xml:space="preserve"> </w:t>
            </w:r>
            <w:proofErr w:type="spellStart"/>
            <w:r w:rsidRPr="000F4965">
              <w:t>Quyết</w:t>
            </w:r>
            <w:proofErr w:type="spellEnd"/>
            <w:r w:rsidRPr="000F4965">
              <w:t xml:space="preserve"> </w:t>
            </w:r>
            <w:proofErr w:type="spellStart"/>
            <w:r w:rsidRPr="000F4965">
              <w:t>định</w:t>
            </w:r>
            <w:proofErr w:type="spellEnd"/>
            <w:r w:rsidRPr="000F4965">
              <w:t xml:space="preserve"> </w:t>
            </w:r>
            <w:proofErr w:type="spellStart"/>
            <w:r w:rsidRPr="000F4965">
              <w:t>thu</w:t>
            </w:r>
            <w:proofErr w:type="spellEnd"/>
            <w:r w:rsidRPr="000F4965">
              <w:t xml:space="preserve"> </w:t>
            </w:r>
            <w:proofErr w:type="spellStart"/>
            <w:r w:rsidRPr="000F4965">
              <w:t>hồi</w:t>
            </w:r>
            <w:proofErr w:type="spellEnd"/>
            <w:r w:rsidRPr="000F4965">
              <w:t xml:space="preserve"> </w:t>
            </w:r>
            <w:proofErr w:type="spellStart"/>
            <w:r w:rsidRPr="000F4965">
              <w:t>kèm</w:t>
            </w:r>
            <w:proofErr w:type="spellEnd"/>
            <w:r w:rsidRPr="000F4965">
              <w:t xml:space="preserve"> </w:t>
            </w:r>
            <w:proofErr w:type="spellStart"/>
            <w:r w:rsidRPr="000F4965">
              <w:t>điều</w:t>
            </w:r>
            <w:proofErr w:type="spellEnd"/>
            <w:r w:rsidRPr="000F4965">
              <w:t xml:space="preserve"> </w:t>
            </w:r>
            <w:proofErr w:type="spellStart"/>
            <w:r w:rsidRPr="000F4965">
              <w:t>khoản</w:t>
            </w:r>
            <w:proofErr w:type="spellEnd"/>
            <w:r w:rsidRPr="000F4965">
              <w:t xml:space="preserve"> </w:t>
            </w:r>
            <w:proofErr w:type="spellStart"/>
            <w:r w:rsidRPr="000F4965">
              <w:t>chấm</w:t>
            </w:r>
            <w:proofErr w:type="spellEnd"/>
            <w:r w:rsidRPr="000F4965">
              <w:t xml:space="preserve"> </w:t>
            </w:r>
            <w:proofErr w:type="spellStart"/>
            <w:r w:rsidRPr="000F4965">
              <w:t>dứt</w:t>
            </w:r>
            <w:proofErr w:type="spellEnd"/>
            <w:r w:rsidRPr="000F4965">
              <w:t xml:space="preserve"> </w:t>
            </w:r>
            <w:proofErr w:type="spellStart"/>
            <w:r w:rsidRPr="000F4965">
              <w:t>hoạt</w:t>
            </w:r>
            <w:proofErr w:type="spellEnd"/>
            <w:r w:rsidRPr="000F4965">
              <w:t xml:space="preserve"> </w:t>
            </w:r>
            <w:proofErr w:type="spellStart"/>
            <w:r w:rsidRPr="000F4965">
              <w:t>động</w:t>
            </w:r>
            <w:proofErr w:type="spellEnd"/>
            <w:r w:rsidRPr="000F4965">
              <w:t xml:space="preserve"> </w:t>
            </w:r>
            <w:proofErr w:type="spellStart"/>
            <w:r w:rsidRPr="000F4965">
              <w:t>bán</w:t>
            </w:r>
            <w:proofErr w:type="spellEnd"/>
            <w:r w:rsidRPr="000F4965">
              <w:t xml:space="preserve"> </w:t>
            </w:r>
            <w:proofErr w:type="spellStart"/>
            <w:r w:rsidRPr="000F4965">
              <w:t>hàng</w:t>
            </w:r>
            <w:proofErr w:type="spellEnd"/>
            <w:r w:rsidRPr="000F4965">
              <w:t xml:space="preserve"> </w:t>
            </w:r>
            <w:proofErr w:type="spellStart"/>
            <w:r w:rsidRPr="000F4965">
              <w:t>đa</w:t>
            </w:r>
            <w:proofErr w:type="spellEnd"/>
            <w:r w:rsidRPr="000F4965">
              <w:t xml:space="preserve"> </w:t>
            </w:r>
            <w:proofErr w:type="spellStart"/>
            <w:r w:rsidRPr="000F4965">
              <w:t>cấp</w:t>
            </w:r>
            <w:proofErr w:type="spellEnd"/>
            <w:r w:rsidRPr="000F4965">
              <w:t xml:space="preserve"> </w:t>
            </w:r>
            <w:proofErr w:type="spellStart"/>
            <w:r w:rsidRPr="000F4965">
              <w:t>tại</w:t>
            </w:r>
            <w:proofErr w:type="spellEnd"/>
            <w:r w:rsidRPr="000F4965">
              <w:t xml:space="preserve"> </w:t>
            </w:r>
            <w:proofErr w:type="spellStart"/>
            <w:r w:rsidRPr="000F4965">
              <w:t>địa</w:t>
            </w:r>
            <w:proofErr w:type="spellEnd"/>
            <w:r w:rsidRPr="000F4965">
              <w:t xml:space="preserve"> </w:t>
            </w:r>
            <w:proofErr w:type="spellStart"/>
            <w:r w:rsidRPr="000F4965">
              <w:t>phương</w:t>
            </w:r>
            <w:proofErr w:type="spellEnd"/>
            <w:r w:rsidRPr="000F4965">
              <w:t>.</w:t>
            </w:r>
          </w:p>
        </w:tc>
        <w:tc>
          <w:tcPr>
            <w:tcW w:w="3488" w:type="dxa"/>
          </w:tcPr>
          <w:p w14:paraId="7446F9B9" w14:textId="4F614486" w:rsidR="00D51D74" w:rsidRDefault="00D51D74" w:rsidP="00D51D74">
            <w:pPr>
              <w:jc w:val="both"/>
            </w:pPr>
            <w:r>
              <w:t xml:space="preserve">- </w:t>
            </w:r>
            <w:proofErr w:type="spellStart"/>
            <w:r>
              <w:t>Chấm</w:t>
            </w:r>
            <w:proofErr w:type="spellEnd"/>
            <w:r>
              <w:t xml:space="preserve"> </w:t>
            </w:r>
            <w:proofErr w:type="spellStart"/>
            <w:r>
              <w:t>dứt</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bao </w:t>
            </w:r>
            <w:proofErr w:type="spellStart"/>
            <w:r>
              <w:t>gồm</w:t>
            </w:r>
            <w:proofErr w:type="spellEnd"/>
            <w:r>
              <w:t xml:space="preserve"> </w:t>
            </w:r>
            <w:proofErr w:type="spellStart"/>
            <w:r>
              <w:t>cả</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tự</w:t>
            </w:r>
            <w:proofErr w:type="spellEnd"/>
            <w:r>
              <w:t xml:space="preserve"> </w:t>
            </w:r>
            <w:proofErr w:type="spellStart"/>
            <w:r>
              <w:t>chấm</w:t>
            </w:r>
            <w:proofErr w:type="spellEnd"/>
            <w:r>
              <w:t xml:space="preserve"> </w:t>
            </w:r>
            <w:proofErr w:type="spellStart"/>
            <w:r>
              <w:t>dứt</w:t>
            </w:r>
            <w:proofErr w:type="spellEnd"/>
            <w:r>
              <w:t xml:space="preserve">, </w:t>
            </w:r>
            <w:proofErr w:type="spellStart"/>
            <w:r>
              <w:t>không</w:t>
            </w:r>
            <w:proofErr w:type="spellEnd"/>
            <w:r>
              <w:t xml:space="preserve"> ban </w:t>
            </w:r>
            <w:proofErr w:type="spellStart"/>
            <w:r>
              <w:t>hành</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thu</w:t>
            </w:r>
            <w:proofErr w:type="spellEnd"/>
            <w:r>
              <w:t xml:space="preserve"> </w:t>
            </w:r>
            <w:proofErr w:type="spellStart"/>
            <w:r>
              <w:t>hồi</w:t>
            </w:r>
            <w:proofErr w:type="spellEnd"/>
            <w:r>
              <w:t xml:space="preserve"> </w:t>
            </w:r>
            <w:proofErr w:type="spellStart"/>
            <w:r>
              <w:t>xác</w:t>
            </w:r>
            <w:proofErr w:type="spellEnd"/>
            <w:r>
              <w:t xml:space="preserve"> </w:t>
            </w:r>
            <w:proofErr w:type="spellStart"/>
            <w:r>
              <w:t>nhận</w:t>
            </w:r>
            <w:proofErr w:type="spellEnd"/>
            <w:r>
              <w:t xml:space="preserve">. Do </w:t>
            </w:r>
            <w:proofErr w:type="spellStart"/>
            <w:r>
              <w:t>đó</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hóa</w:t>
            </w:r>
            <w:proofErr w:type="spellEnd"/>
            <w:r>
              <w:t xml:space="preserve"> </w:t>
            </w:r>
            <w:proofErr w:type="spellStart"/>
            <w:r>
              <w:t>và</w:t>
            </w:r>
            <w:proofErr w:type="spellEnd"/>
            <w:r>
              <w:t xml:space="preserve"> </w:t>
            </w:r>
            <w:proofErr w:type="spellStart"/>
            <w:r>
              <w:t>gộp</w:t>
            </w:r>
            <w:proofErr w:type="spellEnd"/>
            <w:r>
              <w:t xml:space="preserve"> </w:t>
            </w:r>
            <w:proofErr w:type="spellStart"/>
            <w:r>
              <w:t>vào</w:t>
            </w:r>
            <w:proofErr w:type="spellEnd"/>
            <w:r>
              <w:t xml:space="preserve"> </w:t>
            </w:r>
            <w:proofErr w:type="spellStart"/>
            <w:r>
              <w:t>cùng</w:t>
            </w:r>
            <w:proofErr w:type="spellEnd"/>
            <w:r>
              <w:t xml:space="preserve"> </w:t>
            </w:r>
            <w:proofErr w:type="spellStart"/>
            <w:r>
              <w:t>thủ</w:t>
            </w:r>
            <w:proofErr w:type="spellEnd"/>
            <w:r>
              <w:t xml:space="preserve"> </w:t>
            </w:r>
            <w:proofErr w:type="spellStart"/>
            <w:r>
              <w:t>tục</w:t>
            </w:r>
            <w:proofErr w:type="spellEnd"/>
            <w:r>
              <w:t>.</w:t>
            </w:r>
          </w:p>
        </w:tc>
      </w:tr>
      <w:tr w:rsidR="00D51D74" w:rsidRPr="00D45B27" w14:paraId="3AF1E291" w14:textId="77777777" w:rsidTr="00720318">
        <w:tc>
          <w:tcPr>
            <w:tcW w:w="3964" w:type="dxa"/>
          </w:tcPr>
          <w:p w14:paraId="7A2363F6" w14:textId="77777777" w:rsidR="00D51D74" w:rsidRPr="00FF649C" w:rsidRDefault="00D51D74" w:rsidP="00D51D74">
            <w:pPr>
              <w:rPr>
                <w:b/>
                <w:bCs/>
              </w:rPr>
            </w:pPr>
          </w:p>
        </w:tc>
        <w:tc>
          <w:tcPr>
            <w:tcW w:w="3010" w:type="dxa"/>
          </w:tcPr>
          <w:p w14:paraId="3ABECD4D" w14:textId="77777777" w:rsidR="00D51D74" w:rsidRDefault="00D51D74" w:rsidP="00D51D74">
            <w:pPr>
              <w:jc w:val="both"/>
            </w:pPr>
          </w:p>
        </w:tc>
        <w:tc>
          <w:tcPr>
            <w:tcW w:w="3488" w:type="dxa"/>
          </w:tcPr>
          <w:p w14:paraId="44D6E368" w14:textId="77777777" w:rsidR="00D51D74" w:rsidRDefault="00D51D74" w:rsidP="00D51D74">
            <w:pPr>
              <w:jc w:val="both"/>
            </w:pPr>
            <w:r>
              <w:t xml:space="preserve">- </w:t>
            </w:r>
            <w:proofErr w:type="spellStart"/>
            <w:r w:rsidRPr="00DE616A">
              <w:t>Tại</w:t>
            </w:r>
            <w:proofErr w:type="spellEnd"/>
            <w:r w:rsidRPr="00DE616A">
              <w:t xml:space="preserve"> </w:t>
            </w:r>
            <w:proofErr w:type="spellStart"/>
            <w:r w:rsidRPr="00DE616A">
              <w:t>điểm</w:t>
            </w:r>
            <w:proofErr w:type="spellEnd"/>
            <w:r w:rsidRPr="00DE616A">
              <w:t xml:space="preserve"> a </w:t>
            </w:r>
            <w:proofErr w:type="spellStart"/>
            <w:r w:rsidRPr="00DE616A">
              <w:t>khoản</w:t>
            </w:r>
            <w:proofErr w:type="spellEnd"/>
            <w:r w:rsidRPr="00DE616A">
              <w:t xml:space="preserve"> 1 </w:t>
            </w:r>
            <w:proofErr w:type="spellStart"/>
            <w:r w:rsidRPr="00DE616A">
              <w:t>Điều</w:t>
            </w:r>
            <w:proofErr w:type="spellEnd"/>
            <w:r w:rsidRPr="00DE616A">
              <w:t xml:space="preserve"> 24 </w:t>
            </w:r>
            <w:proofErr w:type="spellStart"/>
            <w:r w:rsidRPr="00DE616A">
              <w:t>đề</w:t>
            </w:r>
            <w:proofErr w:type="spellEnd"/>
            <w:r w:rsidRPr="00DE616A">
              <w:t xml:space="preserve"> </w:t>
            </w:r>
            <w:proofErr w:type="spellStart"/>
            <w:r w:rsidRPr="00DE616A">
              <w:t>nghị</w:t>
            </w:r>
            <w:proofErr w:type="spellEnd"/>
            <w:r w:rsidRPr="00DE616A">
              <w:t xml:space="preserve"> </w:t>
            </w:r>
            <w:proofErr w:type="spellStart"/>
            <w:r w:rsidRPr="00DE616A">
              <w:t>xem</w:t>
            </w:r>
            <w:proofErr w:type="spellEnd"/>
            <w:r w:rsidRPr="00DE616A">
              <w:t xml:space="preserve"> </w:t>
            </w:r>
            <w:proofErr w:type="spellStart"/>
            <w:r w:rsidRPr="00DE616A">
              <w:t>xét</w:t>
            </w:r>
            <w:proofErr w:type="spellEnd"/>
            <w:r w:rsidRPr="00DE616A">
              <w:t xml:space="preserve"> </w:t>
            </w:r>
            <w:proofErr w:type="spellStart"/>
            <w:r w:rsidRPr="00DE616A">
              <w:t>cắt</w:t>
            </w:r>
            <w:proofErr w:type="spellEnd"/>
            <w:r w:rsidRPr="00DE616A">
              <w:t xml:space="preserve"> </w:t>
            </w:r>
            <w:proofErr w:type="spellStart"/>
            <w:r w:rsidRPr="00DE616A">
              <w:t>giảm</w:t>
            </w:r>
            <w:proofErr w:type="spellEnd"/>
            <w:r w:rsidRPr="00DE616A">
              <w:t xml:space="preserve"> </w:t>
            </w:r>
            <w:proofErr w:type="spellStart"/>
            <w:r w:rsidRPr="00DE616A">
              <w:t>thủ</w:t>
            </w:r>
            <w:proofErr w:type="spellEnd"/>
            <w:r w:rsidRPr="00DE616A">
              <w:t xml:space="preserve"> </w:t>
            </w:r>
            <w:proofErr w:type="spellStart"/>
            <w:r w:rsidRPr="00DE616A">
              <w:t>tục</w:t>
            </w:r>
            <w:proofErr w:type="spellEnd"/>
            <w:r w:rsidRPr="00DE616A">
              <w:t xml:space="preserve"> </w:t>
            </w:r>
            <w:proofErr w:type="spellStart"/>
            <w:r w:rsidRPr="00DE616A">
              <w:t>này</w:t>
            </w:r>
            <w:proofErr w:type="spellEnd"/>
            <w:r w:rsidRPr="00DE616A">
              <w:t xml:space="preserve"> </w:t>
            </w:r>
            <w:proofErr w:type="spellStart"/>
            <w:r w:rsidRPr="00DE616A">
              <w:t>để</w:t>
            </w:r>
            <w:proofErr w:type="spellEnd"/>
            <w:r w:rsidRPr="00DE616A">
              <w:t xml:space="preserve"> </w:t>
            </w:r>
            <w:proofErr w:type="spellStart"/>
            <w:r w:rsidRPr="00DE616A">
              <w:t>cắt</w:t>
            </w:r>
            <w:proofErr w:type="spellEnd"/>
            <w:r w:rsidRPr="00DE616A">
              <w:t xml:space="preserve"> </w:t>
            </w:r>
            <w:proofErr w:type="spellStart"/>
            <w:r w:rsidRPr="00DE616A">
              <w:t>giảm</w:t>
            </w:r>
            <w:proofErr w:type="spellEnd"/>
            <w:r w:rsidRPr="00DE616A">
              <w:t xml:space="preserve"> </w:t>
            </w:r>
            <w:proofErr w:type="spellStart"/>
            <w:r w:rsidRPr="00DE616A">
              <w:t>thủ</w:t>
            </w:r>
            <w:proofErr w:type="spellEnd"/>
            <w:r w:rsidRPr="00DE616A">
              <w:t xml:space="preserve"> </w:t>
            </w:r>
            <w:proofErr w:type="spellStart"/>
            <w:r w:rsidRPr="00DE616A">
              <w:t>tục</w:t>
            </w:r>
            <w:proofErr w:type="spellEnd"/>
            <w:r w:rsidRPr="00DE616A">
              <w:t xml:space="preserve"> </w:t>
            </w:r>
            <w:proofErr w:type="spellStart"/>
            <w:r w:rsidRPr="00DE616A">
              <w:t>hành</w:t>
            </w:r>
            <w:proofErr w:type="spellEnd"/>
            <w:r w:rsidRPr="00DE616A">
              <w:t xml:space="preserve"> </w:t>
            </w:r>
            <w:proofErr w:type="spellStart"/>
            <w:r w:rsidRPr="00DE616A">
              <w:t>chính</w:t>
            </w:r>
            <w:proofErr w:type="spellEnd"/>
            <w:r w:rsidRPr="00DE616A">
              <w:t xml:space="preserve"> </w:t>
            </w:r>
            <w:proofErr w:type="spellStart"/>
            <w:r w:rsidRPr="00DE616A">
              <w:t>cho</w:t>
            </w:r>
            <w:proofErr w:type="spellEnd"/>
            <w:r w:rsidRPr="00DE616A">
              <w:t xml:space="preserve"> </w:t>
            </w:r>
            <w:proofErr w:type="spellStart"/>
            <w:r w:rsidRPr="00DE616A">
              <w:t>doanh</w:t>
            </w:r>
            <w:proofErr w:type="spellEnd"/>
            <w:r w:rsidRPr="00DE616A">
              <w:t xml:space="preserve"> </w:t>
            </w:r>
            <w:proofErr w:type="spellStart"/>
            <w:r w:rsidRPr="00DE616A">
              <w:t>nghiệp</w:t>
            </w:r>
            <w:proofErr w:type="spellEnd"/>
            <w:r w:rsidRPr="00DE616A">
              <w:t xml:space="preserve">, </w:t>
            </w:r>
            <w:proofErr w:type="spellStart"/>
            <w:r w:rsidRPr="00DE616A">
              <w:t>theo</w:t>
            </w:r>
            <w:proofErr w:type="spellEnd"/>
            <w:r w:rsidRPr="00DE616A">
              <w:t xml:space="preserve"> </w:t>
            </w:r>
            <w:proofErr w:type="spellStart"/>
            <w:r w:rsidRPr="00DE616A">
              <w:t>đó</w:t>
            </w:r>
            <w:proofErr w:type="spellEnd"/>
            <w:r w:rsidRPr="00DE616A">
              <w:t xml:space="preserve"> </w:t>
            </w:r>
            <w:proofErr w:type="spellStart"/>
            <w:r w:rsidRPr="00DE616A">
              <w:t>Sở</w:t>
            </w:r>
            <w:proofErr w:type="spellEnd"/>
            <w:r w:rsidRPr="00DE616A">
              <w:t xml:space="preserve"> </w:t>
            </w:r>
            <w:proofErr w:type="spellStart"/>
            <w:r w:rsidRPr="00DE616A">
              <w:t>Công</w:t>
            </w:r>
            <w:proofErr w:type="spellEnd"/>
            <w:r w:rsidRPr="00DE616A">
              <w:t xml:space="preserve"> </w:t>
            </w:r>
            <w:proofErr w:type="spellStart"/>
            <w:r w:rsidRPr="00DE616A">
              <w:t>Thương</w:t>
            </w:r>
            <w:proofErr w:type="spellEnd"/>
            <w:r w:rsidRPr="00DE616A">
              <w:t xml:space="preserve"> </w:t>
            </w:r>
            <w:proofErr w:type="spellStart"/>
            <w:r w:rsidRPr="00DE616A">
              <w:t>sẽ</w:t>
            </w:r>
            <w:proofErr w:type="spellEnd"/>
            <w:r w:rsidRPr="00DE616A">
              <w:t xml:space="preserve"> ban </w:t>
            </w:r>
            <w:proofErr w:type="spellStart"/>
            <w:r w:rsidRPr="00DE616A">
              <w:t>hành</w:t>
            </w:r>
            <w:proofErr w:type="spellEnd"/>
            <w:r w:rsidRPr="00DE616A">
              <w:t xml:space="preserve"> </w:t>
            </w:r>
            <w:proofErr w:type="spellStart"/>
            <w:r w:rsidRPr="00DE616A">
              <w:t>Quyết</w:t>
            </w:r>
            <w:proofErr w:type="spellEnd"/>
            <w:r w:rsidRPr="00DE616A">
              <w:t xml:space="preserve"> </w:t>
            </w:r>
            <w:proofErr w:type="spellStart"/>
            <w:r w:rsidRPr="00DE616A">
              <w:t>định</w:t>
            </w:r>
            <w:proofErr w:type="spellEnd"/>
            <w:r w:rsidRPr="00DE616A">
              <w:t xml:space="preserve"> </w:t>
            </w:r>
            <w:proofErr w:type="spellStart"/>
            <w:r w:rsidRPr="00DE616A">
              <w:t>thu</w:t>
            </w:r>
            <w:proofErr w:type="spellEnd"/>
            <w:r w:rsidRPr="00DE616A">
              <w:t xml:space="preserve"> </w:t>
            </w:r>
            <w:proofErr w:type="spellStart"/>
            <w:r w:rsidRPr="00DE616A">
              <w:t>hồi</w:t>
            </w:r>
            <w:proofErr w:type="spellEnd"/>
            <w:r w:rsidRPr="00DE616A">
              <w:t xml:space="preserve"> </w:t>
            </w:r>
            <w:proofErr w:type="spellStart"/>
            <w:r w:rsidRPr="00DE616A">
              <w:t>kèm</w:t>
            </w:r>
            <w:proofErr w:type="spellEnd"/>
            <w:r w:rsidRPr="00DE616A">
              <w:t xml:space="preserve"> </w:t>
            </w:r>
            <w:proofErr w:type="spellStart"/>
            <w:r w:rsidRPr="00DE616A">
              <w:t>điều</w:t>
            </w:r>
            <w:proofErr w:type="spellEnd"/>
            <w:r w:rsidRPr="00DE616A">
              <w:t xml:space="preserve"> </w:t>
            </w:r>
            <w:proofErr w:type="spellStart"/>
            <w:r w:rsidRPr="00DE616A">
              <w:t>khoản</w:t>
            </w:r>
            <w:proofErr w:type="spellEnd"/>
            <w:r w:rsidRPr="00DE616A">
              <w:t xml:space="preserve"> </w:t>
            </w:r>
            <w:proofErr w:type="spellStart"/>
            <w:r w:rsidRPr="00DE616A">
              <w:t>chấm</w:t>
            </w:r>
            <w:proofErr w:type="spellEnd"/>
            <w:r w:rsidRPr="00DE616A">
              <w:t xml:space="preserve"> </w:t>
            </w:r>
            <w:proofErr w:type="spellStart"/>
            <w:r w:rsidRPr="00DE616A">
              <w:t>dứt</w:t>
            </w:r>
            <w:proofErr w:type="spellEnd"/>
            <w:r w:rsidRPr="00DE616A">
              <w:t xml:space="preserve"> </w:t>
            </w:r>
            <w:proofErr w:type="spellStart"/>
            <w:r w:rsidRPr="00DE616A">
              <w:t>hoạt</w:t>
            </w:r>
            <w:proofErr w:type="spellEnd"/>
            <w:r w:rsidRPr="00DE616A">
              <w:t xml:space="preserve"> </w:t>
            </w:r>
            <w:proofErr w:type="spellStart"/>
            <w:r w:rsidRPr="00DE616A">
              <w:t>động</w:t>
            </w:r>
            <w:proofErr w:type="spellEnd"/>
            <w:r w:rsidRPr="00DE616A">
              <w:t xml:space="preserve"> </w:t>
            </w:r>
            <w:proofErr w:type="spellStart"/>
            <w:r w:rsidRPr="00DE616A">
              <w:t>bán</w:t>
            </w:r>
            <w:proofErr w:type="spellEnd"/>
            <w:r w:rsidRPr="00DE616A">
              <w:t xml:space="preserve"> </w:t>
            </w:r>
            <w:proofErr w:type="spellStart"/>
            <w:r w:rsidRPr="00DE616A">
              <w:t>hàng</w:t>
            </w:r>
            <w:proofErr w:type="spellEnd"/>
            <w:r w:rsidRPr="00DE616A">
              <w:t xml:space="preserve"> </w:t>
            </w:r>
            <w:proofErr w:type="spellStart"/>
            <w:r w:rsidRPr="00DE616A">
              <w:t>đa</w:t>
            </w:r>
            <w:proofErr w:type="spellEnd"/>
            <w:r w:rsidRPr="00DE616A">
              <w:t xml:space="preserve"> </w:t>
            </w:r>
            <w:proofErr w:type="spellStart"/>
            <w:r w:rsidRPr="00DE616A">
              <w:t>cấp</w:t>
            </w:r>
            <w:proofErr w:type="spellEnd"/>
            <w:r w:rsidRPr="00DE616A">
              <w:t xml:space="preserve"> </w:t>
            </w:r>
            <w:proofErr w:type="spellStart"/>
            <w:r w:rsidRPr="00DE616A">
              <w:t>tại</w:t>
            </w:r>
            <w:proofErr w:type="spellEnd"/>
            <w:r w:rsidRPr="00DE616A">
              <w:t xml:space="preserve"> </w:t>
            </w:r>
            <w:proofErr w:type="spellStart"/>
            <w:r w:rsidRPr="00DE616A">
              <w:t>địa</w:t>
            </w:r>
            <w:proofErr w:type="spellEnd"/>
            <w:r w:rsidRPr="00DE616A">
              <w:t xml:space="preserve"> </w:t>
            </w:r>
            <w:proofErr w:type="spellStart"/>
            <w:r w:rsidRPr="00DE616A">
              <w:t>phương</w:t>
            </w:r>
            <w:proofErr w:type="spellEnd"/>
            <w:r w:rsidRPr="00DE616A">
              <w:t xml:space="preserve"> </w:t>
            </w:r>
            <w:proofErr w:type="spellStart"/>
            <w:r w:rsidRPr="00DE616A">
              <w:t>khi</w:t>
            </w:r>
            <w:proofErr w:type="spellEnd"/>
            <w:r w:rsidRPr="00DE616A">
              <w:t xml:space="preserve"> </w:t>
            </w:r>
            <w:proofErr w:type="spellStart"/>
            <w:r w:rsidRPr="00DE616A">
              <w:t>doanh</w:t>
            </w:r>
            <w:proofErr w:type="spellEnd"/>
            <w:r w:rsidRPr="00DE616A">
              <w:t xml:space="preserve"> </w:t>
            </w:r>
            <w:proofErr w:type="spellStart"/>
            <w:r w:rsidRPr="00DE616A">
              <w:t>nghiệp</w:t>
            </w:r>
            <w:proofErr w:type="spellEnd"/>
            <w:r w:rsidRPr="00DE616A">
              <w:t xml:space="preserve"> </w:t>
            </w:r>
            <w:proofErr w:type="spellStart"/>
            <w:r w:rsidRPr="00DE616A">
              <w:t>bị</w:t>
            </w:r>
            <w:proofErr w:type="spellEnd"/>
            <w:r w:rsidRPr="00DE616A">
              <w:t xml:space="preserve"> </w:t>
            </w:r>
            <w:proofErr w:type="spellStart"/>
            <w:r w:rsidRPr="00DE616A">
              <w:t>thu</w:t>
            </w:r>
            <w:proofErr w:type="spellEnd"/>
            <w:r w:rsidRPr="00DE616A">
              <w:t xml:space="preserve"> </w:t>
            </w:r>
            <w:proofErr w:type="spellStart"/>
            <w:r w:rsidRPr="00DE616A">
              <w:t>hồi</w:t>
            </w:r>
            <w:proofErr w:type="spellEnd"/>
            <w:r w:rsidRPr="00DE616A">
              <w:t>.</w:t>
            </w:r>
          </w:p>
        </w:tc>
        <w:tc>
          <w:tcPr>
            <w:tcW w:w="3488" w:type="dxa"/>
          </w:tcPr>
          <w:p w14:paraId="02DEDDDC" w14:textId="6C2DCF72" w:rsidR="00D51D74" w:rsidRDefault="00D51D74" w:rsidP="00D51D74">
            <w:pPr>
              <w:jc w:val="both"/>
            </w:pPr>
            <w:r>
              <w:t xml:space="preserve">- </w:t>
            </w:r>
            <w:proofErr w:type="spellStart"/>
            <w:r>
              <w:t>Giải</w:t>
            </w:r>
            <w:proofErr w:type="spellEnd"/>
            <w:r>
              <w:t xml:space="preserve"> </w:t>
            </w:r>
            <w:proofErr w:type="spellStart"/>
            <w:r>
              <w:t>trình</w:t>
            </w:r>
            <w:proofErr w:type="spellEnd"/>
            <w:r>
              <w:t xml:space="preserve"> </w:t>
            </w:r>
            <w:proofErr w:type="spellStart"/>
            <w:r>
              <w:t>như</w:t>
            </w:r>
            <w:proofErr w:type="spellEnd"/>
            <w:r>
              <w:t xml:space="preserve"> ở </w:t>
            </w:r>
            <w:proofErr w:type="spellStart"/>
            <w:r>
              <w:t>trên</w:t>
            </w:r>
            <w:proofErr w:type="spellEnd"/>
          </w:p>
        </w:tc>
      </w:tr>
      <w:tr w:rsidR="00D51D74" w:rsidRPr="00D45B27" w14:paraId="2428EDBC" w14:textId="77777777" w:rsidTr="00720318">
        <w:tc>
          <w:tcPr>
            <w:tcW w:w="3964" w:type="dxa"/>
          </w:tcPr>
          <w:p w14:paraId="6C8D9D82" w14:textId="77777777" w:rsidR="00D51D74" w:rsidRPr="00FF649C" w:rsidRDefault="00D51D74" w:rsidP="00D51D74">
            <w:pPr>
              <w:rPr>
                <w:b/>
                <w:bCs/>
              </w:rPr>
            </w:pPr>
          </w:p>
        </w:tc>
        <w:tc>
          <w:tcPr>
            <w:tcW w:w="3010" w:type="dxa"/>
          </w:tcPr>
          <w:p w14:paraId="0FE063FD" w14:textId="77777777" w:rsidR="00D51D74" w:rsidRDefault="00D51D74" w:rsidP="00D51D74">
            <w:pPr>
              <w:jc w:val="both"/>
            </w:pPr>
          </w:p>
        </w:tc>
        <w:tc>
          <w:tcPr>
            <w:tcW w:w="3488" w:type="dxa"/>
          </w:tcPr>
          <w:p w14:paraId="2E6899C8" w14:textId="77777777" w:rsidR="00D51D74" w:rsidRDefault="00D51D74" w:rsidP="00D51D74">
            <w:pPr>
              <w:jc w:val="both"/>
            </w:pPr>
            <w:r>
              <w:t xml:space="preserve">- </w:t>
            </w:r>
            <w:proofErr w:type="spellStart"/>
            <w:r w:rsidRPr="00DE616A">
              <w:t>Tại</w:t>
            </w:r>
            <w:proofErr w:type="spellEnd"/>
            <w:r w:rsidRPr="00DE616A">
              <w:t xml:space="preserve"> </w:t>
            </w:r>
            <w:proofErr w:type="spellStart"/>
            <w:r w:rsidRPr="00DE616A">
              <w:t>Điều</w:t>
            </w:r>
            <w:proofErr w:type="spellEnd"/>
            <w:r w:rsidRPr="00DE616A">
              <w:t xml:space="preserve"> 27, </w:t>
            </w:r>
            <w:proofErr w:type="spellStart"/>
            <w:r w:rsidRPr="00DE616A">
              <w:t>đề</w:t>
            </w:r>
            <w:proofErr w:type="spellEnd"/>
            <w:r w:rsidRPr="00DE616A">
              <w:t xml:space="preserve"> </w:t>
            </w:r>
            <w:proofErr w:type="spellStart"/>
            <w:r w:rsidRPr="00DE616A">
              <w:t>nghị</w:t>
            </w:r>
            <w:proofErr w:type="spellEnd"/>
            <w:r w:rsidRPr="00DE616A">
              <w:t xml:space="preserve"> </w:t>
            </w:r>
            <w:proofErr w:type="spellStart"/>
            <w:r w:rsidRPr="00DE616A">
              <w:t>xem</w:t>
            </w:r>
            <w:proofErr w:type="spellEnd"/>
            <w:r w:rsidRPr="00DE616A">
              <w:t xml:space="preserve"> </w:t>
            </w:r>
            <w:proofErr w:type="spellStart"/>
            <w:r w:rsidRPr="00DE616A">
              <w:t>xét</w:t>
            </w:r>
            <w:proofErr w:type="spellEnd"/>
            <w:r w:rsidRPr="00DE616A">
              <w:t xml:space="preserve"> </w:t>
            </w:r>
            <w:proofErr w:type="spellStart"/>
            <w:r w:rsidRPr="00DE616A">
              <w:t>cơ</w:t>
            </w:r>
            <w:proofErr w:type="spellEnd"/>
            <w:r w:rsidRPr="00DE616A">
              <w:t xml:space="preserve"> </w:t>
            </w:r>
            <w:proofErr w:type="spellStart"/>
            <w:r w:rsidRPr="00DE616A">
              <w:t>quan</w:t>
            </w:r>
            <w:proofErr w:type="spellEnd"/>
            <w:r w:rsidRPr="00DE616A">
              <w:t xml:space="preserve"> </w:t>
            </w:r>
            <w:proofErr w:type="spellStart"/>
            <w:r w:rsidRPr="00DE616A">
              <w:t>tiếp</w:t>
            </w:r>
            <w:proofErr w:type="spellEnd"/>
            <w:r w:rsidRPr="00DE616A">
              <w:t xml:space="preserve"> </w:t>
            </w:r>
            <w:proofErr w:type="spellStart"/>
            <w:r w:rsidRPr="00DE616A">
              <w:t>nhận</w:t>
            </w:r>
            <w:proofErr w:type="spellEnd"/>
            <w:r w:rsidRPr="00DE616A">
              <w:t xml:space="preserve"> </w:t>
            </w:r>
            <w:proofErr w:type="spellStart"/>
            <w:r w:rsidRPr="00DE616A">
              <w:t>thông</w:t>
            </w:r>
            <w:proofErr w:type="spellEnd"/>
            <w:r w:rsidRPr="00DE616A">
              <w:t xml:space="preserve"> </w:t>
            </w:r>
            <w:proofErr w:type="spellStart"/>
            <w:r w:rsidRPr="00DE616A">
              <w:t>báo</w:t>
            </w:r>
            <w:proofErr w:type="spellEnd"/>
            <w:r w:rsidRPr="00DE616A">
              <w:t xml:space="preserve"> </w:t>
            </w:r>
            <w:proofErr w:type="spellStart"/>
            <w:r w:rsidRPr="00DE616A">
              <w:t>tổ</w:t>
            </w:r>
            <w:proofErr w:type="spellEnd"/>
            <w:r w:rsidRPr="00DE616A">
              <w:t xml:space="preserve"> </w:t>
            </w:r>
            <w:proofErr w:type="spellStart"/>
            <w:r w:rsidRPr="00DE616A">
              <w:t>chức</w:t>
            </w:r>
            <w:proofErr w:type="spellEnd"/>
            <w:r w:rsidRPr="00DE616A">
              <w:t xml:space="preserve"> </w:t>
            </w:r>
            <w:proofErr w:type="spellStart"/>
            <w:r w:rsidRPr="00DE616A">
              <w:t>hội</w:t>
            </w:r>
            <w:proofErr w:type="spellEnd"/>
            <w:r w:rsidRPr="00DE616A">
              <w:t xml:space="preserve"> </w:t>
            </w:r>
            <w:proofErr w:type="spellStart"/>
            <w:r w:rsidRPr="00DE616A">
              <w:t>nghị</w:t>
            </w:r>
            <w:proofErr w:type="spellEnd"/>
            <w:r w:rsidRPr="00DE616A">
              <w:t xml:space="preserve">, </w:t>
            </w:r>
            <w:proofErr w:type="spellStart"/>
            <w:r w:rsidRPr="00DE616A">
              <w:t>hội</w:t>
            </w:r>
            <w:proofErr w:type="spellEnd"/>
            <w:r w:rsidRPr="00DE616A">
              <w:t xml:space="preserve"> </w:t>
            </w:r>
            <w:proofErr w:type="spellStart"/>
            <w:r w:rsidRPr="00DE616A">
              <w:t>thảo</w:t>
            </w:r>
            <w:proofErr w:type="spellEnd"/>
            <w:r w:rsidRPr="00DE616A">
              <w:t xml:space="preserve">, </w:t>
            </w:r>
            <w:proofErr w:type="spellStart"/>
            <w:r w:rsidRPr="00DE616A">
              <w:t>đào</w:t>
            </w:r>
            <w:proofErr w:type="spellEnd"/>
            <w:r w:rsidRPr="00DE616A">
              <w:t xml:space="preserve"> </w:t>
            </w:r>
            <w:proofErr w:type="spellStart"/>
            <w:r w:rsidRPr="00DE616A">
              <w:t>tạo</w:t>
            </w:r>
            <w:proofErr w:type="spellEnd"/>
            <w:r w:rsidRPr="00DE616A">
              <w:t xml:space="preserve"> </w:t>
            </w:r>
            <w:proofErr w:type="spellStart"/>
            <w:r w:rsidRPr="00DE616A">
              <w:t>về</w:t>
            </w:r>
            <w:proofErr w:type="spellEnd"/>
            <w:r w:rsidRPr="00DE616A">
              <w:t xml:space="preserve"> </w:t>
            </w:r>
            <w:proofErr w:type="spellStart"/>
            <w:r w:rsidRPr="00DE616A">
              <w:t>bán</w:t>
            </w:r>
            <w:proofErr w:type="spellEnd"/>
            <w:r w:rsidRPr="00DE616A">
              <w:t xml:space="preserve"> </w:t>
            </w:r>
            <w:proofErr w:type="spellStart"/>
            <w:r w:rsidRPr="00DE616A">
              <w:t>hàng</w:t>
            </w:r>
            <w:proofErr w:type="spellEnd"/>
            <w:r w:rsidRPr="00DE616A">
              <w:t xml:space="preserve"> </w:t>
            </w:r>
            <w:proofErr w:type="spellStart"/>
            <w:r w:rsidRPr="00DE616A">
              <w:t>đa</w:t>
            </w:r>
            <w:proofErr w:type="spellEnd"/>
            <w:r w:rsidRPr="00DE616A">
              <w:t xml:space="preserve"> </w:t>
            </w:r>
            <w:proofErr w:type="spellStart"/>
            <w:r w:rsidRPr="00DE616A">
              <w:t>cấp</w:t>
            </w:r>
            <w:proofErr w:type="spellEnd"/>
            <w:r w:rsidRPr="00DE616A">
              <w:t xml:space="preserve"> </w:t>
            </w:r>
            <w:proofErr w:type="spellStart"/>
            <w:r w:rsidRPr="00DE616A">
              <w:t>là</w:t>
            </w:r>
            <w:proofErr w:type="spellEnd"/>
            <w:r w:rsidRPr="00DE616A">
              <w:t xml:space="preserve"> </w:t>
            </w:r>
            <w:proofErr w:type="spellStart"/>
            <w:r w:rsidRPr="00DE616A">
              <w:t>Ủy</w:t>
            </w:r>
            <w:proofErr w:type="spellEnd"/>
            <w:r w:rsidRPr="00DE616A">
              <w:t xml:space="preserve"> ban </w:t>
            </w:r>
            <w:proofErr w:type="spellStart"/>
            <w:r w:rsidRPr="00DE616A">
              <w:t>nhân</w:t>
            </w:r>
            <w:proofErr w:type="spellEnd"/>
            <w:r w:rsidRPr="00DE616A">
              <w:t xml:space="preserve"> </w:t>
            </w:r>
            <w:proofErr w:type="spellStart"/>
            <w:r w:rsidRPr="00DE616A">
              <w:t>dân</w:t>
            </w:r>
            <w:proofErr w:type="spellEnd"/>
            <w:r w:rsidRPr="00DE616A">
              <w:t xml:space="preserve"> </w:t>
            </w:r>
            <w:proofErr w:type="spellStart"/>
            <w:r w:rsidRPr="00DE616A">
              <w:t>cấp</w:t>
            </w:r>
            <w:proofErr w:type="spellEnd"/>
            <w:r w:rsidRPr="00DE616A">
              <w:t xml:space="preserve"> </w:t>
            </w:r>
            <w:proofErr w:type="spellStart"/>
            <w:r w:rsidRPr="00DE616A">
              <w:t>xã</w:t>
            </w:r>
            <w:proofErr w:type="spellEnd"/>
            <w:r w:rsidRPr="00DE616A">
              <w:t xml:space="preserve"> </w:t>
            </w:r>
            <w:proofErr w:type="spellStart"/>
            <w:r w:rsidRPr="00DE616A">
              <w:t>nơi</w:t>
            </w:r>
            <w:proofErr w:type="spellEnd"/>
            <w:r w:rsidRPr="00DE616A">
              <w:t xml:space="preserve"> </w:t>
            </w:r>
            <w:proofErr w:type="spellStart"/>
            <w:r w:rsidRPr="00DE616A">
              <w:t>tổ</w:t>
            </w:r>
            <w:proofErr w:type="spellEnd"/>
            <w:r w:rsidRPr="00DE616A">
              <w:t xml:space="preserve"> </w:t>
            </w:r>
            <w:proofErr w:type="spellStart"/>
            <w:r w:rsidRPr="00DE616A">
              <w:t>chức</w:t>
            </w:r>
            <w:proofErr w:type="spellEnd"/>
            <w:r w:rsidRPr="00DE616A">
              <w:t xml:space="preserve"> </w:t>
            </w:r>
            <w:proofErr w:type="spellStart"/>
            <w:r w:rsidRPr="00DE616A">
              <w:t>vì</w:t>
            </w:r>
            <w:proofErr w:type="spellEnd"/>
            <w:r w:rsidRPr="00DE616A">
              <w:t xml:space="preserve"> </w:t>
            </w:r>
            <w:proofErr w:type="spellStart"/>
            <w:r w:rsidRPr="00DE616A">
              <w:t>các</w:t>
            </w:r>
            <w:proofErr w:type="spellEnd"/>
            <w:r w:rsidRPr="00DE616A">
              <w:t xml:space="preserve"> </w:t>
            </w:r>
            <w:proofErr w:type="spellStart"/>
            <w:r w:rsidRPr="00DE616A">
              <w:t>hoạt</w:t>
            </w:r>
            <w:proofErr w:type="spellEnd"/>
            <w:r w:rsidRPr="00DE616A">
              <w:t xml:space="preserve"> </w:t>
            </w:r>
            <w:proofErr w:type="spellStart"/>
            <w:r w:rsidRPr="00DE616A">
              <w:t>động</w:t>
            </w:r>
            <w:proofErr w:type="spellEnd"/>
            <w:r w:rsidRPr="00DE616A">
              <w:t xml:space="preserve"> </w:t>
            </w:r>
            <w:proofErr w:type="spellStart"/>
            <w:r w:rsidRPr="00DE616A">
              <w:t>hội</w:t>
            </w:r>
            <w:proofErr w:type="spellEnd"/>
            <w:r w:rsidRPr="00DE616A">
              <w:t xml:space="preserve"> </w:t>
            </w:r>
            <w:proofErr w:type="spellStart"/>
            <w:r w:rsidRPr="00DE616A">
              <w:t>nghị</w:t>
            </w:r>
            <w:proofErr w:type="spellEnd"/>
            <w:r w:rsidRPr="00DE616A">
              <w:t xml:space="preserve">, </w:t>
            </w:r>
            <w:proofErr w:type="spellStart"/>
            <w:r w:rsidRPr="00DE616A">
              <w:t>hội</w:t>
            </w:r>
            <w:proofErr w:type="spellEnd"/>
            <w:r w:rsidRPr="00DE616A">
              <w:t xml:space="preserve"> </w:t>
            </w:r>
            <w:proofErr w:type="spellStart"/>
            <w:r w:rsidRPr="00DE616A">
              <w:t>thảo</w:t>
            </w:r>
            <w:proofErr w:type="spellEnd"/>
            <w:r w:rsidRPr="00DE616A">
              <w:t xml:space="preserve">, </w:t>
            </w:r>
            <w:proofErr w:type="spellStart"/>
            <w:r w:rsidRPr="00DE616A">
              <w:t>đào</w:t>
            </w:r>
            <w:proofErr w:type="spellEnd"/>
            <w:r w:rsidRPr="00DE616A">
              <w:t xml:space="preserve"> </w:t>
            </w:r>
            <w:proofErr w:type="spellStart"/>
            <w:r w:rsidRPr="00DE616A">
              <w:t>tạo</w:t>
            </w:r>
            <w:proofErr w:type="spellEnd"/>
            <w:r w:rsidRPr="00DE616A">
              <w:t xml:space="preserve"> </w:t>
            </w:r>
            <w:proofErr w:type="spellStart"/>
            <w:r w:rsidRPr="00DE616A">
              <w:t>thường</w:t>
            </w:r>
            <w:proofErr w:type="spellEnd"/>
            <w:r w:rsidRPr="00DE616A">
              <w:t xml:space="preserve"> </w:t>
            </w:r>
            <w:proofErr w:type="spellStart"/>
            <w:r w:rsidRPr="00DE616A">
              <w:t>diễn</w:t>
            </w:r>
            <w:proofErr w:type="spellEnd"/>
            <w:r w:rsidRPr="00DE616A">
              <w:t xml:space="preserve"> ra </w:t>
            </w:r>
            <w:proofErr w:type="spellStart"/>
            <w:r w:rsidRPr="00DE616A">
              <w:t>tại</w:t>
            </w:r>
            <w:proofErr w:type="spellEnd"/>
            <w:r w:rsidRPr="00DE616A">
              <w:t xml:space="preserve"> </w:t>
            </w:r>
            <w:proofErr w:type="spellStart"/>
            <w:r w:rsidRPr="00DE616A">
              <w:t>các</w:t>
            </w:r>
            <w:proofErr w:type="spellEnd"/>
            <w:r w:rsidRPr="00DE616A">
              <w:t xml:space="preserve"> </w:t>
            </w:r>
            <w:proofErr w:type="spellStart"/>
            <w:r w:rsidRPr="00DE616A">
              <w:t>xã</w:t>
            </w:r>
            <w:proofErr w:type="spellEnd"/>
            <w:r w:rsidRPr="00DE616A">
              <w:t xml:space="preserve">; </w:t>
            </w:r>
            <w:proofErr w:type="spellStart"/>
            <w:r w:rsidRPr="00DE616A">
              <w:t>trong</w:t>
            </w:r>
            <w:proofErr w:type="spellEnd"/>
            <w:r w:rsidRPr="00DE616A">
              <w:t xml:space="preserve"> </w:t>
            </w:r>
            <w:proofErr w:type="spellStart"/>
            <w:r w:rsidRPr="00DE616A">
              <w:t>khi</w:t>
            </w:r>
            <w:proofErr w:type="spellEnd"/>
            <w:r w:rsidRPr="00DE616A">
              <w:t xml:space="preserve"> </w:t>
            </w:r>
            <w:proofErr w:type="spellStart"/>
            <w:r w:rsidRPr="00DE616A">
              <w:t>hiện</w:t>
            </w:r>
            <w:proofErr w:type="spellEnd"/>
            <w:r w:rsidRPr="00DE616A">
              <w:t xml:space="preserve"> nay </w:t>
            </w:r>
            <w:proofErr w:type="spellStart"/>
            <w:r w:rsidRPr="00DE616A">
              <w:t>địa</w:t>
            </w:r>
            <w:proofErr w:type="spellEnd"/>
            <w:r w:rsidRPr="00DE616A">
              <w:t xml:space="preserve"> </w:t>
            </w:r>
            <w:proofErr w:type="spellStart"/>
            <w:r w:rsidRPr="00DE616A">
              <w:t>bàn</w:t>
            </w:r>
            <w:proofErr w:type="spellEnd"/>
            <w:r w:rsidRPr="00DE616A">
              <w:t xml:space="preserve"> </w:t>
            </w:r>
            <w:proofErr w:type="spellStart"/>
            <w:r w:rsidRPr="00DE616A">
              <w:t>tỉnh</w:t>
            </w:r>
            <w:proofErr w:type="spellEnd"/>
            <w:r w:rsidRPr="00DE616A">
              <w:t xml:space="preserve"> </w:t>
            </w:r>
            <w:proofErr w:type="spellStart"/>
            <w:r w:rsidRPr="00DE616A">
              <w:t>rộng</w:t>
            </w:r>
            <w:proofErr w:type="spellEnd"/>
            <w:r w:rsidRPr="00DE616A">
              <w:t xml:space="preserve">, </w:t>
            </w:r>
            <w:proofErr w:type="spellStart"/>
            <w:r w:rsidRPr="00DE616A">
              <w:t>số</w:t>
            </w:r>
            <w:proofErr w:type="spellEnd"/>
            <w:r w:rsidRPr="00DE616A">
              <w:t xml:space="preserve"> </w:t>
            </w:r>
            <w:proofErr w:type="spellStart"/>
            <w:r w:rsidRPr="00DE616A">
              <w:t>lượng</w:t>
            </w:r>
            <w:proofErr w:type="spellEnd"/>
            <w:r w:rsidRPr="00DE616A">
              <w:t xml:space="preserve"> </w:t>
            </w:r>
            <w:proofErr w:type="spellStart"/>
            <w:r w:rsidRPr="00DE616A">
              <w:t>hoạt</w:t>
            </w:r>
            <w:proofErr w:type="spellEnd"/>
            <w:r w:rsidRPr="00DE616A">
              <w:t xml:space="preserve"> </w:t>
            </w:r>
            <w:proofErr w:type="spellStart"/>
            <w:r w:rsidRPr="00DE616A">
              <w:t>động</w:t>
            </w:r>
            <w:proofErr w:type="spellEnd"/>
            <w:r w:rsidRPr="00DE616A">
              <w:t xml:space="preserve"> </w:t>
            </w:r>
            <w:proofErr w:type="spellStart"/>
            <w:r w:rsidRPr="00DE616A">
              <w:t>nhiều</w:t>
            </w:r>
            <w:proofErr w:type="spellEnd"/>
            <w:r w:rsidRPr="00DE616A">
              <w:t xml:space="preserve">, </w:t>
            </w:r>
            <w:proofErr w:type="spellStart"/>
            <w:r w:rsidRPr="00DE616A">
              <w:t>gây</w:t>
            </w:r>
            <w:proofErr w:type="spellEnd"/>
            <w:r w:rsidRPr="00DE616A">
              <w:t xml:space="preserve"> </w:t>
            </w:r>
            <w:proofErr w:type="spellStart"/>
            <w:r w:rsidRPr="00DE616A">
              <w:t>khó</w:t>
            </w:r>
            <w:proofErr w:type="spellEnd"/>
            <w:r w:rsidRPr="00DE616A">
              <w:t xml:space="preserve"> </w:t>
            </w:r>
            <w:proofErr w:type="spellStart"/>
            <w:r w:rsidRPr="00DE616A">
              <w:t>khăn</w:t>
            </w:r>
            <w:proofErr w:type="spellEnd"/>
            <w:r w:rsidRPr="00DE616A">
              <w:t xml:space="preserve"> </w:t>
            </w:r>
            <w:proofErr w:type="spellStart"/>
            <w:r w:rsidRPr="00DE616A">
              <w:t>cho</w:t>
            </w:r>
            <w:proofErr w:type="spellEnd"/>
            <w:r w:rsidRPr="00DE616A">
              <w:t xml:space="preserve"> </w:t>
            </w:r>
            <w:proofErr w:type="spellStart"/>
            <w:r w:rsidRPr="00DE616A">
              <w:t>Sở</w:t>
            </w:r>
            <w:proofErr w:type="spellEnd"/>
            <w:r w:rsidRPr="00DE616A">
              <w:t xml:space="preserve"> </w:t>
            </w:r>
            <w:proofErr w:type="spellStart"/>
            <w:r w:rsidRPr="00DE616A">
              <w:t>Công</w:t>
            </w:r>
            <w:proofErr w:type="spellEnd"/>
            <w:r w:rsidRPr="00DE616A">
              <w:t xml:space="preserve"> </w:t>
            </w:r>
            <w:proofErr w:type="spellStart"/>
            <w:r w:rsidRPr="00DE616A">
              <w:t>Thương</w:t>
            </w:r>
            <w:proofErr w:type="spellEnd"/>
            <w:r w:rsidRPr="00DE616A">
              <w:t xml:space="preserve"> </w:t>
            </w:r>
            <w:proofErr w:type="spellStart"/>
            <w:r w:rsidRPr="00DE616A">
              <w:t>trong</w:t>
            </w:r>
            <w:proofErr w:type="spellEnd"/>
            <w:r w:rsidRPr="00DE616A">
              <w:t xml:space="preserve"> </w:t>
            </w:r>
            <w:proofErr w:type="spellStart"/>
            <w:r w:rsidRPr="00DE616A">
              <w:t>việc</w:t>
            </w:r>
            <w:proofErr w:type="spellEnd"/>
            <w:r w:rsidRPr="00DE616A">
              <w:t xml:space="preserve"> </w:t>
            </w:r>
            <w:proofErr w:type="spellStart"/>
            <w:r w:rsidRPr="00DE616A">
              <w:t>theo</w:t>
            </w:r>
            <w:proofErr w:type="spellEnd"/>
            <w:r w:rsidRPr="00DE616A">
              <w:t xml:space="preserve"> </w:t>
            </w:r>
            <w:proofErr w:type="spellStart"/>
            <w:r w:rsidRPr="00DE616A">
              <w:t>dõi</w:t>
            </w:r>
            <w:proofErr w:type="spellEnd"/>
            <w:r w:rsidRPr="00DE616A">
              <w:t xml:space="preserve">, </w:t>
            </w:r>
            <w:proofErr w:type="spellStart"/>
            <w:r w:rsidRPr="00DE616A">
              <w:t>quản</w:t>
            </w:r>
            <w:proofErr w:type="spellEnd"/>
            <w:r w:rsidRPr="00DE616A">
              <w:t xml:space="preserve"> </w:t>
            </w:r>
            <w:proofErr w:type="spellStart"/>
            <w:r w:rsidRPr="00DE616A">
              <w:t>lý</w:t>
            </w:r>
            <w:proofErr w:type="spellEnd"/>
            <w:r w:rsidRPr="00DE616A">
              <w:t xml:space="preserve">, </w:t>
            </w:r>
            <w:proofErr w:type="spellStart"/>
            <w:r w:rsidRPr="00DE616A">
              <w:t>giám</w:t>
            </w:r>
            <w:proofErr w:type="spellEnd"/>
            <w:r w:rsidRPr="00DE616A">
              <w:t xml:space="preserve"> </w:t>
            </w:r>
            <w:proofErr w:type="spellStart"/>
            <w:r w:rsidRPr="00DE616A">
              <w:t>sát</w:t>
            </w:r>
            <w:proofErr w:type="spellEnd"/>
            <w:r w:rsidRPr="00DE616A">
              <w:t xml:space="preserve">. </w:t>
            </w:r>
            <w:proofErr w:type="spellStart"/>
            <w:r w:rsidRPr="00DE616A">
              <w:t>Ủy</w:t>
            </w:r>
            <w:proofErr w:type="spellEnd"/>
            <w:r w:rsidRPr="00DE616A">
              <w:t xml:space="preserve"> ban </w:t>
            </w:r>
            <w:proofErr w:type="spellStart"/>
            <w:r w:rsidRPr="00DE616A">
              <w:t>nhân</w:t>
            </w:r>
            <w:proofErr w:type="spellEnd"/>
            <w:r w:rsidRPr="00DE616A">
              <w:t xml:space="preserve"> </w:t>
            </w:r>
            <w:proofErr w:type="spellStart"/>
            <w:r w:rsidRPr="00DE616A">
              <w:t>dân</w:t>
            </w:r>
            <w:proofErr w:type="spellEnd"/>
            <w:r w:rsidRPr="00DE616A">
              <w:t xml:space="preserve"> </w:t>
            </w:r>
            <w:proofErr w:type="spellStart"/>
            <w:r w:rsidRPr="00DE616A">
              <w:t>cấp</w:t>
            </w:r>
            <w:proofErr w:type="spellEnd"/>
            <w:r w:rsidRPr="00DE616A">
              <w:t xml:space="preserve"> </w:t>
            </w:r>
            <w:proofErr w:type="spellStart"/>
            <w:r w:rsidRPr="00DE616A">
              <w:t>xã</w:t>
            </w:r>
            <w:proofErr w:type="spellEnd"/>
            <w:r w:rsidRPr="00DE616A">
              <w:t xml:space="preserve"> </w:t>
            </w:r>
            <w:proofErr w:type="spellStart"/>
            <w:r w:rsidRPr="00DE616A">
              <w:t>là</w:t>
            </w:r>
            <w:proofErr w:type="spellEnd"/>
            <w:r w:rsidRPr="00DE616A">
              <w:t xml:space="preserve"> </w:t>
            </w:r>
            <w:proofErr w:type="spellStart"/>
            <w:r w:rsidRPr="00DE616A">
              <w:t>cơ</w:t>
            </w:r>
            <w:proofErr w:type="spellEnd"/>
            <w:r w:rsidRPr="00DE616A">
              <w:t xml:space="preserve"> </w:t>
            </w:r>
            <w:proofErr w:type="spellStart"/>
            <w:r w:rsidRPr="00DE616A">
              <w:t>quan</w:t>
            </w:r>
            <w:proofErr w:type="spellEnd"/>
            <w:r w:rsidRPr="00DE616A">
              <w:t xml:space="preserve"> </w:t>
            </w:r>
            <w:proofErr w:type="spellStart"/>
            <w:r w:rsidRPr="00DE616A">
              <w:lastRenderedPageBreak/>
              <w:t>gần</w:t>
            </w:r>
            <w:proofErr w:type="spellEnd"/>
            <w:r w:rsidRPr="00DE616A">
              <w:t xml:space="preserve"> </w:t>
            </w:r>
            <w:proofErr w:type="spellStart"/>
            <w:r w:rsidRPr="00DE616A">
              <w:t>dân</w:t>
            </w:r>
            <w:proofErr w:type="spellEnd"/>
            <w:r w:rsidRPr="00DE616A">
              <w:t xml:space="preserve">, </w:t>
            </w:r>
            <w:proofErr w:type="spellStart"/>
            <w:r w:rsidRPr="00DE616A">
              <w:t>nắm</w:t>
            </w:r>
            <w:proofErr w:type="spellEnd"/>
            <w:r w:rsidRPr="00DE616A">
              <w:t xml:space="preserve"> </w:t>
            </w:r>
            <w:proofErr w:type="spellStart"/>
            <w:r w:rsidRPr="00DE616A">
              <w:t>rõ</w:t>
            </w:r>
            <w:proofErr w:type="spellEnd"/>
            <w:r w:rsidRPr="00DE616A">
              <w:t xml:space="preserve"> </w:t>
            </w:r>
            <w:proofErr w:type="spellStart"/>
            <w:r w:rsidRPr="00DE616A">
              <w:t>tình</w:t>
            </w:r>
            <w:proofErr w:type="spellEnd"/>
            <w:r w:rsidRPr="00DE616A">
              <w:t xml:space="preserve"> </w:t>
            </w:r>
            <w:proofErr w:type="spellStart"/>
            <w:r w:rsidRPr="00DE616A">
              <w:t>hình</w:t>
            </w:r>
            <w:proofErr w:type="spellEnd"/>
            <w:r w:rsidRPr="00DE616A">
              <w:t xml:space="preserve"> </w:t>
            </w:r>
            <w:proofErr w:type="spellStart"/>
            <w:r w:rsidRPr="00DE616A">
              <w:t>địa</w:t>
            </w:r>
            <w:proofErr w:type="spellEnd"/>
            <w:r w:rsidRPr="00DE616A">
              <w:t xml:space="preserve"> </w:t>
            </w:r>
            <w:proofErr w:type="spellStart"/>
            <w:r w:rsidRPr="00DE616A">
              <w:t>bàn</w:t>
            </w:r>
            <w:proofErr w:type="spellEnd"/>
            <w:r w:rsidRPr="00DE616A">
              <w:t xml:space="preserve">, </w:t>
            </w:r>
            <w:proofErr w:type="spellStart"/>
            <w:r w:rsidRPr="00DE616A">
              <w:t>thuận</w:t>
            </w:r>
            <w:proofErr w:type="spellEnd"/>
            <w:r w:rsidRPr="00DE616A">
              <w:t xml:space="preserve"> </w:t>
            </w:r>
            <w:proofErr w:type="spellStart"/>
            <w:r w:rsidRPr="00DE616A">
              <w:t>lợi</w:t>
            </w:r>
            <w:proofErr w:type="spellEnd"/>
            <w:r w:rsidRPr="00DE616A">
              <w:t xml:space="preserve"> </w:t>
            </w:r>
            <w:proofErr w:type="spellStart"/>
            <w:r w:rsidRPr="00DE616A">
              <w:t>hơn</w:t>
            </w:r>
            <w:proofErr w:type="spellEnd"/>
            <w:r w:rsidRPr="00DE616A">
              <w:t xml:space="preserve"> </w:t>
            </w:r>
            <w:proofErr w:type="spellStart"/>
            <w:r w:rsidRPr="00DE616A">
              <w:t>trong</w:t>
            </w:r>
            <w:proofErr w:type="spellEnd"/>
            <w:r w:rsidRPr="00DE616A">
              <w:t xml:space="preserve"> </w:t>
            </w:r>
            <w:proofErr w:type="spellStart"/>
            <w:r w:rsidRPr="00DE616A">
              <w:t>công</w:t>
            </w:r>
            <w:proofErr w:type="spellEnd"/>
            <w:r w:rsidRPr="00DE616A">
              <w:t xml:space="preserve"> </w:t>
            </w:r>
            <w:proofErr w:type="spellStart"/>
            <w:r w:rsidRPr="00DE616A">
              <w:t>tác</w:t>
            </w:r>
            <w:proofErr w:type="spellEnd"/>
            <w:r w:rsidRPr="00DE616A">
              <w:t xml:space="preserve"> </w:t>
            </w:r>
            <w:proofErr w:type="spellStart"/>
            <w:r w:rsidRPr="00DE616A">
              <w:t>tiếp</w:t>
            </w:r>
            <w:proofErr w:type="spellEnd"/>
            <w:r w:rsidRPr="00DE616A">
              <w:t xml:space="preserve"> </w:t>
            </w:r>
            <w:proofErr w:type="spellStart"/>
            <w:r w:rsidRPr="00DE616A">
              <w:t>nhận</w:t>
            </w:r>
            <w:proofErr w:type="spellEnd"/>
            <w:r w:rsidRPr="00DE616A">
              <w:t xml:space="preserve">, </w:t>
            </w:r>
            <w:proofErr w:type="spellStart"/>
            <w:r w:rsidRPr="00DE616A">
              <w:t>kiểm</w:t>
            </w:r>
            <w:proofErr w:type="spellEnd"/>
            <w:r w:rsidRPr="00DE616A">
              <w:t xml:space="preserve"> </w:t>
            </w:r>
            <w:proofErr w:type="spellStart"/>
            <w:r w:rsidRPr="00DE616A">
              <w:t>tra</w:t>
            </w:r>
            <w:proofErr w:type="spellEnd"/>
            <w:r w:rsidRPr="00DE616A">
              <w:t xml:space="preserve"> </w:t>
            </w:r>
            <w:proofErr w:type="spellStart"/>
            <w:r w:rsidRPr="00DE616A">
              <w:t>và</w:t>
            </w:r>
            <w:proofErr w:type="spellEnd"/>
            <w:r w:rsidRPr="00DE616A">
              <w:t xml:space="preserve"> </w:t>
            </w:r>
            <w:proofErr w:type="spellStart"/>
            <w:r w:rsidRPr="00DE616A">
              <w:t>giám</w:t>
            </w:r>
            <w:proofErr w:type="spellEnd"/>
            <w:r w:rsidRPr="00DE616A">
              <w:t xml:space="preserve"> </w:t>
            </w:r>
            <w:proofErr w:type="spellStart"/>
            <w:r w:rsidRPr="00DE616A">
              <w:t>sát</w:t>
            </w:r>
            <w:proofErr w:type="spellEnd"/>
            <w:r w:rsidRPr="00DE616A">
              <w:t xml:space="preserve"> </w:t>
            </w:r>
            <w:proofErr w:type="spellStart"/>
            <w:r w:rsidRPr="00DE616A">
              <w:t>thực</w:t>
            </w:r>
            <w:proofErr w:type="spellEnd"/>
            <w:r w:rsidRPr="00DE616A">
              <w:t xml:space="preserve"> </w:t>
            </w:r>
            <w:proofErr w:type="spellStart"/>
            <w:r w:rsidRPr="00DE616A">
              <w:t>tế</w:t>
            </w:r>
            <w:proofErr w:type="spellEnd"/>
            <w:r w:rsidRPr="00DE616A">
              <w:t>.</w:t>
            </w:r>
          </w:p>
        </w:tc>
        <w:tc>
          <w:tcPr>
            <w:tcW w:w="3488" w:type="dxa"/>
          </w:tcPr>
          <w:p w14:paraId="1A1F9C1B" w14:textId="33A080CC" w:rsidR="00D51D74" w:rsidRDefault="00D51D74" w:rsidP="00D51D74">
            <w:pPr>
              <w:jc w:val="both"/>
            </w:pPr>
            <w:r>
              <w:lastRenderedPageBreak/>
              <w:t xml:space="preserve">- </w:t>
            </w:r>
            <w:proofErr w:type="spellStart"/>
            <w:r>
              <w:t>Thủ</w:t>
            </w:r>
            <w:proofErr w:type="spellEnd"/>
            <w:r>
              <w:t xml:space="preserve"> </w:t>
            </w:r>
            <w:proofErr w:type="spellStart"/>
            <w:r>
              <w:t>tục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giao</w:t>
            </w:r>
            <w:proofErr w:type="spellEnd"/>
            <w:r>
              <w:t xml:space="preserve"> </w:t>
            </w:r>
            <w:proofErr w:type="spellStart"/>
            <w:r>
              <w:t>cho</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tỉnh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một</w:t>
            </w:r>
            <w:proofErr w:type="spellEnd"/>
            <w:r>
              <w:t xml:space="preserve"> </w:t>
            </w:r>
            <w:proofErr w:type="spellStart"/>
            <w:r>
              <w:t>đầu</w:t>
            </w:r>
            <w:proofErr w:type="spellEnd"/>
            <w:r>
              <w:t xml:space="preserve"> </w:t>
            </w:r>
            <w:proofErr w:type="spellStart"/>
            <w:r>
              <w:t>mối</w:t>
            </w:r>
            <w:proofErr w:type="spellEnd"/>
            <w:r>
              <w:t xml:space="preserve"> </w:t>
            </w:r>
            <w:proofErr w:type="spellStart"/>
            <w:r>
              <w:t>quản</w:t>
            </w:r>
            <w:proofErr w:type="spellEnd"/>
            <w:r>
              <w:t xml:space="preserve"> </w:t>
            </w:r>
            <w:proofErr w:type="spellStart"/>
            <w:r>
              <w:t>lý</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phân</w:t>
            </w:r>
            <w:proofErr w:type="spellEnd"/>
            <w:r>
              <w:t xml:space="preserve"> </w:t>
            </w:r>
            <w:proofErr w:type="spellStart"/>
            <w:r>
              <w:t>cấp</w:t>
            </w:r>
            <w:proofErr w:type="spellEnd"/>
            <w:r>
              <w:t xml:space="preserve"> </w:t>
            </w:r>
            <w:proofErr w:type="spellStart"/>
            <w:r>
              <w:t>cho</w:t>
            </w:r>
            <w:proofErr w:type="spellEnd"/>
            <w:r>
              <w:t xml:space="preserve"> </w:t>
            </w:r>
            <w:proofErr w:type="spellStart"/>
            <w:r>
              <w:t>cấp</w:t>
            </w:r>
            <w:proofErr w:type="spellEnd"/>
            <w:r>
              <w:t xml:space="preserve"> </w:t>
            </w:r>
            <w:proofErr w:type="spellStart"/>
            <w:r>
              <w:t>xã</w:t>
            </w:r>
            <w:proofErr w:type="spellEnd"/>
            <w:r>
              <w:t xml:space="preserve"> </w:t>
            </w:r>
            <w:proofErr w:type="spellStart"/>
            <w:r>
              <w:t>sẽ</w:t>
            </w:r>
            <w:proofErr w:type="spellEnd"/>
            <w:r>
              <w:t xml:space="preserve"> </w:t>
            </w:r>
            <w:proofErr w:type="spellStart"/>
            <w:r>
              <w:t>tạo</w:t>
            </w:r>
            <w:proofErr w:type="spellEnd"/>
            <w:r>
              <w:t xml:space="preserve"> ra </w:t>
            </w:r>
            <w:proofErr w:type="spellStart"/>
            <w:r>
              <w:t>nhiều</w:t>
            </w:r>
            <w:proofErr w:type="spellEnd"/>
            <w:r>
              <w:t xml:space="preserve"> </w:t>
            </w:r>
            <w:proofErr w:type="spellStart"/>
            <w:r>
              <w:t>đầu</w:t>
            </w:r>
            <w:proofErr w:type="spellEnd"/>
            <w:r>
              <w:t xml:space="preserve"> </w:t>
            </w:r>
            <w:proofErr w:type="spellStart"/>
            <w:r>
              <w:t>mối</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gây</w:t>
            </w:r>
            <w:proofErr w:type="spellEnd"/>
            <w:r>
              <w:t xml:space="preserve"> </w:t>
            </w:r>
            <w:proofErr w:type="spellStart"/>
            <w:r>
              <w:t>khó</w:t>
            </w:r>
            <w:proofErr w:type="spellEnd"/>
            <w:r>
              <w:t xml:space="preserve"> </w:t>
            </w:r>
            <w:proofErr w:type="spellStart"/>
            <w:r>
              <w:t>khăn</w:t>
            </w:r>
            <w:proofErr w:type="spellEnd"/>
            <w:r>
              <w:t xml:space="preserve"> </w:t>
            </w:r>
            <w:proofErr w:type="spellStart"/>
            <w:r>
              <w:t>cho</w:t>
            </w:r>
            <w:proofErr w:type="spellEnd"/>
            <w:r>
              <w:t xml:space="preserve"> </w:t>
            </w:r>
            <w:proofErr w:type="spellStart"/>
            <w:r>
              <w:t>cấp</w:t>
            </w:r>
            <w:proofErr w:type="spellEnd"/>
            <w:r>
              <w:t xml:space="preserve"> </w:t>
            </w:r>
            <w:proofErr w:type="spellStart"/>
            <w:r>
              <w:t>xã</w:t>
            </w:r>
            <w:proofErr w:type="spellEnd"/>
            <w:r>
              <w:t xml:space="preserve"> </w:t>
            </w:r>
            <w:proofErr w:type="spellStart"/>
            <w:r>
              <w:t>vì</w:t>
            </w:r>
            <w:proofErr w:type="spellEnd"/>
            <w:r>
              <w:t xml:space="preserve"> </w:t>
            </w:r>
            <w:proofErr w:type="spellStart"/>
            <w:r>
              <w:t>cấp</w:t>
            </w:r>
            <w:proofErr w:type="spellEnd"/>
            <w:r>
              <w:t xml:space="preserve"> </w:t>
            </w:r>
            <w:proofErr w:type="spellStart"/>
            <w:r>
              <w:t>xã</w:t>
            </w:r>
            <w:proofErr w:type="spellEnd"/>
            <w:r>
              <w:t xml:space="preserve"> </w:t>
            </w:r>
            <w:proofErr w:type="spellStart"/>
            <w:r>
              <w:t>hiện</w:t>
            </w:r>
            <w:proofErr w:type="spellEnd"/>
            <w:r>
              <w:t xml:space="preserve"> </w:t>
            </w:r>
            <w:proofErr w:type="spellStart"/>
            <w:r>
              <w:t>chưa</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roofErr w:type="spellStart"/>
            <w:r>
              <w:t>chưa</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tiếp</w:t>
            </w:r>
            <w:proofErr w:type="spellEnd"/>
            <w:r>
              <w:t xml:space="preserve"> </w:t>
            </w:r>
            <w:proofErr w:type="spellStart"/>
            <w:r>
              <w:t>nhận</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hồ</w:t>
            </w:r>
            <w:proofErr w:type="spellEnd"/>
            <w:r>
              <w:t xml:space="preserve"> </w:t>
            </w:r>
            <w:proofErr w:type="spellStart"/>
            <w:r>
              <w:t>sơ</w:t>
            </w:r>
            <w:proofErr w:type="spellEnd"/>
            <w:r>
              <w:t>.</w:t>
            </w:r>
          </w:p>
          <w:p w14:paraId="7DE06252" w14:textId="6891C052" w:rsidR="00D51D74" w:rsidRDefault="00D51D74" w:rsidP="00D51D74">
            <w:pPr>
              <w:jc w:val="both"/>
            </w:pPr>
            <w:proofErr w:type="spellStart"/>
            <w:r>
              <w:lastRenderedPageBreak/>
              <w:t>Trường</w:t>
            </w:r>
            <w:proofErr w:type="spellEnd"/>
            <w:r>
              <w:t xml:space="preserve"> </w:t>
            </w:r>
            <w:proofErr w:type="spellStart"/>
            <w:r>
              <w:t>hợp</w:t>
            </w:r>
            <w:proofErr w:type="spellEnd"/>
            <w:r>
              <w:t xml:space="preserve"> </w:t>
            </w:r>
            <w:proofErr w:type="spellStart"/>
            <w:r>
              <w:t>nhận</w:t>
            </w:r>
            <w:proofErr w:type="spellEnd"/>
            <w:r>
              <w:t xml:space="preserve"> </w:t>
            </w:r>
            <w:proofErr w:type="spellStart"/>
            <w:r>
              <w:t>thấy</w:t>
            </w:r>
            <w:proofErr w:type="spellEnd"/>
            <w:r>
              <w:t xml:space="preserve"> </w:t>
            </w:r>
            <w:proofErr w:type="spellStart"/>
            <w:r>
              <w:t>có</w:t>
            </w:r>
            <w:proofErr w:type="spellEnd"/>
            <w:r>
              <w:t xml:space="preserve"> </w:t>
            </w:r>
            <w:proofErr w:type="spellStart"/>
            <w:r>
              <w:t>thể</w:t>
            </w:r>
            <w:proofErr w:type="spellEnd"/>
            <w:r>
              <w:t xml:space="preserve"> </w:t>
            </w:r>
            <w:proofErr w:type="spellStart"/>
            <w:r>
              <w:t>phân</w:t>
            </w:r>
            <w:proofErr w:type="spellEnd"/>
            <w:r>
              <w:t xml:space="preserve"> </w:t>
            </w:r>
            <w:proofErr w:type="spellStart"/>
            <w:r>
              <w:t>cấp</w:t>
            </w:r>
            <w:proofErr w:type="spellEnd"/>
            <w:r>
              <w:t xml:space="preserve"> </w:t>
            </w:r>
            <w:proofErr w:type="spellStart"/>
            <w:r>
              <w:t>cho</w:t>
            </w:r>
            <w:proofErr w:type="spellEnd"/>
            <w:r>
              <w:t xml:space="preserve"> </w:t>
            </w:r>
            <w:proofErr w:type="spellStart"/>
            <w:r>
              <w:t>cấp</w:t>
            </w:r>
            <w:proofErr w:type="spellEnd"/>
            <w:r>
              <w:t xml:space="preserve"> </w:t>
            </w:r>
            <w:proofErr w:type="spellStart"/>
            <w:r>
              <w:t>xã</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tỉnh</w:t>
            </w:r>
            <w:proofErr w:type="spellEnd"/>
            <w:r>
              <w:t xml:space="preserve"> </w:t>
            </w:r>
            <w:proofErr w:type="spellStart"/>
            <w:r>
              <w:t>có</w:t>
            </w:r>
            <w:proofErr w:type="spellEnd"/>
            <w:r>
              <w:t xml:space="preserve"> </w:t>
            </w:r>
            <w:proofErr w:type="spellStart"/>
            <w:r>
              <w:t>thể</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phân</w:t>
            </w:r>
            <w:proofErr w:type="spellEnd"/>
            <w:r>
              <w:t xml:space="preserve"> </w:t>
            </w:r>
            <w:proofErr w:type="spellStart"/>
            <w:r>
              <w:t>cấp</w:t>
            </w:r>
            <w:proofErr w:type="spellEnd"/>
            <w:r>
              <w:t xml:space="preserve"> </w:t>
            </w:r>
            <w:proofErr w:type="spellStart"/>
            <w:r>
              <w:t>theo</w:t>
            </w:r>
            <w:proofErr w:type="spellEnd"/>
            <w:r>
              <w:t xml:space="preserve"> </w:t>
            </w:r>
            <w:proofErr w:type="spellStart"/>
            <w:r>
              <w:t>thẩm</w:t>
            </w:r>
            <w:proofErr w:type="spellEnd"/>
            <w:r>
              <w:t xml:space="preserve"> </w:t>
            </w:r>
            <w:proofErr w:type="spellStart"/>
            <w:r>
              <w:t>quyền</w:t>
            </w:r>
            <w:proofErr w:type="spellEnd"/>
            <w:r>
              <w:t>.</w:t>
            </w:r>
          </w:p>
        </w:tc>
      </w:tr>
      <w:tr w:rsidR="00D51D74" w:rsidRPr="00D45B27" w14:paraId="1DDB403C" w14:textId="77777777" w:rsidTr="00720318">
        <w:tc>
          <w:tcPr>
            <w:tcW w:w="3964" w:type="dxa"/>
          </w:tcPr>
          <w:p w14:paraId="51350835" w14:textId="77777777" w:rsidR="00D51D74" w:rsidRPr="00FF649C" w:rsidRDefault="00D51D74" w:rsidP="00D51D74">
            <w:pPr>
              <w:rPr>
                <w:b/>
                <w:bCs/>
              </w:rPr>
            </w:pPr>
          </w:p>
        </w:tc>
        <w:tc>
          <w:tcPr>
            <w:tcW w:w="3010" w:type="dxa"/>
          </w:tcPr>
          <w:p w14:paraId="7A88BAF5" w14:textId="77777777" w:rsidR="00D51D74" w:rsidRDefault="00D51D74" w:rsidP="00D51D74">
            <w:pPr>
              <w:jc w:val="both"/>
            </w:pPr>
            <w:r>
              <w:t xml:space="preserve">- SCT </w:t>
            </w:r>
            <w:proofErr w:type="spellStart"/>
            <w:r>
              <w:t>tỉnh</w:t>
            </w:r>
            <w:proofErr w:type="spellEnd"/>
            <w:r>
              <w:t xml:space="preserve"> </w:t>
            </w:r>
            <w:proofErr w:type="spellStart"/>
            <w:r>
              <w:t>Quảng</w:t>
            </w:r>
            <w:proofErr w:type="spellEnd"/>
            <w:r>
              <w:t xml:space="preserve"> </w:t>
            </w:r>
            <w:proofErr w:type="spellStart"/>
            <w:r>
              <w:t>Ninh</w:t>
            </w:r>
            <w:proofErr w:type="spellEnd"/>
          </w:p>
        </w:tc>
        <w:tc>
          <w:tcPr>
            <w:tcW w:w="3488" w:type="dxa"/>
          </w:tcPr>
          <w:p w14:paraId="6A7943CF" w14:textId="77777777" w:rsidR="00D51D74" w:rsidRDefault="00D51D74" w:rsidP="00D51D74">
            <w:pPr>
              <w:jc w:val="both"/>
            </w:pPr>
            <w:r>
              <w:t xml:space="preserve">- </w:t>
            </w:r>
            <w:proofErr w:type="spellStart"/>
            <w:r w:rsidRPr="00E56181">
              <w:t>Khoản</w:t>
            </w:r>
            <w:proofErr w:type="spellEnd"/>
            <w:r w:rsidRPr="00E56181">
              <w:t xml:space="preserve"> 2 </w:t>
            </w:r>
            <w:proofErr w:type="spellStart"/>
            <w:r w:rsidRPr="00E56181">
              <w:t>Điều</w:t>
            </w:r>
            <w:proofErr w:type="spellEnd"/>
            <w:r w:rsidRPr="00E56181">
              <w:t xml:space="preserve"> 26: </w:t>
            </w:r>
            <w:proofErr w:type="spellStart"/>
            <w:r w:rsidRPr="00E56181">
              <w:t>Đề</w:t>
            </w:r>
            <w:proofErr w:type="spellEnd"/>
            <w:r w:rsidRPr="00E56181">
              <w:t xml:space="preserve"> </w:t>
            </w:r>
            <w:proofErr w:type="spellStart"/>
            <w:r w:rsidRPr="00E56181">
              <w:t>nghị</w:t>
            </w:r>
            <w:proofErr w:type="spellEnd"/>
            <w:r w:rsidRPr="00E56181">
              <w:t xml:space="preserve"> </w:t>
            </w:r>
            <w:proofErr w:type="spellStart"/>
            <w:r w:rsidRPr="00E56181">
              <w:t>sửa</w:t>
            </w:r>
            <w:proofErr w:type="spellEnd"/>
            <w:r w:rsidRPr="00E56181">
              <w:t xml:space="preserve"> </w:t>
            </w:r>
            <w:proofErr w:type="spellStart"/>
            <w:r w:rsidRPr="00E56181">
              <w:t>đổi</w:t>
            </w:r>
            <w:proofErr w:type="spellEnd"/>
            <w:r w:rsidRPr="00E56181">
              <w:t xml:space="preserve"> </w:t>
            </w:r>
            <w:proofErr w:type="spellStart"/>
            <w:r w:rsidRPr="00E56181">
              <w:t>theo</w:t>
            </w:r>
            <w:proofErr w:type="spellEnd"/>
            <w:r w:rsidRPr="00E56181">
              <w:t xml:space="preserve"> </w:t>
            </w:r>
            <w:proofErr w:type="spellStart"/>
            <w:r w:rsidRPr="00E56181">
              <w:t>hướng</w:t>
            </w:r>
            <w:proofErr w:type="spellEnd"/>
            <w:r w:rsidRPr="00E56181">
              <w:t xml:space="preserve"> </w:t>
            </w:r>
            <w:proofErr w:type="spellStart"/>
            <w:r w:rsidRPr="00E56181">
              <w:t>bỏ</w:t>
            </w:r>
            <w:proofErr w:type="spellEnd"/>
            <w:r w:rsidRPr="00E56181">
              <w:t xml:space="preserve"> </w:t>
            </w:r>
            <w:proofErr w:type="spellStart"/>
            <w:r w:rsidRPr="00E56181">
              <w:t>quy</w:t>
            </w:r>
            <w:proofErr w:type="spellEnd"/>
            <w:r w:rsidRPr="00E56181">
              <w:t xml:space="preserve"> </w:t>
            </w:r>
            <w:proofErr w:type="spellStart"/>
            <w:r w:rsidRPr="00E56181">
              <w:t>định</w:t>
            </w:r>
            <w:proofErr w:type="spellEnd"/>
            <w:r w:rsidRPr="00E56181">
              <w:t xml:space="preserve"> </w:t>
            </w:r>
            <w:proofErr w:type="spellStart"/>
            <w:r w:rsidRPr="00E56181">
              <w:t>về</w:t>
            </w:r>
            <w:proofErr w:type="spellEnd"/>
            <w:r w:rsidRPr="00E56181">
              <w:t xml:space="preserve"> </w:t>
            </w:r>
            <w:proofErr w:type="spellStart"/>
            <w:r w:rsidRPr="00E56181">
              <w:t>giới</w:t>
            </w:r>
            <w:proofErr w:type="spellEnd"/>
            <w:r w:rsidRPr="00E56181">
              <w:t xml:space="preserve"> </w:t>
            </w:r>
            <w:proofErr w:type="spellStart"/>
            <w:r w:rsidRPr="00E56181">
              <w:t>hạn</w:t>
            </w:r>
            <w:proofErr w:type="spellEnd"/>
            <w:r w:rsidRPr="00E56181">
              <w:t xml:space="preserve"> </w:t>
            </w:r>
            <w:proofErr w:type="spellStart"/>
            <w:r w:rsidRPr="00E56181">
              <w:t>số</w:t>
            </w:r>
            <w:proofErr w:type="spellEnd"/>
            <w:r w:rsidRPr="00E56181">
              <w:t xml:space="preserve"> </w:t>
            </w:r>
            <w:proofErr w:type="spellStart"/>
            <w:r w:rsidRPr="00E56181">
              <w:t>lượng</w:t>
            </w:r>
            <w:proofErr w:type="spellEnd"/>
            <w:r w:rsidRPr="00E56181">
              <w:t xml:space="preserve"> </w:t>
            </w:r>
            <w:proofErr w:type="spellStart"/>
            <w:r w:rsidRPr="00E56181">
              <w:t>người</w:t>
            </w:r>
            <w:proofErr w:type="spellEnd"/>
            <w:r w:rsidRPr="00E56181">
              <w:t xml:space="preserve"> </w:t>
            </w:r>
            <w:proofErr w:type="spellStart"/>
            <w:r w:rsidRPr="00E56181">
              <w:t>tham</w:t>
            </w:r>
            <w:proofErr w:type="spellEnd"/>
            <w:r w:rsidRPr="00E56181">
              <w:t xml:space="preserve"> </w:t>
            </w:r>
            <w:proofErr w:type="spellStart"/>
            <w:r w:rsidRPr="00E56181">
              <w:t>gia</w:t>
            </w:r>
            <w:proofErr w:type="spellEnd"/>
            <w:r w:rsidRPr="00E56181">
              <w:t xml:space="preserve"> </w:t>
            </w:r>
            <w:proofErr w:type="spellStart"/>
            <w:r w:rsidRPr="00E56181">
              <w:t>tại</w:t>
            </w:r>
            <w:proofErr w:type="spellEnd"/>
            <w:r w:rsidRPr="00E56181">
              <w:t xml:space="preserve"> </w:t>
            </w:r>
            <w:proofErr w:type="spellStart"/>
            <w:r w:rsidRPr="00E56181">
              <w:t>hội</w:t>
            </w:r>
            <w:proofErr w:type="spellEnd"/>
            <w:r w:rsidRPr="00E56181">
              <w:t xml:space="preserve"> </w:t>
            </w:r>
            <w:proofErr w:type="spellStart"/>
            <w:r w:rsidRPr="00E56181">
              <w:t>thảo</w:t>
            </w:r>
            <w:proofErr w:type="spellEnd"/>
            <w:r w:rsidRPr="00E56181">
              <w:t xml:space="preserve">, </w:t>
            </w:r>
            <w:proofErr w:type="spellStart"/>
            <w:r w:rsidRPr="00E56181">
              <w:t>hội</w:t>
            </w:r>
            <w:proofErr w:type="spellEnd"/>
            <w:r w:rsidRPr="00E56181">
              <w:t xml:space="preserve"> </w:t>
            </w:r>
            <w:proofErr w:type="spellStart"/>
            <w:r w:rsidRPr="00E56181">
              <w:t>nghị</w:t>
            </w:r>
            <w:proofErr w:type="spellEnd"/>
            <w:r w:rsidRPr="00E56181">
              <w:t xml:space="preserve">, </w:t>
            </w:r>
            <w:proofErr w:type="spellStart"/>
            <w:r w:rsidRPr="00E56181">
              <w:t>đào</w:t>
            </w:r>
            <w:proofErr w:type="spellEnd"/>
            <w:r w:rsidRPr="00E56181">
              <w:t xml:space="preserve"> </w:t>
            </w:r>
            <w:proofErr w:type="spellStart"/>
            <w:r w:rsidRPr="00E56181">
              <w:t>tạo</w:t>
            </w:r>
            <w:proofErr w:type="spellEnd"/>
            <w:r w:rsidRPr="00E56181">
              <w:t xml:space="preserve"> </w:t>
            </w:r>
            <w:proofErr w:type="spellStart"/>
            <w:r w:rsidRPr="00E56181">
              <w:t>về</w:t>
            </w:r>
            <w:proofErr w:type="spellEnd"/>
            <w:r w:rsidRPr="00E56181">
              <w:t xml:space="preserve"> </w:t>
            </w:r>
            <w:proofErr w:type="spellStart"/>
            <w:r w:rsidRPr="00E56181">
              <w:t>bán</w:t>
            </w:r>
            <w:proofErr w:type="spellEnd"/>
            <w:r w:rsidRPr="00E56181">
              <w:t xml:space="preserve"> </w:t>
            </w:r>
            <w:proofErr w:type="spellStart"/>
            <w:r w:rsidRPr="00E56181">
              <w:t>hàng</w:t>
            </w:r>
            <w:proofErr w:type="spellEnd"/>
            <w:r w:rsidRPr="00E56181">
              <w:t xml:space="preserve"> </w:t>
            </w:r>
            <w:proofErr w:type="spellStart"/>
            <w:r w:rsidRPr="00E56181">
              <w:t>đa</w:t>
            </w:r>
            <w:proofErr w:type="spellEnd"/>
            <w:r w:rsidRPr="00E56181">
              <w:t xml:space="preserve"> </w:t>
            </w:r>
            <w:proofErr w:type="spellStart"/>
            <w:r w:rsidRPr="00E56181">
              <w:t>cấp</w:t>
            </w:r>
            <w:proofErr w:type="spellEnd"/>
            <w:r w:rsidRPr="00E56181">
              <w:t xml:space="preserve"> </w:t>
            </w:r>
            <w:proofErr w:type="spellStart"/>
            <w:r w:rsidRPr="00E56181">
              <w:t>là</w:t>
            </w:r>
            <w:proofErr w:type="spellEnd"/>
            <w:r w:rsidRPr="00E56181">
              <w:t xml:space="preserve"> </w:t>
            </w:r>
            <w:proofErr w:type="spellStart"/>
            <w:r w:rsidRPr="00E56181">
              <w:t>điều</w:t>
            </w:r>
            <w:proofErr w:type="spellEnd"/>
            <w:r w:rsidRPr="00E56181">
              <w:t xml:space="preserve"> </w:t>
            </w:r>
            <w:proofErr w:type="spellStart"/>
            <w:r w:rsidRPr="00E56181">
              <w:t>kiện</w:t>
            </w:r>
            <w:proofErr w:type="spellEnd"/>
            <w:r w:rsidRPr="00E56181">
              <w:t xml:space="preserve"> </w:t>
            </w:r>
            <w:proofErr w:type="spellStart"/>
            <w:r w:rsidRPr="00E56181">
              <w:t>để</w:t>
            </w:r>
            <w:proofErr w:type="spellEnd"/>
            <w:r w:rsidRPr="00E56181">
              <w:t xml:space="preserve"> </w:t>
            </w:r>
            <w:proofErr w:type="spellStart"/>
            <w:r w:rsidRPr="00E56181">
              <w:t>doanh</w:t>
            </w:r>
            <w:proofErr w:type="spellEnd"/>
            <w:r w:rsidRPr="00E56181">
              <w:t xml:space="preserve"> </w:t>
            </w:r>
            <w:proofErr w:type="spellStart"/>
            <w:r w:rsidRPr="00E56181">
              <w:t>nghiệp</w:t>
            </w:r>
            <w:proofErr w:type="spellEnd"/>
            <w:r w:rsidRPr="00E56181">
              <w:t xml:space="preserve"> </w:t>
            </w:r>
            <w:proofErr w:type="spellStart"/>
            <w:r w:rsidRPr="00E56181">
              <w:t>bán</w:t>
            </w:r>
            <w:proofErr w:type="spellEnd"/>
            <w:r w:rsidRPr="00E56181">
              <w:t xml:space="preserve"> </w:t>
            </w:r>
            <w:proofErr w:type="spellStart"/>
            <w:r w:rsidRPr="00E56181">
              <w:t>hàng</w:t>
            </w:r>
            <w:proofErr w:type="spellEnd"/>
            <w:r w:rsidRPr="00E56181">
              <w:t xml:space="preserve"> </w:t>
            </w:r>
            <w:proofErr w:type="spellStart"/>
            <w:r w:rsidRPr="00E56181">
              <w:t>đa</w:t>
            </w:r>
            <w:proofErr w:type="spellEnd"/>
            <w:r w:rsidRPr="00E56181">
              <w:t xml:space="preserve"> </w:t>
            </w:r>
            <w:proofErr w:type="spellStart"/>
            <w:r w:rsidRPr="00E56181">
              <w:t>cấp</w:t>
            </w:r>
            <w:proofErr w:type="spellEnd"/>
            <w:r w:rsidRPr="00E56181">
              <w:t xml:space="preserve"> </w:t>
            </w:r>
            <w:proofErr w:type="spellStart"/>
            <w:r w:rsidRPr="00E56181">
              <w:t>phải</w:t>
            </w:r>
            <w:proofErr w:type="spellEnd"/>
            <w:r w:rsidRPr="00E56181">
              <w:t xml:space="preserve"> </w:t>
            </w:r>
            <w:proofErr w:type="spellStart"/>
            <w:r w:rsidRPr="00E56181">
              <w:t>thông</w:t>
            </w:r>
            <w:proofErr w:type="spellEnd"/>
            <w:r w:rsidRPr="00E56181">
              <w:t xml:space="preserve"> </w:t>
            </w:r>
            <w:proofErr w:type="spellStart"/>
            <w:r w:rsidRPr="00E56181">
              <w:t>báo</w:t>
            </w:r>
            <w:proofErr w:type="spellEnd"/>
            <w:r w:rsidRPr="00E56181">
              <w:t xml:space="preserve"> </w:t>
            </w:r>
            <w:proofErr w:type="spellStart"/>
            <w:r w:rsidRPr="00E56181">
              <w:t>việc</w:t>
            </w:r>
            <w:proofErr w:type="spellEnd"/>
            <w:r w:rsidRPr="00E56181">
              <w:t xml:space="preserve"> </w:t>
            </w:r>
            <w:proofErr w:type="spellStart"/>
            <w:r w:rsidRPr="00E56181">
              <w:t>tổ</w:t>
            </w:r>
            <w:proofErr w:type="spellEnd"/>
            <w:r w:rsidRPr="00E56181">
              <w:t xml:space="preserve"> </w:t>
            </w:r>
            <w:proofErr w:type="spellStart"/>
            <w:r w:rsidRPr="00E56181">
              <w:t>chức</w:t>
            </w:r>
            <w:proofErr w:type="spellEnd"/>
            <w:r w:rsidRPr="00E56181">
              <w:t xml:space="preserve"> </w:t>
            </w:r>
            <w:proofErr w:type="spellStart"/>
            <w:r w:rsidRPr="00E56181">
              <w:t>các</w:t>
            </w:r>
            <w:proofErr w:type="spellEnd"/>
            <w:r w:rsidRPr="00E56181">
              <w:t xml:space="preserve"> </w:t>
            </w:r>
            <w:proofErr w:type="spellStart"/>
            <w:r w:rsidRPr="00E56181">
              <w:t>hoạt</w:t>
            </w:r>
            <w:proofErr w:type="spellEnd"/>
            <w:r w:rsidRPr="00E56181">
              <w:t xml:space="preserve"> </w:t>
            </w:r>
            <w:proofErr w:type="spellStart"/>
            <w:r w:rsidRPr="00E56181">
              <w:t>động</w:t>
            </w:r>
            <w:proofErr w:type="spellEnd"/>
            <w:r w:rsidRPr="00E56181">
              <w:t xml:space="preserve"> </w:t>
            </w:r>
            <w:proofErr w:type="spellStart"/>
            <w:r w:rsidRPr="00E56181">
              <w:t>này</w:t>
            </w:r>
            <w:proofErr w:type="spellEnd"/>
            <w:r w:rsidRPr="00E56181">
              <w:t xml:space="preserve"> </w:t>
            </w:r>
            <w:proofErr w:type="spellStart"/>
            <w:r w:rsidRPr="00E56181">
              <w:t>đến</w:t>
            </w:r>
            <w:proofErr w:type="spellEnd"/>
            <w:r w:rsidRPr="00E56181">
              <w:t xml:space="preserve"> </w:t>
            </w:r>
            <w:proofErr w:type="spellStart"/>
            <w:r w:rsidRPr="00E56181">
              <w:t>Sở</w:t>
            </w:r>
            <w:proofErr w:type="spellEnd"/>
            <w:r w:rsidRPr="00E56181">
              <w:t xml:space="preserve"> </w:t>
            </w:r>
            <w:proofErr w:type="spellStart"/>
            <w:r w:rsidRPr="00E56181">
              <w:t>Công</w:t>
            </w:r>
            <w:proofErr w:type="spellEnd"/>
            <w:r w:rsidRPr="00E56181">
              <w:t xml:space="preserve"> </w:t>
            </w:r>
            <w:proofErr w:type="spellStart"/>
            <w:r w:rsidRPr="00E56181">
              <w:t>Thương</w:t>
            </w:r>
            <w:proofErr w:type="spellEnd"/>
            <w:r w:rsidRPr="00E56181">
              <w:t xml:space="preserve">, </w:t>
            </w:r>
            <w:proofErr w:type="spellStart"/>
            <w:r w:rsidRPr="00E56181">
              <w:t>cần</w:t>
            </w:r>
            <w:proofErr w:type="spellEnd"/>
            <w:r w:rsidRPr="00E56181">
              <w:t xml:space="preserve"> </w:t>
            </w:r>
            <w:proofErr w:type="spellStart"/>
            <w:r w:rsidRPr="00E56181">
              <w:t>quy</w:t>
            </w:r>
            <w:proofErr w:type="spellEnd"/>
            <w:r w:rsidRPr="00E56181">
              <w:t xml:space="preserve"> </w:t>
            </w:r>
            <w:proofErr w:type="spellStart"/>
            <w:r w:rsidRPr="00E56181">
              <w:t>định</w:t>
            </w:r>
            <w:proofErr w:type="spellEnd"/>
            <w:r w:rsidRPr="00E56181">
              <w:t xml:space="preserve"> </w:t>
            </w:r>
            <w:proofErr w:type="spellStart"/>
            <w:r w:rsidRPr="00E56181">
              <w:t>bắt</w:t>
            </w:r>
            <w:proofErr w:type="spellEnd"/>
            <w:r w:rsidRPr="00E56181">
              <w:t xml:space="preserve"> </w:t>
            </w:r>
            <w:proofErr w:type="spellStart"/>
            <w:r w:rsidRPr="00E56181">
              <w:t>buộc</w:t>
            </w:r>
            <w:proofErr w:type="spellEnd"/>
            <w:r w:rsidRPr="00E56181">
              <w:t xml:space="preserve"> </w:t>
            </w:r>
            <w:proofErr w:type="spellStart"/>
            <w:r w:rsidRPr="00E56181">
              <w:t>doanh</w:t>
            </w:r>
            <w:proofErr w:type="spellEnd"/>
            <w:r w:rsidRPr="00E56181">
              <w:t xml:space="preserve"> </w:t>
            </w:r>
            <w:proofErr w:type="spellStart"/>
            <w:r w:rsidRPr="00E56181">
              <w:t>nghiệp</w:t>
            </w:r>
            <w:proofErr w:type="spellEnd"/>
            <w:r w:rsidRPr="00E56181">
              <w:t xml:space="preserve"> </w:t>
            </w:r>
            <w:proofErr w:type="spellStart"/>
            <w:r w:rsidRPr="00E56181">
              <w:t>bán</w:t>
            </w:r>
            <w:proofErr w:type="spellEnd"/>
            <w:r w:rsidRPr="00E56181">
              <w:t xml:space="preserve"> </w:t>
            </w:r>
            <w:proofErr w:type="spellStart"/>
            <w:r w:rsidRPr="00E56181">
              <w:t>hàng</w:t>
            </w:r>
            <w:proofErr w:type="spellEnd"/>
            <w:r w:rsidRPr="00E56181">
              <w:t xml:space="preserve"> </w:t>
            </w:r>
            <w:proofErr w:type="spellStart"/>
            <w:r w:rsidRPr="00E56181">
              <w:t>đa</w:t>
            </w:r>
            <w:proofErr w:type="spellEnd"/>
            <w:r w:rsidRPr="00E56181">
              <w:t xml:space="preserve"> </w:t>
            </w:r>
            <w:proofErr w:type="spellStart"/>
            <w:r w:rsidRPr="00E56181">
              <w:t>cấp</w:t>
            </w:r>
            <w:proofErr w:type="spellEnd"/>
            <w:r w:rsidRPr="00E56181">
              <w:t xml:space="preserve"> </w:t>
            </w:r>
            <w:proofErr w:type="spellStart"/>
            <w:r w:rsidRPr="00E56181">
              <w:t>phải</w:t>
            </w:r>
            <w:proofErr w:type="spellEnd"/>
            <w:r w:rsidRPr="00E56181">
              <w:t xml:space="preserve"> </w:t>
            </w:r>
            <w:proofErr w:type="spellStart"/>
            <w:r w:rsidRPr="00E56181">
              <w:t>thông</w:t>
            </w:r>
            <w:proofErr w:type="spellEnd"/>
            <w:r w:rsidRPr="00E56181">
              <w:t xml:space="preserve"> </w:t>
            </w:r>
            <w:proofErr w:type="spellStart"/>
            <w:r w:rsidRPr="00E56181">
              <w:t>báo</w:t>
            </w:r>
            <w:proofErr w:type="spellEnd"/>
            <w:r w:rsidRPr="00E56181">
              <w:t xml:space="preserve"> </w:t>
            </w:r>
            <w:proofErr w:type="spellStart"/>
            <w:r w:rsidRPr="00E56181">
              <w:t>về</w:t>
            </w:r>
            <w:proofErr w:type="spellEnd"/>
            <w:r w:rsidRPr="00E56181">
              <w:t xml:space="preserve"> </w:t>
            </w:r>
            <w:proofErr w:type="spellStart"/>
            <w:r w:rsidRPr="00E56181">
              <w:t>các</w:t>
            </w:r>
            <w:proofErr w:type="spellEnd"/>
            <w:r w:rsidRPr="00E56181">
              <w:t xml:space="preserve"> </w:t>
            </w:r>
            <w:proofErr w:type="spellStart"/>
            <w:r w:rsidRPr="00E56181">
              <w:t>hoạt</w:t>
            </w:r>
            <w:proofErr w:type="spellEnd"/>
            <w:r w:rsidRPr="00E56181">
              <w:t xml:space="preserve"> </w:t>
            </w:r>
            <w:proofErr w:type="spellStart"/>
            <w:r w:rsidRPr="00E56181">
              <w:t>động</w:t>
            </w:r>
            <w:proofErr w:type="spellEnd"/>
            <w:r w:rsidRPr="00E56181">
              <w:t xml:space="preserve"> </w:t>
            </w:r>
            <w:proofErr w:type="spellStart"/>
            <w:r w:rsidRPr="00E56181">
              <w:t>này</w:t>
            </w:r>
            <w:proofErr w:type="spellEnd"/>
            <w:r w:rsidRPr="00E56181">
              <w:t xml:space="preserve">. </w:t>
            </w:r>
            <w:proofErr w:type="spellStart"/>
            <w:r w:rsidRPr="00E56181">
              <w:t>Vì</w:t>
            </w:r>
            <w:proofErr w:type="spellEnd"/>
            <w:r w:rsidRPr="00E56181">
              <w:t xml:space="preserve"> </w:t>
            </w:r>
            <w:proofErr w:type="spellStart"/>
            <w:r w:rsidRPr="00E56181">
              <w:t>hội</w:t>
            </w:r>
            <w:proofErr w:type="spellEnd"/>
            <w:r w:rsidRPr="00E56181">
              <w:t xml:space="preserve"> </w:t>
            </w:r>
            <w:proofErr w:type="spellStart"/>
            <w:r w:rsidRPr="00E56181">
              <w:t>nghị</w:t>
            </w:r>
            <w:proofErr w:type="spellEnd"/>
            <w:r w:rsidRPr="00E56181">
              <w:t xml:space="preserve">, </w:t>
            </w:r>
            <w:proofErr w:type="spellStart"/>
            <w:r w:rsidRPr="00E56181">
              <w:t>hội</w:t>
            </w:r>
            <w:proofErr w:type="spellEnd"/>
            <w:r w:rsidRPr="00E56181">
              <w:t xml:space="preserve"> </w:t>
            </w:r>
            <w:proofErr w:type="spellStart"/>
            <w:r w:rsidRPr="00E56181">
              <w:t>thảo</w:t>
            </w:r>
            <w:proofErr w:type="spellEnd"/>
            <w:r w:rsidRPr="00E56181">
              <w:t xml:space="preserve">, </w:t>
            </w:r>
            <w:proofErr w:type="spellStart"/>
            <w:r w:rsidRPr="00E56181">
              <w:t>đào</w:t>
            </w:r>
            <w:proofErr w:type="spellEnd"/>
            <w:r w:rsidRPr="00E56181">
              <w:t xml:space="preserve"> </w:t>
            </w:r>
            <w:proofErr w:type="spellStart"/>
            <w:r w:rsidRPr="00E56181">
              <w:t>tạo</w:t>
            </w:r>
            <w:proofErr w:type="spellEnd"/>
            <w:r w:rsidRPr="00E56181">
              <w:t xml:space="preserve"> </w:t>
            </w:r>
            <w:proofErr w:type="spellStart"/>
            <w:r w:rsidRPr="00E56181">
              <w:t>là</w:t>
            </w:r>
            <w:proofErr w:type="spellEnd"/>
            <w:r w:rsidRPr="00E56181">
              <w:t xml:space="preserve"> </w:t>
            </w:r>
            <w:proofErr w:type="spellStart"/>
            <w:r w:rsidRPr="00E56181">
              <w:t>hoạt</w:t>
            </w:r>
            <w:proofErr w:type="spellEnd"/>
            <w:r w:rsidRPr="00E56181">
              <w:t xml:space="preserve"> </w:t>
            </w:r>
            <w:proofErr w:type="spellStart"/>
            <w:r w:rsidRPr="00E56181">
              <w:t>động</w:t>
            </w:r>
            <w:proofErr w:type="spellEnd"/>
            <w:r w:rsidRPr="00E56181">
              <w:t xml:space="preserve"> </w:t>
            </w:r>
            <w:proofErr w:type="spellStart"/>
            <w:r w:rsidRPr="00E56181">
              <w:t>có</w:t>
            </w:r>
            <w:proofErr w:type="spellEnd"/>
            <w:r w:rsidRPr="00E56181">
              <w:t xml:space="preserve"> </w:t>
            </w:r>
            <w:proofErr w:type="spellStart"/>
            <w:r w:rsidRPr="00E56181">
              <w:t>địa</w:t>
            </w:r>
            <w:proofErr w:type="spellEnd"/>
            <w:r w:rsidRPr="00E56181">
              <w:t xml:space="preserve"> </w:t>
            </w:r>
            <w:proofErr w:type="spellStart"/>
            <w:r w:rsidRPr="00E56181">
              <w:t>điểm</w:t>
            </w:r>
            <w:proofErr w:type="spellEnd"/>
            <w:r w:rsidRPr="00E56181">
              <w:t xml:space="preserve">, </w:t>
            </w:r>
            <w:proofErr w:type="spellStart"/>
            <w:r w:rsidRPr="00E56181">
              <w:t>thời</w:t>
            </w:r>
            <w:proofErr w:type="spellEnd"/>
            <w:r w:rsidRPr="00E56181">
              <w:t xml:space="preserve"> </w:t>
            </w:r>
            <w:proofErr w:type="spellStart"/>
            <w:r w:rsidRPr="00E56181">
              <w:t>gian</w:t>
            </w:r>
            <w:proofErr w:type="spellEnd"/>
            <w:r w:rsidRPr="00E56181">
              <w:t xml:space="preserve"> </w:t>
            </w:r>
            <w:proofErr w:type="spellStart"/>
            <w:r w:rsidRPr="00E56181">
              <w:t>cụ</w:t>
            </w:r>
            <w:proofErr w:type="spellEnd"/>
            <w:r w:rsidRPr="00E56181">
              <w:t xml:space="preserve"> </w:t>
            </w:r>
            <w:proofErr w:type="spellStart"/>
            <w:r w:rsidRPr="00E56181">
              <w:t>thể</w:t>
            </w:r>
            <w:proofErr w:type="spellEnd"/>
            <w:r w:rsidRPr="00E56181">
              <w:t xml:space="preserve">, </w:t>
            </w:r>
            <w:proofErr w:type="spellStart"/>
            <w:r w:rsidRPr="00E56181">
              <w:t>thuận</w:t>
            </w:r>
            <w:proofErr w:type="spellEnd"/>
            <w:r w:rsidRPr="00E56181">
              <w:t xml:space="preserve"> </w:t>
            </w:r>
            <w:proofErr w:type="spellStart"/>
            <w:r w:rsidRPr="00E56181">
              <w:t>lợi</w:t>
            </w:r>
            <w:proofErr w:type="spellEnd"/>
            <w:r w:rsidRPr="00E56181">
              <w:t xml:space="preserve"> </w:t>
            </w:r>
            <w:proofErr w:type="spellStart"/>
            <w:r w:rsidRPr="00E56181">
              <w:t>cho</w:t>
            </w:r>
            <w:proofErr w:type="spellEnd"/>
            <w:r w:rsidRPr="00E56181">
              <w:t xml:space="preserve"> </w:t>
            </w:r>
            <w:proofErr w:type="spellStart"/>
            <w:r w:rsidRPr="00E56181">
              <w:t>công</w:t>
            </w:r>
            <w:proofErr w:type="spellEnd"/>
            <w:r w:rsidRPr="00E56181">
              <w:t xml:space="preserve"> </w:t>
            </w:r>
            <w:proofErr w:type="spellStart"/>
            <w:r w:rsidRPr="00E56181">
              <w:t>tác</w:t>
            </w:r>
            <w:proofErr w:type="spellEnd"/>
            <w:r w:rsidRPr="00E56181">
              <w:t xml:space="preserve"> </w:t>
            </w:r>
            <w:proofErr w:type="spellStart"/>
            <w:r w:rsidRPr="00E56181">
              <w:t>giám</w:t>
            </w:r>
            <w:proofErr w:type="spellEnd"/>
            <w:r w:rsidRPr="00E56181">
              <w:t xml:space="preserve"> </w:t>
            </w:r>
            <w:proofErr w:type="spellStart"/>
            <w:r w:rsidRPr="00E56181">
              <w:t>sát</w:t>
            </w:r>
            <w:proofErr w:type="spellEnd"/>
            <w:r w:rsidRPr="00E56181">
              <w:t xml:space="preserve">, </w:t>
            </w:r>
            <w:proofErr w:type="spellStart"/>
            <w:r w:rsidRPr="00E56181">
              <w:t>kiểm</w:t>
            </w:r>
            <w:proofErr w:type="spellEnd"/>
            <w:r w:rsidRPr="00E56181">
              <w:t xml:space="preserve"> </w:t>
            </w:r>
            <w:proofErr w:type="spellStart"/>
            <w:r w:rsidRPr="00E56181">
              <w:t>tra</w:t>
            </w:r>
            <w:proofErr w:type="spellEnd"/>
            <w:r>
              <w:t>.</w:t>
            </w:r>
          </w:p>
        </w:tc>
        <w:tc>
          <w:tcPr>
            <w:tcW w:w="3488" w:type="dxa"/>
          </w:tcPr>
          <w:p w14:paraId="492B5150" w14:textId="4EF77560" w:rsidR="00D51D74" w:rsidRDefault="00D51D74" w:rsidP="00D51D74">
            <w:pPr>
              <w:jc w:val="both"/>
            </w:pPr>
            <w:r>
              <w:t xml:space="preserve">- </w:t>
            </w:r>
            <w:proofErr w:type="spellStart"/>
            <w:r>
              <w:t>Việc</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mọi</w:t>
            </w:r>
            <w:proofErr w:type="spellEnd"/>
            <w:r>
              <w:t xml:space="preserve"> </w:t>
            </w:r>
            <w:proofErr w:type="spellStart"/>
            <w:r>
              <w:t>quy</w:t>
            </w:r>
            <w:proofErr w:type="spellEnd"/>
            <w:r>
              <w:t xml:space="preserve"> </w:t>
            </w:r>
            <w:proofErr w:type="spellStart"/>
            <w:r>
              <w:t>mô</w:t>
            </w:r>
            <w:proofErr w:type="spellEnd"/>
            <w:r>
              <w:t xml:space="preserve"> </w:t>
            </w:r>
            <w:proofErr w:type="spellStart"/>
            <w:r>
              <w:t>là</w:t>
            </w:r>
            <w:proofErr w:type="spellEnd"/>
            <w:r>
              <w:t xml:space="preserve"> </w:t>
            </w:r>
            <w:proofErr w:type="spellStart"/>
            <w:r>
              <w:t>không</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và</w:t>
            </w:r>
            <w:proofErr w:type="spellEnd"/>
            <w:r>
              <w:t xml:space="preserve"> </w:t>
            </w:r>
            <w:proofErr w:type="spellStart"/>
            <w:r>
              <w:t>tạo</w:t>
            </w:r>
            <w:proofErr w:type="spellEnd"/>
            <w:r>
              <w:t xml:space="preserve"> </w:t>
            </w:r>
            <w:proofErr w:type="spellStart"/>
            <w:r>
              <w:t>gánh</w:t>
            </w:r>
            <w:proofErr w:type="spellEnd"/>
            <w:r>
              <w:t xml:space="preserve"> </w:t>
            </w:r>
            <w:proofErr w:type="spellStart"/>
            <w:r>
              <w:t>nặng</w:t>
            </w:r>
            <w:proofErr w:type="spellEnd"/>
            <w:r>
              <w:t xml:space="preserve"> </w:t>
            </w:r>
            <w:proofErr w:type="spellStart"/>
            <w:r>
              <w:t>cho</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vì</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có</w:t>
            </w:r>
            <w:proofErr w:type="spellEnd"/>
            <w:r>
              <w:t xml:space="preserve"> </w:t>
            </w:r>
            <w:proofErr w:type="spellStart"/>
            <w:r>
              <w:t>quy</w:t>
            </w:r>
            <w:proofErr w:type="spellEnd"/>
            <w:r>
              <w:t xml:space="preserve"> </w:t>
            </w:r>
            <w:proofErr w:type="spellStart"/>
            <w:r>
              <w:t>mô</w:t>
            </w:r>
            <w:proofErr w:type="spellEnd"/>
            <w:r>
              <w:t xml:space="preserve"> </w:t>
            </w:r>
            <w:proofErr w:type="spellStart"/>
            <w:r>
              <w:t>nhỏ</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là</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liên</w:t>
            </w:r>
            <w:proofErr w:type="spellEnd"/>
            <w:r>
              <w:t xml:space="preserve"> </w:t>
            </w:r>
            <w:proofErr w:type="spellStart"/>
            <w:r>
              <w:t>tục</w:t>
            </w:r>
            <w:proofErr w:type="spellEnd"/>
            <w:r>
              <w:t xml:space="preserve"> </w:t>
            </w:r>
            <w:proofErr w:type="spellStart"/>
            <w:r>
              <w:t>của</w:t>
            </w:r>
            <w:proofErr w:type="spellEnd"/>
            <w:r>
              <w:t xml:space="preserve"> </w:t>
            </w:r>
            <w:proofErr w:type="spellStart"/>
            <w:r>
              <w:t>các</w:t>
            </w:r>
            <w:proofErr w:type="spellEnd"/>
            <w:r>
              <w:t xml:space="preserve"> </w:t>
            </w:r>
            <w:proofErr w:type="spellStart"/>
            <w:r>
              <w:t>hội</w:t>
            </w:r>
            <w:proofErr w:type="spellEnd"/>
            <w:r>
              <w:t xml:space="preserve"> </w:t>
            </w:r>
            <w:proofErr w:type="spellStart"/>
            <w:r>
              <w:t>nhóm</w:t>
            </w:r>
            <w:proofErr w:type="spellEnd"/>
            <w:r>
              <w:t xml:space="preserve">, </w:t>
            </w:r>
            <w:proofErr w:type="spellStart"/>
            <w:r>
              <w:t>việc</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này</w:t>
            </w:r>
            <w:proofErr w:type="spellEnd"/>
            <w:r>
              <w:t xml:space="preserve"> </w:t>
            </w:r>
            <w:proofErr w:type="spellStart"/>
            <w:r>
              <w:t>để</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giám</w:t>
            </w:r>
            <w:proofErr w:type="spellEnd"/>
            <w:r>
              <w:t xml:space="preserve"> </w:t>
            </w:r>
            <w:proofErr w:type="spellStart"/>
            <w:r>
              <w:t>sát</w:t>
            </w:r>
            <w:proofErr w:type="spellEnd"/>
            <w:r>
              <w:t xml:space="preserve"> </w:t>
            </w:r>
            <w:proofErr w:type="spellStart"/>
            <w:r>
              <w:t>là</w:t>
            </w:r>
            <w:proofErr w:type="spellEnd"/>
            <w:r>
              <w:t xml:space="preserve"> </w:t>
            </w:r>
            <w:proofErr w:type="spellStart"/>
            <w:r>
              <w:t>không</w:t>
            </w:r>
            <w:proofErr w:type="spellEnd"/>
            <w:r>
              <w:t xml:space="preserve"> </w:t>
            </w:r>
            <w:proofErr w:type="spellStart"/>
            <w:r>
              <w:t>khả</w:t>
            </w:r>
            <w:proofErr w:type="spellEnd"/>
            <w:r>
              <w:t xml:space="preserve"> </w:t>
            </w:r>
            <w:proofErr w:type="spellStart"/>
            <w:r>
              <w:t>thi</w:t>
            </w:r>
            <w:proofErr w:type="spellEnd"/>
            <w:r>
              <w:t xml:space="preserve">. </w:t>
            </w:r>
          </w:p>
        </w:tc>
      </w:tr>
      <w:tr w:rsidR="00D51D74" w:rsidRPr="00D45B27" w14:paraId="79A6A771" w14:textId="77777777" w:rsidTr="00720318">
        <w:tc>
          <w:tcPr>
            <w:tcW w:w="3964" w:type="dxa"/>
          </w:tcPr>
          <w:p w14:paraId="7F3BECEC" w14:textId="77777777" w:rsidR="00D51D74" w:rsidRPr="00FF649C" w:rsidRDefault="00D51D74" w:rsidP="00D51D74">
            <w:pPr>
              <w:rPr>
                <w:b/>
                <w:bCs/>
              </w:rPr>
            </w:pPr>
          </w:p>
        </w:tc>
        <w:tc>
          <w:tcPr>
            <w:tcW w:w="3010" w:type="dxa"/>
          </w:tcPr>
          <w:p w14:paraId="38FD239A" w14:textId="77777777" w:rsidR="00D51D74" w:rsidRDefault="00D51D74" w:rsidP="00D51D74">
            <w:pPr>
              <w:jc w:val="both"/>
            </w:pPr>
          </w:p>
        </w:tc>
        <w:tc>
          <w:tcPr>
            <w:tcW w:w="3488" w:type="dxa"/>
          </w:tcPr>
          <w:p w14:paraId="624BAD2D" w14:textId="4C5A79A1" w:rsidR="00D51D74" w:rsidRDefault="00D51D74" w:rsidP="00D51D74">
            <w:pPr>
              <w:jc w:val="both"/>
            </w:pPr>
            <w:r>
              <w:t xml:space="preserve">- </w:t>
            </w:r>
            <w:proofErr w:type="spellStart"/>
            <w:r w:rsidRPr="0051780A">
              <w:t>Khoản</w:t>
            </w:r>
            <w:proofErr w:type="spellEnd"/>
            <w:r w:rsidRPr="0051780A">
              <w:t xml:space="preserve"> 1 </w:t>
            </w:r>
            <w:proofErr w:type="spellStart"/>
            <w:r w:rsidRPr="0051780A">
              <w:t>Điều</w:t>
            </w:r>
            <w:proofErr w:type="spellEnd"/>
            <w:r w:rsidRPr="0051780A">
              <w:t xml:space="preserve"> 27: </w:t>
            </w:r>
            <w:proofErr w:type="spellStart"/>
            <w:r w:rsidRPr="0051780A">
              <w:t>Cần</w:t>
            </w:r>
            <w:proofErr w:type="spellEnd"/>
            <w:r w:rsidRPr="0051780A">
              <w:t xml:space="preserve"> </w:t>
            </w:r>
            <w:proofErr w:type="spellStart"/>
            <w:r w:rsidRPr="0051780A">
              <w:t>bổ</w:t>
            </w:r>
            <w:proofErr w:type="spellEnd"/>
            <w:r w:rsidRPr="0051780A">
              <w:t xml:space="preserve"> sung </w:t>
            </w:r>
            <w:proofErr w:type="spellStart"/>
            <w:r w:rsidRPr="0051780A">
              <w:t>thành</w:t>
            </w:r>
            <w:proofErr w:type="spellEnd"/>
            <w:r w:rsidRPr="0051780A">
              <w:t xml:space="preserve"> </w:t>
            </w:r>
            <w:proofErr w:type="spellStart"/>
            <w:r w:rsidRPr="0051780A">
              <w:t>phần</w:t>
            </w:r>
            <w:proofErr w:type="spellEnd"/>
            <w:r w:rsidRPr="0051780A">
              <w:t xml:space="preserve"> </w:t>
            </w:r>
            <w:proofErr w:type="spellStart"/>
            <w:r w:rsidRPr="0051780A">
              <w:t>hồ</w:t>
            </w:r>
            <w:proofErr w:type="spellEnd"/>
            <w:r w:rsidRPr="0051780A">
              <w:t xml:space="preserve"> </w:t>
            </w:r>
            <w:proofErr w:type="spellStart"/>
            <w:r w:rsidRPr="0051780A">
              <w:t>sơ</w:t>
            </w:r>
            <w:proofErr w:type="spellEnd"/>
            <w:r w:rsidRPr="0051780A">
              <w:t xml:space="preserve"> “</w:t>
            </w:r>
            <w:proofErr w:type="spellStart"/>
            <w:r w:rsidRPr="0051780A">
              <w:t>Giấy</w:t>
            </w:r>
            <w:proofErr w:type="spellEnd"/>
            <w:r w:rsidRPr="0051780A">
              <w:t xml:space="preserve"> </w:t>
            </w:r>
            <w:proofErr w:type="spellStart"/>
            <w:r w:rsidRPr="0051780A">
              <w:t>xác</w:t>
            </w:r>
            <w:proofErr w:type="spellEnd"/>
            <w:r w:rsidRPr="0051780A">
              <w:t xml:space="preserve"> </w:t>
            </w:r>
            <w:proofErr w:type="spellStart"/>
            <w:r w:rsidRPr="0051780A">
              <w:t>nhận</w:t>
            </w:r>
            <w:proofErr w:type="spellEnd"/>
            <w:r w:rsidRPr="0051780A">
              <w:t xml:space="preserve"> </w:t>
            </w:r>
            <w:proofErr w:type="spellStart"/>
            <w:r w:rsidRPr="0051780A">
              <w:t>nội</w:t>
            </w:r>
            <w:proofErr w:type="spellEnd"/>
            <w:r w:rsidRPr="0051780A">
              <w:t xml:space="preserve"> dung </w:t>
            </w:r>
            <w:proofErr w:type="spellStart"/>
            <w:r w:rsidRPr="0051780A">
              <w:t>quảng</w:t>
            </w:r>
            <w:proofErr w:type="spellEnd"/>
            <w:r w:rsidRPr="0051780A">
              <w:t xml:space="preserve"> </w:t>
            </w:r>
            <w:proofErr w:type="spellStart"/>
            <w:r w:rsidRPr="0051780A">
              <w:t>cáo</w:t>
            </w:r>
            <w:proofErr w:type="spellEnd"/>
            <w:r w:rsidRPr="0051780A">
              <w:t>”, “</w:t>
            </w:r>
            <w:proofErr w:type="spellStart"/>
            <w:r w:rsidRPr="0051780A">
              <w:t>bản</w:t>
            </w:r>
            <w:proofErr w:type="spellEnd"/>
            <w:r w:rsidRPr="0051780A">
              <w:t xml:space="preserve"> </w:t>
            </w:r>
            <w:proofErr w:type="spellStart"/>
            <w:r w:rsidRPr="0051780A">
              <w:t>tự</w:t>
            </w:r>
            <w:proofErr w:type="spellEnd"/>
            <w:r w:rsidRPr="0051780A">
              <w:t xml:space="preserve"> </w:t>
            </w:r>
            <w:proofErr w:type="spellStart"/>
            <w:r w:rsidRPr="0051780A">
              <w:t>công</w:t>
            </w:r>
            <w:proofErr w:type="spellEnd"/>
            <w:r w:rsidRPr="0051780A">
              <w:t xml:space="preserve"> </w:t>
            </w:r>
            <w:proofErr w:type="spellStart"/>
            <w:r w:rsidRPr="0051780A">
              <w:t>bố</w:t>
            </w:r>
            <w:proofErr w:type="spellEnd"/>
            <w:r w:rsidRPr="0051780A">
              <w:t xml:space="preserve"> </w:t>
            </w:r>
            <w:proofErr w:type="spellStart"/>
            <w:r w:rsidRPr="0051780A">
              <w:t>sản</w:t>
            </w:r>
            <w:proofErr w:type="spellEnd"/>
            <w:r w:rsidRPr="0051780A">
              <w:t xml:space="preserve"> </w:t>
            </w:r>
            <w:proofErr w:type="spellStart"/>
            <w:r w:rsidRPr="0051780A">
              <w:t>phẩm</w:t>
            </w:r>
            <w:proofErr w:type="spellEnd"/>
            <w:r w:rsidRPr="0051780A">
              <w:t xml:space="preserve">” </w:t>
            </w:r>
            <w:proofErr w:type="spellStart"/>
            <w:r w:rsidRPr="0051780A">
              <w:t>đối</w:t>
            </w:r>
            <w:proofErr w:type="spellEnd"/>
            <w:r w:rsidRPr="0051780A">
              <w:t xml:space="preserve"> </w:t>
            </w:r>
            <w:proofErr w:type="spellStart"/>
            <w:r w:rsidRPr="0051780A">
              <w:t>với</w:t>
            </w:r>
            <w:proofErr w:type="spellEnd"/>
            <w:r w:rsidRPr="0051780A">
              <w:t xml:space="preserve"> </w:t>
            </w:r>
            <w:proofErr w:type="spellStart"/>
            <w:r w:rsidRPr="0051780A">
              <w:t>trường</w:t>
            </w:r>
            <w:proofErr w:type="spellEnd"/>
            <w:r w:rsidRPr="0051780A">
              <w:t xml:space="preserve"> </w:t>
            </w:r>
            <w:proofErr w:type="spellStart"/>
            <w:r w:rsidRPr="0051780A">
              <w:t>hợp</w:t>
            </w:r>
            <w:proofErr w:type="spellEnd"/>
            <w:r w:rsidRPr="0051780A">
              <w:t xml:space="preserve"> </w:t>
            </w:r>
            <w:proofErr w:type="spellStart"/>
            <w:r w:rsidRPr="0051780A">
              <w:t>hội</w:t>
            </w:r>
            <w:proofErr w:type="spellEnd"/>
            <w:r w:rsidRPr="0051780A">
              <w:t xml:space="preserve"> </w:t>
            </w:r>
            <w:proofErr w:type="spellStart"/>
            <w:r w:rsidRPr="0051780A">
              <w:t>thảo</w:t>
            </w:r>
            <w:proofErr w:type="spellEnd"/>
            <w:r w:rsidRPr="0051780A">
              <w:t xml:space="preserve">, </w:t>
            </w:r>
            <w:proofErr w:type="spellStart"/>
            <w:r w:rsidRPr="0051780A">
              <w:t>hội</w:t>
            </w:r>
            <w:proofErr w:type="spellEnd"/>
            <w:r w:rsidRPr="0051780A">
              <w:t xml:space="preserve"> </w:t>
            </w:r>
            <w:proofErr w:type="spellStart"/>
            <w:r w:rsidRPr="0051780A">
              <w:t>nghị</w:t>
            </w:r>
            <w:proofErr w:type="spellEnd"/>
            <w:r w:rsidRPr="0051780A">
              <w:t xml:space="preserve"> </w:t>
            </w:r>
            <w:proofErr w:type="spellStart"/>
            <w:r w:rsidRPr="0051780A">
              <w:t>có</w:t>
            </w:r>
            <w:proofErr w:type="spellEnd"/>
            <w:r w:rsidRPr="0051780A">
              <w:t xml:space="preserve"> </w:t>
            </w:r>
            <w:proofErr w:type="spellStart"/>
            <w:r w:rsidRPr="0051780A">
              <w:t>giới</w:t>
            </w:r>
            <w:proofErr w:type="spellEnd"/>
            <w:r w:rsidRPr="0051780A">
              <w:t xml:space="preserve"> </w:t>
            </w:r>
            <w:proofErr w:type="spellStart"/>
            <w:r w:rsidRPr="0051780A">
              <w:t>thiệu</w:t>
            </w:r>
            <w:proofErr w:type="spellEnd"/>
            <w:r w:rsidRPr="0051780A">
              <w:t xml:space="preserve"> </w:t>
            </w:r>
            <w:proofErr w:type="spellStart"/>
            <w:r w:rsidRPr="0051780A">
              <w:t>các</w:t>
            </w:r>
            <w:proofErr w:type="spellEnd"/>
            <w:r w:rsidRPr="0051780A">
              <w:t xml:space="preserve"> </w:t>
            </w:r>
            <w:proofErr w:type="spellStart"/>
            <w:r w:rsidRPr="0051780A">
              <w:t>sản</w:t>
            </w:r>
            <w:proofErr w:type="spellEnd"/>
            <w:r w:rsidRPr="0051780A">
              <w:t xml:space="preserve"> </w:t>
            </w:r>
            <w:proofErr w:type="spellStart"/>
            <w:r w:rsidRPr="0051780A">
              <w:t>phẩm</w:t>
            </w:r>
            <w:proofErr w:type="spellEnd"/>
            <w:r w:rsidRPr="0051780A">
              <w:t xml:space="preserve"> </w:t>
            </w:r>
            <w:proofErr w:type="spellStart"/>
            <w:r w:rsidRPr="0051780A">
              <w:t>thực</w:t>
            </w:r>
            <w:proofErr w:type="spellEnd"/>
            <w:r w:rsidRPr="0051780A">
              <w:t xml:space="preserve"> </w:t>
            </w:r>
            <w:proofErr w:type="spellStart"/>
            <w:r w:rsidRPr="0051780A">
              <w:t>phẩm</w:t>
            </w:r>
            <w:proofErr w:type="spellEnd"/>
            <w:r w:rsidRPr="0051780A">
              <w:t xml:space="preserve">, </w:t>
            </w:r>
            <w:proofErr w:type="spellStart"/>
            <w:r w:rsidRPr="0051780A">
              <w:t>mỹ</w:t>
            </w:r>
            <w:proofErr w:type="spellEnd"/>
            <w:r w:rsidRPr="0051780A">
              <w:t xml:space="preserve"> </w:t>
            </w:r>
            <w:proofErr w:type="spellStart"/>
            <w:r w:rsidRPr="0051780A">
              <w:t>phẩm</w:t>
            </w:r>
            <w:proofErr w:type="spellEnd"/>
            <w:r>
              <w:t xml:space="preserve">. </w:t>
            </w:r>
            <w:proofErr w:type="spellStart"/>
            <w:r w:rsidRPr="00056863">
              <w:t>Lý</w:t>
            </w:r>
            <w:proofErr w:type="spellEnd"/>
            <w:r w:rsidRPr="00056863">
              <w:t xml:space="preserve"> do: </w:t>
            </w:r>
            <w:proofErr w:type="spellStart"/>
            <w:r w:rsidRPr="00056863">
              <w:t>Cần</w:t>
            </w:r>
            <w:proofErr w:type="spellEnd"/>
            <w:r w:rsidRPr="00056863">
              <w:t xml:space="preserve"> </w:t>
            </w:r>
            <w:proofErr w:type="spellStart"/>
            <w:r w:rsidRPr="00056863">
              <w:t>đối</w:t>
            </w:r>
            <w:proofErr w:type="spellEnd"/>
            <w:r w:rsidRPr="00056863">
              <w:t xml:space="preserve"> </w:t>
            </w:r>
            <w:proofErr w:type="spellStart"/>
            <w:r w:rsidRPr="00056863">
              <w:t>chiếu</w:t>
            </w:r>
            <w:proofErr w:type="spellEnd"/>
            <w:r w:rsidRPr="00056863">
              <w:t xml:space="preserve"> </w:t>
            </w:r>
            <w:proofErr w:type="spellStart"/>
            <w:r w:rsidRPr="00056863">
              <w:t>thông</w:t>
            </w:r>
            <w:proofErr w:type="spellEnd"/>
            <w:r w:rsidRPr="00056863">
              <w:t xml:space="preserve"> tin </w:t>
            </w:r>
            <w:proofErr w:type="spellStart"/>
            <w:r w:rsidRPr="00056863">
              <w:t>giới</w:t>
            </w:r>
            <w:proofErr w:type="spellEnd"/>
            <w:r w:rsidRPr="00056863">
              <w:t xml:space="preserve"> </w:t>
            </w:r>
            <w:proofErr w:type="spellStart"/>
            <w:r w:rsidRPr="00056863">
              <w:t>thiệu</w:t>
            </w:r>
            <w:proofErr w:type="spellEnd"/>
            <w:r w:rsidRPr="00056863">
              <w:t xml:space="preserve"> </w:t>
            </w:r>
            <w:proofErr w:type="spellStart"/>
            <w:r w:rsidRPr="00056863">
              <w:t>về</w:t>
            </w:r>
            <w:proofErr w:type="spellEnd"/>
            <w:r w:rsidRPr="00056863">
              <w:t xml:space="preserve"> </w:t>
            </w:r>
            <w:proofErr w:type="spellStart"/>
            <w:r w:rsidRPr="00056863">
              <w:t>sản</w:t>
            </w:r>
            <w:proofErr w:type="spellEnd"/>
            <w:r w:rsidRPr="00056863">
              <w:t xml:space="preserve"> </w:t>
            </w:r>
            <w:proofErr w:type="spellStart"/>
            <w:r w:rsidRPr="00056863">
              <w:t>phẩm</w:t>
            </w:r>
            <w:proofErr w:type="spellEnd"/>
            <w:r w:rsidRPr="00056863">
              <w:t xml:space="preserve"> </w:t>
            </w:r>
            <w:proofErr w:type="spellStart"/>
            <w:r w:rsidRPr="00056863">
              <w:t>với</w:t>
            </w:r>
            <w:proofErr w:type="spellEnd"/>
            <w:r w:rsidRPr="00056863">
              <w:t xml:space="preserve"> “</w:t>
            </w:r>
            <w:proofErr w:type="spellStart"/>
            <w:r w:rsidRPr="00056863">
              <w:t>Giấy</w:t>
            </w:r>
            <w:proofErr w:type="spellEnd"/>
            <w:r w:rsidRPr="00056863">
              <w:t xml:space="preserve"> </w:t>
            </w:r>
            <w:proofErr w:type="spellStart"/>
            <w:r w:rsidRPr="00056863">
              <w:t>xác</w:t>
            </w:r>
            <w:proofErr w:type="spellEnd"/>
            <w:r w:rsidRPr="00056863">
              <w:t xml:space="preserve"> </w:t>
            </w:r>
            <w:proofErr w:type="spellStart"/>
            <w:r w:rsidRPr="00056863">
              <w:t>nhận</w:t>
            </w:r>
            <w:proofErr w:type="spellEnd"/>
            <w:r w:rsidRPr="00056863">
              <w:t xml:space="preserve"> </w:t>
            </w:r>
            <w:proofErr w:type="spellStart"/>
            <w:r w:rsidRPr="00056863">
              <w:t>nội</w:t>
            </w:r>
            <w:proofErr w:type="spellEnd"/>
            <w:r w:rsidRPr="00056863">
              <w:t xml:space="preserve"> dung </w:t>
            </w:r>
            <w:proofErr w:type="spellStart"/>
            <w:r w:rsidRPr="00056863">
              <w:t>quảng</w:t>
            </w:r>
            <w:proofErr w:type="spellEnd"/>
            <w:r w:rsidRPr="00056863">
              <w:t xml:space="preserve"> </w:t>
            </w:r>
            <w:proofErr w:type="spellStart"/>
            <w:r w:rsidRPr="00056863">
              <w:t>cáo</w:t>
            </w:r>
            <w:proofErr w:type="spellEnd"/>
            <w:r w:rsidRPr="00056863">
              <w:t>”, “</w:t>
            </w:r>
            <w:proofErr w:type="spellStart"/>
            <w:r w:rsidRPr="00056863">
              <w:t>bản</w:t>
            </w:r>
            <w:proofErr w:type="spellEnd"/>
            <w:r w:rsidRPr="00056863">
              <w:t xml:space="preserve"> </w:t>
            </w:r>
            <w:proofErr w:type="spellStart"/>
            <w:r w:rsidRPr="00056863">
              <w:t>tự</w:t>
            </w:r>
            <w:proofErr w:type="spellEnd"/>
            <w:r w:rsidRPr="00056863">
              <w:t xml:space="preserve"> </w:t>
            </w:r>
            <w:proofErr w:type="spellStart"/>
            <w:r w:rsidRPr="00056863">
              <w:t>công</w:t>
            </w:r>
            <w:proofErr w:type="spellEnd"/>
            <w:r w:rsidRPr="00056863">
              <w:t xml:space="preserve"> </w:t>
            </w:r>
            <w:proofErr w:type="spellStart"/>
            <w:r w:rsidRPr="00056863">
              <w:t>bố</w:t>
            </w:r>
            <w:proofErr w:type="spellEnd"/>
            <w:r w:rsidRPr="00056863">
              <w:t xml:space="preserve"> </w:t>
            </w:r>
            <w:proofErr w:type="spellStart"/>
            <w:r w:rsidRPr="00056863">
              <w:t>sản</w:t>
            </w:r>
            <w:proofErr w:type="spellEnd"/>
            <w:r w:rsidRPr="00056863">
              <w:t xml:space="preserve"> </w:t>
            </w:r>
            <w:proofErr w:type="spellStart"/>
            <w:r w:rsidRPr="00056863">
              <w:t>phẩm</w:t>
            </w:r>
            <w:proofErr w:type="spellEnd"/>
            <w:r w:rsidRPr="00056863">
              <w:t xml:space="preserve">”. </w:t>
            </w:r>
            <w:proofErr w:type="spellStart"/>
            <w:r w:rsidRPr="00056863">
              <w:t>Để</w:t>
            </w:r>
            <w:proofErr w:type="spellEnd"/>
            <w:r w:rsidRPr="00056863">
              <w:t xml:space="preserve"> </w:t>
            </w:r>
            <w:proofErr w:type="spellStart"/>
            <w:r w:rsidRPr="00056863">
              <w:t>tránh</w:t>
            </w:r>
            <w:proofErr w:type="spellEnd"/>
            <w:r w:rsidRPr="00056863">
              <w:t xml:space="preserve"> </w:t>
            </w:r>
            <w:proofErr w:type="spellStart"/>
            <w:r w:rsidRPr="00056863">
              <w:t>xảy</w:t>
            </w:r>
            <w:proofErr w:type="spellEnd"/>
            <w:r w:rsidRPr="00056863">
              <w:t xml:space="preserve"> ra </w:t>
            </w:r>
            <w:proofErr w:type="spellStart"/>
            <w:r w:rsidRPr="00056863">
              <w:t>trường</w:t>
            </w:r>
            <w:proofErr w:type="spellEnd"/>
            <w:r w:rsidRPr="00056863">
              <w:t xml:space="preserve"> </w:t>
            </w:r>
            <w:proofErr w:type="spellStart"/>
            <w:r w:rsidRPr="00056863">
              <w:t>hợp</w:t>
            </w:r>
            <w:proofErr w:type="spellEnd"/>
            <w:r w:rsidRPr="00056863">
              <w:t xml:space="preserve"> </w:t>
            </w:r>
            <w:proofErr w:type="spellStart"/>
            <w:r w:rsidRPr="00056863">
              <w:t>hội</w:t>
            </w:r>
            <w:proofErr w:type="spellEnd"/>
            <w:r w:rsidRPr="00056863">
              <w:t xml:space="preserve"> </w:t>
            </w:r>
            <w:proofErr w:type="spellStart"/>
            <w:r w:rsidRPr="00056863">
              <w:t>nghị</w:t>
            </w:r>
            <w:proofErr w:type="spellEnd"/>
            <w:r w:rsidRPr="00056863">
              <w:t xml:space="preserve">, </w:t>
            </w:r>
            <w:proofErr w:type="spellStart"/>
            <w:r w:rsidRPr="00056863">
              <w:t>hội</w:t>
            </w:r>
            <w:proofErr w:type="spellEnd"/>
            <w:r w:rsidRPr="00056863">
              <w:t xml:space="preserve"> </w:t>
            </w:r>
            <w:proofErr w:type="spellStart"/>
            <w:r w:rsidRPr="00056863">
              <w:t>thảo</w:t>
            </w:r>
            <w:proofErr w:type="spellEnd"/>
            <w:r w:rsidRPr="00056863">
              <w:t xml:space="preserve"> </w:t>
            </w:r>
            <w:proofErr w:type="spellStart"/>
            <w:r w:rsidRPr="00056863">
              <w:t>giới</w:t>
            </w:r>
            <w:proofErr w:type="spellEnd"/>
            <w:r w:rsidRPr="00056863">
              <w:t xml:space="preserve"> </w:t>
            </w:r>
            <w:proofErr w:type="spellStart"/>
            <w:r w:rsidRPr="00056863">
              <w:t>thiệu</w:t>
            </w:r>
            <w:proofErr w:type="spellEnd"/>
            <w:r w:rsidRPr="00056863">
              <w:t xml:space="preserve">, </w:t>
            </w:r>
            <w:proofErr w:type="spellStart"/>
            <w:r w:rsidRPr="00056863">
              <w:t>quảng</w:t>
            </w:r>
            <w:proofErr w:type="spellEnd"/>
            <w:r w:rsidRPr="00056863">
              <w:t xml:space="preserve"> </w:t>
            </w:r>
            <w:proofErr w:type="spellStart"/>
            <w:r w:rsidRPr="00056863">
              <w:t>cáo</w:t>
            </w:r>
            <w:proofErr w:type="spellEnd"/>
            <w:r w:rsidRPr="00056863">
              <w:t xml:space="preserve"> </w:t>
            </w:r>
            <w:proofErr w:type="spellStart"/>
            <w:r w:rsidRPr="00056863">
              <w:t>không</w:t>
            </w:r>
            <w:proofErr w:type="spellEnd"/>
            <w:r w:rsidRPr="00056863">
              <w:t xml:space="preserve"> </w:t>
            </w:r>
            <w:proofErr w:type="spellStart"/>
            <w:r w:rsidRPr="00056863">
              <w:t>đúng</w:t>
            </w:r>
            <w:proofErr w:type="spellEnd"/>
            <w:r w:rsidRPr="00056863">
              <w:t xml:space="preserve"> </w:t>
            </w:r>
            <w:proofErr w:type="spellStart"/>
            <w:r w:rsidRPr="00056863">
              <w:t>về</w:t>
            </w:r>
            <w:proofErr w:type="spellEnd"/>
            <w:r w:rsidRPr="00056863">
              <w:t xml:space="preserve"> </w:t>
            </w:r>
            <w:proofErr w:type="spellStart"/>
            <w:r w:rsidRPr="00056863">
              <w:t>sản</w:t>
            </w:r>
            <w:proofErr w:type="spellEnd"/>
            <w:r w:rsidRPr="00056863">
              <w:t xml:space="preserve"> </w:t>
            </w:r>
            <w:proofErr w:type="spellStart"/>
            <w:r w:rsidRPr="00056863">
              <w:t>phẩm</w:t>
            </w:r>
            <w:proofErr w:type="spellEnd"/>
            <w:r>
              <w:t>.</w:t>
            </w:r>
          </w:p>
        </w:tc>
        <w:tc>
          <w:tcPr>
            <w:tcW w:w="3488" w:type="dxa"/>
          </w:tcPr>
          <w:p w14:paraId="0C3F7636" w14:textId="77777777" w:rsidR="00D51D74" w:rsidRDefault="00D51D74" w:rsidP="00D51D74">
            <w:pPr>
              <w:jc w:val="both"/>
            </w:pPr>
            <w:r>
              <w:t xml:space="preserve">- </w:t>
            </w:r>
            <w:proofErr w:type="spellStart"/>
            <w:r>
              <w:t>Không</w:t>
            </w:r>
            <w:proofErr w:type="spellEnd"/>
            <w:r>
              <w:t xml:space="preserve"> </w:t>
            </w:r>
            <w:proofErr w:type="spellStart"/>
            <w:r>
              <w:t>tiếp</w:t>
            </w:r>
            <w:proofErr w:type="spellEnd"/>
            <w:r>
              <w:t xml:space="preserve"> </w:t>
            </w:r>
            <w:proofErr w:type="spellStart"/>
            <w:r>
              <w:t>thu</w:t>
            </w:r>
            <w:proofErr w:type="spellEnd"/>
            <w:r>
              <w:t xml:space="preserve"> </w:t>
            </w:r>
            <w:proofErr w:type="spellStart"/>
            <w:r>
              <w:t>vì</w:t>
            </w:r>
            <w:proofErr w:type="spellEnd"/>
            <w:r>
              <w:t xml:space="preserve"> </w:t>
            </w:r>
            <w:proofErr w:type="spellStart"/>
            <w:r>
              <w:t>không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Nghị</w:t>
            </w:r>
            <w:proofErr w:type="spellEnd"/>
            <w:r>
              <w:t xml:space="preserve"> </w:t>
            </w:r>
            <w:proofErr w:type="spellStart"/>
            <w:r>
              <w:t>quyết</w:t>
            </w:r>
            <w:proofErr w:type="spellEnd"/>
            <w:r>
              <w:t xml:space="preserve"> 66 </w:t>
            </w:r>
            <w:proofErr w:type="spellStart"/>
            <w:r>
              <w:t>của</w:t>
            </w:r>
            <w:proofErr w:type="spellEnd"/>
            <w:r>
              <w:t xml:space="preserve"> </w:t>
            </w:r>
            <w:proofErr w:type="spellStart"/>
            <w:r>
              <w:t>Chính</w:t>
            </w:r>
            <w:proofErr w:type="spellEnd"/>
            <w:r>
              <w:t xml:space="preserve"> </w:t>
            </w:r>
            <w:proofErr w:type="spellStart"/>
            <w:r>
              <w:t>phủ</w:t>
            </w:r>
            <w:proofErr w:type="spellEnd"/>
          </w:p>
        </w:tc>
      </w:tr>
      <w:tr w:rsidR="00D51D74" w:rsidRPr="00D45B27" w14:paraId="2E5A6048" w14:textId="77777777" w:rsidTr="00720318">
        <w:tc>
          <w:tcPr>
            <w:tcW w:w="3964" w:type="dxa"/>
          </w:tcPr>
          <w:p w14:paraId="0972923D" w14:textId="77777777" w:rsidR="00D51D74" w:rsidRPr="00FF649C" w:rsidRDefault="00D51D74" w:rsidP="00D51D74">
            <w:pPr>
              <w:rPr>
                <w:b/>
                <w:bCs/>
              </w:rPr>
            </w:pPr>
          </w:p>
        </w:tc>
        <w:tc>
          <w:tcPr>
            <w:tcW w:w="3010" w:type="dxa"/>
          </w:tcPr>
          <w:p w14:paraId="0B60EF20" w14:textId="77777777" w:rsidR="00D51D74" w:rsidRDefault="00D51D74" w:rsidP="00D51D74">
            <w:pPr>
              <w:jc w:val="both"/>
            </w:pPr>
            <w:r>
              <w:t xml:space="preserve">- SCT TP. </w:t>
            </w:r>
            <w:proofErr w:type="spellStart"/>
            <w:r>
              <w:t>Huế</w:t>
            </w:r>
            <w:proofErr w:type="spellEnd"/>
          </w:p>
        </w:tc>
        <w:tc>
          <w:tcPr>
            <w:tcW w:w="3488" w:type="dxa"/>
          </w:tcPr>
          <w:p w14:paraId="20C2649C" w14:textId="77777777" w:rsidR="00D51D74" w:rsidRDefault="00D51D74" w:rsidP="00D51D74">
            <w:pPr>
              <w:jc w:val="both"/>
            </w:pPr>
            <w:r>
              <w:t xml:space="preserve">- </w:t>
            </w:r>
            <w:proofErr w:type="spellStart"/>
            <w:r w:rsidRPr="00465215">
              <w:t>Tại</w:t>
            </w:r>
            <w:proofErr w:type="spellEnd"/>
            <w:r w:rsidRPr="00465215">
              <w:t xml:space="preserve"> </w:t>
            </w:r>
            <w:proofErr w:type="spellStart"/>
            <w:r w:rsidRPr="00465215">
              <w:t>Điểm</w:t>
            </w:r>
            <w:proofErr w:type="spellEnd"/>
            <w:r w:rsidRPr="00465215">
              <w:t xml:space="preserve"> b </w:t>
            </w:r>
            <w:proofErr w:type="spellStart"/>
            <w:r w:rsidRPr="00465215">
              <w:t>Khoản</w:t>
            </w:r>
            <w:proofErr w:type="spellEnd"/>
            <w:r w:rsidRPr="00465215">
              <w:t xml:space="preserve"> 5 </w:t>
            </w:r>
            <w:proofErr w:type="spellStart"/>
            <w:r w:rsidRPr="00465215">
              <w:t>Điều</w:t>
            </w:r>
            <w:proofErr w:type="spellEnd"/>
            <w:r w:rsidRPr="00465215">
              <w:t xml:space="preserve"> 56: </w:t>
            </w:r>
            <w:proofErr w:type="spellStart"/>
            <w:r w:rsidRPr="00465215">
              <w:t>kính</w:t>
            </w:r>
            <w:proofErr w:type="spellEnd"/>
            <w:r w:rsidRPr="00465215">
              <w:t xml:space="preserve"> </w:t>
            </w:r>
            <w:proofErr w:type="spellStart"/>
            <w:r w:rsidRPr="00465215">
              <w:t>đề</w:t>
            </w:r>
            <w:proofErr w:type="spellEnd"/>
            <w:r w:rsidRPr="00465215">
              <w:t xml:space="preserve"> </w:t>
            </w:r>
            <w:proofErr w:type="spellStart"/>
            <w:r w:rsidRPr="00465215">
              <w:t>nghị</w:t>
            </w:r>
            <w:proofErr w:type="spellEnd"/>
            <w:r w:rsidRPr="00465215">
              <w:t xml:space="preserve"> </w:t>
            </w:r>
            <w:proofErr w:type="spellStart"/>
            <w:r w:rsidRPr="00465215">
              <w:t>Bộ</w:t>
            </w:r>
            <w:proofErr w:type="spellEnd"/>
            <w:r w:rsidRPr="00465215">
              <w:t xml:space="preserve"> </w:t>
            </w:r>
            <w:proofErr w:type="spellStart"/>
            <w:r w:rsidRPr="00465215">
              <w:t>Công</w:t>
            </w:r>
            <w:proofErr w:type="spellEnd"/>
            <w:r w:rsidRPr="00465215">
              <w:t xml:space="preserve"> </w:t>
            </w:r>
            <w:proofErr w:type="spellStart"/>
            <w:r w:rsidRPr="00465215">
              <w:t>Thương</w:t>
            </w:r>
            <w:proofErr w:type="spellEnd"/>
            <w:r w:rsidRPr="00465215">
              <w:t xml:space="preserve"> </w:t>
            </w:r>
            <w:proofErr w:type="spellStart"/>
            <w:r w:rsidRPr="00465215">
              <w:t>xem</w:t>
            </w:r>
            <w:proofErr w:type="spellEnd"/>
            <w:r w:rsidRPr="00465215">
              <w:t xml:space="preserve"> </w:t>
            </w:r>
            <w:proofErr w:type="spellStart"/>
            <w:r w:rsidRPr="00465215">
              <w:t>xét</w:t>
            </w:r>
            <w:proofErr w:type="spellEnd"/>
            <w:r w:rsidRPr="00465215">
              <w:t xml:space="preserve"> </w:t>
            </w:r>
            <w:proofErr w:type="spellStart"/>
            <w:r w:rsidRPr="00465215">
              <w:t>điều</w:t>
            </w:r>
            <w:proofErr w:type="spellEnd"/>
            <w:r w:rsidRPr="00465215">
              <w:t xml:space="preserve"> </w:t>
            </w:r>
            <w:proofErr w:type="spellStart"/>
            <w:r w:rsidRPr="00465215">
              <w:t>chỉnh</w:t>
            </w:r>
            <w:proofErr w:type="spellEnd"/>
            <w:r w:rsidRPr="00465215">
              <w:t xml:space="preserve"> </w:t>
            </w:r>
            <w:proofErr w:type="spellStart"/>
            <w:r w:rsidRPr="00465215">
              <w:t>thành</w:t>
            </w:r>
            <w:proofErr w:type="spellEnd"/>
            <w:r w:rsidRPr="00465215">
              <w:t xml:space="preserve"> “</w:t>
            </w:r>
            <w:proofErr w:type="spellStart"/>
            <w:r w:rsidRPr="00465215">
              <w:t>Xây</w:t>
            </w:r>
            <w:proofErr w:type="spellEnd"/>
            <w:r w:rsidRPr="00465215">
              <w:t xml:space="preserve"> </w:t>
            </w:r>
            <w:proofErr w:type="spellStart"/>
            <w:r w:rsidRPr="00465215">
              <w:t>dựng</w:t>
            </w:r>
            <w:proofErr w:type="spellEnd"/>
            <w:r w:rsidRPr="00465215">
              <w:t xml:space="preserve"> </w:t>
            </w:r>
            <w:proofErr w:type="spellStart"/>
            <w:r w:rsidRPr="00465215">
              <w:t>và</w:t>
            </w:r>
            <w:proofErr w:type="spellEnd"/>
            <w:r w:rsidRPr="00465215">
              <w:t xml:space="preserve"> </w:t>
            </w:r>
            <w:proofErr w:type="spellStart"/>
            <w:r w:rsidRPr="00465215">
              <w:t>triển</w:t>
            </w:r>
            <w:proofErr w:type="spellEnd"/>
            <w:r w:rsidRPr="00465215">
              <w:t xml:space="preserve"> </w:t>
            </w:r>
            <w:proofErr w:type="spellStart"/>
            <w:r w:rsidRPr="00465215">
              <w:t>khai</w:t>
            </w:r>
            <w:proofErr w:type="spellEnd"/>
            <w:r w:rsidRPr="00465215">
              <w:t xml:space="preserve"> </w:t>
            </w:r>
            <w:proofErr w:type="spellStart"/>
            <w:r w:rsidRPr="00465215">
              <w:t>các</w:t>
            </w:r>
            <w:proofErr w:type="spellEnd"/>
            <w:r w:rsidRPr="00465215">
              <w:t xml:space="preserve"> </w:t>
            </w:r>
            <w:proofErr w:type="spellStart"/>
            <w:r w:rsidRPr="00465215">
              <w:t>Chuyên</w:t>
            </w:r>
            <w:proofErr w:type="spellEnd"/>
            <w:r w:rsidRPr="00465215">
              <w:t xml:space="preserve"> </w:t>
            </w:r>
            <w:proofErr w:type="spellStart"/>
            <w:r w:rsidRPr="00465215">
              <w:t>trang</w:t>
            </w:r>
            <w:proofErr w:type="spellEnd"/>
            <w:r w:rsidRPr="00465215">
              <w:t xml:space="preserve"> </w:t>
            </w:r>
            <w:proofErr w:type="spellStart"/>
            <w:r w:rsidRPr="00465215">
              <w:t>phổ</w:t>
            </w:r>
            <w:proofErr w:type="spellEnd"/>
            <w:r w:rsidRPr="00465215">
              <w:t xml:space="preserve"> </w:t>
            </w:r>
            <w:proofErr w:type="spellStart"/>
            <w:r w:rsidRPr="00465215">
              <w:t>biến</w:t>
            </w:r>
            <w:proofErr w:type="spellEnd"/>
            <w:r w:rsidRPr="00465215">
              <w:t xml:space="preserve"> </w:t>
            </w:r>
            <w:proofErr w:type="spellStart"/>
            <w:r w:rsidRPr="00465215">
              <w:t>các</w:t>
            </w:r>
            <w:proofErr w:type="spellEnd"/>
            <w:r w:rsidRPr="00465215">
              <w:t xml:space="preserve"> </w:t>
            </w:r>
            <w:proofErr w:type="spellStart"/>
            <w:r w:rsidRPr="00465215">
              <w:t>nội</w:t>
            </w:r>
            <w:proofErr w:type="spellEnd"/>
            <w:r w:rsidRPr="00465215">
              <w:t xml:space="preserve"> dung, </w:t>
            </w:r>
            <w:proofErr w:type="spellStart"/>
            <w:r w:rsidRPr="00465215">
              <w:t>văn</w:t>
            </w:r>
            <w:proofErr w:type="spellEnd"/>
            <w:r w:rsidRPr="00465215">
              <w:t xml:space="preserve"> </w:t>
            </w:r>
            <w:proofErr w:type="spellStart"/>
            <w:r w:rsidRPr="00465215">
              <w:t>bản</w:t>
            </w:r>
            <w:proofErr w:type="spellEnd"/>
            <w:r w:rsidRPr="00465215">
              <w:t xml:space="preserve"> </w:t>
            </w:r>
            <w:proofErr w:type="spellStart"/>
            <w:r w:rsidRPr="00465215">
              <w:t>quy</w:t>
            </w:r>
            <w:proofErr w:type="spellEnd"/>
            <w:r w:rsidRPr="00465215">
              <w:t xml:space="preserve"> </w:t>
            </w:r>
            <w:proofErr w:type="spellStart"/>
            <w:r w:rsidRPr="00465215">
              <w:t>định</w:t>
            </w:r>
            <w:proofErr w:type="spellEnd"/>
            <w:r w:rsidRPr="00465215">
              <w:t xml:space="preserve"> </w:t>
            </w:r>
            <w:proofErr w:type="spellStart"/>
            <w:r w:rsidRPr="00465215">
              <w:t>hướng</w:t>
            </w:r>
            <w:proofErr w:type="spellEnd"/>
            <w:r w:rsidRPr="00465215">
              <w:t xml:space="preserve"> </w:t>
            </w:r>
            <w:proofErr w:type="spellStart"/>
            <w:r w:rsidRPr="00465215">
              <w:t>dẫn</w:t>
            </w:r>
            <w:proofErr w:type="spellEnd"/>
            <w:r w:rsidRPr="00465215">
              <w:t xml:space="preserve">, </w:t>
            </w:r>
            <w:proofErr w:type="spellStart"/>
            <w:r w:rsidRPr="00465215">
              <w:t>chương</w:t>
            </w:r>
            <w:proofErr w:type="spellEnd"/>
            <w:r w:rsidRPr="00465215">
              <w:t xml:space="preserve"> </w:t>
            </w:r>
            <w:proofErr w:type="spellStart"/>
            <w:r w:rsidRPr="00465215">
              <w:t>trình</w:t>
            </w:r>
            <w:proofErr w:type="spellEnd"/>
            <w:r w:rsidRPr="00465215">
              <w:t xml:space="preserve"> </w:t>
            </w:r>
            <w:proofErr w:type="spellStart"/>
            <w:r w:rsidRPr="00465215">
              <w:t>tuyên</w:t>
            </w:r>
            <w:proofErr w:type="spellEnd"/>
            <w:r w:rsidRPr="00465215">
              <w:t xml:space="preserve"> </w:t>
            </w:r>
            <w:proofErr w:type="spellStart"/>
            <w:r w:rsidRPr="00465215">
              <w:t>truyền</w:t>
            </w:r>
            <w:proofErr w:type="spellEnd"/>
            <w:r w:rsidRPr="00465215">
              <w:t xml:space="preserve">, </w:t>
            </w:r>
            <w:proofErr w:type="spellStart"/>
            <w:r w:rsidRPr="00465215">
              <w:t>phổ</w:t>
            </w:r>
            <w:proofErr w:type="spellEnd"/>
            <w:r w:rsidRPr="00465215">
              <w:t xml:space="preserve"> </w:t>
            </w:r>
            <w:proofErr w:type="spellStart"/>
            <w:r w:rsidRPr="00465215">
              <w:t>biến</w:t>
            </w:r>
            <w:proofErr w:type="spellEnd"/>
            <w:r w:rsidRPr="00465215">
              <w:t xml:space="preserve"> </w:t>
            </w:r>
            <w:proofErr w:type="spellStart"/>
            <w:r w:rsidRPr="00465215">
              <w:t>và</w:t>
            </w:r>
            <w:proofErr w:type="spellEnd"/>
            <w:r w:rsidRPr="00465215">
              <w:t xml:space="preserve"> </w:t>
            </w:r>
            <w:proofErr w:type="spellStart"/>
            <w:r w:rsidRPr="00465215">
              <w:t>đồng</w:t>
            </w:r>
            <w:proofErr w:type="spellEnd"/>
            <w:r w:rsidRPr="00465215">
              <w:t xml:space="preserve"> </w:t>
            </w:r>
            <w:proofErr w:type="spellStart"/>
            <w:r w:rsidRPr="00465215">
              <w:t>thời</w:t>
            </w:r>
            <w:proofErr w:type="spellEnd"/>
            <w:r w:rsidRPr="00465215">
              <w:t xml:space="preserve"> </w:t>
            </w:r>
            <w:proofErr w:type="spellStart"/>
            <w:r w:rsidRPr="00465215">
              <w:t>đăng</w:t>
            </w:r>
            <w:proofErr w:type="spellEnd"/>
            <w:r w:rsidRPr="00465215">
              <w:t xml:space="preserve"> </w:t>
            </w:r>
            <w:proofErr w:type="spellStart"/>
            <w:r w:rsidRPr="00465215">
              <w:t>tải</w:t>
            </w:r>
            <w:proofErr w:type="spellEnd"/>
            <w:r w:rsidRPr="00465215">
              <w:t xml:space="preserve"> </w:t>
            </w:r>
            <w:proofErr w:type="spellStart"/>
            <w:r w:rsidRPr="00465215">
              <w:t>trên</w:t>
            </w:r>
            <w:proofErr w:type="spellEnd"/>
            <w:r w:rsidRPr="00465215">
              <w:t xml:space="preserve"> </w:t>
            </w:r>
            <w:proofErr w:type="spellStart"/>
            <w:r w:rsidRPr="00465215">
              <w:t>các</w:t>
            </w:r>
            <w:proofErr w:type="spellEnd"/>
            <w:r w:rsidRPr="00465215">
              <w:t xml:space="preserve"> </w:t>
            </w:r>
            <w:proofErr w:type="spellStart"/>
            <w:r w:rsidRPr="00465215">
              <w:t>phương</w:t>
            </w:r>
            <w:proofErr w:type="spellEnd"/>
            <w:r w:rsidRPr="00465215">
              <w:t xml:space="preserve"> </w:t>
            </w:r>
            <w:proofErr w:type="spellStart"/>
            <w:r w:rsidRPr="00465215">
              <w:t>tiện</w:t>
            </w:r>
            <w:proofErr w:type="spellEnd"/>
            <w:r w:rsidRPr="00465215">
              <w:t xml:space="preserve"> </w:t>
            </w:r>
            <w:proofErr w:type="spellStart"/>
            <w:r w:rsidRPr="00465215">
              <w:t>truyền</w:t>
            </w:r>
            <w:proofErr w:type="spellEnd"/>
            <w:r w:rsidRPr="00465215">
              <w:t xml:space="preserve"> </w:t>
            </w:r>
            <w:proofErr w:type="spellStart"/>
            <w:r w:rsidRPr="00465215">
              <w:t>thông</w:t>
            </w:r>
            <w:proofErr w:type="spellEnd"/>
            <w:r w:rsidRPr="00465215">
              <w:t xml:space="preserve"> </w:t>
            </w:r>
            <w:proofErr w:type="spellStart"/>
            <w:r w:rsidRPr="00465215">
              <w:t>đại</w:t>
            </w:r>
            <w:proofErr w:type="spellEnd"/>
            <w:r w:rsidRPr="00465215">
              <w:t xml:space="preserve"> </w:t>
            </w:r>
            <w:proofErr w:type="spellStart"/>
            <w:r w:rsidRPr="00465215">
              <w:t>chúng</w:t>
            </w:r>
            <w:proofErr w:type="spellEnd"/>
            <w:r w:rsidRPr="00465215">
              <w:t xml:space="preserve"> </w:t>
            </w:r>
            <w:proofErr w:type="spellStart"/>
            <w:r w:rsidRPr="00465215">
              <w:t>cho</w:t>
            </w:r>
            <w:proofErr w:type="spellEnd"/>
            <w:r w:rsidRPr="00465215">
              <w:t xml:space="preserve"> </w:t>
            </w:r>
            <w:proofErr w:type="spellStart"/>
            <w:r w:rsidRPr="00465215">
              <w:t>các</w:t>
            </w:r>
            <w:proofErr w:type="spellEnd"/>
            <w:r w:rsidRPr="00465215">
              <w:t xml:space="preserve"> </w:t>
            </w:r>
            <w:proofErr w:type="spellStart"/>
            <w:r w:rsidRPr="00465215">
              <w:t>cơ</w:t>
            </w:r>
            <w:proofErr w:type="spellEnd"/>
            <w:r w:rsidRPr="00465215">
              <w:t xml:space="preserve"> </w:t>
            </w:r>
            <w:proofErr w:type="spellStart"/>
            <w:r w:rsidRPr="00465215">
              <w:t>quan</w:t>
            </w:r>
            <w:proofErr w:type="spellEnd"/>
            <w:r w:rsidRPr="00465215">
              <w:t xml:space="preserve"> </w:t>
            </w:r>
            <w:proofErr w:type="spellStart"/>
            <w:r w:rsidRPr="00465215">
              <w:t>quản</w:t>
            </w:r>
            <w:proofErr w:type="spellEnd"/>
            <w:r w:rsidRPr="00465215">
              <w:t xml:space="preserve"> </w:t>
            </w:r>
            <w:proofErr w:type="spellStart"/>
            <w:r w:rsidRPr="00465215">
              <w:t>lý</w:t>
            </w:r>
            <w:proofErr w:type="spellEnd"/>
            <w:r w:rsidRPr="00465215">
              <w:t xml:space="preserve">, </w:t>
            </w:r>
            <w:proofErr w:type="spellStart"/>
            <w:r w:rsidRPr="00465215">
              <w:t>báo</w:t>
            </w:r>
            <w:proofErr w:type="spellEnd"/>
            <w:r w:rsidRPr="00465215">
              <w:t xml:space="preserve"> </w:t>
            </w:r>
            <w:proofErr w:type="spellStart"/>
            <w:r w:rsidRPr="00465215">
              <w:t>chí</w:t>
            </w:r>
            <w:proofErr w:type="spellEnd"/>
            <w:r w:rsidRPr="00465215">
              <w:t xml:space="preserve">, </w:t>
            </w:r>
            <w:proofErr w:type="spellStart"/>
            <w:r w:rsidRPr="00465215">
              <w:t>doanh</w:t>
            </w:r>
            <w:proofErr w:type="spellEnd"/>
            <w:r w:rsidRPr="00465215">
              <w:t xml:space="preserve"> </w:t>
            </w:r>
            <w:proofErr w:type="spellStart"/>
            <w:r w:rsidRPr="00465215">
              <w:t>nghiệp</w:t>
            </w:r>
            <w:proofErr w:type="spellEnd"/>
            <w:r w:rsidRPr="00465215">
              <w:t xml:space="preserve"> </w:t>
            </w:r>
            <w:proofErr w:type="spellStart"/>
            <w:r w:rsidRPr="00465215">
              <w:t>về</w:t>
            </w:r>
            <w:proofErr w:type="spellEnd"/>
            <w:r w:rsidRPr="00465215">
              <w:t xml:space="preserve"> </w:t>
            </w:r>
            <w:proofErr w:type="spellStart"/>
            <w:r w:rsidRPr="00465215">
              <w:t>pháp</w:t>
            </w:r>
            <w:proofErr w:type="spellEnd"/>
            <w:r w:rsidRPr="00465215">
              <w:t xml:space="preserve"> </w:t>
            </w:r>
            <w:proofErr w:type="spellStart"/>
            <w:r w:rsidRPr="00465215">
              <w:t>luật</w:t>
            </w:r>
            <w:proofErr w:type="spellEnd"/>
            <w:r w:rsidRPr="00465215">
              <w:t xml:space="preserve"> </w:t>
            </w:r>
            <w:proofErr w:type="spellStart"/>
            <w:r w:rsidRPr="00465215">
              <w:t>và</w:t>
            </w:r>
            <w:proofErr w:type="spellEnd"/>
            <w:r w:rsidRPr="00465215">
              <w:t xml:space="preserve"> </w:t>
            </w:r>
            <w:proofErr w:type="spellStart"/>
            <w:r w:rsidRPr="00465215">
              <w:t>hoạt</w:t>
            </w:r>
            <w:proofErr w:type="spellEnd"/>
            <w:r w:rsidRPr="00465215">
              <w:t xml:space="preserve"> </w:t>
            </w:r>
            <w:proofErr w:type="spellStart"/>
            <w:r w:rsidRPr="00465215">
              <w:t>động</w:t>
            </w:r>
            <w:proofErr w:type="spellEnd"/>
            <w:r w:rsidRPr="00465215">
              <w:t xml:space="preserve"> </w:t>
            </w:r>
            <w:proofErr w:type="spellStart"/>
            <w:r w:rsidRPr="00465215">
              <w:t>kinh</w:t>
            </w:r>
            <w:proofErr w:type="spellEnd"/>
            <w:r w:rsidRPr="00465215">
              <w:t xml:space="preserve"> </w:t>
            </w:r>
            <w:proofErr w:type="spellStart"/>
            <w:r w:rsidRPr="00465215">
              <w:t>doanh</w:t>
            </w:r>
            <w:proofErr w:type="spellEnd"/>
            <w:r w:rsidRPr="00465215">
              <w:t xml:space="preserve"> </w:t>
            </w:r>
            <w:proofErr w:type="spellStart"/>
            <w:r w:rsidRPr="00465215">
              <w:t>theo</w:t>
            </w:r>
            <w:proofErr w:type="spellEnd"/>
            <w:r w:rsidRPr="00465215">
              <w:t xml:space="preserve"> </w:t>
            </w:r>
            <w:proofErr w:type="spellStart"/>
            <w:r w:rsidRPr="00465215">
              <w:t>phương</w:t>
            </w:r>
            <w:proofErr w:type="spellEnd"/>
            <w:r w:rsidRPr="00465215">
              <w:t xml:space="preserve"> </w:t>
            </w:r>
            <w:proofErr w:type="spellStart"/>
            <w:r w:rsidRPr="00465215">
              <w:t>thức</w:t>
            </w:r>
            <w:proofErr w:type="spellEnd"/>
            <w:r w:rsidRPr="00465215">
              <w:t xml:space="preserve"> </w:t>
            </w:r>
            <w:proofErr w:type="spellStart"/>
            <w:r w:rsidRPr="00465215">
              <w:t>đa</w:t>
            </w:r>
            <w:proofErr w:type="spellEnd"/>
            <w:r w:rsidRPr="00465215">
              <w:t xml:space="preserve"> </w:t>
            </w:r>
            <w:proofErr w:type="spellStart"/>
            <w:r w:rsidRPr="00465215">
              <w:t>cấp</w:t>
            </w:r>
            <w:proofErr w:type="spellEnd"/>
            <w:r w:rsidRPr="00465215">
              <w:t>”.</w:t>
            </w:r>
          </w:p>
        </w:tc>
        <w:tc>
          <w:tcPr>
            <w:tcW w:w="3488" w:type="dxa"/>
          </w:tcPr>
          <w:p w14:paraId="5C9A812C" w14:textId="7BF0A4F1" w:rsidR="00D51D74" w:rsidRDefault="00D51D74" w:rsidP="00D51D74">
            <w:pPr>
              <w:jc w:val="both"/>
            </w:pPr>
            <w:r>
              <w:t xml:space="preserve">- </w:t>
            </w:r>
            <w:proofErr w:type="spellStart"/>
            <w:r>
              <w:t>Điểm</w:t>
            </w:r>
            <w:proofErr w:type="spellEnd"/>
            <w:r>
              <w:t xml:space="preserve"> </w:t>
            </w:r>
            <w:proofErr w:type="spellStart"/>
            <w:r>
              <w:t>này</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chung</w:t>
            </w:r>
            <w:proofErr w:type="spellEnd"/>
            <w:r>
              <w:t xml:space="preserve"> </w:t>
            </w:r>
            <w:proofErr w:type="spellStart"/>
            <w:r>
              <w:t>của</w:t>
            </w:r>
            <w:proofErr w:type="spellEnd"/>
            <w:r>
              <w:t xml:space="preserve"> </w:t>
            </w:r>
            <w:proofErr w:type="spellStart"/>
            <w:r>
              <w:t>Bộ</w:t>
            </w:r>
            <w:proofErr w:type="spellEnd"/>
            <w:r>
              <w:t xml:space="preserve"> Khoa </w:t>
            </w:r>
            <w:proofErr w:type="spellStart"/>
            <w:r>
              <w:t>học</w:t>
            </w:r>
            <w:proofErr w:type="spellEnd"/>
            <w:r>
              <w:t xml:space="preserve"> </w:t>
            </w:r>
            <w:proofErr w:type="spellStart"/>
            <w:r>
              <w:t>và</w:t>
            </w:r>
            <w:proofErr w:type="spellEnd"/>
            <w:r>
              <w:t xml:space="preserve"> </w:t>
            </w:r>
            <w:proofErr w:type="spellStart"/>
            <w:r>
              <w:t>công</w:t>
            </w:r>
            <w:proofErr w:type="spellEnd"/>
            <w:r>
              <w:t xml:space="preserve"> </w:t>
            </w:r>
            <w:proofErr w:type="spellStart"/>
            <w:r>
              <w:t>nghệ</w:t>
            </w:r>
            <w:proofErr w:type="spellEnd"/>
            <w:r>
              <w:t xml:space="preserve"> </w:t>
            </w:r>
            <w:proofErr w:type="spellStart"/>
            <w:r>
              <w:t>trong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thông</w:t>
            </w:r>
            <w:proofErr w:type="spellEnd"/>
            <w:r>
              <w:t xml:space="preserve"> tin </w:t>
            </w:r>
            <w:proofErr w:type="spellStart"/>
            <w:r>
              <w:t>truyền</w:t>
            </w:r>
            <w:proofErr w:type="spellEnd"/>
            <w:r>
              <w:t xml:space="preserve"> </w:t>
            </w:r>
            <w:proofErr w:type="spellStart"/>
            <w:r>
              <w:t>thông</w:t>
            </w:r>
            <w:proofErr w:type="spellEnd"/>
            <w:r>
              <w:t xml:space="preserve">, </w:t>
            </w:r>
            <w:proofErr w:type="spellStart"/>
            <w:r>
              <w:t>không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các</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cụ</w:t>
            </w:r>
            <w:proofErr w:type="spellEnd"/>
            <w:r>
              <w:t xml:space="preserve"> </w:t>
            </w:r>
            <w:proofErr w:type="spellStart"/>
            <w:r>
              <w:t>thể</w:t>
            </w:r>
            <w:proofErr w:type="spellEnd"/>
            <w:r>
              <w:t>.</w:t>
            </w:r>
          </w:p>
        </w:tc>
      </w:tr>
      <w:tr w:rsidR="00D51D74" w:rsidRPr="00D45B27" w14:paraId="2456C78C" w14:textId="77777777" w:rsidTr="00720318">
        <w:tc>
          <w:tcPr>
            <w:tcW w:w="3964" w:type="dxa"/>
          </w:tcPr>
          <w:p w14:paraId="5C2C8831" w14:textId="77777777" w:rsidR="00D51D74" w:rsidRPr="00FF649C" w:rsidRDefault="00D51D74" w:rsidP="00D51D74">
            <w:pPr>
              <w:rPr>
                <w:b/>
                <w:bCs/>
              </w:rPr>
            </w:pPr>
          </w:p>
        </w:tc>
        <w:tc>
          <w:tcPr>
            <w:tcW w:w="3010" w:type="dxa"/>
          </w:tcPr>
          <w:p w14:paraId="33719811" w14:textId="77777777" w:rsidR="00D51D74" w:rsidRDefault="00D51D74" w:rsidP="00D51D74">
            <w:pPr>
              <w:jc w:val="both"/>
            </w:pPr>
          </w:p>
        </w:tc>
        <w:tc>
          <w:tcPr>
            <w:tcW w:w="3488" w:type="dxa"/>
          </w:tcPr>
          <w:p w14:paraId="27E39CF8" w14:textId="77777777" w:rsidR="00D51D74" w:rsidRDefault="00D51D74" w:rsidP="00D51D74">
            <w:pPr>
              <w:jc w:val="both"/>
            </w:pPr>
            <w:r>
              <w:t xml:space="preserve">- </w:t>
            </w:r>
            <w:proofErr w:type="spellStart"/>
            <w:r w:rsidRPr="00465215">
              <w:t>Tại</w:t>
            </w:r>
            <w:proofErr w:type="spellEnd"/>
            <w:r w:rsidRPr="00465215">
              <w:t xml:space="preserve"> </w:t>
            </w:r>
            <w:proofErr w:type="spellStart"/>
            <w:r w:rsidRPr="00465215">
              <w:t>Điểm</w:t>
            </w:r>
            <w:proofErr w:type="spellEnd"/>
            <w:r w:rsidRPr="00465215">
              <w:t xml:space="preserve"> e </w:t>
            </w:r>
            <w:proofErr w:type="spellStart"/>
            <w:r w:rsidRPr="00465215">
              <w:t>Khoản</w:t>
            </w:r>
            <w:proofErr w:type="spellEnd"/>
            <w:r w:rsidRPr="00465215">
              <w:t xml:space="preserve"> 1 </w:t>
            </w:r>
            <w:proofErr w:type="spellStart"/>
            <w:r w:rsidRPr="00465215">
              <w:t>Điều</w:t>
            </w:r>
            <w:proofErr w:type="spellEnd"/>
            <w:r w:rsidRPr="00465215">
              <w:t xml:space="preserve"> 57</w:t>
            </w:r>
            <w:r>
              <w:t xml:space="preserve"> </w:t>
            </w:r>
            <w:proofErr w:type="spellStart"/>
            <w:r w:rsidRPr="00465215">
              <w:t>đề</w:t>
            </w:r>
            <w:proofErr w:type="spellEnd"/>
            <w:r w:rsidRPr="00465215">
              <w:t xml:space="preserve"> </w:t>
            </w:r>
            <w:proofErr w:type="spellStart"/>
            <w:r w:rsidRPr="00465215">
              <w:t>nghị</w:t>
            </w:r>
            <w:proofErr w:type="spellEnd"/>
            <w:r>
              <w:t xml:space="preserve"> </w:t>
            </w:r>
            <w:proofErr w:type="spellStart"/>
            <w:r w:rsidRPr="00465215">
              <w:t>xem</w:t>
            </w:r>
            <w:proofErr w:type="spellEnd"/>
            <w:r w:rsidRPr="00465215">
              <w:t xml:space="preserve"> </w:t>
            </w:r>
            <w:proofErr w:type="spellStart"/>
            <w:r w:rsidRPr="00465215">
              <w:t>xét</w:t>
            </w:r>
            <w:proofErr w:type="spellEnd"/>
            <w:r w:rsidRPr="00465215">
              <w:t xml:space="preserve"> </w:t>
            </w:r>
            <w:proofErr w:type="spellStart"/>
            <w:r w:rsidRPr="00465215">
              <w:t>điều</w:t>
            </w:r>
            <w:proofErr w:type="spellEnd"/>
            <w:r w:rsidRPr="00465215">
              <w:t xml:space="preserve"> </w:t>
            </w:r>
            <w:proofErr w:type="spellStart"/>
            <w:r w:rsidRPr="00465215">
              <w:t>chỉnh</w:t>
            </w:r>
            <w:proofErr w:type="spellEnd"/>
            <w:r w:rsidRPr="00465215">
              <w:t xml:space="preserve"> </w:t>
            </w:r>
            <w:proofErr w:type="spellStart"/>
            <w:r w:rsidRPr="00465215">
              <w:t>thành</w:t>
            </w:r>
            <w:proofErr w:type="spellEnd"/>
            <w:r w:rsidRPr="00465215">
              <w:t xml:space="preserve"> “</w:t>
            </w:r>
            <w:proofErr w:type="spellStart"/>
            <w:r w:rsidRPr="00465215">
              <w:t>Chỉ</w:t>
            </w:r>
            <w:proofErr w:type="spellEnd"/>
            <w:r w:rsidRPr="00465215">
              <w:t xml:space="preserve"> </w:t>
            </w:r>
            <w:proofErr w:type="spellStart"/>
            <w:r w:rsidRPr="00465215">
              <w:t>đạo</w:t>
            </w:r>
            <w:proofErr w:type="spellEnd"/>
            <w:r w:rsidRPr="00465215">
              <w:t xml:space="preserve"> </w:t>
            </w:r>
            <w:proofErr w:type="spellStart"/>
            <w:r w:rsidRPr="00465215">
              <w:t>các</w:t>
            </w:r>
            <w:proofErr w:type="spellEnd"/>
            <w:r w:rsidRPr="00465215">
              <w:t xml:space="preserve"> </w:t>
            </w:r>
            <w:proofErr w:type="spellStart"/>
            <w:r w:rsidRPr="00465215">
              <w:t>cơ</w:t>
            </w:r>
            <w:proofErr w:type="spellEnd"/>
            <w:r w:rsidRPr="00465215">
              <w:t xml:space="preserve"> </w:t>
            </w:r>
            <w:proofErr w:type="spellStart"/>
            <w:r w:rsidRPr="00465215">
              <w:t>quan</w:t>
            </w:r>
            <w:proofErr w:type="spellEnd"/>
            <w:r w:rsidRPr="00465215">
              <w:t xml:space="preserve"> </w:t>
            </w:r>
            <w:proofErr w:type="spellStart"/>
            <w:r w:rsidRPr="00465215">
              <w:t>chuyên</w:t>
            </w:r>
            <w:proofErr w:type="spellEnd"/>
            <w:r w:rsidRPr="00465215">
              <w:t xml:space="preserve"> </w:t>
            </w:r>
            <w:proofErr w:type="spellStart"/>
            <w:r w:rsidRPr="00465215">
              <w:t>môn</w:t>
            </w:r>
            <w:proofErr w:type="spellEnd"/>
            <w:r w:rsidRPr="00465215">
              <w:t xml:space="preserve"> </w:t>
            </w:r>
            <w:proofErr w:type="spellStart"/>
            <w:r w:rsidRPr="00465215">
              <w:t>thường</w:t>
            </w:r>
            <w:proofErr w:type="spellEnd"/>
            <w:r w:rsidRPr="00465215">
              <w:t xml:space="preserve"> </w:t>
            </w:r>
            <w:proofErr w:type="spellStart"/>
            <w:r w:rsidRPr="00465215">
              <w:t>xuyên</w:t>
            </w:r>
            <w:proofErr w:type="spellEnd"/>
            <w:r w:rsidRPr="00465215">
              <w:t xml:space="preserve"> </w:t>
            </w:r>
            <w:proofErr w:type="spellStart"/>
            <w:r w:rsidRPr="00465215">
              <w:t>tổ</w:t>
            </w:r>
            <w:proofErr w:type="spellEnd"/>
            <w:r w:rsidRPr="00465215">
              <w:t xml:space="preserve"> </w:t>
            </w:r>
            <w:proofErr w:type="spellStart"/>
            <w:r w:rsidRPr="00465215">
              <w:t>chức</w:t>
            </w:r>
            <w:proofErr w:type="spellEnd"/>
            <w:r w:rsidRPr="00465215">
              <w:t xml:space="preserve"> </w:t>
            </w:r>
            <w:proofErr w:type="spellStart"/>
            <w:r w:rsidRPr="00465215">
              <w:t>đào</w:t>
            </w:r>
            <w:proofErr w:type="spellEnd"/>
            <w:r w:rsidRPr="00465215">
              <w:t xml:space="preserve"> </w:t>
            </w:r>
            <w:proofErr w:type="spellStart"/>
            <w:r w:rsidRPr="00465215">
              <w:t>tạo</w:t>
            </w:r>
            <w:proofErr w:type="spellEnd"/>
            <w:r w:rsidRPr="00465215">
              <w:t xml:space="preserve">, </w:t>
            </w:r>
            <w:proofErr w:type="spellStart"/>
            <w:r w:rsidRPr="00465215">
              <w:t>tập</w:t>
            </w:r>
            <w:proofErr w:type="spellEnd"/>
            <w:r w:rsidRPr="00465215">
              <w:t xml:space="preserve"> </w:t>
            </w:r>
            <w:proofErr w:type="spellStart"/>
            <w:r w:rsidRPr="00465215">
              <w:t>huấn</w:t>
            </w:r>
            <w:proofErr w:type="spellEnd"/>
            <w:r w:rsidRPr="00465215">
              <w:t xml:space="preserve"> </w:t>
            </w:r>
            <w:proofErr w:type="spellStart"/>
            <w:r w:rsidRPr="00465215">
              <w:t>chuyên</w:t>
            </w:r>
            <w:proofErr w:type="spellEnd"/>
            <w:r w:rsidRPr="00465215">
              <w:t xml:space="preserve"> </w:t>
            </w:r>
            <w:proofErr w:type="spellStart"/>
            <w:r w:rsidRPr="00465215">
              <w:t>môn</w:t>
            </w:r>
            <w:proofErr w:type="spellEnd"/>
            <w:r w:rsidRPr="00465215">
              <w:t xml:space="preserve"> </w:t>
            </w:r>
            <w:proofErr w:type="spellStart"/>
            <w:r w:rsidRPr="00465215">
              <w:t>cho</w:t>
            </w:r>
            <w:proofErr w:type="spellEnd"/>
            <w:r w:rsidRPr="00465215">
              <w:t xml:space="preserve"> </w:t>
            </w:r>
            <w:proofErr w:type="spellStart"/>
            <w:r w:rsidRPr="00465215">
              <w:t>cán</w:t>
            </w:r>
            <w:proofErr w:type="spellEnd"/>
            <w:r w:rsidRPr="00465215">
              <w:t xml:space="preserve"> </w:t>
            </w:r>
            <w:proofErr w:type="spellStart"/>
            <w:r w:rsidRPr="00465215">
              <w:t>bộ</w:t>
            </w:r>
            <w:proofErr w:type="spellEnd"/>
            <w:r w:rsidRPr="00465215">
              <w:t xml:space="preserve">, </w:t>
            </w:r>
            <w:proofErr w:type="spellStart"/>
            <w:r w:rsidRPr="00465215">
              <w:t>công</w:t>
            </w:r>
            <w:proofErr w:type="spellEnd"/>
            <w:r w:rsidRPr="00465215">
              <w:t xml:space="preserve"> </w:t>
            </w:r>
            <w:proofErr w:type="spellStart"/>
            <w:r w:rsidRPr="00465215">
              <w:t>chức</w:t>
            </w:r>
            <w:proofErr w:type="spellEnd"/>
            <w:r w:rsidRPr="00465215">
              <w:t xml:space="preserve"> </w:t>
            </w:r>
            <w:proofErr w:type="spellStart"/>
            <w:r w:rsidRPr="00465215">
              <w:t>trực</w:t>
            </w:r>
            <w:proofErr w:type="spellEnd"/>
            <w:r w:rsidRPr="00465215">
              <w:t xml:space="preserve"> </w:t>
            </w:r>
            <w:proofErr w:type="spellStart"/>
            <w:r w:rsidRPr="00465215">
              <w:t>tiếp</w:t>
            </w:r>
            <w:proofErr w:type="spellEnd"/>
            <w:r w:rsidRPr="00465215">
              <w:t xml:space="preserve"> </w:t>
            </w:r>
            <w:proofErr w:type="spellStart"/>
            <w:r w:rsidRPr="00465215">
              <w:t>thực</w:t>
            </w:r>
            <w:proofErr w:type="spellEnd"/>
            <w:r w:rsidRPr="00465215">
              <w:t xml:space="preserve"> </w:t>
            </w:r>
            <w:proofErr w:type="spellStart"/>
            <w:r w:rsidRPr="00465215">
              <w:t>hiện</w:t>
            </w:r>
            <w:proofErr w:type="spellEnd"/>
            <w:r w:rsidRPr="00465215">
              <w:t xml:space="preserve"> </w:t>
            </w:r>
            <w:proofErr w:type="spellStart"/>
            <w:r w:rsidRPr="00465215">
              <w:t>công</w:t>
            </w:r>
            <w:proofErr w:type="spellEnd"/>
            <w:r w:rsidRPr="00465215">
              <w:t xml:space="preserve"> </w:t>
            </w:r>
            <w:proofErr w:type="spellStart"/>
            <w:r w:rsidRPr="00465215">
              <w:t>tác</w:t>
            </w:r>
            <w:proofErr w:type="spellEnd"/>
            <w:r w:rsidRPr="00465215">
              <w:t xml:space="preserve"> </w:t>
            </w:r>
            <w:proofErr w:type="spellStart"/>
            <w:r w:rsidRPr="00465215">
              <w:t>quản</w:t>
            </w:r>
            <w:proofErr w:type="spellEnd"/>
            <w:r w:rsidRPr="00465215">
              <w:t xml:space="preserve"> </w:t>
            </w:r>
            <w:proofErr w:type="spellStart"/>
            <w:r w:rsidRPr="00465215">
              <w:t>lý</w:t>
            </w:r>
            <w:proofErr w:type="spellEnd"/>
            <w:r w:rsidRPr="00465215">
              <w:t xml:space="preserve"> </w:t>
            </w:r>
            <w:proofErr w:type="spellStart"/>
            <w:r w:rsidRPr="00465215">
              <w:t>nhà</w:t>
            </w:r>
            <w:proofErr w:type="spellEnd"/>
            <w:r w:rsidRPr="00465215">
              <w:t xml:space="preserve"> </w:t>
            </w:r>
            <w:proofErr w:type="spellStart"/>
            <w:r w:rsidRPr="00465215">
              <w:t>nước</w:t>
            </w:r>
            <w:proofErr w:type="spellEnd"/>
            <w:r w:rsidRPr="00465215">
              <w:t xml:space="preserve"> </w:t>
            </w:r>
            <w:proofErr w:type="spellStart"/>
            <w:r w:rsidRPr="00465215">
              <w:t>về</w:t>
            </w:r>
            <w:proofErr w:type="spellEnd"/>
            <w:r w:rsidRPr="00465215">
              <w:t xml:space="preserve"> </w:t>
            </w:r>
            <w:proofErr w:type="spellStart"/>
            <w:r w:rsidRPr="00465215">
              <w:t>bán</w:t>
            </w:r>
            <w:proofErr w:type="spellEnd"/>
            <w:r w:rsidRPr="00465215">
              <w:t xml:space="preserve"> </w:t>
            </w:r>
            <w:proofErr w:type="spellStart"/>
            <w:r w:rsidRPr="00465215">
              <w:t>hàng</w:t>
            </w:r>
            <w:proofErr w:type="spellEnd"/>
            <w:r w:rsidRPr="00465215">
              <w:t xml:space="preserve"> </w:t>
            </w:r>
            <w:proofErr w:type="spellStart"/>
            <w:r w:rsidRPr="00465215">
              <w:t>đa</w:t>
            </w:r>
            <w:proofErr w:type="spellEnd"/>
            <w:r w:rsidRPr="00465215">
              <w:t xml:space="preserve"> </w:t>
            </w:r>
            <w:proofErr w:type="spellStart"/>
            <w:r w:rsidRPr="00465215">
              <w:t>cấp</w:t>
            </w:r>
            <w:proofErr w:type="spellEnd"/>
            <w:r w:rsidRPr="00465215">
              <w:t xml:space="preserve">; </w:t>
            </w:r>
            <w:proofErr w:type="spellStart"/>
            <w:r w:rsidRPr="00465215">
              <w:t>Chỉ</w:t>
            </w:r>
            <w:proofErr w:type="spellEnd"/>
            <w:r w:rsidRPr="00465215">
              <w:t xml:space="preserve"> </w:t>
            </w:r>
            <w:proofErr w:type="spellStart"/>
            <w:r w:rsidRPr="00465215">
              <w:t>đạo</w:t>
            </w:r>
            <w:proofErr w:type="spellEnd"/>
            <w:r w:rsidRPr="00465215">
              <w:t xml:space="preserve"> </w:t>
            </w:r>
            <w:proofErr w:type="spellStart"/>
            <w:r w:rsidRPr="00465215">
              <w:t>các</w:t>
            </w:r>
            <w:proofErr w:type="spellEnd"/>
            <w:r w:rsidRPr="00465215">
              <w:t xml:space="preserve"> </w:t>
            </w:r>
            <w:proofErr w:type="spellStart"/>
            <w:r w:rsidRPr="00465215">
              <w:t>cơ</w:t>
            </w:r>
            <w:proofErr w:type="spellEnd"/>
            <w:r w:rsidRPr="00465215">
              <w:t xml:space="preserve"> </w:t>
            </w:r>
            <w:proofErr w:type="spellStart"/>
            <w:r w:rsidRPr="00465215">
              <w:t>quan</w:t>
            </w:r>
            <w:proofErr w:type="spellEnd"/>
            <w:r w:rsidRPr="00465215">
              <w:t xml:space="preserve"> </w:t>
            </w:r>
            <w:proofErr w:type="spellStart"/>
            <w:r w:rsidRPr="00465215">
              <w:t>chuyên</w:t>
            </w:r>
            <w:proofErr w:type="spellEnd"/>
            <w:r w:rsidRPr="00465215">
              <w:t xml:space="preserve"> </w:t>
            </w:r>
            <w:proofErr w:type="spellStart"/>
            <w:r w:rsidRPr="00465215">
              <w:t>môn</w:t>
            </w:r>
            <w:proofErr w:type="spellEnd"/>
            <w:r w:rsidRPr="00465215">
              <w:t xml:space="preserve">, </w:t>
            </w:r>
            <w:proofErr w:type="spellStart"/>
            <w:r w:rsidRPr="00465215">
              <w:t>cơ</w:t>
            </w:r>
            <w:proofErr w:type="spellEnd"/>
            <w:r w:rsidRPr="00465215">
              <w:t xml:space="preserve"> </w:t>
            </w:r>
            <w:proofErr w:type="spellStart"/>
            <w:r w:rsidRPr="00465215">
              <w:t>quan</w:t>
            </w:r>
            <w:proofErr w:type="spellEnd"/>
            <w:r w:rsidRPr="00465215">
              <w:t xml:space="preserve"> </w:t>
            </w:r>
            <w:proofErr w:type="spellStart"/>
            <w:r w:rsidRPr="00465215">
              <w:t>quản</w:t>
            </w:r>
            <w:proofErr w:type="spellEnd"/>
            <w:r w:rsidRPr="00465215">
              <w:t xml:space="preserve"> </w:t>
            </w:r>
            <w:proofErr w:type="spellStart"/>
            <w:r w:rsidRPr="00465215">
              <w:t>lý</w:t>
            </w:r>
            <w:proofErr w:type="spellEnd"/>
            <w:r w:rsidRPr="00465215">
              <w:t xml:space="preserve">, </w:t>
            </w:r>
            <w:proofErr w:type="spellStart"/>
            <w:r w:rsidRPr="00465215">
              <w:t>báo</w:t>
            </w:r>
            <w:proofErr w:type="spellEnd"/>
            <w:r w:rsidRPr="00465215">
              <w:t xml:space="preserve"> </w:t>
            </w:r>
            <w:proofErr w:type="spellStart"/>
            <w:r w:rsidRPr="00465215">
              <w:t>chí</w:t>
            </w:r>
            <w:proofErr w:type="spellEnd"/>
            <w:r w:rsidRPr="00465215">
              <w:t xml:space="preserve"> </w:t>
            </w:r>
            <w:proofErr w:type="spellStart"/>
            <w:r w:rsidRPr="00465215">
              <w:t>thường</w:t>
            </w:r>
            <w:proofErr w:type="spellEnd"/>
            <w:r w:rsidRPr="00465215">
              <w:t xml:space="preserve"> </w:t>
            </w:r>
            <w:proofErr w:type="spellStart"/>
            <w:r w:rsidRPr="00465215">
              <w:t>xuyên</w:t>
            </w:r>
            <w:proofErr w:type="spellEnd"/>
            <w:r w:rsidRPr="00465215">
              <w:t xml:space="preserve"> </w:t>
            </w:r>
            <w:proofErr w:type="spellStart"/>
            <w:r w:rsidRPr="00465215">
              <w:t>phổ</w:t>
            </w:r>
            <w:proofErr w:type="spellEnd"/>
            <w:r w:rsidRPr="00465215">
              <w:t xml:space="preserve"> </w:t>
            </w:r>
            <w:proofErr w:type="spellStart"/>
            <w:r w:rsidRPr="00465215">
              <w:t>biển</w:t>
            </w:r>
            <w:proofErr w:type="spellEnd"/>
            <w:r w:rsidRPr="00465215">
              <w:t xml:space="preserve">, </w:t>
            </w:r>
            <w:proofErr w:type="spellStart"/>
            <w:r w:rsidRPr="00465215">
              <w:t>tuyên</w:t>
            </w:r>
            <w:proofErr w:type="spellEnd"/>
            <w:r w:rsidRPr="00465215">
              <w:t xml:space="preserve"> </w:t>
            </w:r>
            <w:proofErr w:type="spellStart"/>
            <w:r w:rsidRPr="00465215">
              <w:t>truyền</w:t>
            </w:r>
            <w:proofErr w:type="spellEnd"/>
            <w:r w:rsidRPr="00465215">
              <w:t xml:space="preserve"> </w:t>
            </w:r>
            <w:proofErr w:type="spellStart"/>
            <w:r w:rsidRPr="00465215">
              <w:t>pháp</w:t>
            </w:r>
            <w:proofErr w:type="spellEnd"/>
            <w:r w:rsidRPr="00465215">
              <w:t xml:space="preserve"> </w:t>
            </w:r>
            <w:proofErr w:type="spellStart"/>
            <w:r w:rsidRPr="00465215">
              <w:t>luật</w:t>
            </w:r>
            <w:proofErr w:type="spellEnd"/>
            <w:r w:rsidRPr="00465215">
              <w:t xml:space="preserve"> </w:t>
            </w:r>
            <w:proofErr w:type="spellStart"/>
            <w:r w:rsidRPr="00465215">
              <w:t>trên</w:t>
            </w:r>
            <w:proofErr w:type="spellEnd"/>
            <w:r w:rsidRPr="00465215">
              <w:t xml:space="preserve"> </w:t>
            </w:r>
            <w:proofErr w:type="spellStart"/>
            <w:r w:rsidRPr="00465215">
              <w:t>các</w:t>
            </w:r>
            <w:proofErr w:type="spellEnd"/>
            <w:r w:rsidRPr="00465215">
              <w:t xml:space="preserve"> </w:t>
            </w:r>
            <w:proofErr w:type="spellStart"/>
            <w:r w:rsidRPr="00465215">
              <w:t>phương</w:t>
            </w:r>
            <w:proofErr w:type="spellEnd"/>
            <w:r w:rsidRPr="00465215">
              <w:t xml:space="preserve"> </w:t>
            </w:r>
            <w:proofErr w:type="spellStart"/>
            <w:r w:rsidRPr="00465215">
              <w:t>tiện</w:t>
            </w:r>
            <w:proofErr w:type="spellEnd"/>
            <w:r w:rsidRPr="00465215">
              <w:t xml:space="preserve"> </w:t>
            </w:r>
            <w:proofErr w:type="spellStart"/>
            <w:r w:rsidRPr="00465215">
              <w:t>truyền</w:t>
            </w:r>
            <w:proofErr w:type="spellEnd"/>
            <w:r w:rsidRPr="00465215">
              <w:t xml:space="preserve"> </w:t>
            </w:r>
            <w:proofErr w:type="spellStart"/>
            <w:r w:rsidRPr="00465215">
              <w:t>thông</w:t>
            </w:r>
            <w:proofErr w:type="spellEnd"/>
            <w:r w:rsidRPr="00465215">
              <w:t xml:space="preserve"> </w:t>
            </w:r>
            <w:proofErr w:type="spellStart"/>
            <w:r w:rsidRPr="00465215">
              <w:t>đại</w:t>
            </w:r>
            <w:proofErr w:type="spellEnd"/>
            <w:r w:rsidRPr="00465215">
              <w:t xml:space="preserve"> </w:t>
            </w:r>
            <w:proofErr w:type="spellStart"/>
            <w:r w:rsidRPr="00465215">
              <w:t>chúng</w:t>
            </w:r>
            <w:proofErr w:type="spellEnd"/>
            <w:r w:rsidRPr="00465215">
              <w:t xml:space="preserve"> </w:t>
            </w:r>
            <w:proofErr w:type="spellStart"/>
            <w:r w:rsidRPr="00465215">
              <w:t>về</w:t>
            </w:r>
            <w:proofErr w:type="spellEnd"/>
            <w:r w:rsidRPr="00465215">
              <w:t xml:space="preserve"> </w:t>
            </w:r>
            <w:proofErr w:type="spellStart"/>
            <w:r w:rsidRPr="00465215">
              <w:t>quản</w:t>
            </w:r>
            <w:proofErr w:type="spellEnd"/>
            <w:r w:rsidRPr="00465215">
              <w:t xml:space="preserve"> </w:t>
            </w:r>
            <w:proofErr w:type="spellStart"/>
            <w:r w:rsidRPr="00465215">
              <w:t>lý</w:t>
            </w:r>
            <w:proofErr w:type="spellEnd"/>
            <w:r w:rsidRPr="00465215">
              <w:t xml:space="preserve"> </w:t>
            </w:r>
            <w:proofErr w:type="spellStart"/>
            <w:r w:rsidRPr="00465215">
              <w:t>hoạt</w:t>
            </w:r>
            <w:proofErr w:type="spellEnd"/>
            <w:r w:rsidRPr="00465215">
              <w:t xml:space="preserve"> </w:t>
            </w:r>
            <w:proofErr w:type="spellStart"/>
            <w:r w:rsidRPr="00465215">
              <w:t>động</w:t>
            </w:r>
            <w:proofErr w:type="spellEnd"/>
            <w:r w:rsidRPr="00465215">
              <w:t xml:space="preserve"> </w:t>
            </w:r>
            <w:proofErr w:type="spellStart"/>
            <w:r w:rsidRPr="00465215">
              <w:t>bán</w:t>
            </w:r>
            <w:proofErr w:type="spellEnd"/>
            <w:r w:rsidRPr="00465215">
              <w:t xml:space="preserve"> </w:t>
            </w:r>
            <w:proofErr w:type="spellStart"/>
            <w:r w:rsidRPr="00465215">
              <w:t>hàng</w:t>
            </w:r>
            <w:proofErr w:type="spellEnd"/>
            <w:r w:rsidRPr="00465215">
              <w:t xml:space="preserve"> </w:t>
            </w:r>
            <w:proofErr w:type="spellStart"/>
            <w:r w:rsidRPr="00465215">
              <w:t>đa</w:t>
            </w:r>
            <w:proofErr w:type="spellEnd"/>
            <w:r w:rsidRPr="00465215">
              <w:t xml:space="preserve"> </w:t>
            </w:r>
            <w:proofErr w:type="spellStart"/>
            <w:r w:rsidRPr="00465215">
              <w:t>cấp</w:t>
            </w:r>
            <w:proofErr w:type="spellEnd"/>
            <w:r w:rsidRPr="00465215">
              <w:t xml:space="preserve"> </w:t>
            </w:r>
            <w:proofErr w:type="spellStart"/>
            <w:r w:rsidRPr="00465215">
              <w:t>cho</w:t>
            </w:r>
            <w:proofErr w:type="spellEnd"/>
            <w:r w:rsidRPr="00465215">
              <w:t xml:space="preserve"> </w:t>
            </w:r>
            <w:proofErr w:type="spellStart"/>
            <w:r w:rsidRPr="00465215">
              <w:t>các</w:t>
            </w:r>
            <w:proofErr w:type="spellEnd"/>
            <w:r w:rsidRPr="00465215">
              <w:t xml:space="preserve"> </w:t>
            </w:r>
            <w:proofErr w:type="spellStart"/>
            <w:r w:rsidRPr="00465215">
              <w:t>doanh</w:t>
            </w:r>
            <w:proofErr w:type="spellEnd"/>
            <w:r w:rsidRPr="00465215">
              <w:t xml:space="preserve"> </w:t>
            </w:r>
            <w:proofErr w:type="spellStart"/>
            <w:r w:rsidRPr="00465215">
              <w:t>nghiệp</w:t>
            </w:r>
            <w:proofErr w:type="spellEnd"/>
            <w:r w:rsidRPr="00465215">
              <w:t xml:space="preserve">, </w:t>
            </w:r>
            <w:proofErr w:type="spellStart"/>
            <w:r w:rsidRPr="00465215">
              <w:t>người</w:t>
            </w:r>
            <w:proofErr w:type="spellEnd"/>
            <w:r w:rsidRPr="00465215">
              <w:t xml:space="preserve"> </w:t>
            </w:r>
            <w:proofErr w:type="spellStart"/>
            <w:r w:rsidRPr="00465215">
              <w:t>tham</w:t>
            </w:r>
            <w:proofErr w:type="spellEnd"/>
            <w:r w:rsidRPr="00465215">
              <w:t xml:space="preserve"> </w:t>
            </w:r>
            <w:proofErr w:type="spellStart"/>
            <w:r w:rsidRPr="00465215">
              <w:t>gia</w:t>
            </w:r>
            <w:proofErr w:type="spellEnd"/>
            <w:r w:rsidRPr="00465215">
              <w:t xml:space="preserve"> </w:t>
            </w:r>
            <w:proofErr w:type="spellStart"/>
            <w:r w:rsidRPr="00465215">
              <w:t>bán</w:t>
            </w:r>
            <w:proofErr w:type="spellEnd"/>
            <w:r w:rsidRPr="00465215">
              <w:t xml:space="preserve"> </w:t>
            </w:r>
            <w:proofErr w:type="spellStart"/>
            <w:r w:rsidRPr="00465215">
              <w:t>hàng</w:t>
            </w:r>
            <w:proofErr w:type="spellEnd"/>
            <w:r w:rsidRPr="00465215">
              <w:t xml:space="preserve"> </w:t>
            </w:r>
            <w:proofErr w:type="spellStart"/>
            <w:r w:rsidRPr="00465215">
              <w:t>đa</w:t>
            </w:r>
            <w:proofErr w:type="spellEnd"/>
            <w:r w:rsidRPr="00465215">
              <w:t xml:space="preserve"> </w:t>
            </w:r>
            <w:proofErr w:type="spellStart"/>
            <w:r w:rsidRPr="00465215">
              <w:t>cấp</w:t>
            </w:r>
            <w:proofErr w:type="spellEnd"/>
            <w:r w:rsidRPr="00465215">
              <w:t>”.</w:t>
            </w:r>
          </w:p>
        </w:tc>
        <w:tc>
          <w:tcPr>
            <w:tcW w:w="3488" w:type="dxa"/>
          </w:tcPr>
          <w:p w14:paraId="620992EF" w14:textId="64E5FA5C" w:rsidR="00D51D74" w:rsidRDefault="00D51D74" w:rsidP="00D51D74">
            <w:pPr>
              <w:jc w:val="both"/>
            </w:pPr>
            <w:r>
              <w:t xml:space="preserve">- </w:t>
            </w:r>
            <w:proofErr w:type="spellStart"/>
            <w:r>
              <w:t>Dự</w:t>
            </w:r>
            <w:proofErr w:type="spellEnd"/>
            <w:r>
              <w:t xml:space="preserve"> </w:t>
            </w:r>
            <w:proofErr w:type="spellStart"/>
            <w:r>
              <w:t>thảo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tỉnh</w:t>
            </w:r>
            <w:proofErr w:type="spellEnd"/>
            <w:r>
              <w:t xml:space="preserve"> </w:t>
            </w:r>
            <w:proofErr w:type="spellStart"/>
            <w:r>
              <w:t>trong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doanh</w:t>
            </w:r>
            <w:proofErr w:type="spellEnd"/>
            <w:r>
              <w:t xml:space="preserve"> </w:t>
            </w:r>
            <w:proofErr w:type="spellStart"/>
            <w:r>
              <w:t>theo</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đa</w:t>
            </w:r>
            <w:proofErr w:type="spellEnd"/>
            <w:r>
              <w:t xml:space="preserve"> </w:t>
            </w:r>
            <w:proofErr w:type="spellStart"/>
            <w:r>
              <w:t>cấp</w:t>
            </w:r>
            <w:proofErr w:type="spellEnd"/>
            <w:r>
              <w:t xml:space="preserve">. </w:t>
            </w:r>
            <w:proofErr w:type="spellStart"/>
            <w:r>
              <w:t>Việc</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thi</w:t>
            </w:r>
            <w:proofErr w:type="spellEnd"/>
            <w:r>
              <w:t xml:space="preserve"> </w:t>
            </w:r>
            <w:proofErr w:type="spellStart"/>
            <w:r>
              <w:t>hành</w:t>
            </w:r>
            <w:proofErr w:type="spellEnd"/>
            <w:r>
              <w:t xml:space="preserve"> do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thẩm</w:t>
            </w:r>
            <w:proofErr w:type="spellEnd"/>
            <w:r>
              <w:t xml:space="preserve"> </w:t>
            </w:r>
            <w:proofErr w:type="spellStart"/>
            <w:r>
              <w:t>quyền</w:t>
            </w:r>
            <w:proofErr w:type="spellEnd"/>
            <w:r>
              <w:t>.</w:t>
            </w:r>
          </w:p>
        </w:tc>
      </w:tr>
      <w:tr w:rsidR="00D51D74" w:rsidRPr="00D45B27" w14:paraId="6883EACF" w14:textId="77777777" w:rsidTr="00720318">
        <w:tc>
          <w:tcPr>
            <w:tcW w:w="3964" w:type="dxa"/>
          </w:tcPr>
          <w:p w14:paraId="30320ED7" w14:textId="77777777" w:rsidR="00D51D74" w:rsidRPr="00FF649C" w:rsidRDefault="00D51D74" w:rsidP="00D51D74">
            <w:pPr>
              <w:rPr>
                <w:b/>
                <w:bCs/>
              </w:rPr>
            </w:pPr>
          </w:p>
        </w:tc>
        <w:tc>
          <w:tcPr>
            <w:tcW w:w="3010" w:type="dxa"/>
          </w:tcPr>
          <w:p w14:paraId="0B7024CD" w14:textId="77777777" w:rsidR="00D51D74" w:rsidRDefault="00D51D74" w:rsidP="00D51D74">
            <w:pPr>
              <w:jc w:val="both"/>
            </w:pPr>
            <w:r>
              <w:t xml:space="preserve">- SCT TP. </w:t>
            </w:r>
            <w:proofErr w:type="spellStart"/>
            <w:r>
              <w:t>Hồ</w:t>
            </w:r>
            <w:proofErr w:type="spellEnd"/>
            <w:r>
              <w:t xml:space="preserve"> </w:t>
            </w:r>
            <w:proofErr w:type="spellStart"/>
            <w:r>
              <w:t>Chí</w:t>
            </w:r>
            <w:proofErr w:type="spellEnd"/>
            <w:r>
              <w:t xml:space="preserve"> Minh</w:t>
            </w:r>
          </w:p>
        </w:tc>
        <w:tc>
          <w:tcPr>
            <w:tcW w:w="3488" w:type="dxa"/>
          </w:tcPr>
          <w:p w14:paraId="68408604" w14:textId="77777777" w:rsidR="00D51D74" w:rsidRDefault="00D51D74" w:rsidP="00D51D74">
            <w:pPr>
              <w:jc w:val="both"/>
            </w:pPr>
            <w:r>
              <w:t xml:space="preserve">- </w:t>
            </w:r>
            <w:proofErr w:type="spellStart"/>
            <w:r>
              <w:t>Đ</w:t>
            </w:r>
            <w:r w:rsidRPr="00872394">
              <w:t>ề</w:t>
            </w:r>
            <w:proofErr w:type="spellEnd"/>
            <w:r w:rsidRPr="00872394">
              <w:t xml:space="preserve"> </w:t>
            </w:r>
            <w:proofErr w:type="spellStart"/>
            <w:r>
              <w:t>nghị</w:t>
            </w:r>
            <w:proofErr w:type="spellEnd"/>
            <w:r w:rsidRPr="00872394">
              <w:t xml:space="preserve"> </w:t>
            </w:r>
            <w:proofErr w:type="spellStart"/>
            <w:r w:rsidRPr="00872394">
              <w:t>sửa</w:t>
            </w:r>
            <w:proofErr w:type="spellEnd"/>
            <w:r w:rsidRPr="00872394">
              <w:t xml:space="preserve"> </w:t>
            </w:r>
            <w:proofErr w:type="spellStart"/>
            <w:r>
              <w:t>đổi</w:t>
            </w:r>
            <w:proofErr w:type="spellEnd"/>
            <w:r w:rsidRPr="00872394">
              <w:t>: "</w:t>
            </w:r>
            <w:proofErr w:type="spellStart"/>
            <w:r w:rsidRPr="00872394">
              <w:t>Doanh</w:t>
            </w:r>
            <w:proofErr w:type="spellEnd"/>
            <w:r w:rsidRPr="00872394">
              <w:t xml:space="preserve"> </w:t>
            </w:r>
            <w:proofErr w:type="spellStart"/>
            <w:r w:rsidRPr="00872394">
              <w:t>nghiệp</w:t>
            </w:r>
            <w:proofErr w:type="spellEnd"/>
            <w:r w:rsidRPr="00872394">
              <w:t xml:space="preserve"> </w:t>
            </w:r>
            <w:proofErr w:type="spellStart"/>
            <w:r w:rsidRPr="00872394">
              <w:t>bán</w:t>
            </w:r>
            <w:proofErr w:type="spellEnd"/>
            <w:r w:rsidRPr="00872394">
              <w:t xml:space="preserve"> </w:t>
            </w:r>
            <w:proofErr w:type="spellStart"/>
            <w:r w:rsidRPr="00872394">
              <w:t>hàng</w:t>
            </w:r>
            <w:proofErr w:type="spellEnd"/>
            <w:r w:rsidRPr="00872394">
              <w:t xml:space="preserve"> </w:t>
            </w:r>
            <w:proofErr w:type="spellStart"/>
            <w:r w:rsidRPr="00872394">
              <w:t>đa</w:t>
            </w:r>
            <w:proofErr w:type="spellEnd"/>
            <w:r w:rsidRPr="00872394">
              <w:t xml:space="preserve"> </w:t>
            </w:r>
            <w:proofErr w:type="spellStart"/>
            <w:r w:rsidRPr="00872394">
              <w:t>cấp</w:t>
            </w:r>
            <w:proofErr w:type="spellEnd"/>
            <w:r w:rsidRPr="00872394">
              <w:t xml:space="preserve"> </w:t>
            </w:r>
            <w:proofErr w:type="spellStart"/>
            <w:r w:rsidRPr="00872394">
              <w:t>có</w:t>
            </w:r>
            <w:proofErr w:type="spellEnd"/>
            <w:r w:rsidRPr="00872394">
              <w:t xml:space="preserve"> </w:t>
            </w:r>
            <w:proofErr w:type="spellStart"/>
            <w:r>
              <w:t>trách</w:t>
            </w:r>
            <w:proofErr w:type="spellEnd"/>
            <w:r w:rsidRPr="00872394">
              <w:t xml:space="preserve"> </w:t>
            </w:r>
            <w:proofErr w:type="spellStart"/>
            <w:r>
              <w:t>nhiệm</w:t>
            </w:r>
            <w:proofErr w:type="spellEnd"/>
            <w:r w:rsidRPr="00872394">
              <w:t xml:space="preserve"> </w:t>
            </w:r>
            <w:proofErr w:type="spellStart"/>
            <w:r w:rsidRPr="00872394">
              <w:t>thông</w:t>
            </w:r>
            <w:proofErr w:type="spellEnd"/>
            <w:r w:rsidRPr="00872394">
              <w:t xml:space="preserve"> </w:t>
            </w:r>
            <w:proofErr w:type="spellStart"/>
            <w:r>
              <w:t>báo</w:t>
            </w:r>
            <w:proofErr w:type="spellEnd"/>
            <w:r w:rsidRPr="00872394">
              <w:t xml:space="preserve"> </w:t>
            </w:r>
            <w:proofErr w:type="spellStart"/>
            <w:r w:rsidRPr="00872394">
              <w:t>tới</w:t>
            </w:r>
            <w:proofErr w:type="spellEnd"/>
            <w:r w:rsidRPr="00872394">
              <w:t xml:space="preserve"> </w:t>
            </w:r>
            <w:proofErr w:type="spellStart"/>
            <w:r>
              <w:t>Sở</w:t>
            </w:r>
            <w:proofErr w:type="spellEnd"/>
            <w:r w:rsidRPr="00872394">
              <w:t xml:space="preserve"> </w:t>
            </w:r>
            <w:proofErr w:type="spellStart"/>
            <w:r w:rsidRPr="00872394">
              <w:t>Công</w:t>
            </w:r>
            <w:proofErr w:type="spellEnd"/>
            <w:r w:rsidRPr="00872394">
              <w:t xml:space="preserve"> </w:t>
            </w:r>
            <w:proofErr w:type="spellStart"/>
            <w:r w:rsidRPr="00872394">
              <w:t>Thương</w:t>
            </w:r>
            <w:proofErr w:type="spellEnd"/>
            <w:r w:rsidRPr="00872394">
              <w:t xml:space="preserve"> </w:t>
            </w:r>
            <w:proofErr w:type="spellStart"/>
            <w:r>
              <w:t>tỉnh</w:t>
            </w:r>
            <w:proofErr w:type="spellEnd"/>
            <w:r w:rsidRPr="00872394">
              <w:t xml:space="preserve">, </w:t>
            </w:r>
            <w:proofErr w:type="spellStart"/>
            <w:r w:rsidRPr="00872394">
              <w:t>thành</w:t>
            </w:r>
            <w:proofErr w:type="spellEnd"/>
            <w:r w:rsidRPr="00872394">
              <w:t xml:space="preserve"> </w:t>
            </w:r>
            <w:proofErr w:type="spellStart"/>
            <w:r w:rsidRPr="00872394">
              <w:t>phố</w:t>
            </w:r>
            <w:proofErr w:type="spellEnd"/>
            <w:r w:rsidRPr="00872394">
              <w:t xml:space="preserve"> </w:t>
            </w:r>
            <w:proofErr w:type="spellStart"/>
            <w:r w:rsidRPr="00872394">
              <w:t>trực</w:t>
            </w:r>
            <w:proofErr w:type="spellEnd"/>
            <w:r w:rsidRPr="00872394">
              <w:t xml:space="preserve"> </w:t>
            </w:r>
            <w:proofErr w:type="spellStart"/>
            <w:r w:rsidRPr="00872394">
              <w:t>thuộc</w:t>
            </w:r>
            <w:proofErr w:type="spellEnd"/>
            <w:r w:rsidRPr="00872394">
              <w:t xml:space="preserve"> </w:t>
            </w:r>
            <w:proofErr w:type="spellStart"/>
            <w:r w:rsidRPr="00872394">
              <w:t>trung</w:t>
            </w:r>
            <w:proofErr w:type="spellEnd"/>
            <w:r w:rsidRPr="00872394">
              <w:t xml:space="preserve"> </w:t>
            </w:r>
            <w:proofErr w:type="spellStart"/>
            <w:r w:rsidRPr="00872394">
              <w:lastRenderedPageBreak/>
              <w:t>ương</w:t>
            </w:r>
            <w:proofErr w:type="spellEnd"/>
            <w:r w:rsidRPr="00872394">
              <w:t xml:space="preserve"> </w:t>
            </w:r>
            <w:proofErr w:type="spellStart"/>
            <w:r w:rsidRPr="00872394">
              <w:rPr>
                <w:b/>
                <w:bCs/>
              </w:rPr>
              <w:t>nơi</w:t>
            </w:r>
            <w:proofErr w:type="spellEnd"/>
            <w:r w:rsidRPr="00872394">
              <w:rPr>
                <w:b/>
                <w:bCs/>
              </w:rPr>
              <w:t xml:space="preserve"> </w:t>
            </w:r>
            <w:proofErr w:type="spellStart"/>
            <w:r w:rsidRPr="00872394">
              <w:rPr>
                <w:b/>
                <w:bCs/>
              </w:rPr>
              <w:t>tổ</w:t>
            </w:r>
            <w:proofErr w:type="spellEnd"/>
            <w:r w:rsidRPr="00872394">
              <w:rPr>
                <w:b/>
                <w:bCs/>
              </w:rPr>
              <w:t xml:space="preserve"> </w:t>
            </w:r>
            <w:proofErr w:type="spellStart"/>
            <w:r w:rsidRPr="00872394">
              <w:rPr>
                <w:b/>
                <w:bCs/>
              </w:rPr>
              <w:t>chức</w:t>
            </w:r>
            <w:proofErr w:type="spellEnd"/>
            <w:r w:rsidRPr="00872394">
              <w:rPr>
                <w:b/>
                <w:bCs/>
              </w:rPr>
              <w:t xml:space="preserve"> </w:t>
            </w:r>
            <w:proofErr w:type="spellStart"/>
            <w:r w:rsidRPr="00872394">
              <w:rPr>
                <w:b/>
                <w:bCs/>
              </w:rPr>
              <w:t>sự</w:t>
            </w:r>
            <w:proofErr w:type="spellEnd"/>
            <w:r w:rsidRPr="00872394">
              <w:rPr>
                <w:b/>
                <w:bCs/>
              </w:rPr>
              <w:t xml:space="preserve"> </w:t>
            </w:r>
            <w:proofErr w:type="spellStart"/>
            <w:r w:rsidRPr="00872394">
              <w:rPr>
                <w:b/>
                <w:bCs/>
              </w:rPr>
              <w:t>kiện</w:t>
            </w:r>
            <w:proofErr w:type="spellEnd"/>
            <w:r w:rsidRPr="00872394">
              <w:rPr>
                <w:b/>
                <w:bCs/>
              </w:rPr>
              <w:t xml:space="preserve"> </w:t>
            </w:r>
            <w:proofErr w:type="spellStart"/>
            <w:r w:rsidRPr="00872394">
              <w:rPr>
                <w:b/>
                <w:bCs/>
              </w:rPr>
              <w:t>nêu</w:t>
            </w:r>
            <w:proofErr w:type="spellEnd"/>
            <w:r w:rsidRPr="00872394">
              <w:rPr>
                <w:b/>
                <w:bCs/>
              </w:rPr>
              <w:t xml:space="preserve"> </w:t>
            </w:r>
            <w:proofErr w:type="spellStart"/>
            <w:r w:rsidRPr="00872394">
              <w:rPr>
                <w:b/>
                <w:bCs/>
              </w:rPr>
              <w:t>trên</w:t>
            </w:r>
            <w:proofErr w:type="spellEnd"/>
            <w:r w:rsidRPr="00872394">
              <w:t xml:space="preserve"> </w:t>
            </w:r>
            <w:proofErr w:type="spellStart"/>
            <w:r w:rsidRPr="00872394">
              <w:t>trước</w:t>
            </w:r>
            <w:proofErr w:type="spellEnd"/>
            <w:r w:rsidRPr="00872394">
              <w:t xml:space="preserve"> </w:t>
            </w:r>
            <w:proofErr w:type="spellStart"/>
            <w:r w:rsidRPr="00872394">
              <w:t>khi</w:t>
            </w:r>
            <w:proofErr w:type="spellEnd"/>
            <w:r w:rsidRPr="00872394">
              <w:t xml:space="preserve"> </w:t>
            </w:r>
            <w:proofErr w:type="spellStart"/>
            <w:r w:rsidRPr="00872394">
              <w:t>thực</w:t>
            </w:r>
            <w:proofErr w:type="spellEnd"/>
            <w:r w:rsidRPr="00872394">
              <w:t xml:space="preserve"> </w:t>
            </w:r>
            <w:proofErr w:type="spellStart"/>
            <w:r w:rsidRPr="00872394">
              <w:t>hiện</w:t>
            </w:r>
            <w:proofErr w:type="spellEnd"/>
            <w:r w:rsidRPr="00872394">
              <w:t>", "</w:t>
            </w:r>
            <w:proofErr w:type="spellStart"/>
            <w:r w:rsidRPr="00872394">
              <w:t>Trường</w:t>
            </w:r>
            <w:proofErr w:type="spellEnd"/>
            <w:r w:rsidRPr="00872394">
              <w:t xml:space="preserve"> </w:t>
            </w:r>
            <w:proofErr w:type="spellStart"/>
            <w:r w:rsidRPr="00872394">
              <w:t>hợp</w:t>
            </w:r>
            <w:proofErr w:type="spellEnd"/>
            <w:r w:rsidRPr="00872394">
              <w:t xml:space="preserve"> </w:t>
            </w:r>
            <w:proofErr w:type="spellStart"/>
            <w:r w:rsidRPr="00872394">
              <w:t>hội</w:t>
            </w:r>
            <w:proofErr w:type="spellEnd"/>
            <w:r w:rsidRPr="00872394">
              <w:t xml:space="preserve"> </w:t>
            </w:r>
            <w:proofErr w:type="spellStart"/>
            <w:r w:rsidRPr="00872394">
              <w:t>nghị</w:t>
            </w:r>
            <w:proofErr w:type="spellEnd"/>
            <w:r w:rsidRPr="00872394">
              <w:t xml:space="preserve">, </w:t>
            </w:r>
            <w:proofErr w:type="spellStart"/>
            <w:r w:rsidRPr="00872394">
              <w:t>hội</w:t>
            </w:r>
            <w:proofErr w:type="spellEnd"/>
            <w:r w:rsidRPr="00872394">
              <w:t xml:space="preserve"> </w:t>
            </w:r>
            <w:proofErr w:type="spellStart"/>
            <w:r w:rsidRPr="00872394">
              <w:t>thảo</w:t>
            </w:r>
            <w:proofErr w:type="spellEnd"/>
            <w:r w:rsidRPr="00872394">
              <w:t xml:space="preserve">, </w:t>
            </w:r>
            <w:proofErr w:type="spellStart"/>
            <w:r w:rsidRPr="00872394">
              <w:t>đào</w:t>
            </w:r>
            <w:proofErr w:type="spellEnd"/>
            <w:r w:rsidRPr="00872394">
              <w:t xml:space="preserve"> </w:t>
            </w:r>
            <w:proofErr w:type="spellStart"/>
            <w:r w:rsidRPr="00872394">
              <w:t>tạo</w:t>
            </w:r>
            <w:proofErr w:type="spellEnd"/>
            <w:r w:rsidRPr="00872394">
              <w:t xml:space="preserve"> </w:t>
            </w:r>
            <w:proofErr w:type="spellStart"/>
            <w:r w:rsidRPr="00872394">
              <w:t>về</w:t>
            </w:r>
            <w:proofErr w:type="spellEnd"/>
            <w:r w:rsidRPr="00872394">
              <w:t xml:space="preserve"> </w:t>
            </w:r>
            <w:proofErr w:type="spellStart"/>
            <w:r w:rsidRPr="00872394">
              <w:t>bán</w:t>
            </w:r>
            <w:proofErr w:type="spellEnd"/>
            <w:r w:rsidRPr="00872394">
              <w:t xml:space="preserve"> </w:t>
            </w:r>
            <w:proofErr w:type="spellStart"/>
            <w:r w:rsidRPr="00872394">
              <w:t>hàng</w:t>
            </w:r>
            <w:proofErr w:type="spellEnd"/>
            <w:r w:rsidRPr="00872394">
              <w:t xml:space="preserve"> </w:t>
            </w:r>
            <w:proofErr w:type="spellStart"/>
            <w:r w:rsidRPr="00872394">
              <w:t>đa</w:t>
            </w:r>
            <w:proofErr w:type="spellEnd"/>
            <w:r w:rsidRPr="00872394">
              <w:t xml:space="preserve"> </w:t>
            </w:r>
            <w:proofErr w:type="spellStart"/>
            <w:r w:rsidRPr="00872394">
              <w:t>cấp</w:t>
            </w:r>
            <w:proofErr w:type="spellEnd"/>
            <w:r w:rsidRPr="00872394">
              <w:t xml:space="preserve"> </w:t>
            </w:r>
            <w:proofErr w:type="spellStart"/>
            <w:r w:rsidRPr="00872394">
              <w:t>tổ</w:t>
            </w:r>
            <w:proofErr w:type="spellEnd"/>
            <w:r w:rsidRPr="00872394">
              <w:t xml:space="preserve"> </w:t>
            </w:r>
            <w:proofErr w:type="spellStart"/>
            <w:r w:rsidRPr="00872394">
              <w:t>chức</w:t>
            </w:r>
            <w:proofErr w:type="spellEnd"/>
            <w:r w:rsidRPr="00872394">
              <w:t xml:space="preserve"> </w:t>
            </w:r>
            <w:proofErr w:type="spellStart"/>
            <w:r w:rsidRPr="00872394">
              <w:t>theo</w:t>
            </w:r>
            <w:proofErr w:type="spellEnd"/>
            <w:r w:rsidRPr="00872394">
              <w:t xml:space="preserve"> </w:t>
            </w:r>
            <w:proofErr w:type="spellStart"/>
            <w:r w:rsidRPr="00872394">
              <w:t>hình</w:t>
            </w:r>
            <w:proofErr w:type="spellEnd"/>
            <w:r w:rsidRPr="00872394">
              <w:t xml:space="preserve"> </w:t>
            </w:r>
            <w:proofErr w:type="spellStart"/>
            <w:r w:rsidRPr="00872394">
              <w:t>thức</w:t>
            </w:r>
            <w:proofErr w:type="spellEnd"/>
            <w:r w:rsidRPr="00872394">
              <w:t xml:space="preserve"> </w:t>
            </w:r>
            <w:proofErr w:type="spellStart"/>
            <w:r w:rsidRPr="00872394">
              <w:t>trực</w:t>
            </w:r>
            <w:proofErr w:type="spellEnd"/>
            <w:r w:rsidRPr="00872394">
              <w:t xml:space="preserve"> </w:t>
            </w:r>
            <w:proofErr w:type="spellStart"/>
            <w:r w:rsidRPr="00872394">
              <w:t>tuyến</w:t>
            </w:r>
            <w:proofErr w:type="spellEnd"/>
            <w:r w:rsidRPr="00872394">
              <w:t xml:space="preserve"> </w:t>
            </w:r>
            <w:proofErr w:type="spellStart"/>
            <w:r w:rsidRPr="00872394">
              <w:t>có</w:t>
            </w:r>
            <w:proofErr w:type="spellEnd"/>
            <w:r w:rsidRPr="00872394">
              <w:t xml:space="preserve"> </w:t>
            </w:r>
            <w:proofErr w:type="spellStart"/>
            <w:r w:rsidRPr="00872394">
              <w:t>sự</w:t>
            </w:r>
            <w:proofErr w:type="spellEnd"/>
            <w:r w:rsidRPr="00872394">
              <w:t xml:space="preserve"> </w:t>
            </w:r>
            <w:proofErr w:type="spellStart"/>
            <w:r w:rsidRPr="00872394">
              <w:t>tham</w:t>
            </w:r>
            <w:proofErr w:type="spellEnd"/>
            <w:r w:rsidRPr="00872394">
              <w:t xml:space="preserve"> </w:t>
            </w:r>
            <w:proofErr w:type="spellStart"/>
            <w:r w:rsidRPr="00872394">
              <w:t>gia</w:t>
            </w:r>
            <w:proofErr w:type="spellEnd"/>
            <w:r w:rsidRPr="00872394">
              <w:t xml:space="preserve"> </w:t>
            </w:r>
            <w:proofErr w:type="spellStart"/>
            <w:r w:rsidRPr="00872394">
              <w:t>của</w:t>
            </w:r>
            <w:proofErr w:type="spellEnd"/>
            <w:r w:rsidRPr="00872394">
              <w:t xml:space="preserve"> </w:t>
            </w:r>
            <w:proofErr w:type="spellStart"/>
            <w:r w:rsidRPr="00872394">
              <w:t>người</w:t>
            </w:r>
            <w:proofErr w:type="spellEnd"/>
            <w:r w:rsidRPr="00872394">
              <w:t xml:space="preserve"> </w:t>
            </w:r>
            <w:proofErr w:type="spellStart"/>
            <w:r w:rsidRPr="00872394">
              <w:t>tham</w:t>
            </w:r>
            <w:proofErr w:type="spellEnd"/>
            <w:r w:rsidRPr="00872394">
              <w:t xml:space="preserve"> </w:t>
            </w:r>
            <w:proofErr w:type="spellStart"/>
            <w:r w:rsidRPr="00872394">
              <w:t>gia</w:t>
            </w:r>
            <w:proofErr w:type="spellEnd"/>
            <w:r w:rsidRPr="00872394">
              <w:t xml:space="preserve"> </w:t>
            </w:r>
            <w:proofErr w:type="spellStart"/>
            <w:r w:rsidRPr="00872394">
              <w:t>bán</w:t>
            </w:r>
            <w:proofErr w:type="spellEnd"/>
            <w:r w:rsidRPr="00872394">
              <w:t xml:space="preserve"> </w:t>
            </w:r>
            <w:proofErr w:type="spellStart"/>
            <w:r w:rsidRPr="00872394">
              <w:t>hàng</w:t>
            </w:r>
            <w:proofErr w:type="spellEnd"/>
            <w:r w:rsidRPr="00872394">
              <w:t xml:space="preserve"> </w:t>
            </w:r>
            <w:proofErr w:type="spellStart"/>
            <w:r w:rsidRPr="00872394">
              <w:t>đa</w:t>
            </w:r>
            <w:proofErr w:type="spellEnd"/>
            <w:r w:rsidRPr="00872394">
              <w:t xml:space="preserve"> </w:t>
            </w:r>
            <w:proofErr w:type="spellStart"/>
            <w:r w:rsidRPr="00872394">
              <w:t>cấp</w:t>
            </w:r>
            <w:proofErr w:type="spellEnd"/>
            <w:r w:rsidRPr="00872394">
              <w:t xml:space="preserve"> </w:t>
            </w:r>
            <w:proofErr w:type="spellStart"/>
            <w:r w:rsidRPr="00872394">
              <w:t>tại</w:t>
            </w:r>
            <w:proofErr w:type="spellEnd"/>
            <w:r w:rsidRPr="00872394">
              <w:t xml:space="preserve"> </w:t>
            </w:r>
            <w:proofErr w:type="spellStart"/>
            <w:r w:rsidRPr="00872394">
              <w:t>nhiều</w:t>
            </w:r>
            <w:proofErr w:type="spellEnd"/>
            <w:r w:rsidRPr="00872394">
              <w:t xml:space="preserve"> </w:t>
            </w:r>
            <w:proofErr w:type="spellStart"/>
            <w:r w:rsidRPr="00872394">
              <w:t>tỉnh</w:t>
            </w:r>
            <w:proofErr w:type="spellEnd"/>
            <w:r w:rsidRPr="00872394">
              <w:t xml:space="preserve">, </w:t>
            </w:r>
            <w:proofErr w:type="spellStart"/>
            <w:r w:rsidRPr="00872394">
              <w:t>thành</w:t>
            </w:r>
            <w:proofErr w:type="spellEnd"/>
            <w:r w:rsidRPr="00872394">
              <w:t xml:space="preserve"> </w:t>
            </w:r>
            <w:proofErr w:type="spellStart"/>
            <w:r w:rsidRPr="00872394">
              <w:t>phố</w:t>
            </w:r>
            <w:proofErr w:type="spellEnd"/>
            <w:r w:rsidRPr="00872394">
              <w:t xml:space="preserve"> </w:t>
            </w:r>
            <w:proofErr w:type="spellStart"/>
            <w:r w:rsidRPr="00872394">
              <w:t>trực</w:t>
            </w:r>
            <w:proofErr w:type="spellEnd"/>
            <w:r w:rsidRPr="00872394">
              <w:t xml:space="preserve"> </w:t>
            </w:r>
            <w:proofErr w:type="spellStart"/>
            <w:r w:rsidRPr="00872394">
              <w:t>thuộc</w:t>
            </w:r>
            <w:proofErr w:type="spellEnd"/>
            <w:r w:rsidRPr="00872394">
              <w:t xml:space="preserve"> </w:t>
            </w:r>
            <w:proofErr w:type="spellStart"/>
            <w:r w:rsidRPr="00872394">
              <w:t>trung</w:t>
            </w:r>
            <w:proofErr w:type="spellEnd"/>
            <w:r w:rsidRPr="00872394">
              <w:t xml:space="preserve"> </w:t>
            </w:r>
            <w:proofErr w:type="spellStart"/>
            <w:r w:rsidRPr="00872394">
              <w:t>ương</w:t>
            </w:r>
            <w:proofErr w:type="spellEnd"/>
            <w:r w:rsidRPr="00872394">
              <w:t xml:space="preserve">, </w:t>
            </w:r>
            <w:proofErr w:type="spellStart"/>
            <w:r w:rsidRPr="00872394">
              <w:t>doanh</w:t>
            </w:r>
            <w:proofErr w:type="spellEnd"/>
            <w:r w:rsidRPr="00872394">
              <w:t xml:space="preserve"> </w:t>
            </w:r>
            <w:proofErr w:type="spellStart"/>
            <w:r w:rsidRPr="00872394">
              <w:t>nghiệp</w:t>
            </w:r>
            <w:proofErr w:type="spellEnd"/>
            <w:r w:rsidRPr="00872394">
              <w:t xml:space="preserve"> </w:t>
            </w:r>
            <w:proofErr w:type="spellStart"/>
            <w:r w:rsidRPr="00872394">
              <w:t>thông</w:t>
            </w:r>
            <w:proofErr w:type="spellEnd"/>
            <w:r w:rsidRPr="00872394">
              <w:t xml:space="preserve"> </w:t>
            </w:r>
            <w:proofErr w:type="spellStart"/>
            <w:r w:rsidRPr="00872394">
              <w:t>báo</w:t>
            </w:r>
            <w:proofErr w:type="spellEnd"/>
            <w:r w:rsidRPr="00872394">
              <w:t xml:space="preserve"> </w:t>
            </w:r>
            <w:proofErr w:type="spellStart"/>
            <w:r w:rsidRPr="00872394">
              <w:t>đến</w:t>
            </w:r>
            <w:proofErr w:type="spellEnd"/>
            <w:r w:rsidRPr="00872394">
              <w:t xml:space="preserve"> </w:t>
            </w:r>
            <w:proofErr w:type="spellStart"/>
            <w:r w:rsidRPr="00872394">
              <w:t>Sở</w:t>
            </w:r>
            <w:proofErr w:type="spellEnd"/>
            <w:r w:rsidRPr="00872394">
              <w:t xml:space="preserve"> </w:t>
            </w:r>
            <w:proofErr w:type="spellStart"/>
            <w:r w:rsidRPr="00872394">
              <w:t>Công</w:t>
            </w:r>
            <w:proofErr w:type="spellEnd"/>
            <w:r w:rsidRPr="00872394">
              <w:t xml:space="preserve"> </w:t>
            </w:r>
            <w:proofErr w:type="spellStart"/>
            <w:r w:rsidRPr="00872394">
              <w:t>Thương</w:t>
            </w:r>
            <w:proofErr w:type="spellEnd"/>
            <w:r w:rsidRPr="00872394">
              <w:t xml:space="preserve"> </w:t>
            </w:r>
            <w:proofErr w:type="spellStart"/>
            <w:r w:rsidRPr="00872394">
              <w:rPr>
                <w:b/>
                <w:bCs/>
              </w:rPr>
              <w:t>nơi</w:t>
            </w:r>
            <w:proofErr w:type="spellEnd"/>
            <w:r w:rsidRPr="00872394">
              <w:rPr>
                <w:b/>
                <w:bCs/>
              </w:rPr>
              <w:t xml:space="preserve"> </w:t>
            </w:r>
            <w:proofErr w:type="spellStart"/>
            <w:r w:rsidRPr="00872394">
              <w:rPr>
                <w:b/>
                <w:bCs/>
              </w:rPr>
              <w:t>doanh</w:t>
            </w:r>
            <w:proofErr w:type="spellEnd"/>
            <w:r w:rsidRPr="00872394">
              <w:rPr>
                <w:b/>
                <w:bCs/>
              </w:rPr>
              <w:t xml:space="preserve"> </w:t>
            </w:r>
            <w:proofErr w:type="spellStart"/>
            <w:r w:rsidRPr="00872394">
              <w:rPr>
                <w:b/>
                <w:bCs/>
              </w:rPr>
              <w:t>nghiệp</w:t>
            </w:r>
            <w:proofErr w:type="spellEnd"/>
            <w:r w:rsidRPr="00872394">
              <w:rPr>
                <w:b/>
                <w:bCs/>
              </w:rPr>
              <w:t xml:space="preserve"> </w:t>
            </w:r>
            <w:proofErr w:type="spellStart"/>
            <w:r w:rsidRPr="00872394">
              <w:rPr>
                <w:b/>
                <w:bCs/>
              </w:rPr>
              <w:t>tổ</w:t>
            </w:r>
            <w:proofErr w:type="spellEnd"/>
            <w:r w:rsidRPr="00872394">
              <w:rPr>
                <w:b/>
                <w:bCs/>
              </w:rPr>
              <w:t xml:space="preserve"> </w:t>
            </w:r>
            <w:proofErr w:type="spellStart"/>
            <w:r w:rsidRPr="00872394">
              <w:rPr>
                <w:b/>
                <w:bCs/>
              </w:rPr>
              <w:t>chức</w:t>
            </w:r>
            <w:proofErr w:type="spellEnd"/>
            <w:r w:rsidRPr="00872394">
              <w:rPr>
                <w:b/>
                <w:bCs/>
              </w:rPr>
              <w:t xml:space="preserve"> </w:t>
            </w:r>
            <w:proofErr w:type="spellStart"/>
            <w:r w:rsidRPr="00872394">
              <w:rPr>
                <w:b/>
                <w:bCs/>
              </w:rPr>
              <w:t>sự</w:t>
            </w:r>
            <w:proofErr w:type="spellEnd"/>
            <w:r w:rsidRPr="00872394">
              <w:rPr>
                <w:b/>
                <w:bCs/>
              </w:rPr>
              <w:t xml:space="preserve"> </w:t>
            </w:r>
            <w:proofErr w:type="spellStart"/>
            <w:r w:rsidRPr="00872394">
              <w:rPr>
                <w:b/>
                <w:bCs/>
              </w:rPr>
              <w:t>kiện</w:t>
            </w:r>
            <w:proofErr w:type="spellEnd"/>
            <w:r w:rsidRPr="00872394">
              <w:rPr>
                <w:b/>
                <w:bCs/>
              </w:rPr>
              <w:t xml:space="preserve"> </w:t>
            </w:r>
            <w:proofErr w:type="spellStart"/>
            <w:r w:rsidRPr="00872394">
              <w:rPr>
                <w:b/>
                <w:bCs/>
              </w:rPr>
              <w:t>nêu</w:t>
            </w:r>
            <w:proofErr w:type="spellEnd"/>
            <w:r w:rsidRPr="00872394">
              <w:rPr>
                <w:b/>
                <w:bCs/>
              </w:rPr>
              <w:t xml:space="preserve"> </w:t>
            </w:r>
            <w:proofErr w:type="spellStart"/>
            <w:r w:rsidRPr="00872394">
              <w:rPr>
                <w:b/>
                <w:bCs/>
              </w:rPr>
              <w:t>trên</w:t>
            </w:r>
            <w:proofErr w:type="spellEnd"/>
          </w:p>
        </w:tc>
        <w:tc>
          <w:tcPr>
            <w:tcW w:w="3488" w:type="dxa"/>
          </w:tcPr>
          <w:p w14:paraId="0E62347A" w14:textId="0223A2D6" w:rsidR="00D51D74"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hướng</w:t>
            </w:r>
            <w:proofErr w:type="spellEnd"/>
            <w:r>
              <w:t xml:space="preserve"> “</w:t>
            </w:r>
            <w:proofErr w:type="spellStart"/>
            <w:r>
              <w:t>nơi</w:t>
            </w:r>
            <w:proofErr w:type="spellEnd"/>
            <w:r>
              <w:t xml:space="preserve"> </w:t>
            </w:r>
            <w:proofErr w:type="spellStart"/>
            <w:r>
              <w:t>có</w:t>
            </w:r>
            <w:proofErr w:type="spellEnd"/>
            <w:r>
              <w:t xml:space="preserve"> </w:t>
            </w:r>
            <w:proofErr w:type="spellStart"/>
            <w:r>
              <w:t>người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hoặc</w:t>
            </w:r>
            <w:proofErr w:type="spellEnd"/>
            <w:r>
              <w:t xml:space="preserve"> </w:t>
            </w:r>
            <w:proofErr w:type="spellStart"/>
            <w:r>
              <w:t>chủ</w:t>
            </w:r>
            <w:proofErr w:type="spellEnd"/>
            <w:r>
              <w:t xml:space="preserve"> </w:t>
            </w:r>
            <w:proofErr w:type="spellStart"/>
            <w:r>
              <w:t>trì</w:t>
            </w:r>
            <w:proofErr w:type="spellEnd"/>
            <w:r>
              <w:t xml:space="preserve">” </w:t>
            </w:r>
            <w:proofErr w:type="spellStart"/>
            <w:r>
              <w:t>vì</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trực</w:t>
            </w:r>
            <w:proofErr w:type="spellEnd"/>
            <w:r>
              <w:t xml:space="preserve"> </w:t>
            </w:r>
            <w:proofErr w:type="spellStart"/>
            <w:r>
              <w:t>tuyến</w:t>
            </w:r>
            <w:proofErr w:type="spellEnd"/>
            <w:r>
              <w:t xml:space="preserve">, </w:t>
            </w:r>
            <w:proofErr w:type="spellStart"/>
            <w:r>
              <w:lastRenderedPageBreak/>
              <w:t>việc</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nơi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là</w:t>
            </w:r>
            <w:proofErr w:type="spellEnd"/>
            <w:r>
              <w:t xml:space="preserve"> </w:t>
            </w:r>
            <w:proofErr w:type="spellStart"/>
            <w:r>
              <w:t>không</w:t>
            </w:r>
            <w:proofErr w:type="spellEnd"/>
            <w:r>
              <w:t xml:space="preserve"> </w:t>
            </w:r>
            <w:proofErr w:type="spellStart"/>
            <w:r>
              <w:t>rõ</w:t>
            </w:r>
            <w:proofErr w:type="spellEnd"/>
            <w:r>
              <w:t xml:space="preserve"> </w:t>
            </w:r>
            <w:proofErr w:type="spellStart"/>
            <w:r>
              <w:t>ràng</w:t>
            </w:r>
            <w:proofErr w:type="spellEnd"/>
            <w:r>
              <w:t>.</w:t>
            </w:r>
          </w:p>
        </w:tc>
      </w:tr>
      <w:tr w:rsidR="00D51D74" w:rsidRPr="00D45B27" w14:paraId="732C601C" w14:textId="77777777" w:rsidTr="00720318">
        <w:tc>
          <w:tcPr>
            <w:tcW w:w="3964" w:type="dxa"/>
          </w:tcPr>
          <w:p w14:paraId="27D3F3C6" w14:textId="77777777" w:rsidR="00D51D74" w:rsidRPr="00FF649C" w:rsidRDefault="00D51D74" w:rsidP="00D51D74">
            <w:pPr>
              <w:rPr>
                <w:b/>
                <w:bCs/>
              </w:rPr>
            </w:pPr>
          </w:p>
        </w:tc>
        <w:tc>
          <w:tcPr>
            <w:tcW w:w="3010" w:type="dxa"/>
          </w:tcPr>
          <w:p w14:paraId="093BADFA" w14:textId="77777777" w:rsidR="00D51D74" w:rsidRDefault="00D51D74" w:rsidP="00D51D74">
            <w:pPr>
              <w:jc w:val="both"/>
            </w:pPr>
          </w:p>
        </w:tc>
        <w:tc>
          <w:tcPr>
            <w:tcW w:w="3488" w:type="dxa"/>
          </w:tcPr>
          <w:p w14:paraId="518E0864" w14:textId="77777777" w:rsidR="00D51D74" w:rsidRDefault="00D51D74" w:rsidP="00D51D74">
            <w:pPr>
              <w:jc w:val="both"/>
            </w:pPr>
            <w:r>
              <w:t xml:space="preserve">- </w:t>
            </w:r>
            <w:proofErr w:type="spellStart"/>
            <w:r>
              <w:t>Đ</w:t>
            </w:r>
            <w:r w:rsidRPr="0039589F">
              <w:t>ề</w:t>
            </w:r>
            <w:proofErr w:type="spellEnd"/>
            <w:r w:rsidRPr="0039589F">
              <w:t xml:space="preserve"> </w:t>
            </w:r>
            <w:proofErr w:type="spellStart"/>
            <w:r w:rsidRPr="0039589F">
              <w:t>nghị</w:t>
            </w:r>
            <w:proofErr w:type="spellEnd"/>
            <w:r w:rsidRPr="0039589F">
              <w:t xml:space="preserve"> </w:t>
            </w:r>
            <w:proofErr w:type="spellStart"/>
            <w:r w:rsidRPr="0039589F">
              <w:t>sửa</w:t>
            </w:r>
            <w:proofErr w:type="spellEnd"/>
            <w:r w:rsidRPr="0039589F">
              <w:t xml:space="preserve"> </w:t>
            </w:r>
            <w:proofErr w:type="spellStart"/>
            <w:r w:rsidRPr="0039589F">
              <w:t>đổi</w:t>
            </w:r>
            <w:proofErr w:type="spellEnd"/>
            <w:r>
              <w:t xml:space="preserve"> </w:t>
            </w:r>
            <w:proofErr w:type="spellStart"/>
            <w:r>
              <w:t>Khoản</w:t>
            </w:r>
            <w:proofErr w:type="spellEnd"/>
            <w:r w:rsidRPr="0039589F">
              <w:t xml:space="preserve"> 4</w:t>
            </w:r>
            <w:r>
              <w:t xml:space="preserve"> </w:t>
            </w:r>
            <w:proofErr w:type="spellStart"/>
            <w:r>
              <w:t>Điều</w:t>
            </w:r>
            <w:proofErr w:type="spellEnd"/>
            <w:r>
              <w:t xml:space="preserve"> 27</w:t>
            </w:r>
            <w:r w:rsidRPr="0039589F">
              <w:t xml:space="preserve"> </w:t>
            </w:r>
            <w:proofErr w:type="spellStart"/>
            <w:r w:rsidRPr="0039589F">
              <w:t>thành</w:t>
            </w:r>
            <w:proofErr w:type="spellEnd"/>
            <w:r w:rsidRPr="0039589F">
              <w:t xml:space="preserve"> "</w:t>
            </w:r>
            <w:proofErr w:type="spellStart"/>
            <w:r w:rsidRPr="0039589F">
              <w:t>Trường</w:t>
            </w:r>
            <w:proofErr w:type="spellEnd"/>
            <w:r w:rsidRPr="0039589F">
              <w:t xml:space="preserve"> </w:t>
            </w:r>
            <w:proofErr w:type="spellStart"/>
            <w:r w:rsidRPr="0039589F">
              <w:t>hợp</w:t>
            </w:r>
            <w:proofErr w:type="spellEnd"/>
            <w:r w:rsidRPr="0039589F">
              <w:t xml:space="preserve"> </w:t>
            </w:r>
            <w:proofErr w:type="spellStart"/>
            <w:r w:rsidRPr="0039589F">
              <w:t>hồ</w:t>
            </w:r>
            <w:proofErr w:type="spellEnd"/>
            <w:r w:rsidRPr="0039589F">
              <w:t xml:space="preserve"> </w:t>
            </w:r>
            <w:proofErr w:type="spellStart"/>
            <w:r w:rsidRPr="0039589F">
              <w:t>sơ</w:t>
            </w:r>
            <w:proofErr w:type="spellEnd"/>
            <w:r w:rsidRPr="0039589F">
              <w:t xml:space="preserve"> </w:t>
            </w:r>
            <w:proofErr w:type="spellStart"/>
            <w:r w:rsidRPr="0039589F">
              <w:t>chưa</w:t>
            </w:r>
            <w:proofErr w:type="spellEnd"/>
            <w:r w:rsidRPr="0039589F">
              <w:t xml:space="preserve"> </w:t>
            </w:r>
            <w:proofErr w:type="spellStart"/>
            <w:r w:rsidRPr="0039589F">
              <w:t>đáp</w:t>
            </w:r>
            <w:proofErr w:type="spellEnd"/>
            <w:r w:rsidRPr="0039589F">
              <w:t xml:space="preserve"> </w:t>
            </w:r>
            <w:proofErr w:type="spellStart"/>
            <w:r w:rsidRPr="0039589F">
              <w:t>ứng</w:t>
            </w:r>
            <w:proofErr w:type="spellEnd"/>
            <w:r w:rsidRPr="0039589F">
              <w:t xml:space="preserve"> </w:t>
            </w:r>
            <w:proofErr w:type="spellStart"/>
            <w:r w:rsidRPr="0039589F">
              <w:t>quy</w:t>
            </w:r>
            <w:proofErr w:type="spellEnd"/>
            <w:r w:rsidRPr="0039589F">
              <w:t xml:space="preserve"> </w:t>
            </w:r>
            <w:proofErr w:type="spellStart"/>
            <w:r w:rsidRPr="0039589F">
              <w:t>định</w:t>
            </w:r>
            <w:proofErr w:type="spellEnd"/>
            <w:r w:rsidRPr="0039589F">
              <w:t xml:space="preserve"> </w:t>
            </w:r>
            <w:proofErr w:type="spellStart"/>
            <w:r w:rsidRPr="0039589F">
              <w:t>tại</w:t>
            </w:r>
            <w:proofErr w:type="spellEnd"/>
            <w:r w:rsidRPr="0039589F">
              <w:t xml:space="preserve"> </w:t>
            </w:r>
            <w:proofErr w:type="spellStart"/>
            <w:r w:rsidRPr="0039589F">
              <w:t>khoản</w:t>
            </w:r>
            <w:proofErr w:type="spellEnd"/>
            <w:r w:rsidRPr="0039589F">
              <w:t xml:space="preserve"> 1 </w:t>
            </w:r>
            <w:proofErr w:type="spellStart"/>
            <w:r w:rsidRPr="0039589F">
              <w:t>Điều</w:t>
            </w:r>
            <w:proofErr w:type="spellEnd"/>
            <w:r w:rsidRPr="0039589F">
              <w:t xml:space="preserve"> </w:t>
            </w:r>
            <w:proofErr w:type="spellStart"/>
            <w:r w:rsidRPr="0039589F">
              <w:t>này</w:t>
            </w:r>
            <w:proofErr w:type="spellEnd"/>
            <w:r w:rsidRPr="0039589F">
              <w:t xml:space="preserve">, </w:t>
            </w:r>
            <w:proofErr w:type="spellStart"/>
            <w:r w:rsidRPr="0039589F">
              <w:t>trong</w:t>
            </w:r>
            <w:proofErr w:type="spellEnd"/>
            <w:r w:rsidRPr="0039589F">
              <w:t xml:space="preserve"> </w:t>
            </w:r>
            <w:proofErr w:type="spellStart"/>
            <w:r w:rsidRPr="0039589F">
              <w:t>thời</w:t>
            </w:r>
            <w:proofErr w:type="spellEnd"/>
            <w:r w:rsidRPr="0039589F">
              <w:t xml:space="preserve"> </w:t>
            </w:r>
            <w:proofErr w:type="spellStart"/>
            <w:r w:rsidRPr="0039589F">
              <w:t>hạn</w:t>
            </w:r>
            <w:proofErr w:type="spellEnd"/>
            <w:r w:rsidRPr="0039589F">
              <w:t xml:space="preserve"> 05 </w:t>
            </w:r>
            <w:proofErr w:type="spellStart"/>
            <w:r w:rsidRPr="0039589F">
              <w:t>ngày</w:t>
            </w:r>
            <w:proofErr w:type="spellEnd"/>
            <w:r w:rsidRPr="0039589F">
              <w:t xml:space="preserve"> </w:t>
            </w:r>
            <w:proofErr w:type="spellStart"/>
            <w:r w:rsidRPr="0039589F">
              <w:t>làm</w:t>
            </w:r>
            <w:proofErr w:type="spellEnd"/>
            <w:r w:rsidRPr="0039589F">
              <w:t xml:space="preserve"> </w:t>
            </w:r>
            <w:proofErr w:type="spellStart"/>
            <w:r w:rsidRPr="0039589F">
              <w:t>việc</w:t>
            </w:r>
            <w:proofErr w:type="spellEnd"/>
            <w:r w:rsidRPr="0039589F">
              <w:t xml:space="preserve"> </w:t>
            </w:r>
            <w:proofErr w:type="spellStart"/>
            <w:r w:rsidRPr="0039589F">
              <w:t>kể</w:t>
            </w:r>
            <w:proofErr w:type="spellEnd"/>
            <w:r w:rsidRPr="0039589F">
              <w:t xml:space="preserve"> </w:t>
            </w:r>
            <w:proofErr w:type="spellStart"/>
            <w:r w:rsidRPr="0039589F">
              <w:t>từ</w:t>
            </w:r>
            <w:proofErr w:type="spellEnd"/>
            <w:r w:rsidRPr="0039589F">
              <w:t xml:space="preserve"> </w:t>
            </w:r>
            <w:proofErr w:type="spellStart"/>
            <w:r w:rsidRPr="0039589F">
              <w:t>ngày</w:t>
            </w:r>
            <w:proofErr w:type="spellEnd"/>
            <w:r w:rsidRPr="0039589F">
              <w:t xml:space="preserve"> </w:t>
            </w:r>
            <w:proofErr w:type="spellStart"/>
            <w:r w:rsidRPr="0039589F">
              <w:t>nh</w:t>
            </w:r>
            <w:r>
              <w:t>ận</w:t>
            </w:r>
            <w:proofErr w:type="spellEnd"/>
            <w:r w:rsidRPr="0039589F">
              <w:t xml:space="preserve"> </w:t>
            </w:r>
            <w:proofErr w:type="spellStart"/>
            <w:r w:rsidRPr="0039589F">
              <w:t>được</w:t>
            </w:r>
            <w:proofErr w:type="spellEnd"/>
            <w:r w:rsidRPr="0039589F">
              <w:t xml:space="preserve"> </w:t>
            </w:r>
            <w:proofErr w:type="spellStart"/>
            <w:r>
              <w:t>hồ</w:t>
            </w:r>
            <w:proofErr w:type="spellEnd"/>
            <w:r w:rsidRPr="0039589F">
              <w:t xml:space="preserve"> </w:t>
            </w:r>
            <w:proofErr w:type="spellStart"/>
            <w:r w:rsidRPr="0039589F">
              <w:t>sơ</w:t>
            </w:r>
            <w:proofErr w:type="spellEnd"/>
            <w:r w:rsidRPr="0039589F">
              <w:t xml:space="preserve">, </w:t>
            </w:r>
            <w:proofErr w:type="spellStart"/>
            <w:r w:rsidRPr="0039589F">
              <w:t>Sở</w:t>
            </w:r>
            <w:proofErr w:type="spellEnd"/>
            <w:r w:rsidRPr="0039589F">
              <w:t xml:space="preserve"> </w:t>
            </w:r>
            <w:proofErr w:type="spellStart"/>
            <w:r w:rsidRPr="0039589F">
              <w:t>Công</w:t>
            </w:r>
            <w:proofErr w:type="spellEnd"/>
            <w:r w:rsidRPr="0039589F">
              <w:t xml:space="preserve"> </w:t>
            </w:r>
            <w:proofErr w:type="spellStart"/>
            <w:r w:rsidRPr="0039589F">
              <w:t>Thương</w:t>
            </w:r>
            <w:proofErr w:type="spellEnd"/>
            <w:r w:rsidRPr="0039589F">
              <w:t xml:space="preserve"> </w:t>
            </w:r>
            <w:proofErr w:type="spellStart"/>
            <w:r w:rsidRPr="0039589F">
              <w:rPr>
                <w:b/>
                <w:bCs/>
              </w:rPr>
              <w:t>thông</w:t>
            </w:r>
            <w:proofErr w:type="spellEnd"/>
            <w:r w:rsidRPr="0039589F">
              <w:rPr>
                <w:b/>
                <w:bCs/>
              </w:rPr>
              <w:t xml:space="preserve"> </w:t>
            </w:r>
            <w:proofErr w:type="spellStart"/>
            <w:r w:rsidRPr="0039589F">
              <w:rPr>
                <w:b/>
                <w:bCs/>
              </w:rPr>
              <w:t>báo</w:t>
            </w:r>
            <w:proofErr w:type="spellEnd"/>
            <w:r w:rsidRPr="0039589F">
              <w:rPr>
                <w:b/>
                <w:bCs/>
              </w:rPr>
              <w:t xml:space="preserve"> </w:t>
            </w:r>
            <w:proofErr w:type="spellStart"/>
            <w:r w:rsidRPr="0039589F">
              <w:rPr>
                <w:b/>
                <w:bCs/>
              </w:rPr>
              <w:t>thông</w:t>
            </w:r>
            <w:proofErr w:type="spellEnd"/>
            <w:r w:rsidRPr="0039589F">
              <w:rPr>
                <w:b/>
                <w:bCs/>
              </w:rPr>
              <w:t xml:space="preserve"> qua </w:t>
            </w:r>
            <w:proofErr w:type="spellStart"/>
            <w:r w:rsidRPr="0039589F">
              <w:rPr>
                <w:b/>
                <w:bCs/>
              </w:rPr>
              <w:t>Dịch</w:t>
            </w:r>
            <w:proofErr w:type="spellEnd"/>
            <w:r w:rsidRPr="0039589F">
              <w:rPr>
                <w:b/>
                <w:bCs/>
              </w:rPr>
              <w:t xml:space="preserve"> </w:t>
            </w:r>
            <w:proofErr w:type="spellStart"/>
            <w:r w:rsidRPr="0039589F">
              <w:rPr>
                <w:b/>
                <w:bCs/>
              </w:rPr>
              <w:t>vụ</w:t>
            </w:r>
            <w:proofErr w:type="spellEnd"/>
            <w:r w:rsidRPr="0039589F">
              <w:rPr>
                <w:b/>
                <w:bCs/>
              </w:rPr>
              <w:t xml:space="preserve"> </w:t>
            </w:r>
            <w:proofErr w:type="spellStart"/>
            <w:r w:rsidRPr="0039589F">
              <w:rPr>
                <w:b/>
                <w:bCs/>
              </w:rPr>
              <w:t>công</w:t>
            </w:r>
            <w:proofErr w:type="spellEnd"/>
            <w:r w:rsidRPr="0039589F">
              <w:rPr>
                <w:b/>
                <w:bCs/>
              </w:rPr>
              <w:t xml:space="preserve"> </w:t>
            </w:r>
            <w:proofErr w:type="spellStart"/>
            <w:r w:rsidRPr="0039589F">
              <w:rPr>
                <w:b/>
                <w:bCs/>
              </w:rPr>
              <w:t>trực</w:t>
            </w:r>
            <w:proofErr w:type="spellEnd"/>
            <w:r w:rsidRPr="0039589F">
              <w:rPr>
                <w:b/>
                <w:bCs/>
              </w:rPr>
              <w:t xml:space="preserve"> </w:t>
            </w:r>
            <w:proofErr w:type="spellStart"/>
            <w:r>
              <w:rPr>
                <w:b/>
                <w:bCs/>
              </w:rPr>
              <w:t>tuyến</w:t>
            </w:r>
            <w:proofErr w:type="spellEnd"/>
            <w:r w:rsidRPr="0039589F">
              <w:rPr>
                <w:b/>
                <w:bCs/>
              </w:rPr>
              <w:t xml:space="preserve"> </w:t>
            </w:r>
            <w:proofErr w:type="spellStart"/>
            <w:r w:rsidRPr="0039589F">
              <w:rPr>
                <w:b/>
                <w:bCs/>
              </w:rPr>
              <w:t>nội</w:t>
            </w:r>
            <w:proofErr w:type="spellEnd"/>
            <w:r w:rsidRPr="0039589F">
              <w:rPr>
                <w:b/>
                <w:bCs/>
              </w:rPr>
              <w:t xml:space="preserve"> dung </w:t>
            </w:r>
            <w:proofErr w:type="spellStart"/>
            <w:r w:rsidRPr="0039589F">
              <w:rPr>
                <w:b/>
                <w:bCs/>
              </w:rPr>
              <w:t>tiếp</w:t>
            </w:r>
            <w:proofErr w:type="spellEnd"/>
            <w:r w:rsidRPr="0039589F">
              <w:rPr>
                <w:b/>
                <w:bCs/>
              </w:rPr>
              <w:t xml:space="preserve"> </w:t>
            </w:r>
            <w:proofErr w:type="spellStart"/>
            <w:r w:rsidRPr="0039589F">
              <w:rPr>
                <w:b/>
                <w:bCs/>
              </w:rPr>
              <w:t>nhận</w:t>
            </w:r>
            <w:proofErr w:type="spellEnd"/>
            <w:r w:rsidRPr="0039589F">
              <w:rPr>
                <w:b/>
                <w:bCs/>
              </w:rPr>
              <w:t xml:space="preserve"> hay </w:t>
            </w:r>
            <w:proofErr w:type="spellStart"/>
            <w:r w:rsidRPr="0039589F">
              <w:rPr>
                <w:b/>
                <w:bCs/>
              </w:rPr>
              <w:t>từ</w:t>
            </w:r>
            <w:proofErr w:type="spellEnd"/>
            <w:r w:rsidRPr="0039589F">
              <w:rPr>
                <w:b/>
                <w:bCs/>
              </w:rPr>
              <w:t xml:space="preserve"> </w:t>
            </w:r>
            <w:proofErr w:type="spellStart"/>
            <w:r>
              <w:rPr>
                <w:b/>
                <w:bCs/>
              </w:rPr>
              <w:t>chối</w:t>
            </w:r>
            <w:proofErr w:type="spellEnd"/>
            <w:r w:rsidRPr="0039589F">
              <w:rPr>
                <w:b/>
                <w:bCs/>
              </w:rPr>
              <w:t xml:space="preserve"> </w:t>
            </w:r>
            <w:proofErr w:type="spellStart"/>
            <w:r>
              <w:rPr>
                <w:b/>
                <w:bCs/>
              </w:rPr>
              <w:t>tiếp</w:t>
            </w:r>
            <w:proofErr w:type="spellEnd"/>
            <w:r w:rsidRPr="0039589F">
              <w:rPr>
                <w:b/>
                <w:bCs/>
              </w:rPr>
              <w:t xml:space="preserve"> </w:t>
            </w:r>
            <w:proofErr w:type="spellStart"/>
            <w:r>
              <w:rPr>
                <w:b/>
                <w:bCs/>
              </w:rPr>
              <w:t>nhận</w:t>
            </w:r>
            <w:proofErr w:type="spellEnd"/>
            <w:r w:rsidRPr="0039589F">
              <w:rPr>
                <w:b/>
                <w:bCs/>
              </w:rPr>
              <w:t xml:space="preserve"> (</w:t>
            </w:r>
            <w:proofErr w:type="spellStart"/>
            <w:r w:rsidRPr="0039589F">
              <w:rPr>
                <w:b/>
                <w:bCs/>
              </w:rPr>
              <w:t>có</w:t>
            </w:r>
            <w:proofErr w:type="spellEnd"/>
            <w:r w:rsidRPr="0039589F">
              <w:rPr>
                <w:b/>
                <w:bCs/>
              </w:rPr>
              <w:t xml:space="preserve"> </w:t>
            </w:r>
            <w:proofErr w:type="spellStart"/>
            <w:r w:rsidRPr="0039589F">
              <w:rPr>
                <w:b/>
                <w:bCs/>
              </w:rPr>
              <w:t>nêu</w:t>
            </w:r>
            <w:proofErr w:type="spellEnd"/>
            <w:r w:rsidRPr="0039589F">
              <w:rPr>
                <w:b/>
                <w:bCs/>
              </w:rPr>
              <w:t xml:space="preserve"> </w:t>
            </w:r>
            <w:proofErr w:type="spellStart"/>
            <w:r w:rsidRPr="0039589F">
              <w:rPr>
                <w:b/>
                <w:bCs/>
              </w:rPr>
              <w:t>rõ</w:t>
            </w:r>
            <w:proofErr w:type="spellEnd"/>
            <w:r w:rsidRPr="0039589F">
              <w:rPr>
                <w:b/>
                <w:bCs/>
              </w:rPr>
              <w:t xml:space="preserve"> </w:t>
            </w:r>
            <w:proofErr w:type="spellStart"/>
            <w:r w:rsidRPr="0039589F">
              <w:rPr>
                <w:b/>
                <w:bCs/>
              </w:rPr>
              <w:t>nội</w:t>
            </w:r>
            <w:proofErr w:type="spellEnd"/>
            <w:r w:rsidRPr="0039589F">
              <w:rPr>
                <w:b/>
                <w:bCs/>
              </w:rPr>
              <w:t xml:space="preserve"> dung </w:t>
            </w:r>
            <w:proofErr w:type="spellStart"/>
            <w:r>
              <w:rPr>
                <w:b/>
                <w:bCs/>
              </w:rPr>
              <w:t>để</w:t>
            </w:r>
            <w:proofErr w:type="spellEnd"/>
            <w:r w:rsidRPr="0039589F">
              <w:rPr>
                <w:b/>
                <w:bCs/>
              </w:rPr>
              <w:t xml:space="preserve"> </w:t>
            </w:r>
            <w:proofErr w:type="spellStart"/>
            <w:r w:rsidRPr="0039589F">
              <w:rPr>
                <w:b/>
                <w:bCs/>
              </w:rPr>
              <w:t>doanh</w:t>
            </w:r>
            <w:proofErr w:type="spellEnd"/>
            <w:r w:rsidRPr="0039589F">
              <w:rPr>
                <w:b/>
                <w:bCs/>
              </w:rPr>
              <w:t xml:space="preserve"> </w:t>
            </w:r>
            <w:proofErr w:type="spellStart"/>
            <w:r w:rsidRPr="0039589F">
              <w:rPr>
                <w:b/>
                <w:bCs/>
              </w:rPr>
              <w:t>nghiệp</w:t>
            </w:r>
            <w:proofErr w:type="spellEnd"/>
            <w:r w:rsidRPr="0039589F">
              <w:rPr>
                <w:b/>
                <w:bCs/>
              </w:rPr>
              <w:t xml:space="preserve"> </w:t>
            </w:r>
            <w:proofErr w:type="spellStart"/>
            <w:r>
              <w:rPr>
                <w:b/>
                <w:bCs/>
              </w:rPr>
              <w:t>điều</w:t>
            </w:r>
            <w:proofErr w:type="spellEnd"/>
            <w:r w:rsidRPr="0039589F">
              <w:rPr>
                <w:b/>
                <w:bCs/>
              </w:rPr>
              <w:t xml:space="preserve"> </w:t>
            </w:r>
            <w:proofErr w:type="spellStart"/>
            <w:r w:rsidRPr="0039589F">
              <w:rPr>
                <w:b/>
                <w:bCs/>
              </w:rPr>
              <w:t>chỉnh</w:t>
            </w:r>
            <w:proofErr w:type="spellEnd"/>
            <w:r w:rsidRPr="0039589F">
              <w:rPr>
                <w:b/>
                <w:bCs/>
              </w:rPr>
              <w:t xml:space="preserve"> </w:t>
            </w:r>
            <w:proofErr w:type="spellStart"/>
            <w:r w:rsidRPr="0039589F">
              <w:rPr>
                <w:b/>
                <w:bCs/>
              </w:rPr>
              <w:t>sửa</w:t>
            </w:r>
            <w:proofErr w:type="spellEnd"/>
            <w:r w:rsidRPr="0039589F">
              <w:rPr>
                <w:b/>
                <w:bCs/>
              </w:rPr>
              <w:t xml:space="preserve"> </w:t>
            </w:r>
            <w:proofErr w:type="spellStart"/>
            <w:r w:rsidRPr="0039589F">
              <w:rPr>
                <w:b/>
                <w:bCs/>
              </w:rPr>
              <w:t>đổi</w:t>
            </w:r>
            <w:proofErr w:type="spellEnd"/>
            <w:r w:rsidRPr="0039589F">
              <w:rPr>
                <w:b/>
                <w:bCs/>
              </w:rPr>
              <w:t xml:space="preserve"> </w:t>
            </w:r>
            <w:proofErr w:type="spellStart"/>
            <w:r w:rsidRPr="0039589F">
              <w:rPr>
                <w:b/>
                <w:bCs/>
              </w:rPr>
              <w:t>bổ</w:t>
            </w:r>
            <w:proofErr w:type="spellEnd"/>
            <w:r w:rsidRPr="0039589F">
              <w:rPr>
                <w:b/>
                <w:bCs/>
              </w:rPr>
              <w:t xml:space="preserve"> sung)</w:t>
            </w:r>
            <w:r w:rsidRPr="0039589F">
              <w:t xml:space="preserve"> </w:t>
            </w:r>
            <w:proofErr w:type="spellStart"/>
            <w:r w:rsidRPr="0039589F">
              <w:t>tối</w:t>
            </w:r>
            <w:proofErr w:type="spellEnd"/>
            <w:r w:rsidRPr="0039589F">
              <w:t xml:space="preserve"> </w:t>
            </w:r>
            <w:proofErr w:type="spellStart"/>
            <w:r w:rsidRPr="0039589F">
              <w:t>thiểu</w:t>
            </w:r>
            <w:proofErr w:type="spellEnd"/>
            <w:r w:rsidRPr="0039589F">
              <w:t xml:space="preserve"> 05 </w:t>
            </w:r>
            <w:proofErr w:type="spellStart"/>
            <w:r w:rsidRPr="0039589F">
              <w:t>ngày</w:t>
            </w:r>
            <w:proofErr w:type="spellEnd"/>
            <w:r w:rsidRPr="0039589F">
              <w:t xml:space="preserve"> </w:t>
            </w:r>
            <w:proofErr w:type="spellStart"/>
            <w:r w:rsidRPr="0039589F">
              <w:t>làm</w:t>
            </w:r>
            <w:proofErr w:type="spellEnd"/>
            <w:r w:rsidRPr="0039589F">
              <w:t xml:space="preserve"> </w:t>
            </w:r>
            <w:proofErr w:type="spellStart"/>
            <w:r w:rsidRPr="0039589F">
              <w:t>việc</w:t>
            </w:r>
            <w:proofErr w:type="spellEnd"/>
            <w:r w:rsidRPr="0039589F">
              <w:t xml:space="preserve"> </w:t>
            </w:r>
            <w:proofErr w:type="spellStart"/>
            <w:r w:rsidRPr="0039589F">
              <w:t>trước</w:t>
            </w:r>
            <w:proofErr w:type="spellEnd"/>
            <w:r w:rsidRPr="0039589F">
              <w:t xml:space="preserve"> </w:t>
            </w:r>
            <w:proofErr w:type="spellStart"/>
            <w:r w:rsidRPr="0039589F">
              <w:t>ngày</w:t>
            </w:r>
            <w:proofErr w:type="spellEnd"/>
            <w:r w:rsidRPr="0039589F">
              <w:t xml:space="preserve"> </w:t>
            </w:r>
            <w:proofErr w:type="spellStart"/>
            <w:r w:rsidRPr="0039589F">
              <w:t>dự</w:t>
            </w:r>
            <w:proofErr w:type="spellEnd"/>
            <w:r w:rsidRPr="0039589F">
              <w:t xml:space="preserve"> </w:t>
            </w:r>
            <w:proofErr w:type="spellStart"/>
            <w:r w:rsidRPr="0039589F">
              <w:t>kiến</w:t>
            </w:r>
            <w:proofErr w:type="spellEnd"/>
            <w:r w:rsidRPr="0039589F">
              <w:t xml:space="preserve"> </w:t>
            </w:r>
            <w:proofErr w:type="spellStart"/>
            <w:r w:rsidRPr="0039589F">
              <w:t>tổ</w:t>
            </w:r>
            <w:proofErr w:type="spellEnd"/>
            <w:r w:rsidRPr="0039589F">
              <w:t xml:space="preserve"> </w:t>
            </w:r>
            <w:proofErr w:type="spellStart"/>
            <w:r w:rsidRPr="0039589F">
              <w:t>chức</w:t>
            </w:r>
            <w:proofErr w:type="spellEnd"/>
            <w:r w:rsidRPr="0039589F">
              <w:t xml:space="preserve"> </w:t>
            </w:r>
            <w:proofErr w:type="spellStart"/>
            <w:r>
              <w:t>hội</w:t>
            </w:r>
            <w:proofErr w:type="spellEnd"/>
            <w:r w:rsidRPr="0039589F">
              <w:t xml:space="preserve"> </w:t>
            </w:r>
            <w:proofErr w:type="spellStart"/>
            <w:r w:rsidRPr="0039589F">
              <w:t>nghị</w:t>
            </w:r>
            <w:proofErr w:type="spellEnd"/>
            <w:r w:rsidRPr="0039589F">
              <w:t xml:space="preserve">, </w:t>
            </w:r>
            <w:proofErr w:type="spellStart"/>
            <w:r w:rsidRPr="0039589F">
              <w:t>hội</w:t>
            </w:r>
            <w:proofErr w:type="spellEnd"/>
            <w:r w:rsidRPr="0039589F">
              <w:t xml:space="preserve"> </w:t>
            </w:r>
            <w:proofErr w:type="spellStart"/>
            <w:r w:rsidRPr="0039589F">
              <w:t>thảo</w:t>
            </w:r>
            <w:proofErr w:type="spellEnd"/>
            <w:r w:rsidRPr="0039589F">
              <w:t xml:space="preserve">, </w:t>
            </w:r>
            <w:proofErr w:type="spellStart"/>
            <w:r w:rsidRPr="0039589F">
              <w:t>đào</w:t>
            </w:r>
            <w:proofErr w:type="spellEnd"/>
            <w:r w:rsidRPr="0039589F">
              <w:t xml:space="preserve"> </w:t>
            </w:r>
            <w:proofErr w:type="spellStart"/>
            <w:r w:rsidRPr="0039589F">
              <w:t>tạo</w:t>
            </w:r>
            <w:proofErr w:type="spellEnd"/>
            <w:r w:rsidRPr="0039589F">
              <w:t>".</w:t>
            </w:r>
          </w:p>
        </w:tc>
        <w:tc>
          <w:tcPr>
            <w:tcW w:w="3488" w:type="dxa"/>
          </w:tcPr>
          <w:p w14:paraId="50E4C37D" w14:textId="77777777" w:rsidR="00D51D74" w:rsidRDefault="00D51D74" w:rsidP="00D51D74">
            <w:pPr>
              <w:jc w:val="both"/>
            </w:pPr>
          </w:p>
        </w:tc>
      </w:tr>
      <w:tr w:rsidR="00D51D74" w:rsidRPr="00D45B27" w14:paraId="296B5047" w14:textId="77777777" w:rsidTr="00720318">
        <w:tc>
          <w:tcPr>
            <w:tcW w:w="3964" w:type="dxa"/>
          </w:tcPr>
          <w:p w14:paraId="53FD24EF" w14:textId="77777777" w:rsidR="00D51D74" w:rsidRPr="00FF649C" w:rsidRDefault="00D51D74" w:rsidP="00D51D74">
            <w:pPr>
              <w:rPr>
                <w:b/>
                <w:bCs/>
              </w:rPr>
            </w:pPr>
          </w:p>
        </w:tc>
        <w:tc>
          <w:tcPr>
            <w:tcW w:w="3010" w:type="dxa"/>
          </w:tcPr>
          <w:p w14:paraId="317EC2DC" w14:textId="2FA545BA" w:rsidR="00D51D74" w:rsidRPr="00526566" w:rsidRDefault="00D51D74" w:rsidP="00D51D74">
            <w:pPr>
              <w:jc w:val="both"/>
            </w:pPr>
            <w:r w:rsidRPr="00526566">
              <w:rPr>
                <w:sz w:val="22"/>
                <w:szCs w:val="22"/>
              </w:rPr>
              <w:t xml:space="preserve">- SCT </w:t>
            </w:r>
            <w:proofErr w:type="spellStart"/>
            <w:r w:rsidRPr="00526566">
              <w:rPr>
                <w:sz w:val="22"/>
                <w:szCs w:val="22"/>
              </w:rPr>
              <w:t>tỉnh</w:t>
            </w:r>
            <w:proofErr w:type="spellEnd"/>
            <w:r w:rsidRPr="00526566">
              <w:rPr>
                <w:sz w:val="22"/>
                <w:szCs w:val="22"/>
              </w:rPr>
              <w:t xml:space="preserve"> </w:t>
            </w:r>
            <w:proofErr w:type="spellStart"/>
            <w:r w:rsidRPr="00526566">
              <w:rPr>
                <w:sz w:val="22"/>
                <w:szCs w:val="22"/>
              </w:rPr>
              <w:t>Quảng</w:t>
            </w:r>
            <w:proofErr w:type="spellEnd"/>
            <w:r w:rsidRPr="00526566">
              <w:rPr>
                <w:sz w:val="22"/>
                <w:szCs w:val="22"/>
              </w:rPr>
              <w:t xml:space="preserve"> </w:t>
            </w:r>
            <w:proofErr w:type="spellStart"/>
            <w:r w:rsidRPr="00526566">
              <w:rPr>
                <w:sz w:val="22"/>
                <w:szCs w:val="22"/>
              </w:rPr>
              <w:t>Ngãi</w:t>
            </w:r>
            <w:proofErr w:type="spellEnd"/>
          </w:p>
        </w:tc>
        <w:tc>
          <w:tcPr>
            <w:tcW w:w="3488" w:type="dxa"/>
          </w:tcPr>
          <w:p w14:paraId="67064A2F" w14:textId="7270AED5" w:rsidR="00D51D74" w:rsidRPr="00526566" w:rsidRDefault="00D51D74" w:rsidP="00D51D74">
            <w:pPr>
              <w:jc w:val="both"/>
            </w:pPr>
            <w:r w:rsidRPr="00526566">
              <w:rPr>
                <w:sz w:val="22"/>
                <w:szCs w:val="22"/>
              </w:rPr>
              <w:t xml:space="preserve">- </w:t>
            </w:r>
            <w:proofErr w:type="spellStart"/>
            <w:r w:rsidRPr="00526566">
              <w:rPr>
                <w:sz w:val="22"/>
                <w:szCs w:val="22"/>
              </w:rPr>
              <w:t>Xem</w:t>
            </w:r>
            <w:proofErr w:type="spellEnd"/>
            <w:r w:rsidRPr="00526566">
              <w:rPr>
                <w:sz w:val="22"/>
                <w:szCs w:val="22"/>
              </w:rPr>
              <w:t xml:space="preserve"> </w:t>
            </w:r>
            <w:proofErr w:type="spellStart"/>
            <w:r w:rsidRPr="00526566">
              <w:rPr>
                <w:sz w:val="22"/>
                <w:szCs w:val="22"/>
              </w:rPr>
              <w:t>xét</w:t>
            </w:r>
            <w:proofErr w:type="spellEnd"/>
            <w:r w:rsidRPr="00526566">
              <w:rPr>
                <w:sz w:val="22"/>
                <w:szCs w:val="22"/>
              </w:rPr>
              <w:t xml:space="preserve">, </w:t>
            </w:r>
            <w:proofErr w:type="spellStart"/>
            <w:r w:rsidRPr="00526566">
              <w:rPr>
                <w:sz w:val="22"/>
                <w:szCs w:val="22"/>
              </w:rPr>
              <w:t>bổ</w:t>
            </w:r>
            <w:proofErr w:type="spellEnd"/>
            <w:r w:rsidRPr="00526566">
              <w:rPr>
                <w:sz w:val="22"/>
                <w:szCs w:val="22"/>
              </w:rPr>
              <w:t xml:space="preserve"> sung </w:t>
            </w:r>
            <w:proofErr w:type="spellStart"/>
            <w:r w:rsidRPr="00526566">
              <w:rPr>
                <w:sz w:val="22"/>
                <w:szCs w:val="22"/>
              </w:rPr>
              <w:t>thêm</w:t>
            </w:r>
            <w:proofErr w:type="spellEnd"/>
            <w:r w:rsidRPr="00526566">
              <w:rPr>
                <w:sz w:val="22"/>
                <w:szCs w:val="22"/>
              </w:rPr>
              <w:t xml:space="preserve"> </w:t>
            </w:r>
            <w:proofErr w:type="spellStart"/>
            <w:r w:rsidRPr="00526566">
              <w:rPr>
                <w:sz w:val="22"/>
                <w:szCs w:val="22"/>
              </w:rPr>
              <w:t>vào</w:t>
            </w:r>
            <w:proofErr w:type="spellEnd"/>
            <w:r w:rsidRPr="00526566">
              <w:rPr>
                <w:sz w:val="22"/>
                <w:szCs w:val="22"/>
              </w:rPr>
              <w:t xml:space="preserve"> </w:t>
            </w:r>
            <w:proofErr w:type="spellStart"/>
            <w:r w:rsidRPr="00526566">
              <w:rPr>
                <w:sz w:val="22"/>
                <w:szCs w:val="22"/>
              </w:rPr>
              <w:t>Nghị</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một</w:t>
            </w:r>
            <w:proofErr w:type="spellEnd"/>
            <w:r w:rsidRPr="00526566">
              <w:rPr>
                <w:sz w:val="22"/>
                <w:szCs w:val="22"/>
              </w:rPr>
              <w:t xml:space="preserve"> </w:t>
            </w:r>
            <w:proofErr w:type="spellStart"/>
            <w:r w:rsidRPr="00526566">
              <w:rPr>
                <w:sz w:val="22"/>
                <w:szCs w:val="22"/>
              </w:rPr>
              <w:t>Điều</w:t>
            </w:r>
            <w:proofErr w:type="spellEnd"/>
            <w:r w:rsidRPr="00526566">
              <w:rPr>
                <w:sz w:val="22"/>
                <w:szCs w:val="22"/>
              </w:rPr>
              <w:t xml:space="preserve">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quyền</w:t>
            </w:r>
            <w:proofErr w:type="spellEnd"/>
            <w:r w:rsidRPr="00526566">
              <w:rPr>
                <w:sz w:val="22"/>
                <w:szCs w:val="22"/>
              </w:rPr>
              <w:t xml:space="preserve">, </w:t>
            </w:r>
            <w:proofErr w:type="spellStart"/>
            <w:r w:rsidRPr="00526566">
              <w:rPr>
                <w:sz w:val="22"/>
                <w:szCs w:val="22"/>
              </w:rPr>
              <w:t>trách</w:t>
            </w:r>
            <w:proofErr w:type="spellEnd"/>
            <w:r w:rsidRPr="00526566">
              <w:rPr>
                <w:sz w:val="22"/>
                <w:szCs w:val="22"/>
              </w:rPr>
              <w:t xml:space="preserve"> </w:t>
            </w:r>
            <w:proofErr w:type="spellStart"/>
            <w:r w:rsidRPr="00526566">
              <w:rPr>
                <w:sz w:val="22"/>
                <w:szCs w:val="22"/>
              </w:rPr>
              <w:t>nhiệm</w:t>
            </w:r>
            <w:proofErr w:type="spellEnd"/>
            <w:r w:rsidRPr="00526566">
              <w:rPr>
                <w:sz w:val="22"/>
                <w:szCs w:val="22"/>
              </w:rPr>
              <w:t xml:space="preserve"> </w:t>
            </w:r>
            <w:proofErr w:type="spellStart"/>
            <w:r w:rsidRPr="00526566">
              <w:rPr>
                <w:sz w:val="22"/>
                <w:szCs w:val="22"/>
              </w:rPr>
              <w:t>của</w:t>
            </w:r>
            <w:proofErr w:type="spellEnd"/>
            <w:r w:rsidRPr="00526566">
              <w:rPr>
                <w:sz w:val="22"/>
                <w:szCs w:val="22"/>
              </w:rPr>
              <w:t xml:space="preserve"> </w:t>
            </w:r>
            <w:proofErr w:type="spellStart"/>
            <w:r w:rsidRPr="00526566">
              <w:rPr>
                <w:sz w:val="22"/>
                <w:szCs w:val="22"/>
              </w:rPr>
              <w:t>người</w:t>
            </w:r>
            <w:proofErr w:type="spellEnd"/>
            <w:r w:rsidRPr="00526566">
              <w:rPr>
                <w:sz w:val="22"/>
                <w:szCs w:val="22"/>
              </w:rPr>
              <w:t xml:space="preserve"> </w:t>
            </w:r>
            <w:proofErr w:type="spellStart"/>
            <w:r w:rsidRPr="00526566">
              <w:rPr>
                <w:sz w:val="22"/>
                <w:szCs w:val="22"/>
              </w:rPr>
              <w:t>sử</w:t>
            </w:r>
            <w:proofErr w:type="spellEnd"/>
            <w:r w:rsidRPr="00526566">
              <w:rPr>
                <w:sz w:val="22"/>
                <w:szCs w:val="22"/>
              </w:rPr>
              <w:t xml:space="preserve"> </w:t>
            </w:r>
            <w:proofErr w:type="spellStart"/>
            <w:r w:rsidRPr="00526566">
              <w:rPr>
                <w:sz w:val="22"/>
                <w:szCs w:val="22"/>
              </w:rPr>
              <w:t>dụng</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đa</w:t>
            </w:r>
            <w:proofErr w:type="spellEnd"/>
            <w:r w:rsidRPr="00526566">
              <w:rPr>
                <w:sz w:val="22"/>
                <w:szCs w:val="22"/>
              </w:rPr>
              <w:t xml:space="preserve"> </w:t>
            </w:r>
            <w:proofErr w:type="spellStart"/>
            <w:r w:rsidRPr="00526566">
              <w:rPr>
                <w:sz w:val="22"/>
                <w:szCs w:val="22"/>
              </w:rPr>
              <w:t>cấp</w:t>
            </w:r>
            <w:proofErr w:type="spellEnd"/>
            <w:r w:rsidRPr="00526566">
              <w:rPr>
                <w:sz w:val="22"/>
                <w:szCs w:val="22"/>
              </w:rPr>
              <w:t xml:space="preserve"> </w:t>
            </w:r>
            <w:proofErr w:type="spellStart"/>
            <w:r w:rsidRPr="00526566">
              <w:rPr>
                <w:sz w:val="22"/>
                <w:szCs w:val="22"/>
              </w:rPr>
              <w:t>và</w:t>
            </w:r>
            <w:proofErr w:type="spellEnd"/>
            <w:r w:rsidRPr="00526566">
              <w:rPr>
                <w:sz w:val="22"/>
                <w:szCs w:val="22"/>
              </w:rPr>
              <w:t xml:space="preserve">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rõ</w:t>
            </w:r>
            <w:proofErr w:type="spellEnd"/>
            <w:r w:rsidRPr="00526566">
              <w:rPr>
                <w:sz w:val="22"/>
                <w:szCs w:val="22"/>
              </w:rPr>
              <w:t xml:space="preserve"> </w:t>
            </w:r>
            <w:proofErr w:type="spellStart"/>
            <w:r w:rsidRPr="00526566">
              <w:rPr>
                <w:sz w:val="22"/>
                <w:szCs w:val="22"/>
              </w:rPr>
              <w:t>người</w:t>
            </w:r>
            <w:proofErr w:type="spellEnd"/>
            <w:r w:rsidRPr="00526566">
              <w:rPr>
                <w:sz w:val="22"/>
                <w:szCs w:val="22"/>
              </w:rPr>
              <w:t xml:space="preserve"> </w:t>
            </w:r>
            <w:proofErr w:type="spellStart"/>
            <w:r w:rsidRPr="00526566">
              <w:rPr>
                <w:sz w:val="22"/>
                <w:szCs w:val="22"/>
              </w:rPr>
              <w:t>tiêu</w:t>
            </w:r>
            <w:proofErr w:type="spellEnd"/>
            <w:r w:rsidRPr="00526566">
              <w:rPr>
                <w:sz w:val="22"/>
                <w:szCs w:val="22"/>
              </w:rPr>
              <w:t xml:space="preserve"> </w:t>
            </w:r>
            <w:proofErr w:type="spellStart"/>
            <w:r w:rsidRPr="00526566">
              <w:rPr>
                <w:sz w:val="22"/>
                <w:szCs w:val="22"/>
              </w:rPr>
              <w:t>dùng</w:t>
            </w:r>
            <w:proofErr w:type="spellEnd"/>
            <w:r w:rsidRPr="00526566">
              <w:rPr>
                <w:sz w:val="22"/>
                <w:szCs w:val="22"/>
              </w:rPr>
              <w:t xml:space="preserve"> </w:t>
            </w:r>
            <w:proofErr w:type="spellStart"/>
            <w:r w:rsidRPr="00526566">
              <w:rPr>
                <w:sz w:val="22"/>
                <w:szCs w:val="22"/>
              </w:rPr>
              <w:t>được</w:t>
            </w:r>
            <w:proofErr w:type="spellEnd"/>
            <w:r w:rsidRPr="00526566">
              <w:rPr>
                <w:sz w:val="22"/>
                <w:szCs w:val="22"/>
              </w:rPr>
              <w:t xml:space="preserve"> </w:t>
            </w:r>
            <w:proofErr w:type="spellStart"/>
            <w:r w:rsidRPr="00526566">
              <w:rPr>
                <w:sz w:val="22"/>
                <w:szCs w:val="22"/>
              </w:rPr>
              <w:t>quyền</w:t>
            </w:r>
            <w:proofErr w:type="spellEnd"/>
            <w:r w:rsidRPr="00526566">
              <w:rPr>
                <w:sz w:val="22"/>
                <w:szCs w:val="22"/>
              </w:rPr>
              <w:t xml:space="preserve"> </w:t>
            </w:r>
            <w:proofErr w:type="spellStart"/>
            <w:r w:rsidRPr="00526566">
              <w:rPr>
                <w:sz w:val="22"/>
                <w:szCs w:val="22"/>
              </w:rPr>
              <w:t>yêu</w:t>
            </w:r>
            <w:proofErr w:type="spellEnd"/>
            <w:r w:rsidRPr="00526566">
              <w:rPr>
                <w:sz w:val="22"/>
                <w:szCs w:val="22"/>
              </w:rPr>
              <w:t xml:space="preserve"> </w:t>
            </w:r>
            <w:proofErr w:type="spellStart"/>
            <w:r w:rsidRPr="00526566">
              <w:rPr>
                <w:sz w:val="22"/>
                <w:szCs w:val="22"/>
              </w:rPr>
              <w:t>cầu</w:t>
            </w:r>
            <w:proofErr w:type="spellEnd"/>
            <w:r w:rsidRPr="00526566">
              <w:rPr>
                <w:sz w:val="22"/>
                <w:szCs w:val="22"/>
              </w:rPr>
              <w:t xml:space="preserve"> </w:t>
            </w:r>
            <w:proofErr w:type="spellStart"/>
            <w:r w:rsidRPr="00526566">
              <w:rPr>
                <w:sz w:val="22"/>
                <w:szCs w:val="22"/>
              </w:rPr>
              <w:t>được</w:t>
            </w:r>
            <w:proofErr w:type="spellEnd"/>
            <w:r w:rsidRPr="00526566">
              <w:rPr>
                <w:sz w:val="22"/>
                <w:szCs w:val="22"/>
              </w:rPr>
              <w:t xml:space="preserve"> </w:t>
            </w:r>
            <w:proofErr w:type="spellStart"/>
            <w:r w:rsidRPr="00526566">
              <w:rPr>
                <w:sz w:val="22"/>
                <w:szCs w:val="22"/>
              </w:rPr>
              <w:t>sử</w:t>
            </w:r>
            <w:proofErr w:type="spellEnd"/>
            <w:r w:rsidRPr="00526566">
              <w:rPr>
                <w:sz w:val="22"/>
                <w:szCs w:val="22"/>
              </w:rPr>
              <w:t xml:space="preserve"> </w:t>
            </w:r>
            <w:proofErr w:type="spellStart"/>
            <w:r w:rsidRPr="00526566">
              <w:rPr>
                <w:sz w:val="22"/>
                <w:szCs w:val="22"/>
              </w:rPr>
              <w:t>dụng</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trực</w:t>
            </w:r>
            <w:proofErr w:type="spellEnd"/>
            <w:r w:rsidRPr="00526566">
              <w:rPr>
                <w:sz w:val="22"/>
                <w:szCs w:val="22"/>
              </w:rPr>
              <w:t xml:space="preserve"> </w:t>
            </w:r>
            <w:proofErr w:type="spellStart"/>
            <w:r w:rsidRPr="00526566">
              <w:rPr>
                <w:sz w:val="22"/>
                <w:szCs w:val="22"/>
              </w:rPr>
              <w:t>tiếp</w:t>
            </w:r>
            <w:proofErr w:type="spellEnd"/>
            <w:r w:rsidRPr="00526566">
              <w:rPr>
                <w:sz w:val="22"/>
                <w:szCs w:val="22"/>
              </w:rPr>
              <w:t xml:space="preserve"> (</w:t>
            </w:r>
            <w:proofErr w:type="spellStart"/>
            <w:r w:rsidRPr="00526566">
              <w:rPr>
                <w:sz w:val="22"/>
                <w:szCs w:val="22"/>
              </w:rPr>
              <w:t>dùng</w:t>
            </w:r>
            <w:proofErr w:type="spellEnd"/>
            <w:r w:rsidRPr="00526566">
              <w:rPr>
                <w:sz w:val="22"/>
                <w:szCs w:val="22"/>
              </w:rPr>
              <w:t xml:space="preserve"> </w:t>
            </w:r>
            <w:proofErr w:type="spellStart"/>
            <w:r w:rsidRPr="00526566">
              <w:rPr>
                <w:sz w:val="22"/>
                <w:szCs w:val="22"/>
              </w:rPr>
              <w:t>tại</w:t>
            </w:r>
            <w:proofErr w:type="spellEnd"/>
            <w:r w:rsidRPr="00526566">
              <w:rPr>
                <w:sz w:val="22"/>
                <w:szCs w:val="22"/>
              </w:rPr>
              <w:t xml:space="preserve"> </w:t>
            </w:r>
            <w:proofErr w:type="spellStart"/>
            <w:r w:rsidRPr="00526566">
              <w:rPr>
                <w:sz w:val="22"/>
                <w:szCs w:val="22"/>
              </w:rPr>
              <w:t>chỗ</w:t>
            </w:r>
            <w:proofErr w:type="spellEnd"/>
            <w:r w:rsidRPr="00526566">
              <w:rPr>
                <w:sz w:val="22"/>
                <w:szCs w:val="22"/>
              </w:rPr>
              <w:t xml:space="preserve">), </w:t>
            </w:r>
            <w:proofErr w:type="spellStart"/>
            <w:r w:rsidRPr="00526566">
              <w:rPr>
                <w:sz w:val="22"/>
                <w:szCs w:val="22"/>
              </w:rPr>
              <w:t>gián</w:t>
            </w:r>
            <w:proofErr w:type="spellEnd"/>
            <w:r w:rsidRPr="00526566">
              <w:rPr>
                <w:sz w:val="22"/>
                <w:szCs w:val="22"/>
              </w:rPr>
              <w:t xml:space="preserve"> </w:t>
            </w:r>
            <w:proofErr w:type="spellStart"/>
            <w:r w:rsidRPr="00526566">
              <w:rPr>
                <w:sz w:val="22"/>
                <w:szCs w:val="22"/>
              </w:rPr>
              <w:t>tiếp</w:t>
            </w:r>
            <w:proofErr w:type="spellEnd"/>
            <w:r w:rsidRPr="00526566">
              <w:rPr>
                <w:sz w:val="22"/>
                <w:szCs w:val="22"/>
              </w:rPr>
              <w:t xml:space="preserve"> (</w:t>
            </w:r>
            <w:proofErr w:type="spellStart"/>
            <w:r w:rsidRPr="00526566">
              <w:rPr>
                <w:sz w:val="22"/>
                <w:szCs w:val="22"/>
              </w:rPr>
              <w:t>mua</w:t>
            </w:r>
            <w:proofErr w:type="spellEnd"/>
            <w:r w:rsidRPr="00526566">
              <w:rPr>
                <w:sz w:val="22"/>
                <w:szCs w:val="22"/>
              </w:rPr>
              <w:t xml:space="preserve"> </w:t>
            </w:r>
            <w:proofErr w:type="spellStart"/>
            <w:r w:rsidRPr="00526566">
              <w:rPr>
                <w:sz w:val="22"/>
                <w:szCs w:val="22"/>
              </w:rPr>
              <w:t>mang</w:t>
            </w:r>
            <w:proofErr w:type="spellEnd"/>
            <w:r w:rsidRPr="00526566">
              <w:rPr>
                <w:sz w:val="22"/>
                <w:szCs w:val="22"/>
              </w:rPr>
              <w:t xml:space="preserve">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và</w:t>
            </w:r>
            <w:proofErr w:type="spellEnd"/>
            <w:r w:rsidRPr="00526566">
              <w:rPr>
                <w:sz w:val="22"/>
                <w:szCs w:val="22"/>
              </w:rPr>
              <w:t xml:space="preserve"> </w:t>
            </w:r>
            <w:proofErr w:type="spellStart"/>
            <w:r w:rsidRPr="00526566">
              <w:rPr>
                <w:sz w:val="22"/>
                <w:szCs w:val="22"/>
              </w:rPr>
              <w:t>tổ</w:t>
            </w:r>
            <w:proofErr w:type="spellEnd"/>
            <w:r w:rsidRPr="00526566">
              <w:rPr>
                <w:sz w:val="22"/>
                <w:szCs w:val="22"/>
              </w:rPr>
              <w:t xml:space="preserve"> </w:t>
            </w:r>
            <w:proofErr w:type="spellStart"/>
            <w:r w:rsidRPr="00526566">
              <w:rPr>
                <w:sz w:val="22"/>
                <w:szCs w:val="22"/>
              </w:rPr>
              <w:t>chức</w:t>
            </w:r>
            <w:proofErr w:type="spellEnd"/>
            <w:r w:rsidRPr="00526566">
              <w:rPr>
                <w:sz w:val="22"/>
                <w:szCs w:val="22"/>
              </w:rPr>
              <w:t xml:space="preserve">, </w:t>
            </w:r>
            <w:proofErr w:type="spellStart"/>
            <w:r w:rsidRPr="00526566">
              <w:rPr>
                <w:sz w:val="22"/>
                <w:szCs w:val="22"/>
              </w:rPr>
              <w:t>cá</w:t>
            </w:r>
            <w:proofErr w:type="spellEnd"/>
            <w:r w:rsidRPr="00526566">
              <w:rPr>
                <w:sz w:val="22"/>
                <w:szCs w:val="22"/>
              </w:rPr>
              <w:t xml:space="preserve"> </w:t>
            </w:r>
            <w:proofErr w:type="spellStart"/>
            <w:r w:rsidRPr="00526566">
              <w:rPr>
                <w:sz w:val="22"/>
                <w:szCs w:val="22"/>
              </w:rPr>
              <w:t>nhân</w:t>
            </w:r>
            <w:proofErr w:type="spellEnd"/>
            <w:r w:rsidRPr="00526566">
              <w:rPr>
                <w:sz w:val="22"/>
                <w:szCs w:val="22"/>
              </w:rPr>
              <w:t xml:space="preserve"> </w:t>
            </w:r>
            <w:proofErr w:type="spellStart"/>
            <w:r w:rsidRPr="00526566">
              <w:rPr>
                <w:sz w:val="22"/>
                <w:szCs w:val="22"/>
              </w:rPr>
              <w:t>kinh</w:t>
            </w:r>
            <w:proofErr w:type="spellEnd"/>
            <w:r w:rsidRPr="00526566">
              <w:rPr>
                <w:sz w:val="22"/>
                <w:szCs w:val="22"/>
              </w:rPr>
              <w:t xml:space="preserve"> </w:t>
            </w:r>
            <w:proofErr w:type="spellStart"/>
            <w:r w:rsidRPr="00526566">
              <w:rPr>
                <w:sz w:val="22"/>
                <w:szCs w:val="22"/>
              </w:rPr>
              <w:t>doanh</w:t>
            </w:r>
            <w:proofErr w:type="spellEnd"/>
            <w:r w:rsidRPr="00526566">
              <w:rPr>
                <w:sz w:val="22"/>
                <w:szCs w:val="22"/>
              </w:rPr>
              <w:t xml:space="preserve"> </w:t>
            </w:r>
            <w:proofErr w:type="spellStart"/>
            <w:r w:rsidRPr="00526566">
              <w:rPr>
                <w:sz w:val="22"/>
                <w:szCs w:val="22"/>
              </w:rPr>
              <w:t>đa</w:t>
            </w:r>
            <w:proofErr w:type="spellEnd"/>
            <w:r w:rsidRPr="00526566">
              <w:rPr>
                <w:sz w:val="22"/>
                <w:szCs w:val="22"/>
              </w:rPr>
              <w:t xml:space="preserve"> </w:t>
            </w:r>
            <w:proofErr w:type="spellStart"/>
            <w:r w:rsidRPr="00526566">
              <w:rPr>
                <w:sz w:val="22"/>
                <w:szCs w:val="22"/>
              </w:rPr>
              <w:t>cấp</w:t>
            </w:r>
            <w:proofErr w:type="spellEnd"/>
            <w:r w:rsidRPr="00526566">
              <w:rPr>
                <w:sz w:val="22"/>
                <w:szCs w:val="22"/>
              </w:rPr>
              <w:t xml:space="preserve"> </w:t>
            </w:r>
            <w:proofErr w:type="spellStart"/>
            <w:r w:rsidRPr="00526566">
              <w:rPr>
                <w:sz w:val="22"/>
                <w:szCs w:val="22"/>
              </w:rPr>
              <w:lastRenderedPageBreak/>
              <w:t>không</w:t>
            </w:r>
            <w:proofErr w:type="spellEnd"/>
            <w:r w:rsidRPr="00526566">
              <w:rPr>
                <w:sz w:val="22"/>
                <w:szCs w:val="22"/>
              </w:rPr>
              <w:t xml:space="preserve"> </w:t>
            </w:r>
            <w:proofErr w:type="spellStart"/>
            <w:r w:rsidRPr="00526566">
              <w:rPr>
                <w:sz w:val="22"/>
                <w:szCs w:val="22"/>
              </w:rPr>
              <w:t>được</w:t>
            </w:r>
            <w:proofErr w:type="spellEnd"/>
            <w:r w:rsidRPr="00526566">
              <w:rPr>
                <w:sz w:val="22"/>
                <w:szCs w:val="22"/>
              </w:rPr>
              <w:t xml:space="preserve"> </w:t>
            </w:r>
            <w:proofErr w:type="spellStart"/>
            <w:r w:rsidRPr="00526566">
              <w:rPr>
                <w:sz w:val="22"/>
                <w:szCs w:val="22"/>
              </w:rPr>
              <w:t>phép</w:t>
            </w:r>
            <w:proofErr w:type="spellEnd"/>
            <w:r w:rsidRPr="00526566">
              <w:rPr>
                <w:sz w:val="22"/>
                <w:szCs w:val="22"/>
              </w:rPr>
              <w:t xml:space="preserve"> </w:t>
            </w:r>
            <w:proofErr w:type="spellStart"/>
            <w:r w:rsidRPr="00526566">
              <w:rPr>
                <w:sz w:val="22"/>
                <w:szCs w:val="22"/>
              </w:rPr>
              <w:t>từ</w:t>
            </w:r>
            <w:proofErr w:type="spellEnd"/>
            <w:r w:rsidRPr="00526566">
              <w:rPr>
                <w:sz w:val="22"/>
                <w:szCs w:val="22"/>
              </w:rPr>
              <w:t xml:space="preserve"> </w:t>
            </w:r>
            <w:proofErr w:type="spellStart"/>
            <w:r w:rsidRPr="00526566">
              <w:rPr>
                <w:sz w:val="22"/>
                <w:szCs w:val="22"/>
              </w:rPr>
              <w:t>chối</w:t>
            </w:r>
            <w:proofErr w:type="spellEnd"/>
            <w:r w:rsidRPr="00526566">
              <w:rPr>
                <w:sz w:val="22"/>
                <w:szCs w:val="22"/>
              </w:rPr>
              <w:t xml:space="preserve"> </w:t>
            </w:r>
            <w:proofErr w:type="spellStart"/>
            <w:r w:rsidRPr="00526566">
              <w:rPr>
                <w:sz w:val="22"/>
                <w:szCs w:val="22"/>
              </w:rPr>
              <w:t>bán</w:t>
            </w:r>
            <w:proofErr w:type="spellEnd"/>
            <w:r w:rsidRPr="00526566">
              <w:rPr>
                <w:sz w:val="22"/>
                <w:szCs w:val="22"/>
              </w:rPr>
              <w:t xml:space="preserve"> </w:t>
            </w:r>
            <w:proofErr w:type="spellStart"/>
            <w:r w:rsidRPr="00526566">
              <w:rPr>
                <w:sz w:val="22"/>
                <w:szCs w:val="22"/>
              </w:rPr>
              <w:t>khi</w:t>
            </w:r>
            <w:proofErr w:type="spellEnd"/>
            <w:r w:rsidRPr="00526566">
              <w:rPr>
                <w:sz w:val="22"/>
                <w:szCs w:val="22"/>
              </w:rPr>
              <w:t xml:space="preserve"> </w:t>
            </w:r>
            <w:proofErr w:type="spellStart"/>
            <w:r w:rsidRPr="00526566">
              <w:rPr>
                <w:sz w:val="22"/>
                <w:szCs w:val="22"/>
              </w:rPr>
              <w:t>mua</w:t>
            </w:r>
            <w:proofErr w:type="spellEnd"/>
            <w:r w:rsidRPr="00526566">
              <w:rPr>
                <w:sz w:val="22"/>
                <w:szCs w:val="22"/>
              </w:rPr>
              <w:t xml:space="preserve"> </w:t>
            </w:r>
            <w:proofErr w:type="spellStart"/>
            <w:r w:rsidRPr="00526566">
              <w:rPr>
                <w:sz w:val="22"/>
                <w:szCs w:val="22"/>
              </w:rPr>
              <w:t>hàng</w:t>
            </w:r>
            <w:proofErr w:type="spellEnd"/>
            <w:r w:rsidRPr="00526566">
              <w:rPr>
                <w:sz w:val="22"/>
                <w:szCs w:val="22"/>
              </w:rPr>
              <w:t xml:space="preserve"> </w:t>
            </w:r>
            <w:proofErr w:type="spellStart"/>
            <w:r w:rsidRPr="00526566">
              <w:rPr>
                <w:sz w:val="22"/>
                <w:szCs w:val="22"/>
              </w:rPr>
              <w:t>gián</w:t>
            </w:r>
            <w:proofErr w:type="spellEnd"/>
            <w:r w:rsidRPr="00526566">
              <w:rPr>
                <w:sz w:val="22"/>
                <w:szCs w:val="22"/>
              </w:rPr>
              <w:t xml:space="preserve"> </w:t>
            </w:r>
            <w:proofErr w:type="spellStart"/>
            <w:r w:rsidRPr="00526566">
              <w:rPr>
                <w:sz w:val="22"/>
                <w:szCs w:val="22"/>
              </w:rPr>
              <w:t>tiếp</w:t>
            </w:r>
            <w:proofErr w:type="spellEnd"/>
            <w:r w:rsidRPr="00526566">
              <w:rPr>
                <w:sz w:val="22"/>
                <w:szCs w:val="22"/>
              </w:rPr>
              <w:t xml:space="preserve"> (</w:t>
            </w:r>
            <w:proofErr w:type="spellStart"/>
            <w:r w:rsidRPr="00526566">
              <w:rPr>
                <w:sz w:val="22"/>
                <w:szCs w:val="22"/>
              </w:rPr>
              <w:t>mua</w:t>
            </w:r>
            <w:proofErr w:type="spellEnd"/>
            <w:r w:rsidRPr="00526566">
              <w:rPr>
                <w:sz w:val="22"/>
                <w:szCs w:val="22"/>
              </w:rPr>
              <w:t xml:space="preserve"> </w:t>
            </w:r>
            <w:proofErr w:type="spellStart"/>
            <w:r w:rsidRPr="00526566">
              <w:rPr>
                <w:sz w:val="22"/>
                <w:szCs w:val="22"/>
              </w:rPr>
              <w:t>mang</w:t>
            </w:r>
            <w:proofErr w:type="spellEnd"/>
            <w:r w:rsidRPr="00526566">
              <w:rPr>
                <w:sz w:val="22"/>
                <w:szCs w:val="22"/>
              </w:rPr>
              <w:t xml:space="preserve">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nhằm</w:t>
            </w:r>
            <w:proofErr w:type="spellEnd"/>
            <w:r w:rsidRPr="00526566">
              <w:rPr>
                <w:sz w:val="22"/>
                <w:szCs w:val="22"/>
              </w:rPr>
              <w:t xml:space="preserve"> </w:t>
            </w:r>
            <w:proofErr w:type="spellStart"/>
            <w:r w:rsidRPr="00526566">
              <w:rPr>
                <w:sz w:val="22"/>
                <w:szCs w:val="22"/>
              </w:rPr>
              <w:t>tránh</w:t>
            </w:r>
            <w:proofErr w:type="spellEnd"/>
            <w:r w:rsidRPr="00526566">
              <w:rPr>
                <w:sz w:val="22"/>
                <w:szCs w:val="22"/>
              </w:rPr>
              <w:t xml:space="preserve"> </w:t>
            </w:r>
            <w:proofErr w:type="spellStart"/>
            <w:r w:rsidRPr="00526566">
              <w:rPr>
                <w:sz w:val="22"/>
                <w:szCs w:val="22"/>
              </w:rPr>
              <w:t>việc</w:t>
            </w:r>
            <w:proofErr w:type="spellEnd"/>
            <w:r w:rsidRPr="00526566">
              <w:rPr>
                <w:sz w:val="22"/>
                <w:szCs w:val="22"/>
              </w:rPr>
              <w:t xml:space="preserve"> </w:t>
            </w:r>
            <w:proofErr w:type="spellStart"/>
            <w:r w:rsidRPr="00526566">
              <w:rPr>
                <w:sz w:val="22"/>
                <w:szCs w:val="22"/>
              </w:rPr>
              <w:t>lợi</w:t>
            </w:r>
            <w:proofErr w:type="spellEnd"/>
            <w:r w:rsidRPr="00526566">
              <w:rPr>
                <w:sz w:val="22"/>
                <w:szCs w:val="22"/>
              </w:rPr>
              <w:t xml:space="preserve"> </w:t>
            </w:r>
            <w:proofErr w:type="spellStart"/>
            <w:r w:rsidRPr="00526566">
              <w:rPr>
                <w:sz w:val="22"/>
                <w:szCs w:val="22"/>
              </w:rPr>
              <w:t>dụng</w:t>
            </w:r>
            <w:proofErr w:type="spellEnd"/>
            <w:r w:rsidRPr="00526566">
              <w:rPr>
                <w:sz w:val="22"/>
                <w:szCs w:val="22"/>
              </w:rPr>
              <w:t xml:space="preserve"> </w:t>
            </w:r>
            <w:proofErr w:type="spellStart"/>
            <w:r w:rsidRPr="00526566">
              <w:rPr>
                <w:sz w:val="22"/>
                <w:szCs w:val="22"/>
              </w:rPr>
              <w:t>chỉ</w:t>
            </w:r>
            <w:proofErr w:type="spellEnd"/>
            <w:r w:rsidRPr="00526566">
              <w:rPr>
                <w:sz w:val="22"/>
                <w:szCs w:val="22"/>
              </w:rPr>
              <w:t xml:space="preserve"> </w:t>
            </w:r>
            <w:proofErr w:type="spellStart"/>
            <w:r w:rsidRPr="00526566">
              <w:rPr>
                <w:sz w:val="22"/>
                <w:szCs w:val="22"/>
              </w:rPr>
              <w:t>có</w:t>
            </w:r>
            <w:proofErr w:type="spellEnd"/>
            <w:r w:rsidRPr="00526566">
              <w:rPr>
                <w:sz w:val="22"/>
                <w:szCs w:val="22"/>
              </w:rPr>
              <w:t xml:space="preserve"> </w:t>
            </w:r>
            <w:proofErr w:type="spellStart"/>
            <w:r w:rsidRPr="00526566">
              <w:rPr>
                <w:sz w:val="22"/>
                <w:szCs w:val="22"/>
              </w:rPr>
              <w:t>hình</w:t>
            </w:r>
            <w:proofErr w:type="spellEnd"/>
            <w:r w:rsidRPr="00526566">
              <w:rPr>
                <w:sz w:val="22"/>
                <w:szCs w:val="22"/>
              </w:rPr>
              <w:t xml:space="preserve"> </w:t>
            </w:r>
            <w:proofErr w:type="spellStart"/>
            <w:r w:rsidRPr="00526566">
              <w:rPr>
                <w:sz w:val="22"/>
                <w:szCs w:val="22"/>
              </w:rPr>
              <w:t>thức</w:t>
            </w:r>
            <w:proofErr w:type="spellEnd"/>
            <w:r w:rsidRPr="00526566">
              <w:rPr>
                <w:sz w:val="22"/>
                <w:szCs w:val="22"/>
              </w:rPr>
              <w:t xml:space="preserve"> </w:t>
            </w:r>
            <w:proofErr w:type="spellStart"/>
            <w:r w:rsidRPr="00526566">
              <w:rPr>
                <w:sz w:val="22"/>
                <w:szCs w:val="22"/>
              </w:rPr>
              <w:t>bán</w:t>
            </w:r>
            <w:proofErr w:type="spellEnd"/>
            <w:r w:rsidRPr="00526566">
              <w:rPr>
                <w:sz w:val="22"/>
                <w:szCs w:val="22"/>
              </w:rPr>
              <w:t xml:space="preserve"> </w:t>
            </w:r>
            <w:proofErr w:type="spellStart"/>
            <w:r w:rsidRPr="00526566">
              <w:rPr>
                <w:sz w:val="22"/>
                <w:szCs w:val="22"/>
              </w:rPr>
              <w:t>hàng</w:t>
            </w:r>
            <w:proofErr w:type="spellEnd"/>
            <w:r w:rsidRPr="00526566">
              <w:rPr>
                <w:sz w:val="22"/>
                <w:szCs w:val="22"/>
              </w:rPr>
              <w:t xml:space="preserve"> </w:t>
            </w:r>
            <w:proofErr w:type="spellStart"/>
            <w:r w:rsidRPr="00526566">
              <w:rPr>
                <w:sz w:val="22"/>
                <w:szCs w:val="22"/>
              </w:rPr>
              <w:t>trực</w:t>
            </w:r>
            <w:proofErr w:type="spellEnd"/>
            <w:r w:rsidRPr="00526566">
              <w:rPr>
                <w:sz w:val="22"/>
                <w:szCs w:val="22"/>
              </w:rPr>
              <w:t xml:space="preserve"> </w:t>
            </w:r>
            <w:proofErr w:type="spellStart"/>
            <w:r w:rsidRPr="00526566">
              <w:rPr>
                <w:sz w:val="22"/>
                <w:szCs w:val="22"/>
              </w:rPr>
              <w:t>tiếp</w:t>
            </w:r>
            <w:proofErr w:type="spellEnd"/>
            <w:r w:rsidRPr="00526566">
              <w:rPr>
                <w:sz w:val="22"/>
                <w:szCs w:val="22"/>
              </w:rPr>
              <w:t xml:space="preserve"> (</w:t>
            </w:r>
            <w:proofErr w:type="spellStart"/>
            <w:r w:rsidRPr="00526566">
              <w:rPr>
                <w:sz w:val="22"/>
                <w:szCs w:val="22"/>
              </w:rPr>
              <w:t>đa</w:t>
            </w:r>
            <w:proofErr w:type="spellEnd"/>
            <w:r w:rsidRPr="00526566">
              <w:rPr>
                <w:sz w:val="22"/>
                <w:szCs w:val="22"/>
              </w:rPr>
              <w:t xml:space="preserve"> </w:t>
            </w:r>
            <w:proofErr w:type="spellStart"/>
            <w:r w:rsidRPr="00526566">
              <w:rPr>
                <w:sz w:val="22"/>
                <w:szCs w:val="22"/>
              </w:rPr>
              <w:t>số</w:t>
            </w:r>
            <w:proofErr w:type="spellEnd"/>
            <w:r w:rsidRPr="00526566">
              <w:rPr>
                <w:sz w:val="22"/>
                <w:szCs w:val="22"/>
              </w:rPr>
              <w:t xml:space="preserve"> </w:t>
            </w:r>
            <w:proofErr w:type="spellStart"/>
            <w:r w:rsidRPr="00526566">
              <w:rPr>
                <w:sz w:val="22"/>
                <w:szCs w:val="22"/>
              </w:rPr>
              <w:t>tại</w:t>
            </w:r>
            <w:proofErr w:type="spellEnd"/>
            <w:r w:rsidRPr="00526566">
              <w:rPr>
                <w:sz w:val="22"/>
                <w:szCs w:val="22"/>
              </w:rPr>
              <w:t xml:space="preserve"> </w:t>
            </w:r>
            <w:proofErr w:type="spellStart"/>
            <w:r w:rsidRPr="00526566">
              <w:rPr>
                <w:sz w:val="22"/>
                <w:szCs w:val="22"/>
              </w:rPr>
              <w:t>Quảng</w:t>
            </w:r>
            <w:proofErr w:type="spellEnd"/>
            <w:r w:rsidRPr="00526566">
              <w:rPr>
                <w:sz w:val="22"/>
                <w:szCs w:val="22"/>
              </w:rPr>
              <w:t xml:space="preserve"> </w:t>
            </w:r>
            <w:proofErr w:type="spellStart"/>
            <w:r w:rsidRPr="00526566">
              <w:rPr>
                <w:sz w:val="22"/>
                <w:szCs w:val="22"/>
              </w:rPr>
              <w:t>Ngãi</w:t>
            </w:r>
            <w:proofErr w:type="spellEnd"/>
            <w:r w:rsidRPr="00526566">
              <w:rPr>
                <w:sz w:val="22"/>
                <w:szCs w:val="22"/>
              </w:rPr>
              <w:t xml:space="preserve"> </w:t>
            </w:r>
            <w:proofErr w:type="spellStart"/>
            <w:r w:rsidRPr="00526566">
              <w:rPr>
                <w:sz w:val="22"/>
                <w:szCs w:val="22"/>
              </w:rPr>
              <w:t>bán</w:t>
            </w:r>
            <w:proofErr w:type="spellEnd"/>
            <w:r w:rsidRPr="00526566">
              <w:rPr>
                <w:sz w:val="22"/>
                <w:szCs w:val="22"/>
              </w:rPr>
              <w:t xml:space="preserve"> </w:t>
            </w:r>
            <w:proofErr w:type="spellStart"/>
            <w:r w:rsidRPr="00526566">
              <w:rPr>
                <w:sz w:val="22"/>
                <w:szCs w:val="22"/>
              </w:rPr>
              <w:t>hàng</w:t>
            </w:r>
            <w:proofErr w:type="spellEnd"/>
            <w:r w:rsidRPr="00526566">
              <w:rPr>
                <w:sz w:val="22"/>
                <w:szCs w:val="22"/>
              </w:rPr>
              <w:t xml:space="preserve"> </w:t>
            </w:r>
            <w:proofErr w:type="spellStart"/>
            <w:r w:rsidRPr="00526566">
              <w:rPr>
                <w:sz w:val="22"/>
                <w:szCs w:val="22"/>
              </w:rPr>
              <w:t>theo</w:t>
            </w:r>
            <w:proofErr w:type="spellEnd"/>
            <w:r w:rsidRPr="00526566">
              <w:rPr>
                <w:sz w:val="22"/>
                <w:szCs w:val="22"/>
              </w:rPr>
              <w:t xml:space="preserve"> </w:t>
            </w:r>
            <w:proofErr w:type="spellStart"/>
            <w:r w:rsidRPr="00526566">
              <w:rPr>
                <w:sz w:val="22"/>
                <w:szCs w:val="22"/>
              </w:rPr>
              <w:t>hình</w:t>
            </w:r>
            <w:proofErr w:type="spellEnd"/>
            <w:r w:rsidRPr="00526566">
              <w:rPr>
                <w:sz w:val="22"/>
                <w:szCs w:val="22"/>
              </w:rPr>
              <w:t xml:space="preserve"> </w:t>
            </w:r>
            <w:proofErr w:type="spellStart"/>
            <w:r w:rsidRPr="00526566">
              <w:rPr>
                <w:sz w:val="22"/>
                <w:szCs w:val="22"/>
              </w:rPr>
              <w:t>thức</w:t>
            </w:r>
            <w:proofErr w:type="spellEnd"/>
            <w:r w:rsidRPr="00526566">
              <w:rPr>
                <w:sz w:val="22"/>
                <w:szCs w:val="22"/>
              </w:rPr>
              <w:t xml:space="preserve"> </w:t>
            </w:r>
            <w:proofErr w:type="spellStart"/>
            <w:r w:rsidRPr="00526566">
              <w:rPr>
                <w:sz w:val="22"/>
                <w:szCs w:val="22"/>
              </w:rPr>
              <w:t>này</w:t>
            </w:r>
            <w:proofErr w:type="spellEnd"/>
            <w:r w:rsidRPr="00526566">
              <w:rPr>
                <w:sz w:val="22"/>
                <w:szCs w:val="22"/>
              </w:rPr>
              <w:t xml:space="preserve">) </w:t>
            </w:r>
            <w:proofErr w:type="spellStart"/>
            <w:r w:rsidRPr="00526566">
              <w:rPr>
                <w:sz w:val="22"/>
                <w:szCs w:val="22"/>
              </w:rPr>
              <w:t>các</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không</w:t>
            </w:r>
            <w:proofErr w:type="spellEnd"/>
            <w:r w:rsidRPr="00526566">
              <w:rPr>
                <w:sz w:val="22"/>
                <w:szCs w:val="22"/>
              </w:rPr>
              <w:t xml:space="preserve"> </w:t>
            </w:r>
            <w:proofErr w:type="spellStart"/>
            <w:r w:rsidRPr="00526566">
              <w:rPr>
                <w:sz w:val="22"/>
                <w:szCs w:val="22"/>
              </w:rPr>
              <w:t>đúng</w:t>
            </w:r>
            <w:proofErr w:type="spellEnd"/>
            <w:r w:rsidRPr="00526566">
              <w:rPr>
                <w:sz w:val="22"/>
                <w:szCs w:val="22"/>
              </w:rPr>
              <w:t xml:space="preserve"> </w:t>
            </w:r>
            <w:proofErr w:type="spellStart"/>
            <w:r w:rsidRPr="00526566">
              <w:rPr>
                <w:sz w:val="22"/>
                <w:szCs w:val="22"/>
              </w:rPr>
              <w:t>chất</w:t>
            </w:r>
            <w:proofErr w:type="spellEnd"/>
            <w:r w:rsidRPr="00526566">
              <w:rPr>
                <w:sz w:val="22"/>
                <w:szCs w:val="22"/>
              </w:rPr>
              <w:t xml:space="preserve"> </w:t>
            </w:r>
            <w:proofErr w:type="spellStart"/>
            <w:r w:rsidRPr="00526566">
              <w:rPr>
                <w:sz w:val="22"/>
                <w:szCs w:val="22"/>
              </w:rPr>
              <w:t>lượng</w:t>
            </w:r>
            <w:proofErr w:type="spellEnd"/>
            <w:r w:rsidRPr="00526566">
              <w:rPr>
                <w:sz w:val="22"/>
                <w:szCs w:val="22"/>
              </w:rPr>
              <w:t xml:space="preserve"> </w:t>
            </w:r>
            <w:proofErr w:type="spellStart"/>
            <w:r w:rsidRPr="00526566">
              <w:rPr>
                <w:sz w:val="22"/>
                <w:szCs w:val="22"/>
              </w:rPr>
              <w:t>như</w:t>
            </w:r>
            <w:proofErr w:type="spellEnd"/>
            <w:r w:rsidRPr="00526566">
              <w:rPr>
                <w:sz w:val="22"/>
                <w:szCs w:val="22"/>
              </w:rPr>
              <w:t xml:space="preserve"> </w:t>
            </w:r>
            <w:proofErr w:type="spellStart"/>
            <w:r w:rsidRPr="00526566">
              <w:rPr>
                <w:sz w:val="22"/>
                <w:szCs w:val="22"/>
              </w:rPr>
              <w:t>đã</w:t>
            </w:r>
            <w:proofErr w:type="spellEnd"/>
            <w:r w:rsidRPr="00526566">
              <w:rPr>
                <w:sz w:val="22"/>
                <w:szCs w:val="22"/>
              </w:rPr>
              <w:t xml:space="preserve"> </w:t>
            </w:r>
            <w:proofErr w:type="spellStart"/>
            <w:r w:rsidRPr="00526566">
              <w:rPr>
                <w:sz w:val="22"/>
                <w:szCs w:val="22"/>
              </w:rPr>
              <w:t>đăng</w:t>
            </w:r>
            <w:proofErr w:type="spellEnd"/>
            <w:r w:rsidRPr="00526566">
              <w:rPr>
                <w:sz w:val="22"/>
                <w:szCs w:val="22"/>
              </w:rPr>
              <w:t xml:space="preserve"> </w:t>
            </w:r>
            <w:proofErr w:type="spellStart"/>
            <w:r w:rsidRPr="00526566">
              <w:rPr>
                <w:sz w:val="22"/>
                <w:szCs w:val="22"/>
              </w:rPr>
              <w:t>ký</w:t>
            </w:r>
            <w:proofErr w:type="spellEnd"/>
            <w:r w:rsidRPr="00526566">
              <w:rPr>
                <w:sz w:val="22"/>
                <w:szCs w:val="22"/>
              </w:rPr>
              <w:t xml:space="preserve">, </w:t>
            </w:r>
            <w:proofErr w:type="spellStart"/>
            <w:r w:rsidRPr="00526566">
              <w:rPr>
                <w:sz w:val="22"/>
                <w:szCs w:val="22"/>
              </w:rPr>
              <w:t>công</w:t>
            </w:r>
            <w:proofErr w:type="spellEnd"/>
            <w:r w:rsidRPr="00526566">
              <w:rPr>
                <w:sz w:val="22"/>
                <w:szCs w:val="22"/>
              </w:rPr>
              <w:t xml:space="preserve"> </w:t>
            </w:r>
            <w:proofErr w:type="spellStart"/>
            <w:r w:rsidRPr="00526566">
              <w:rPr>
                <w:sz w:val="22"/>
                <w:szCs w:val="22"/>
              </w:rPr>
              <w:t>bố</w:t>
            </w:r>
            <w:proofErr w:type="spellEnd"/>
            <w:r w:rsidRPr="00526566">
              <w:rPr>
                <w:sz w:val="22"/>
                <w:szCs w:val="22"/>
              </w:rPr>
              <w:t xml:space="preserve"> </w:t>
            </w:r>
            <w:proofErr w:type="spellStart"/>
            <w:r w:rsidRPr="00526566">
              <w:rPr>
                <w:sz w:val="22"/>
                <w:szCs w:val="22"/>
              </w:rPr>
              <w:t>theo</w:t>
            </w:r>
            <w:proofErr w:type="spellEnd"/>
            <w:r w:rsidRPr="00526566">
              <w:rPr>
                <w:sz w:val="22"/>
                <w:szCs w:val="22"/>
              </w:rPr>
              <w:t xml:space="preserve"> qui </w:t>
            </w:r>
            <w:proofErr w:type="spellStart"/>
            <w:r w:rsidRPr="00526566">
              <w:rPr>
                <w:sz w:val="22"/>
                <w:szCs w:val="22"/>
              </w:rPr>
              <w:t>định</w:t>
            </w:r>
            <w:proofErr w:type="spellEnd"/>
          </w:p>
        </w:tc>
        <w:tc>
          <w:tcPr>
            <w:tcW w:w="3488" w:type="dxa"/>
          </w:tcPr>
          <w:p w14:paraId="7758EC39" w14:textId="67F01F68" w:rsidR="00D51D74" w:rsidRPr="00526566" w:rsidRDefault="00D51D74" w:rsidP="00D51D74">
            <w:pPr>
              <w:jc w:val="both"/>
            </w:pPr>
            <w:r w:rsidRPr="00526566">
              <w:rPr>
                <w:sz w:val="22"/>
                <w:szCs w:val="22"/>
              </w:rPr>
              <w:lastRenderedPageBreak/>
              <w:t xml:space="preserve">- </w:t>
            </w:r>
            <w:proofErr w:type="spellStart"/>
            <w:r w:rsidRPr="00526566">
              <w:rPr>
                <w:sz w:val="22"/>
                <w:szCs w:val="22"/>
              </w:rPr>
              <w:t>Không</w:t>
            </w:r>
            <w:proofErr w:type="spellEnd"/>
            <w:r w:rsidRPr="00526566">
              <w:rPr>
                <w:sz w:val="22"/>
                <w:szCs w:val="22"/>
              </w:rPr>
              <w:t xml:space="preserve"> </w:t>
            </w:r>
            <w:proofErr w:type="spellStart"/>
            <w:r w:rsidRPr="00526566">
              <w:rPr>
                <w:sz w:val="22"/>
                <w:szCs w:val="22"/>
              </w:rPr>
              <w:t>tiếp</w:t>
            </w:r>
            <w:proofErr w:type="spellEnd"/>
            <w:r w:rsidRPr="00526566">
              <w:rPr>
                <w:sz w:val="22"/>
                <w:szCs w:val="22"/>
              </w:rPr>
              <w:t xml:space="preserve"> </w:t>
            </w:r>
            <w:proofErr w:type="spellStart"/>
            <w:r w:rsidRPr="00526566">
              <w:rPr>
                <w:sz w:val="22"/>
                <w:szCs w:val="22"/>
              </w:rPr>
              <w:t>thu</w:t>
            </w:r>
            <w:proofErr w:type="spellEnd"/>
            <w:r w:rsidRPr="00526566">
              <w:rPr>
                <w:sz w:val="22"/>
                <w:szCs w:val="22"/>
              </w:rPr>
              <w:t xml:space="preserve"> </w:t>
            </w:r>
            <w:proofErr w:type="spellStart"/>
            <w:r w:rsidRPr="00526566">
              <w:rPr>
                <w:sz w:val="22"/>
                <w:szCs w:val="22"/>
              </w:rPr>
              <w:t>vì</w:t>
            </w:r>
            <w:proofErr w:type="spellEnd"/>
            <w:r w:rsidRPr="00526566">
              <w:rPr>
                <w:sz w:val="22"/>
                <w:szCs w:val="22"/>
              </w:rPr>
              <w:t xml:space="preserve"> </w:t>
            </w:r>
            <w:proofErr w:type="spellStart"/>
            <w:r w:rsidRPr="00526566">
              <w:rPr>
                <w:sz w:val="22"/>
                <w:szCs w:val="22"/>
              </w:rPr>
              <w:t>việc</w:t>
            </w:r>
            <w:proofErr w:type="spellEnd"/>
            <w:r w:rsidRPr="00526566">
              <w:rPr>
                <w:sz w:val="22"/>
                <w:szCs w:val="22"/>
              </w:rPr>
              <w:t xml:space="preserve"> </w:t>
            </w:r>
            <w:proofErr w:type="spellStart"/>
            <w:r w:rsidRPr="00526566">
              <w:rPr>
                <w:sz w:val="22"/>
                <w:szCs w:val="22"/>
              </w:rPr>
              <w:t>được</w:t>
            </w:r>
            <w:proofErr w:type="spellEnd"/>
            <w:r w:rsidRPr="00526566">
              <w:rPr>
                <w:sz w:val="22"/>
                <w:szCs w:val="22"/>
              </w:rPr>
              <w:t xml:space="preserve"> </w:t>
            </w:r>
            <w:proofErr w:type="spellStart"/>
            <w:r w:rsidRPr="00526566">
              <w:rPr>
                <w:sz w:val="22"/>
                <w:szCs w:val="22"/>
              </w:rPr>
              <w:t>sử</w:t>
            </w:r>
            <w:proofErr w:type="spellEnd"/>
            <w:r w:rsidRPr="00526566">
              <w:rPr>
                <w:sz w:val="22"/>
                <w:szCs w:val="22"/>
              </w:rPr>
              <w:t xml:space="preserve"> </w:t>
            </w:r>
            <w:proofErr w:type="spellStart"/>
            <w:r w:rsidRPr="00526566">
              <w:rPr>
                <w:sz w:val="22"/>
                <w:szCs w:val="22"/>
              </w:rPr>
              <w:t>dụng</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trực</w:t>
            </w:r>
            <w:proofErr w:type="spellEnd"/>
            <w:r w:rsidRPr="00526566">
              <w:rPr>
                <w:sz w:val="22"/>
                <w:szCs w:val="22"/>
              </w:rPr>
              <w:t xml:space="preserve"> </w:t>
            </w:r>
            <w:proofErr w:type="spellStart"/>
            <w:r w:rsidRPr="00526566">
              <w:rPr>
                <w:sz w:val="22"/>
                <w:szCs w:val="22"/>
              </w:rPr>
              <w:t>tiếp</w:t>
            </w:r>
            <w:proofErr w:type="spellEnd"/>
            <w:r w:rsidRPr="00526566">
              <w:rPr>
                <w:sz w:val="22"/>
                <w:szCs w:val="22"/>
              </w:rPr>
              <w:t xml:space="preserve"> (</w:t>
            </w:r>
            <w:proofErr w:type="spellStart"/>
            <w:r w:rsidRPr="00526566">
              <w:rPr>
                <w:sz w:val="22"/>
                <w:szCs w:val="22"/>
              </w:rPr>
              <w:t>dùng</w:t>
            </w:r>
            <w:proofErr w:type="spellEnd"/>
            <w:r w:rsidRPr="00526566">
              <w:rPr>
                <w:sz w:val="22"/>
                <w:szCs w:val="22"/>
              </w:rPr>
              <w:t xml:space="preserve"> </w:t>
            </w:r>
            <w:proofErr w:type="spellStart"/>
            <w:r w:rsidRPr="00526566">
              <w:rPr>
                <w:sz w:val="22"/>
                <w:szCs w:val="22"/>
              </w:rPr>
              <w:t>tại</w:t>
            </w:r>
            <w:proofErr w:type="spellEnd"/>
            <w:r w:rsidRPr="00526566">
              <w:rPr>
                <w:sz w:val="22"/>
                <w:szCs w:val="22"/>
              </w:rPr>
              <w:t xml:space="preserve"> </w:t>
            </w:r>
            <w:proofErr w:type="spellStart"/>
            <w:r w:rsidRPr="00526566">
              <w:rPr>
                <w:sz w:val="22"/>
                <w:szCs w:val="22"/>
              </w:rPr>
              <w:t>chỗ</w:t>
            </w:r>
            <w:proofErr w:type="spellEnd"/>
            <w:r w:rsidRPr="00526566">
              <w:rPr>
                <w:sz w:val="22"/>
                <w:szCs w:val="22"/>
              </w:rPr>
              <w:t xml:space="preserve">) hay </w:t>
            </w:r>
            <w:proofErr w:type="spellStart"/>
            <w:r w:rsidRPr="00526566">
              <w:rPr>
                <w:sz w:val="22"/>
                <w:szCs w:val="22"/>
              </w:rPr>
              <w:t>gián</w:t>
            </w:r>
            <w:proofErr w:type="spellEnd"/>
            <w:r w:rsidRPr="00526566">
              <w:rPr>
                <w:sz w:val="22"/>
                <w:szCs w:val="22"/>
              </w:rPr>
              <w:t xml:space="preserve"> </w:t>
            </w:r>
            <w:proofErr w:type="spellStart"/>
            <w:r w:rsidRPr="00526566">
              <w:rPr>
                <w:sz w:val="22"/>
                <w:szCs w:val="22"/>
              </w:rPr>
              <w:t>tiếp</w:t>
            </w:r>
            <w:proofErr w:type="spellEnd"/>
            <w:r w:rsidRPr="00526566">
              <w:rPr>
                <w:sz w:val="22"/>
                <w:szCs w:val="22"/>
              </w:rPr>
              <w:t xml:space="preserve"> (</w:t>
            </w:r>
            <w:proofErr w:type="spellStart"/>
            <w:r w:rsidRPr="00526566">
              <w:rPr>
                <w:sz w:val="22"/>
                <w:szCs w:val="22"/>
              </w:rPr>
              <w:t>mua</w:t>
            </w:r>
            <w:proofErr w:type="spellEnd"/>
            <w:r w:rsidRPr="00526566">
              <w:rPr>
                <w:sz w:val="22"/>
                <w:szCs w:val="22"/>
              </w:rPr>
              <w:t xml:space="preserve"> </w:t>
            </w:r>
            <w:proofErr w:type="spellStart"/>
            <w:r w:rsidRPr="00526566">
              <w:rPr>
                <w:sz w:val="22"/>
                <w:szCs w:val="22"/>
              </w:rPr>
              <w:t>mang</w:t>
            </w:r>
            <w:proofErr w:type="spellEnd"/>
            <w:r w:rsidRPr="00526566">
              <w:rPr>
                <w:sz w:val="22"/>
                <w:szCs w:val="22"/>
              </w:rPr>
              <w:t xml:space="preserve">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là</w:t>
            </w:r>
            <w:proofErr w:type="spellEnd"/>
            <w:r w:rsidRPr="00526566">
              <w:rPr>
                <w:sz w:val="22"/>
                <w:szCs w:val="22"/>
              </w:rPr>
              <w:t xml:space="preserve"> </w:t>
            </w:r>
            <w:proofErr w:type="spellStart"/>
            <w:r w:rsidRPr="00526566">
              <w:rPr>
                <w:sz w:val="22"/>
                <w:szCs w:val="22"/>
              </w:rPr>
              <w:t>thỏa</w:t>
            </w:r>
            <w:proofErr w:type="spellEnd"/>
            <w:r w:rsidRPr="00526566">
              <w:rPr>
                <w:sz w:val="22"/>
                <w:szCs w:val="22"/>
              </w:rPr>
              <w:t xml:space="preserve"> </w:t>
            </w:r>
            <w:proofErr w:type="spellStart"/>
            <w:r w:rsidRPr="00526566">
              <w:rPr>
                <w:sz w:val="22"/>
                <w:szCs w:val="22"/>
              </w:rPr>
              <w:t>thuận</w:t>
            </w:r>
            <w:proofErr w:type="spellEnd"/>
            <w:r w:rsidRPr="00526566">
              <w:rPr>
                <w:sz w:val="22"/>
                <w:szCs w:val="22"/>
              </w:rPr>
              <w:t xml:space="preserve"> </w:t>
            </w:r>
            <w:proofErr w:type="spellStart"/>
            <w:r w:rsidRPr="00526566">
              <w:rPr>
                <w:sz w:val="22"/>
                <w:szCs w:val="22"/>
              </w:rPr>
              <w:t>dân</w:t>
            </w:r>
            <w:proofErr w:type="spellEnd"/>
            <w:r w:rsidRPr="00526566">
              <w:rPr>
                <w:sz w:val="22"/>
                <w:szCs w:val="22"/>
              </w:rPr>
              <w:t xml:space="preserve"> </w:t>
            </w:r>
            <w:proofErr w:type="spellStart"/>
            <w:r w:rsidRPr="00526566">
              <w:rPr>
                <w:sz w:val="22"/>
                <w:szCs w:val="22"/>
              </w:rPr>
              <w:t>sự</w:t>
            </w:r>
            <w:proofErr w:type="spellEnd"/>
            <w:r w:rsidRPr="00526566">
              <w:rPr>
                <w:sz w:val="22"/>
                <w:szCs w:val="22"/>
              </w:rPr>
              <w:t xml:space="preserve"> </w:t>
            </w:r>
            <w:proofErr w:type="spellStart"/>
            <w:r w:rsidRPr="00526566">
              <w:rPr>
                <w:sz w:val="22"/>
                <w:szCs w:val="22"/>
              </w:rPr>
              <w:t>giữa</w:t>
            </w:r>
            <w:proofErr w:type="spellEnd"/>
            <w:r w:rsidRPr="00526566">
              <w:rPr>
                <w:sz w:val="22"/>
                <w:szCs w:val="22"/>
              </w:rPr>
              <w:t xml:space="preserve"> </w:t>
            </w:r>
            <w:proofErr w:type="spellStart"/>
            <w:r w:rsidRPr="00526566">
              <w:rPr>
                <w:sz w:val="22"/>
                <w:szCs w:val="22"/>
              </w:rPr>
              <w:t>bên</w:t>
            </w:r>
            <w:proofErr w:type="spellEnd"/>
            <w:r w:rsidRPr="00526566">
              <w:rPr>
                <w:sz w:val="22"/>
                <w:szCs w:val="22"/>
              </w:rPr>
              <w:t xml:space="preserve"> </w:t>
            </w:r>
            <w:proofErr w:type="spellStart"/>
            <w:r w:rsidRPr="00526566">
              <w:rPr>
                <w:sz w:val="22"/>
                <w:szCs w:val="22"/>
              </w:rPr>
              <w:t>bán</w:t>
            </w:r>
            <w:proofErr w:type="spellEnd"/>
            <w:r w:rsidRPr="00526566">
              <w:rPr>
                <w:sz w:val="22"/>
                <w:szCs w:val="22"/>
              </w:rPr>
              <w:t xml:space="preserve"> </w:t>
            </w:r>
            <w:proofErr w:type="spellStart"/>
            <w:r w:rsidRPr="00526566">
              <w:rPr>
                <w:sz w:val="22"/>
                <w:szCs w:val="22"/>
              </w:rPr>
              <w:t>và</w:t>
            </w:r>
            <w:proofErr w:type="spellEnd"/>
            <w:r w:rsidRPr="00526566">
              <w:rPr>
                <w:sz w:val="22"/>
                <w:szCs w:val="22"/>
              </w:rPr>
              <w:t xml:space="preserve"> </w:t>
            </w:r>
            <w:proofErr w:type="spellStart"/>
            <w:r w:rsidRPr="00526566">
              <w:rPr>
                <w:sz w:val="22"/>
                <w:szCs w:val="22"/>
              </w:rPr>
              <w:t>bên</w:t>
            </w:r>
            <w:proofErr w:type="spellEnd"/>
            <w:r w:rsidRPr="00526566">
              <w:rPr>
                <w:sz w:val="22"/>
                <w:szCs w:val="22"/>
              </w:rPr>
              <w:t xml:space="preserve"> </w:t>
            </w:r>
            <w:proofErr w:type="spellStart"/>
            <w:r w:rsidRPr="00526566">
              <w:rPr>
                <w:sz w:val="22"/>
                <w:szCs w:val="22"/>
              </w:rPr>
              <w:t>mua</w:t>
            </w:r>
            <w:proofErr w:type="spellEnd"/>
            <w:r w:rsidRPr="00526566">
              <w:rPr>
                <w:sz w:val="22"/>
                <w:szCs w:val="22"/>
              </w:rPr>
              <w:t xml:space="preserve"> </w:t>
            </w:r>
          </w:p>
        </w:tc>
      </w:tr>
      <w:tr w:rsidR="00D51D74" w:rsidRPr="00D45B27" w14:paraId="55CDCDC9" w14:textId="77777777" w:rsidTr="00720318">
        <w:tc>
          <w:tcPr>
            <w:tcW w:w="3964" w:type="dxa"/>
          </w:tcPr>
          <w:p w14:paraId="41F01FF5" w14:textId="77777777" w:rsidR="00D51D74" w:rsidRPr="00FF649C" w:rsidRDefault="00D51D74" w:rsidP="00D51D74">
            <w:pPr>
              <w:rPr>
                <w:b/>
                <w:bCs/>
              </w:rPr>
            </w:pPr>
          </w:p>
        </w:tc>
        <w:tc>
          <w:tcPr>
            <w:tcW w:w="3010" w:type="dxa"/>
          </w:tcPr>
          <w:p w14:paraId="3406CD8D" w14:textId="38B0D840" w:rsidR="00D51D74" w:rsidRPr="00526566" w:rsidRDefault="00D51D74" w:rsidP="00D51D74">
            <w:pPr>
              <w:jc w:val="both"/>
              <w:rPr>
                <w:sz w:val="22"/>
                <w:szCs w:val="22"/>
              </w:rPr>
            </w:pPr>
            <w:r w:rsidRPr="00526566">
              <w:rPr>
                <w:sz w:val="22"/>
                <w:szCs w:val="22"/>
              </w:rPr>
              <w:t xml:space="preserve">- SCT </w:t>
            </w:r>
            <w:proofErr w:type="spellStart"/>
            <w:r w:rsidRPr="00526566">
              <w:rPr>
                <w:sz w:val="22"/>
                <w:szCs w:val="22"/>
              </w:rPr>
              <w:t>tỉnh</w:t>
            </w:r>
            <w:proofErr w:type="spellEnd"/>
            <w:r w:rsidRPr="00526566">
              <w:rPr>
                <w:sz w:val="22"/>
                <w:szCs w:val="22"/>
              </w:rPr>
              <w:t xml:space="preserve"> </w:t>
            </w:r>
            <w:proofErr w:type="spellStart"/>
            <w:r w:rsidRPr="00526566">
              <w:rPr>
                <w:sz w:val="22"/>
                <w:szCs w:val="22"/>
              </w:rPr>
              <w:t>Hà</w:t>
            </w:r>
            <w:proofErr w:type="spellEnd"/>
            <w:r w:rsidRPr="00526566">
              <w:rPr>
                <w:sz w:val="22"/>
                <w:szCs w:val="22"/>
              </w:rPr>
              <w:t xml:space="preserve"> </w:t>
            </w:r>
            <w:proofErr w:type="spellStart"/>
            <w:r w:rsidRPr="00526566">
              <w:rPr>
                <w:sz w:val="22"/>
                <w:szCs w:val="22"/>
              </w:rPr>
              <w:t>Giang</w:t>
            </w:r>
            <w:proofErr w:type="spellEnd"/>
          </w:p>
        </w:tc>
        <w:tc>
          <w:tcPr>
            <w:tcW w:w="3488" w:type="dxa"/>
          </w:tcPr>
          <w:p w14:paraId="04086202" w14:textId="7364ED35" w:rsidR="00D51D74" w:rsidRPr="00526566" w:rsidRDefault="00D51D74" w:rsidP="00D51D74">
            <w:pPr>
              <w:jc w:val="both"/>
              <w:rPr>
                <w:sz w:val="22"/>
                <w:szCs w:val="22"/>
              </w:rPr>
            </w:pPr>
            <w:r w:rsidRPr="00526566">
              <w:rPr>
                <w:sz w:val="22"/>
                <w:szCs w:val="22"/>
              </w:rPr>
              <w:t xml:space="preserve">- </w:t>
            </w:r>
            <w:proofErr w:type="spellStart"/>
            <w:r w:rsidRPr="00526566">
              <w:rPr>
                <w:sz w:val="22"/>
                <w:szCs w:val="22"/>
              </w:rPr>
              <w:t>Tại</w:t>
            </w:r>
            <w:proofErr w:type="spellEnd"/>
            <w:r w:rsidRPr="00526566">
              <w:rPr>
                <w:sz w:val="22"/>
                <w:szCs w:val="22"/>
              </w:rPr>
              <w:t xml:space="preserve"> </w:t>
            </w:r>
            <w:proofErr w:type="spellStart"/>
            <w:r w:rsidRPr="00526566">
              <w:rPr>
                <w:sz w:val="22"/>
                <w:szCs w:val="22"/>
              </w:rPr>
              <w:t>điểm</w:t>
            </w:r>
            <w:proofErr w:type="spellEnd"/>
            <w:r w:rsidRPr="00526566">
              <w:rPr>
                <w:sz w:val="22"/>
                <w:szCs w:val="22"/>
              </w:rPr>
              <w:t xml:space="preserve"> b </w:t>
            </w:r>
            <w:proofErr w:type="spellStart"/>
            <w:r w:rsidRPr="00526566">
              <w:rPr>
                <w:sz w:val="22"/>
                <w:szCs w:val="22"/>
              </w:rPr>
              <w:t>khoản</w:t>
            </w:r>
            <w:proofErr w:type="spellEnd"/>
            <w:r w:rsidRPr="00526566">
              <w:rPr>
                <w:sz w:val="22"/>
                <w:szCs w:val="22"/>
              </w:rPr>
              <w:t xml:space="preserve"> 2 </w:t>
            </w:r>
            <w:proofErr w:type="spellStart"/>
            <w:r w:rsidRPr="00526566">
              <w:rPr>
                <w:sz w:val="22"/>
                <w:szCs w:val="22"/>
              </w:rPr>
              <w:t>Điều</w:t>
            </w:r>
            <w:proofErr w:type="spellEnd"/>
            <w:r w:rsidRPr="00526566">
              <w:rPr>
                <w:sz w:val="22"/>
                <w:szCs w:val="22"/>
              </w:rPr>
              <w:t xml:space="preserve"> 4 </w:t>
            </w:r>
            <w:proofErr w:type="spellStart"/>
            <w:r w:rsidRPr="00526566">
              <w:rPr>
                <w:sz w:val="22"/>
                <w:szCs w:val="22"/>
              </w:rPr>
              <w:t>dự</w:t>
            </w:r>
            <w:proofErr w:type="spellEnd"/>
            <w:r w:rsidRPr="00526566">
              <w:rPr>
                <w:sz w:val="22"/>
                <w:szCs w:val="22"/>
              </w:rPr>
              <w:t xml:space="preserve"> </w:t>
            </w:r>
            <w:proofErr w:type="spellStart"/>
            <w:r w:rsidRPr="00526566">
              <w:rPr>
                <w:sz w:val="22"/>
                <w:szCs w:val="22"/>
              </w:rPr>
              <w:t>thảo</w:t>
            </w:r>
            <w:proofErr w:type="spellEnd"/>
            <w:r w:rsidRPr="00526566">
              <w:rPr>
                <w:sz w:val="22"/>
                <w:szCs w:val="22"/>
              </w:rPr>
              <w:t xml:space="preserve">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một</w:t>
            </w:r>
            <w:proofErr w:type="spellEnd"/>
            <w:r w:rsidRPr="00526566">
              <w:rPr>
                <w:sz w:val="22"/>
                <w:szCs w:val="22"/>
              </w:rPr>
              <w:t xml:space="preserve"> </w:t>
            </w:r>
            <w:proofErr w:type="spellStart"/>
            <w:r w:rsidRPr="00526566">
              <w:rPr>
                <w:sz w:val="22"/>
                <w:szCs w:val="22"/>
              </w:rPr>
              <w:t>trong</w:t>
            </w:r>
            <w:proofErr w:type="spellEnd"/>
            <w:r w:rsidRPr="00526566">
              <w:rPr>
                <w:sz w:val="22"/>
                <w:szCs w:val="22"/>
              </w:rPr>
              <w:t xml:space="preserve"> </w:t>
            </w:r>
            <w:proofErr w:type="spellStart"/>
            <w:r w:rsidRPr="00526566">
              <w:rPr>
                <w:sz w:val="22"/>
                <w:szCs w:val="22"/>
              </w:rPr>
              <w:t>những</w:t>
            </w:r>
            <w:proofErr w:type="spellEnd"/>
            <w:r w:rsidRPr="00526566">
              <w:rPr>
                <w:sz w:val="22"/>
                <w:szCs w:val="22"/>
              </w:rPr>
              <w:t xml:space="preserve"> </w:t>
            </w:r>
            <w:proofErr w:type="spellStart"/>
            <w:r w:rsidRPr="00526566">
              <w:rPr>
                <w:sz w:val="22"/>
                <w:szCs w:val="22"/>
              </w:rPr>
              <w:t>hàng</w:t>
            </w:r>
            <w:proofErr w:type="spellEnd"/>
            <w:r w:rsidRPr="00526566">
              <w:rPr>
                <w:sz w:val="22"/>
                <w:szCs w:val="22"/>
              </w:rPr>
              <w:t xml:space="preserve"> </w:t>
            </w:r>
            <w:proofErr w:type="spellStart"/>
            <w:r w:rsidRPr="00526566">
              <w:rPr>
                <w:sz w:val="22"/>
                <w:szCs w:val="22"/>
              </w:rPr>
              <w:t>hóa</w:t>
            </w:r>
            <w:proofErr w:type="spellEnd"/>
            <w:r w:rsidRPr="00526566">
              <w:rPr>
                <w:sz w:val="22"/>
                <w:szCs w:val="22"/>
              </w:rPr>
              <w:t xml:space="preserve"> </w:t>
            </w:r>
            <w:proofErr w:type="spellStart"/>
            <w:r w:rsidRPr="00526566">
              <w:rPr>
                <w:sz w:val="22"/>
                <w:szCs w:val="22"/>
              </w:rPr>
              <w:t>không</w:t>
            </w:r>
            <w:proofErr w:type="spellEnd"/>
            <w:r w:rsidRPr="00526566">
              <w:rPr>
                <w:sz w:val="22"/>
                <w:szCs w:val="22"/>
              </w:rPr>
              <w:t xml:space="preserve"> </w:t>
            </w:r>
            <w:proofErr w:type="spellStart"/>
            <w:r w:rsidRPr="00526566">
              <w:rPr>
                <w:sz w:val="22"/>
                <w:szCs w:val="22"/>
              </w:rPr>
              <w:t>được</w:t>
            </w:r>
            <w:proofErr w:type="spellEnd"/>
            <w:r w:rsidRPr="00526566">
              <w:rPr>
                <w:sz w:val="22"/>
                <w:szCs w:val="22"/>
              </w:rPr>
              <w:t xml:space="preserve"> </w:t>
            </w:r>
            <w:proofErr w:type="spellStart"/>
            <w:r w:rsidRPr="00526566">
              <w:rPr>
                <w:sz w:val="22"/>
                <w:szCs w:val="22"/>
              </w:rPr>
              <w:t>kinh</w:t>
            </w:r>
            <w:proofErr w:type="spellEnd"/>
            <w:r w:rsidRPr="00526566">
              <w:rPr>
                <w:sz w:val="22"/>
                <w:szCs w:val="22"/>
              </w:rPr>
              <w:t xml:space="preserve"> </w:t>
            </w:r>
            <w:proofErr w:type="spellStart"/>
            <w:r w:rsidRPr="00526566">
              <w:rPr>
                <w:sz w:val="22"/>
                <w:szCs w:val="22"/>
              </w:rPr>
              <w:t>doanh</w:t>
            </w:r>
            <w:proofErr w:type="spellEnd"/>
            <w:r w:rsidRPr="00526566">
              <w:rPr>
                <w:sz w:val="22"/>
                <w:szCs w:val="22"/>
              </w:rPr>
              <w:t xml:space="preserve"> </w:t>
            </w:r>
            <w:proofErr w:type="spellStart"/>
            <w:r w:rsidRPr="00526566">
              <w:rPr>
                <w:sz w:val="22"/>
                <w:szCs w:val="22"/>
              </w:rPr>
              <w:t>theo</w:t>
            </w:r>
            <w:proofErr w:type="spellEnd"/>
            <w:r w:rsidRPr="00526566">
              <w:rPr>
                <w:sz w:val="22"/>
                <w:szCs w:val="22"/>
              </w:rPr>
              <w:t xml:space="preserve"> </w:t>
            </w:r>
            <w:proofErr w:type="spellStart"/>
            <w:r w:rsidRPr="00526566">
              <w:rPr>
                <w:sz w:val="22"/>
                <w:szCs w:val="22"/>
              </w:rPr>
              <w:t>phương</w:t>
            </w:r>
            <w:proofErr w:type="spellEnd"/>
            <w:r w:rsidRPr="00526566">
              <w:rPr>
                <w:sz w:val="22"/>
                <w:szCs w:val="22"/>
              </w:rPr>
              <w:t xml:space="preserve"> </w:t>
            </w:r>
            <w:proofErr w:type="spellStart"/>
            <w:r w:rsidRPr="00526566">
              <w:rPr>
                <w:sz w:val="22"/>
                <w:szCs w:val="22"/>
              </w:rPr>
              <w:t>thức</w:t>
            </w:r>
            <w:proofErr w:type="spellEnd"/>
            <w:r w:rsidRPr="00526566">
              <w:rPr>
                <w:sz w:val="22"/>
                <w:szCs w:val="22"/>
              </w:rPr>
              <w:t xml:space="preserve"> </w:t>
            </w:r>
            <w:proofErr w:type="spellStart"/>
            <w:r w:rsidRPr="00526566">
              <w:rPr>
                <w:sz w:val="22"/>
                <w:szCs w:val="22"/>
              </w:rPr>
              <w:t>đa</w:t>
            </w:r>
            <w:proofErr w:type="spellEnd"/>
            <w:r w:rsidRPr="00526566">
              <w:rPr>
                <w:sz w:val="22"/>
                <w:szCs w:val="22"/>
              </w:rPr>
              <w:t xml:space="preserve"> </w:t>
            </w:r>
            <w:proofErr w:type="spellStart"/>
            <w:r w:rsidRPr="00526566">
              <w:rPr>
                <w:sz w:val="22"/>
                <w:szCs w:val="22"/>
              </w:rPr>
              <w:t>cấp</w:t>
            </w:r>
            <w:proofErr w:type="spellEnd"/>
            <w:r w:rsidRPr="00526566">
              <w:rPr>
                <w:sz w:val="22"/>
                <w:szCs w:val="22"/>
              </w:rPr>
              <w:t xml:space="preserve"> </w:t>
            </w:r>
            <w:proofErr w:type="spellStart"/>
            <w:r w:rsidRPr="00526566">
              <w:rPr>
                <w:sz w:val="22"/>
                <w:szCs w:val="22"/>
              </w:rPr>
              <w:t>là</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nội</w:t>
            </w:r>
            <w:proofErr w:type="spellEnd"/>
            <w:r w:rsidRPr="00526566">
              <w:rPr>
                <w:sz w:val="22"/>
                <w:szCs w:val="22"/>
              </w:rPr>
              <w:t xml:space="preserve"> dung </w:t>
            </w:r>
            <w:proofErr w:type="spellStart"/>
            <w:r w:rsidRPr="00526566">
              <w:rPr>
                <w:sz w:val="22"/>
                <w:szCs w:val="22"/>
              </w:rPr>
              <w:t>thông</w:t>
            </w:r>
            <w:proofErr w:type="spellEnd"/>
            <w:r w:rsidRPr="00526566">
              <w:rPr>
                <w:sz w:val="22"/>
                <w:szCs w:val="22"/>
              </w:rPr>
              <w:t xml:space="preserve"> tin </w:t>
            </w:r>
            <w:proofErr w:type="spellStart"/>
            <w:r w:rsidRPr="00526566">
              <w:rPr>
                <w:sz w:val="22"/>
                <w:szCs w:val="22"/>
              </w:rPr>
              <w:t>số</w:t>
            </w:r>
            <w:proofErr w:type="spellEnd"/>
            <w:r w:rsidRPr="00526566">
              <w:rPr>
                <w:sz w:val="22"/>
                <w:szCs w:val="22"/>
              </w:rPr>
              <w:t xml:space="preserve">". </w:t>
            </w:r>
            <w:proofErr w:type="spellStart"/>
            <w:r w:rsidRPr="00526566">
              <w:rPr>
                <w:sz w:val="22"/>
                <w:szCs w:val="22"/>
              </w:rPr>
              <w:t>Tuy</w:t>
            </w:r>
            <w:proofErr w:type="spellEnd"/>
            <w:r w:rsidRPr="00526566">
              <w:rPr>
                <w:sz w:val="22"/>
                <w:szCs w:val="22"/>
              </w:rPr>
              <w:t xml:space="preserve"> </w:t>
            </w:r>
            <w:proofErr w:type="spellStart"/>
            <w:r w:rsidRPr="00526566">
              <w:rPr>
                <w:sz w:val="22"/>
                <w:szCs w:val="22"/>
              </w:rPr>
              <w:t>nhiên</w:t>
            </w:r>
            <w:proofErr w:type="spellEnd"/>
            <w:r w:rsidRPr="00526566">
              <w:rPr>
                <w:sz w:val="22"/>
                <w:szCs w:val="22"/>
              </w:rPr>
              <w:t xml:space="preserve">, </w:t>
            </w:r>
            <w:proofErr w:type="spellStart"/>
            <w:r w:rsidRPr="00526566">
              <w:rPr>
                <w:sz w:val="22"/>
                <w:szCs w:val="22"/>
              </w:rPr>
              <w:t>Nghị</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không</w:t>
            </w:r>
            <w:proofErr w:type="spellEnd"/>
            <w:r w:rsidRPr="00526566">
              <w:rPr>
                <w:sz w:val="22"/>
                <w:szCs w:val="22"/>
              </w:rPr>
              <w:t xml:space="preserve">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nghĩa</w:t>
            </w:r>
            <w:proofErr w:type="spellEnd"/>
            <w:r w:rsidRPr="00526566">
              <w:rPr>
                <w:sz w:val="22"/>
                <w:szCs w:val="22"/>
              </w:rPr>
              <w:t xml:space="preserve"> </w:t>
            </w:r>
            <w:proofErr w:type="spellStart"/>
            <w:r w:rsidRPr="00526566">
              <w:rPr>
                <w:sz w:val="22"/>
                <w:szCs w:val="22"/>
              </w:rPr>
              <w:t>cụ</w:t>
            </w:r>
            <w:proofErr w:type="spellEnd"/>
            <w:r w:rsidRPr="00526566">
              <w:rPr>
                <w:sz w:val="22"/>
                <w:szCs w:val="22"/>
              </w:rPr>
              <w:t xml:space="preserve"> </w:t>
            </w:r>
            <w:proofErr w:type="spellStart"/>
            <w:r w:rsidRPr="00526566">
              <w:rPr>
                <w:sz w:val="22"/>
                <w:szCs w:val="22"/>
              </w:rPr>
              <w:t>thể</w:t>
            </w:r>
            <w:proofErr w:type="spellEnd"/>
            <w:r w:rsidRPr="00526566">
              <w:rPr>
                <w:sz w:val="22"/>
                <w:szCs w:val="22"/>
              </w:rPr>
              <w:t xml:space="preserve">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nội</w:t>
            </w:r>
            <w:proofErr w:type="spellEnd"/>
            <w:r w:rsidRPr="00526566">
              <w:rPr>
                <w:sz w:val="22"/>
                <w:szCs w:val="22"/>
              </w:rPr>
              <w:t xml:space="preserve"> dung </w:t>
            </w:r>
            <w:proofErr w:type="spellStart"/>
            <w:r w:rsidRPr="00526566">
              <w:rPr>
                <w:sz w:val="22"/>
                <w:szCs w:val="22"/>
              </w:rPr>
              <w:t>thông</w:t>
            </w:r>
            <w:proofErr w:type="spellEnd"/>
            <w:r w:rsidRPr="00526566">
              <w:rPr>
                <w:sz w:val="22"/>
                <w:szCs w:val="22"/>
              </w:rPr>
              <w:t xml:space="preserve"> tin </w:t>
            </w:r>
            <w:proofErr w:type="spellStart"/>
            <w:r w:rsidRPr="00526566">
              <w:rPr>
                <w:sz w:val="22"/>
                <w:szCs w:val="22"/>
              </w:rPr>
              <w:t>số</w:t>
            </w:r>
            <w:proofErr w:type="spellEnd"/>
            <w:r w:rsidRPr="00526566">
              <w:rPr>
                <w:sz w:val="22"/>
                <w:szCs w:val="22"/>
              </w:rPr>
              <w:t xml:space="preserve">" </w:t>
            </w:r>
            <w:proofErr w:type="spellStart"/>
            <w:r w:rsidRPr="00526566">
              <w:rPr>
                <w:sz w:val="22"/>
                <w:szCs w:val="22"/>
              </w:rPr>
              <w:t>là</w:t>
            </w:r>
            <w:proofErr w:type="spellEnd"/>
            <w:r w:rsidRPr="00526566">
              <w:rPr>
                <w:sz w:val="22"/>
                <w:szCs w:val="22"/>
              </w:rPr>
              <w:t xml:space="preserve"> </w:t>
            </w:r>
            <w:proofErr w:type="spellStart"/>
            <w:r w:rsidRPr="00526566">
              <w:rPr>
                <w:sz w:val="22"/>
                <w:szCs w:val="22"/>
              </w:rPr>
              <w:t>gì</w:t>
            </w:r>
            <w:proofErr w:type="spellEnd"/>
            <w:r w:rsidRPr="00526566">
              <w:rPr>
                <w:sz w:val="22"/>
                <w:szCs w:val="22"/>
              </w:rPr>
              <w:t xml:space="preserve">, </w:t>
            </w:r>
            <w:proofErr w:type="spellStart"/>
            <w:r w:rsidRPr="00526566">
              <w:rPr>
                <w:sz w:val="22"/>
                <w:szCs w:val="22"/>
              </w:rPr>
              <w:t>gồm</w:t>
            </w:r>
            <w:proofErr w:type="spellEnd"/>
            <w:r w:rsidRPr="00526566">
              <w:rPr>
                <w:sz w:val="22"/>
                <w:szCs w:val="22"/>
              </w:rPr>
              <w:t xml:space="preserve"> </w:t>
            </w:r>
            <w:proofErr w:type="spellStart"/>
            <w:r w:rsidRPr="00526566">
              <w:rPr>
                <w:sz w:val="22"/>
                <w:szCs w:val="22"/>
              </w:rPr>
              <w:t>những</w:t>
            </w:r>
            <w:proofErr w:type="spellEnd"/>
            <w:r w:rsidRPr="00526566">
              <w:rPr>
                <w:sz w:val="22"/>
                <w:szCs w:val="22"/>
              </w:rPr>
              <w:t xml:space="preserve"> </w:t>
            </w:r>
            <w:proofErr w:type="spellStart"/>
            <w:r w:rsidRPr="00526566">
              <w:rPr>
                <w:sz w:val="22"/>
                <w:szCs w:val="22"/>
              </w:rPr>
              <w:t>loại</w:t>
            </w:r>
            <w:proofErr w:type="spellEnd"/>
            <w:r w:rsidRPr="00526566">
              <w:rPr>
                <w:sz w:val="22"/>
                <w:szCs w:val="22"/>
              </w:rPr>
              <w:t xml:space="preserve"> </w:t>
            </w:r>
            <w:proofErr w:type="spellStart"/>
            <w:r w:rsidRPr="00526566">
              <w:rPr>
                <w:sz w:val="22"/>
                <w:szCs w:val="22"/>
              </w:rPr>
              <w:t>hàng</w:t>
            </w:r>
            <w:proofErr w:type="spellEnd"/>
            <w:r w:rsidRPr="00526566">
              <w:rPr>
                <w:sz w:val="22"/>
                <w:szCs w:val="22"/>
              </w:rPr>
              <w:t xml:space="preserve"> </w:t>
            </w:r>
            <w:proofErr w:type="spellStart"/>
            <w:r w:rsidRPr="00526566">
              <w:rPr>
                <w:sz w:val="22"/>
                <w:szCs w:val="22"/>
              </w:rPr>
              <w:t>hóa</w:t>
            </w:r>
            <w:proofErr w:type="spellEnd"/>
            <w:r w:rsidRPr="00526566">
              <w:rPr>
                <w:sz w:val="22"/>
                <w:szCs w:val="22"/>
              </w:rPr>
              <w:t xml:space="preserve"> </w:t>
            </w:r>
            <w:proofErr w:type="spellStart"/>
            <w:r w:rsidRPr="00526566">
              <w:rPr>
                <w:sz w:val="22"/>
                <w:szCs w:val="22"/>
              </w:rPr>
              <w:t>như</w:t>
            </w:r>
            <w:proofErr w:type="spellEnd"/>
            <w:r w:rsidRPr="00526566">
              <w:rPr>
                <w:sz w:val="22"/>
                <w:szCs w:val="22"/>
              </w:rPr>
              <w:t xml:space="preserve"> </w:t>
            </w:r>
            <w:proofErr w:type="spellStart"/>
            <w:r w:rsidRPr="00526566">
              <w:rPr>
                <w:sz w:val="22"/>
                <w:szCs w:val="22"/>
              </w:rPr>
              <w:t>thế</w:t>
            </w:r>
            <w:proofErr w:type="spellEnd"/>
            <w:r w:rsidRPr="00526566">
              <w:rPr>
                <w:sz w:val="22"/>
                <w:szCs w:val="22"/>
              </w:rPr>
              <w:t xml:space="preserve"> </w:t>
            </w:r>
            <w:proofErr w:type="spellStart"/>
            <w:r w:rsidRPr="00526566">
              <w:rPr>
                <w:sz w:val="22"/>
                <w:szCs w:val="22"/>
              </w:rPr>
              <w:t>nào</w:t>
            </w:r>
            <w:proofErr w:type="spellEnd"/>
            <w:r w:rsidRPr="00526566">
              <w:rPr>
                <w:sz w:val="22"/>
                <w:szCs w:val="22"/>
              </w:rPr>
              <w:t xml:space="preserve"> hay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cụ</w:t>
            </w:r>
            <w:proofErr w:type="spellEnd"/>
            <w:r w:rsidRPr="00526566">
              <w:rPr>
                <w:sz w:val="22"/>
                <w:szCs w:val="22"/>
              </w:rPr>
              <w:t xml:space="preserve"> </w:t>
            </w:r>
            <w:proofErr w:type="spellStart"/>
            <w:r w:rsidRPr="00526566">
              <w:rPr>
                <w:sz w:val="22"/>
                <w:szCs w:val="22"/>
              </w:rPr>
              <w:t>thể</w:t>
            </w:r>
            <w:proofErr w:type="spellEnd"/>
            <w:r w:rsidRPr="00526566">
              <w:rPr>
                <w:sz w:val="22"/>
                <w:szCs w:val="22"/>
              </w:rPr>
              <w:t xml:space="preserve">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tiêu</w:t>
            </w:r>
            <w:proofErr w:type="spellEnd"/>
            <w:r w:rsidRPr="00526566">
              <w:rPr>
                <w:sz w:val="22"/>
                <w:szCs w:val="22"/>
              </w:rPr>
              <w:t xml:space="preserve"> </w:t>
            </w:r>
            <w:proofErr w:type="spellStart"/>
            <w:r w:rsidRPr="00526566">
              <w:rPr>
                <w:sz w:val="22"/>
                <w:szCs w:val="22"/>
              </w:rPr>
              <w:t>chí</w:t>
            </w:r>
            <w:proofErr w:type="spellEnd"/>
            <w:r w:rsidRPr="00526566">
              <w:rPr>
                <w:sz w:val="22"/>
                <w:szCs w:val="22"/>
              </w:rPr>
              <w:t xml:space="preserve">, </w:t>
            </w:r>
            <w:proofErr w:type="spellStart"/>
            <w:r w:rsidRPr="00526566">
              <w:rPr>
                <w:sz w:val="22"/>
                <w:szCs w:val="22"/>
              </w:rPr>
              <w:t>điều</w:t>
            </w:r>
            <w:proofErr w:type="spellEnd"/>
            <w:r w:rsidRPr="00526566">
              <w:rPr>
                <w:sz w:val="22"/>
                <w:szCs w:val="22"/>
              </w:rPr>
              <w:t xml:space="preserve"> </w:t>
            </w:r>
            <w:proofErr w:type="spellStart"/>
            <w:r w:rsidRPr="00526566">
              <w:rPr>
                <w:sz w:val="22"/>
                <w:szCs w:val="22"/>
              </w:rPr>
              <w:t>kiện</w:t>
            </w:r>
            <w:proofErr w:type="spellEnd"/>
            <w:r w:rsidRPr="00526566">
              <w:rPr>
                <w:sz w:val="22"/>
                <w:szCs w:val="22"/>
              </w:rPr>
              <w:t xml:space="preserve"> </w:t>
            </w:r>
            <w:proofErr w:type="spellStart"/>
            <w:r w:rsidRPr="00526566">
              <w:rPr>
                <w:sz w:val="22"/>
                <w:szCs w:val="22"/>
              </w:rPr>
              <w:t>để</w:t>
            </w:r>
            <w:proofErr w:type="spellEnd"/>
            <w:r w:rsidRPr="00526566">
              <w:rPr>
                <w:sz w:val="22"/>
                <w:szCs w:val="22"/>
              </w:rPr>
              <w:t xml:space="preserve"> </w:t>
            </w:r>
            <w:proofErr w:type="spellStart"/>
            <w:r w:rsidRPr="00526566">
              <w:rPr>
                <w:sz w:val="22"/>
                <w:szCs w:val="22"/>
              </w:rPr>
              <w:t>xác</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là</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nội</w:t>
            </w:r>
            <w:proofErr w:type="spellEnd"/>
            <w:r w:rsidRPr="00526566">
              <w:rPr>
                <w:sz w:val="22"/>
                <w:szCs w:val="22"/>
              </w:rPr>
              <w:t xml:space="preserve"> dung </w:t>
            </w:r>
            <w:proofErr w:type="spellStart"/>
            <w:r w:rsidRPr="00526566">
              <w:rPr>
                <w:sz w:val="22"/>
                <w:szCs w:val="22"/>
              </w:rPr>
              <w:t>thông</w:t>
            </w:r>
            <w:proofErr w:type="spellEnd"/>
            <w:r w:rsidRPr="00526566">
              <w:rPr>
                <w:sz w:val="22"/>
                <w:szCs w:val="22"/>
              </w:rPr>
              <w:t xml:space="preserve"> tin </w:t>
            </w:r>
            <w:proofErr w:type="spellStart"/>
            <w:r w:rsidRPr="00526566">
              <w:rPr>
                <w:sz w:val="22"/>
                <w:szCs w:val="22"/>
              </w:rPr>
              <w:t>số</w:t>
            </w:r>
            <w:proofErr w:type="spellEnd"/>
            <w:r w:rsidRPr="00526566">
              <w:rPr>
                <w:sz w:val="22"/>
                <w:szCs w:val="22"/>
              </w:rPr>
              <w:t xml:space="preserve">, </w:t>
            </w:r>
            <w:proofErr w:type="spellStart"/>
            <w:r w:rsidRPr="00526566">
              <w:rPr>
                <w:sz w:val="22"/>
                <w:szCs w:val="22"/>
              </w:rPr>
              <w:t>dẫn</w:t>
            </w:r>
            <w:proofErr w:type="spellEnd"/>
            <w:r w:rsidRPr="00526566">
              <w:rPr>
                <w:sz w:val="22"/>
                <w:szCs w:val="22"/>
              </w:rPr>
              <w:t xml:space="preserve"> </w:t>
            </w:r>
            <w:proofErr w:type="spellStart"/>
            <w:r w:rsidRPr="00526566">
              <w:rPr>
                <w:sz w:val="22"/>
                <w:szCs w:val="22"/>
              </w:rPr>
              <w:t>đến</w:t>
            </w:r>
            <w:proofErr w:type="spellEnd"/>
            <w:r w:rsidRPr="00526566">
              <w:rPr>
                <w:sz w:val="22"/>
                <w:szCs w:val="22"/>
              </w:rPr>
              <w:t xml:space="preserve"> </w:t>
            </w:r>
            <w:proofErr w:type="spellStart"/>
            <w:r w:rsidRPr="00526566">
              <w:rPr>
                <w:sz w:val="22"/>
                <w:szCs w:val="22"/>
              </w:rPr>
              <w:t>một</w:t>
            </w:r>
            <w:proofErr w:type="spellEnd"/>
            <w:r w:rsidRPr="00526566">
              <w:rPr>
                <w:sz w:val="22"/>
                <w:szCs w:val="22"/>
              </w:rPr>
              <w:t xml:space="preserve"> </w:t>
            </w:r>
            <w:proofErr w:type="spellStart"/>
            <w:r w:rsidRPr="00526566">
              <w:rPr>
                <w:sz w:val="22"/>
                <w:szCs w:val="22"/>
              </w:rPr>
              <w:t>số</w:t>
            </w:r>
            <w:proofErr w:type="spellEnd"/>
            <w:r w:rsidRPr="00526566">
              <w:rPr>
                <w:sz w:val="22"/>
                <w:szCs w:val="22"/>
              </w:rPr>
              <w:t xml:space="preserve"> </w:t>
            </w:r>
            <w:proofErr w:type="spellStart"/>
            <w:r w:rsidRPr="00526566">
              <w:rPr>
                <w:sz w:val="22"/>
                <w:szCs w:val="22"/>
              </w:rPr>
              <w:t>doanh</w:t>
            </w:r>
            <w:proofErr w:type="spellEnd"/>
            <w:r w:rsidRPr="00526566">
              <w:rPr>
                <w:sz w:val="22"/>
                <w:szCs w:val="22"/>
              </w:rPr>
              <w:t xml:space="preserve"> </w:t>
            </w:r>
            <w:proofErr w:type="spellStart"/>
            <w:r w:rsidRPr="00526566">
              <w:rPr>
                <w:sz w:val="22"/>
                <w:szCs w:val="22"/>
              </w:rPr>
              <w:t>nghiệp</w:t>
            </w:r>
            <w:proofErr w:type="spellEnd"/>
            <w:r w:rsidRPr="00526566">
              <w:rPr>
                <w:sz w:val="22"/>
                <w:szCs w:val="22"/>
              </w:rPr>
              <w:t xml:space="preserve"> </w:t>
            </w:r>
            <w:proofErr w:type="spellStart"/>
            <w:r w:rsidRPr="00526566">
              <w:rPr>
                <w:sz w:val="22"/>
                <w:szCs w:val="22"/>
              </w:rPr>
              <w:t>đã</w:t>
            </w:r>
            <w:proofErr w:type="spellEnd"/>
            <w:r w:rsidRPr="00526566">
              <w:rPr>
                <w:sz w:val="22"/>
                <w:szCs w:val="22"/>
              </w:rPr>
              <w:t xml:space="preserve"> </w:t>
            </w:r>
            <w:proofErr w:type="spellStart"/>
            <w:r w:rsidRPr="00526566">
              <w:rPr>
                <w:sz w:val="22"/>
                <w:szCs w:val="22"/>
              </w:rPr>
              <w:t>lợi</w:t>
            </w:r>
            <w:proofErr w:type="spellEnd"/>
            <w:r w:rsidRPr="00526566">
              <w:rPr>
                <w:sz w:val="22"/>
                <w:szCs w:val="22"/>
              </w:rPr>
              <w:t xml:space="preserve"> </w:t>
            </w:r>
            <w:proofErr w:type="spellStart"/>
            <w:r w:rsidRPr="00526566">
              <w:rPr>
                <w:sz w:val="22"/>
                <w:szCs w:val="22"/>
              </w:rPr>
              <w:t>dụng</w:t>
            </w:r>
            <w:proofErr w:type="spellEnd"/>
            <w:r w:rsidRPr="00526566">
              <w:rPr>
                <w:sz w:val="22"/>
                <w:szCs w:val="22"/>
              </w:rPr>
              <w:t xml:space="preserve"> </w:t>
            </w:r>
            <w:proofErr w:type="spellStart"/>
            <w:r w:rsidRPr="00526566">
              <w:rPr>
                <w:sz w:val="22"/>
                <w:szCs w:val="22"/>
              </w:rPr>
              <w:t>kẽ</w:t>
            </w:r>
            <w:proofErr w:type="spellEnd"/>
            <w:r w:rsidRPr="00526566">
              <w:rPr>
                <w:sz w:val="22"/>
                <w:szCs w:val="22"/>
              </w:rPr>
              <w:t xml:space="preserve"> </w:t>
            </w:r>
            <w:proofErr w:type="spellStart"/>
            <w:r w:rsidRPr="00526566">
              <w:rPr>
                <w:sz w:val="22"/>
                <w:szCs w:val="22"/>
              </w:rPr>
              <w:t>hở</w:t>
            </w:r>
            <w:proofErr w:type="spellEnd"/>
            <w:r w:rsidRPr="00526566">
              <w:rPr>
                <w:sz w:val="22"/>
                <w:szCs w:val="22"/>
              </w:rPr>
              <w:t xml:space="preserve"> </w:t>
            </w:r>
            <w:proofErr w:type="spellStart"/>
            <w:r w:rsidRPr="00526566">
              <w:rPr>
                <w:sz w:val="22"/>
                <w:szCs w:val="22"/>
              </w:rPr>
              <w:t>này</w:t>
            </w:r>
            <w:proofErr w:type="spellEnd"/>
            <w:r w:rsidRPr="00526566">
              <w:rPr>
                <w:sz w:val="22"/>
                <w:szCs w:val="22"/>
              </w:rPr>
              <w:t xml:space="preserve"> </w:t>
            </w:r>
            <w:proofErr w:type="spellStart"/>
            <w:r w:rsidRPr="00526566">
              <w:rPr>
                <w:sz w:val="22"/>
                <w:szCs w:val="22"/>
              </w:rPr>
              <w:t>để</w:t>
            </w:r>
            <w:proofErr w:type="spellEnd"/>
            <w:r w:rsidRPr="00526566">
              <w:rPr>
                <w:sz w:val="22"/>
                <w:szCs w:val="22"/>
              </w:rPr>
              <w:t xml:space="preserve"> </w:t>
            </w:r>
            <w:proofErr w:type="spellStart"/>
            <w:r w:rsidRPr="00526566">
              <w:rPr>
                <w:sz w:val="22"/>
                <w:szCs w:val="22"/>
              </w:rPr>
              <w:t>đưa</w:t>
            </w:r>
            <w:proofErr w:type="spellEnd"/>
            <w:r w:rsidRPr="00526566">
              <w:rPr>
                <w:sz w:val="22"/>
                <w:szCs w:val="22"/>
              </w:rPr>
              <w:t xml:space="preserve"> </w:t>
            </w:r>
            <w:proofErr w:type="spellStart"/>
            <w:r w:rsidRPr="00526566">
              <w:rPr>
                <w:sz w:val="22"/>
                <w:szCs w:val="22"/>
              </w:rPr>
              <w:t>các</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như</w:t>
            </w:r>
            <w:proofErr w:type="spellEnd"/>
            <w:r w:rsidRPr="00526566">
              <w:rPr>
                <w:sz w:val="22"/>
                <w:szCs w:val="22"/>
              </w:rPr>
              <w:t xml:space="preserve"> </w:t>
            </w:r>
            <w:proofErr w:type="spellStart"/>
            <w:r w:rsidRPr="00526566">
              <w:rPr>
                <w:sz w:val="22"/>
                <w:szCs w:val="22"/>
              </w:rPr>
              <w:t>khóa</w:t>
            </w:r>
            <w:proofErr w:type="spellEnd"/>
            <w:r w:rsidRPr="00526566">
              <w:rPr>
                <w:sz w:val="22"/>
                <w:szCs w:val="22"/>
              </w:rPr>
              <w:t xml:space="preserve"> </w:t>
            </w:r>
            <w:proofErr w:type="spellStart"/>
            <w:r w:rsidRPr="00526566">
              <w:rPr>
                <w:sz w:val="22"/>
                <w:szCs w:val="22"/>
              </w:rPr>
              <w:t>học</w:t>
            </w:r>
            <w:proofErr w:type="spellEnd"/>
            <w:r w:rsidRPr="00526566">
              <w:rPr>
                <w:sz w:val="22"/>
                <w:szCs w:val="22"/>
              </w:rPr>
              <w:t xml:space="preserve"> </w:t>
            </w:r>
            <w:proofErr w:type="spellStart"/>
            <w:r w:rsidRPr="00526566">
              <w:rPr>
                <w:sz w:val="22"/>
                <w:szCs w:val="22"/>
              </w:rPr>
              <w:t>trực</w:t>
            </w:r>
            <w:proofErr w:type="spellEnd"/>
            <w:r w:rsidRPr="00526566">
              <w:rPr>
                <w:sz w:val="22"/>
                <w:szCs w:val="22"/>
              </w:rPr>
              <w:t xml:space="preserve"> </w:t>
            </w:r>
            <w:proofErr w:type="spellStart"/>
            <w:r w:rsidRPr="00526566">
              <w:rPr>
                <w:sz w:val="22"/>
                <w:szCs w:val="22"/>
              </w:rPr>
              <w:t>tuyến</w:t>
            </w:r>
            <w:proofErr w:type="spellEnd"/>
            <w:r w:rsidRPr="00526566">
              <w:rPr>
                <w:sz w:val="22"/>
                <w:szCs w:val="22"/>
              </w:rPr>
              <w:t xml:space="preserve">, </w:t>
            </w:r>
            <w:proofErr w:type="spellStart"/>
            <w:r w:rsidRPr="00526566">
              <w:rPr>
                <w:sz w:val="22"/>
                <w:szCs w:val="22"/>
              </w:rPr>
              <w:t>phần</w:t>
            </w:r>
            <w:proofErr w:type="spellEnd"/>
            <w:r w:rsidRPr="00526566">
              <w:rPr>
                <w:sz w:val="22"/>
                <w:szCs w:val="22"/>
              </w:rPr>
              <w:t xml:space="preserve"> </w:t>
            </w:r>
            <w:proofErr w:type="spellStart"/>
            <w:r w:rsidRPr="00526566">
              <w:rPr>
                <w:sz w:val="22"/>
                <w:szCs w:val="22"/>
              </w:rPr>
              <w:t>mềm</w:t>
            </w:r>
            <w:proofErr w:type="spellEnd"/>
            <w:r w:rsidRPr="00526566">
              <w:rPr>
                <w:sz w:val="22"/>
                <w:szCs w:val="22"/>
              </w:rPr>
              <w:t xml:space="preserve">, </w:t>
            </w:r>
            <w:proofErr w:type="spellStart"/>
            <w:r w:rsidRPr="00526566">
              <w:rPr>
                <w:sz w:val="22"/>
                <w:szCs w:val="22"/>
              </w:rPr>
              <w:t>ứng</w:t>
            </w:r>
            <w:proofErr w:type="spellEnd"/>
            <w:r w:rsidRPr="00526566">
              <w:rPr>
                <w:sz w:val="22"/>
                <w:szCs w:val="22"/>
              </w:rPr>
              <w:t xml:space="preserve"> </w:t>
            </w:r>
            <w:proofErr w:type="spellStart"/>
            <w:r w:rsidRPr="00526566">
              <w:rPr>
                <w:sz w:val="22"/>
                <w:szCs w:val="22"/>
              </w:rPr>
              <w:t>dụng</w:t>
            </w:r>
            <w:proofErr w:type="spellEnd"/>
            <w:r w:rsidRPr="00526566">
              <w:rPr>
                <w:sz w:val="22"/>
                <w:szCs w:val="22"/>
              </w:rPr>
              <w:t xml:space="preserve"> di </w:t>
            </w:r>
            <w:proofErr w:type="spellStart"/>
            <w:r w:rsidRPr="00526566">
              <w:rPr>
                <w:sz w:val="22"/>
                <w:szCs w:val="22"/>
              </w:rPr>
              <w:t>động</w:t>
            </w:r>
            <w:proofErr w:type="spellEnd"/>
            <w:r w:rsidRPr="00526566">
              <w:rPr>
                <w:sz w:val="22"/>
                <w:szCs w:val="22"/>
              </w:rPr>
              <w:t xml:space="preserve"> </w:t>
            </w:r>
            <w:proofErr w:type="spellStart"/>
            <w:r w:rsidRPr="00526566">
              <w:rPr>
                <w:sz w:val="22"/>
                <w:szCs w:val="22"/>
              </w:rPr>
              <w:t>vào</w:t>
            </w:r>
            <w:proofErr w:type="spellEnd"/>
            <w:r w:rsidRPr="00526566">
              <w:rPr>
                <w:sz w:val="22"/>
                <w:szCs w:val="22"/>
              </w:rPr>
              <w:t xml:space="preserve"> </w:t>
            </w:r>
            <w:proofErr w:type="spellStart"/>
            <w:r w:rsidRPr="00526566">
              <w:rPr>
                <w:sz w:val="22"/>
                <w:szCs w:val="22"/>
              </w:rPr>
              <w:t>hoạt</w:t>
            </w:r>
            <w:proofErr w:type="spellEnd"/>
            <w:r w:rsidRPr="00526566">
              <w:rPr>
                <w:sz w:val="22"/>
                <w:szCs w:val="22"/>
              </w:rPr>
              <w:t xml:space="preserve"> </w:t>
            </w:r>
            <w:proofErr w:type="spellStart"/>
            <w:r w:rsidRPr="00526566">
              <w:rPr>
                <w:sz w:val="22"/>
                <w:szCs w:val="22"/>
              </w:rPr>
              <w:t>động</w:t>
            </w:r>
            <w:proofErr w:type="spellEnd"/>
            <w:r w:rsidRPr="00526566">
              <w:rPr>
                <w:sz w:val="22"/>
                <w:szCs w:val="22"/>
              </w:rPr>
              <w:t xml:space="preserve"> </w:t>
            </w:r>
            <w:proofErr w:type="spellStart"/>
            <w:r w:rsidRPr="00526566">
              <w:rPr>
                <w:sz w:val="22"/>
                <w:szCs w:val="22"/>
              </w:rPr>
              <w:t>kinh</w:t>
            </w:r>
            <w:proofErr w:type="spellEnd"/>
            <w:r w:rsidRPr="00526566">
              <w:rPr>
                <w:sz w:val="22"/>
                <w:szCs w:val="22"/>
              </w:rPr>
              <w:t xml:space="preserve"> </w:t>
            </w:r>
            <w:proofErr w:type="spellStart"/>
            <w:r w:rsidRPr="00526566">
              <w:rPr>
                <w:sz w:val="22"/>
                <w:szCs w:val="22"/>
              </w:rPr>
              <w:t>doanh</w:t>
            </w:r>
            <w:proofErr w:type="spellEnd"/>
            <w:r w:rsidRPr="00526566">
              <w:rPr>
                <w:sz w:val="22"/>
                <w:szCs w:val="22"/>
              </w:rPr>
              <w:t xml:space="preserve"> </w:t>
            </w:r>
            <w:proofErr w:type="spellStart"/>
            <w:r w:rsidRPr="00526566">
              <w:rPr>
                <w:sz w:val="22"/>
                <w:szCs w:val="22"/>
              </w:rPr>
              <w:t>theo</w:t>
            </w:r>
            <w:proofErr w:type="spellEnd"/>
            <w:r w:rsidRPr="00526566">
              <w:rPr>
                <w:sz w:val="22"/>
                <w:szCs w:val="22"/>
              </w:rPr>
              <w:t xml:space="preserve"> </w:t>
            </w:r>
            <w:proofErr w:type="spellStart"/>
            <w:r w:rsidRPr="00526566">
              <w:rPr>
                <w:sz w:val="22"/>
                <w:szCs w:val="22"/>
              </w:rPr>
              <w:t>phương</w:t>
            </w:r>
            <w:proofErr w:type="spellEnd"/>
            <w:r w:rsidRPr="00526566">
              <w:rPr>
                <w:sz w:val="22"/>
                <w:szCs w:val="22"/>
              </w:rPr>
              <w:t xml:space="preserve"> </w:t>
            </w:r>
            <w:proofErr w:type="spellStart"/>
            <w:r w:rsidRPr="00526566">
              <w:rPr>
                <w:sz w:val="22"/>
                <w:szCs w:val="22"/>
              </w:rPr>
              <w:t>thức</w:t>
            </w:r>
            <w:proofErr w:type="spellEnd"/>
            <w:r w:rsidRPr="00526566">
              <w:rPr>
                <w:sz w:val="22"/>
                <w:szCs w:val="22"/>
              </w:rPr>
              <w:t xml:space="preserve"> </w:t>
            </w:r>
            <w:proofErr w:type="spellStart"/>
            <w:r w:rsidRPr="00526566">
              <w:rPr>
                <w:sz w:val="22"/>
                <w:szCs w:val="22"/>
              </w:rPr>
              <w:t>đa</w:t>
            </w:r>
            <w:proofErr w:type="spellEnd"/>
            <w:r w:rsidRPr="00526566">
              <w:rPr>
                <w:sz w:val="22"/>
                <w:szCs w:val="22"/>
              </w:rPr>
              <w:t xml:space="preserve"> </w:t>
            </w:r>
            <w:proofErr w:type="spellStart"/>
            <w:r w:rsidRPr="00526566">
              <w:rPr>
                <w:sz w:val="22"/>
                <w:szCs w:val="22"/>
              </w:rPr>
              <w:t>cấp</w:t>
            </w:r>
            <w:proofErr w:type="spellEnd"/>
            <w:r w:rsidRPr="00526566">
              <w:rPr>
                <w:sz w:val="22"/>
                <w:szCs w:val="22"/>
              </w:rPr>
              <w:t xml:space="preserve">. Do </w:t>
            </w:r>
            <w:proofErr w:type="spellStart"/>
            <w:r w:rsidRPr="00526566">
              <w:rPr>
                <w:sz w:val="22"/>
                <w:szCs w:val="22"/>
              </w:rPr>
              <w:t>đó</w:t>
            </w:r>
            <w:proofErr w:type="spellEnd"/>
            <w:r w:rsidRPr="00526566">
              <w:rPr>
                <w:sz w:val="22"/>
                <w:szCs w:val="22"/>
              </w:rPr>
              <w:t xml:space="preserve">, </w:t>
            </w:r>
            <w:proofErr w:type="spellStart"/>
            <w:r w:rsidRPr="00526566">
              <w:rPr>
                <w:sz w:val="22"/>
                <w:szCs w:val="22"/>
              </w:rPr>
              <w:t>việc</w:t>
            </w:r>
            <w:proofErr w:type="spellEnd"/>
            <w:r w:rsidRPr="00526566">
              <w:rPr>
                <w:sz w:val="22"/>
                <w:szCs w:val="22"/>
              </w:rPr>
              <w:t xml:space="preserve"> </w:t>
            </w:r>
            <w:proofErr w:type="spellStart"/>
            <w:r w:rsidRPr="00526566">
              <w:rPr>
                <w:sz w:val="22"/>
                <w:szCs w:val="22"/>
              </w:rPr>
              <w:t>thiếu</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nghĩa</w:t>
            </w:r>
            <w:proofErr w:type="spellEnd"/>
            <w:r w:rsidRPr="00526566">
              <w:rPr>
                <w:sz w:val="22"/>
                <w:szCs w:val="22"/>
              </w:rPr>
              <w:t xml:space="preserve"> </w:t>
            </w:r>
            <w:proofErr w:type="spellStart"/>
            <w:r w:rsidRPr="00526566">
              <w:rPr>
                <w:sz w:val="22"/>
                <w:szCs w:val="22"/>
              </w:rPr>
              <w:t>rõ</w:t>
            </w:r>
            <w:proofErr w:type="spellEnd"/>
            <w:r w:rsidRPr="00526566">
              <w:rPr>
                <w:sz w:val="22"/>
                <w:szCs w:val="22"/>
              </w:rPr>
              <w:t xml:space="preserve"> </w:t>
            </w:r>
            <w:proofErr w:type="spellStart"/>
            <w:r w:rsidRPr="00526566">
              <w:rPr>
                <w:sz w:val="22"/>
                <w:szCs w:val="22"/>
              </w:rPr>
              <w:t>ràng</w:t>
            </w:r>
            <w:proofErr w:type="spellEnd"/>
            <w:r w:rsidRPr="00526566">
              <w:rPr>
                <w:sz w:val="22"/>
                <w:szCs w:val="22"/>
              </w:rPr>
              <w:t xml:space="preserve"> </w:t>
            </w:r>
            <w:proofErr w:type="spellStart"/>
            <w:r w:rsidRPr="00526566">
              <w:rPr>
                <w:sz w:val="22"/>
                <w:szCs w:val="22"/>
              </w:rPr>
              <w:t>có</w:t>
            </w:r>
            <w:proofErr w:type="spellEnd"/>
            <w:r w:rsidRPr="00526566">
              <w:rPr>
                <w:sz w:val="22"/>
                <w:szCs w:val="22"/>
              </w:rPr>
              <w:t xml:space="preserve"> </w:t>
            </w:r>
            <w:proofErr w:type="spellStart"/>
            <w:r w:rsidRPr="00526566">
              <w:rPr>
                <w:sz w:val="22"/>
                <w:szCs w:val="22"/>
              </w:rPr>
              <w:t>thể</w:t>
            </w:r>
            <w:proofErr w:type="spellEnd"/>
            <w:r w:rsidRPr="00526566">
              <w:rPr>
                <w:sz w:val="22"/>
                <w:szCs w:val="22"/>
              </w:rPr>
              <w:t xml:space="preserve"> </w:t>
            </w:r>
            <w:proofErr w:type="spellStart"/>
            <w:r w:rsidRPr="00526566">
              <w:rPr>
                <w:sz w:val="22"/>
                <w:szCs w:val="22"/>
              </w:rPr>
              <w:t>gây</w:t>
            </w:r>
            <w:proofErr w:type="spellEnd"/>
            <w:r w:rsidRPr="00526566">
              <w:rPr>
                <w:sz w:val="22"/>
                <w:szCs w:val="22"/>
              </w:rPr>
              <w:t xml:space="preserve"> </w:t>
            </w:r>
            <w:proofErr w:type="spellStart"/>
            <w:r w:rsidRPr="00526566">
              <w:rPr>
                <w:sz w:val="22"/>
                <w:szCs w:val="22"/>
              </w:rPr>
              <w:t>khó</w:t>
            </w:r>
            <w:proofErr w:type="spellEnd"/>
            <w:r w:rsidRPr="00526566">
              <w:rPr>
                <w:sz w:val="22"/>
                <w:szCs w:val="22"/>
              </w:rPr>
              <w:t xml:space="preserve"> </w:t>
            </w:r>
            <w:proofErr w:type="spellStart"/>
            <w:r w:rsidRPr="00526566">
              <w:rPr>
                <w:sz w:val="22"/>
                <w:szCs w:val="22"/>
              </w:rPr>
              <w:t>khăn</w:t>
            </w:r>
            <w:proofErr w:type="spellEnd"/>
            <w:r w:rsidRPr="00526566">
              <w:rPr>
                <w:sz w:val="22"/>
                <w:szCs w:val="22"/>
              </w:rPr>
              <w:t xml:space="preserve"> </w:t>
            </w:r>
            <w:proofErr w:type="spellStart"/>
            <w:r w:rsidRPr="00526566">
              <w:rPr>
                <w:sz w:val="22"/>
                <w:szCs w:val="22"/>
              </w:rPr>
              <w:t>trong</w:t>
            </w:r>
            <w:proofErr w:type="spellEnd"/>
            <w:r w:rsidRPr="00526566">
              <w:rPr>
                <w:sz w:val="22"/>
                <w:szCs w:val="22"/>
              </w:rPr>
              <w:t xml:space="preserve"> </w:t>
            </w:r>
            <w:proofErr w:type="spellStart"/>
            <w:r w:rsidRPr="00526566">
              <w:rPr>
                <w:sz w:val="22"/>
                <w:szCs w:val="22"/>
              </w:rPr>
              <w:t>công</w:t>
            </w:r>
            <w:proofErr w:type="spellEnd"/>
            <w:r w:rsidRPr="00526566">
              <w:rPr>
                <w:sz w:val="22"/>
                <w:szCs w:val="22"/>
              </w:rPr>
              <w:t xml:space="preserve"> </w:t>
            </w:r>
            <w:proofErr w:type="spellStart"/>
            <w:r w:rsidRPr="00526566">
              <w:rPr>
                <w:sz w:val="22"/>
                <w:szCs w:val="22"/>
              </w:rPr>
              <w:t>tác</w:t>
            </w:r>
            <w:proofErr w:type="spellEnd"/>
            <w:r w:rsidRPr="00526566">
              <w:rPr>
                <w:sz w:val="22"/>
                <w:szCs w:val="22"/>
              </w:rPr>
              <w:t xml:space="preserve"> </w:t>
            </w:r>
            <w:proofErr w:type="spellStart"/>
            <w:r w:rsidRPr="00526566">
              <w:rPr>
                <w:sz w:val="22"/>
                <w:szCs w:val="22"/>
              </w:rPr>
              <w:t>quản</w:t>
            </w:r>
            <w:proofErr w:type="spellEnd"/>
            <w:r w:rsidRPr="00526566">
              <w:rPr>
                <w:sz w:val="22"/>
                <w:szCs w:val="22"/>
              </w:rPr>
              <w:t xml:space="preserve"> </w:t>
            </w:r>
            <w:proofErr w:type="spellStart"/>
            <w:r w:rsidRPr="00526566">
              <w:rPr>
                <w:sz w:val="22"/>
                <w:szCs w:val="22"/>
              </w:rPr>
              <w:t>lý</w:t>
            </w:r>
            <w:proofErr w:type="spellEnd"/>
            <w:r w:rsidRPr="00526566">
              <w:rPr>
                <w:sz w:val="22"/>
                <w:szCs w:val="22"/>
              </w:rPr>
              <w:t xml:space="preserve"> </w:t>
            </w:r>
            <w:proofErr w:type="spellStart"/>
            <w:r w:rsidRPr="00526566">
              <w:rPr>
                <w:sz w:val="22"/>
                <w:szCs w:val="22"/>
              </w:rPr>
              <w:t>và</w:t>
            </w:r>
            <w:proofErr w:type="spellEnd"/>
            <w:r w:rsidRPr="00526566">
              <w:rPr>
                <w:sz w:val="22"/>
                <w:szCs w:val="22"/>
              </w:rPr>
              <w:t xml:space="preserve"> </w:t>
            </w:r>
            <w:proofErr w:type="spellStart"/>
            <w:r w:rsidRPr="00526566">
              <w:rPr>
                <w:sz w:val="22"/>
                <w:szCs w:val="22"/>
              </w:rPr>
              <w:t>giám</w:t>
            </w:r>
            <w:proofErr w:type="spellEnd"/>
            <w:r w:rsidRPr="00526566">
              <w:rPr>
                <w:sz w:val="22"/>
                <w:szCs w:val="22"/>
              </w:rPr>
              <w:t xml:space="preserve"> </w:t>
            </w:r>
            <w:proofErr w:type="spellStart"/>
            <w:r w:rsidRPr="00526566">
              <w:rPr>
                <w:sz w:val="22"/>
                <w:szCs w:val="22"/>
              </w:rPr>
              <w:t>sát</w:t>
            </w:r>
            <w:proofErr w:type="spellEnd"/>
            <w:r w:rsidRPr="00526566">
              <w:rPr>
                <w:sz w:val="22"/>
                <w:szCs w:val="22"/>
              </w:rPr>
              <w:t xml:space="preserve">, </w:t>
            </w:r>
            <w:proofErr w:type="spellStart"/>
            <w:r w:rsidRPr="00526566">
              <w:rPr>
                <w:sz w:val="22"/>
                <w:szCs w:val="22"/>
              </w:rPr>
              <w:t>đề</w:t>
            </w:r>
            <w:proofErr w:type="spellEnd"/>
            <w:r w:rsidRPr="00526566">
              <w:rPr>
                <w:sz w:val="22"/>
                <w:szCs w:val="22"/>
              </w:rPr>
              <w:t xml:space="preserve"> </w:t>
            </w:r>
            <w:proofErr w:type="spellStart"/>
            <w:r w:rsidRPr="00526566">
              <w:rPr>
                <w:sz w:val="22"/>
                <w:szCs w:val="22"/>
              </w:rPr>
              <w:t>nghị</w:t>
            </w:r>
            <w:proofErr w:type="spellEnd"/>
            <w:r w:rsidRPr="00526566">
              <w:rPr>
                <w:sz w:val="22"/>
                <w:szCs w:val="22"/>
              </w:rPr>
              <w:t xml:space="preserve"> Ban </w:t>
            </w:r>
            <w:proofErr w:type="spellStart"/>
            <w:r w:rsidRPr="00526566">
              <w:rPr>
                <w:sz w:val="22"/>
                <w:szCs w:val="22"/>
              </w:rPr>
              <w:t>soạn</w:t>
            </w:r>
            <w:proofErr w:type="spellEnd"/>
            <w:r w:rsidRPr="00526566">
              <w:rPr>
                <w:sz w:val="22"/>
                <w:szCs w:val="22"/>
              </w:rPr>
              <w:t xml:space="preserve"> </w:t>
            </w:r>
            <w:proofErr w:type="spellStart"/>
            <w:r w:rsidRPr="00526566">
              <w:rPr>
                <w:sz w:val="22"/>
                <w:szCs w:val="22"/>
              </w:rPr>
              <w:t>thảo</w:t>
            </w:r>
            <w:proofErr w:type="spellEnd"/>
            <w:r w:rsidRPr="00526566">
              <w:rPr>
                <w:sz w:val="22"/>
                <w:szCs w:val="22"/>
              </w:rPr>
              <w:t xml:space="preserve"> </w:t>
            </w:r>
            <w:proofErr w:type="spellStart"/>
            <w:r w:rsidRPr="00526566">
              <w:rPr>
                <w:sz w:val="22"/>
                <w:szCs w:val="22"/>
              </w:rPr>
              <w:t>xem</w:t>
            </w:r>
            <w:proofErr w:type="spellEnd"/>
            <w:r w:rsidRPr="00526566">
              <w:rPr>
                <w:sz w:val="22"/>
                <w:szCs w:val="22"/>
              </w:rPr>
              <w:t xml:space="preserve"> </w:t>
            </w:r>
            <w:proofErr w:type="spellStart"/>
            <w:r w:rsidRPr="00526566">
              <w:rPr>
                <w:sz w:val="22"/>
                <w:szCs w:val="22"/>
              </w:rPr>
              <w:t>xét</w:t>
            </w:r>
            <w:proofErr w:type="spellEnd"/>
            <w:r w:rsidRPr="00526566">
              <w:rPr>
                <w:sz w:val="22"/>
                <w:szCs w:val="22"/>
              </w:rPr>
              <w:t xml:space="preserve">, </w:t>
            </w:r>
            <w:proofErr w:type="spellStart"/>
            <w:r w:rsidRPr="00526566">
              <w:rPr>
                <w:sz w:val="22"/>
                <w:szCs w:val="22"/>
              </w:rPr>
              <w:t>bổ</w:t>
            </w:r>
            <w:proofErr w:type="spellEnd"/>
            <w:r w:rsidRPr="00526566">
              <w:rPr>
                <w:sz w:val="22"/>
                <w:szCs w:val="22"/>
              </w:rPr>
              <w:t xml:space="preserve"> sung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nội</w:t>
            </w:r>
            <w:proofErr w:type="spellEnd"/>
            <w:r w:rsidRPr="00526566">
              <w:rPr>
                <w:sz w:val="22"/>
                <w:szCs w:val="22"/>
              </w:rPr>
              <w:t xml:space="preserve"> dung </w:t>
            </w:r>
            <w:proofErr w:type="spellStart"/>
            <w:r w:rsidRPr="00526566">
              <w:rPr>
                <w:sz w:val="22"/>
                <w:szCs w:val="22"/>
              </w:rPr>
              <w:t>này</w:t>
            </w:r>
            <w:proofErr w:type="spellEnd"/>
            <w:r w:rsidRPr="00526566">
              <w:rPr>
                <w:sz w:val="22"/>
                <w:szCs w:val="22"/>
              </w:rPr>
              <w:t xml:space="preserve"> </w:t>
            </w:r>
            <w:proofErr w:type="spellStart"/>
            <w:r w:rsidRPr="00526566">
              <w:rPr>
                <w:sz w:val="22"/>
                <w:szCs w:val="22"/>
              </w:rPr>
              <w:t>để</w:t>
            </w:r>
            <w:proofErr w:type="spellEnd"/>
            <w:r w:rsidRPr="00526566">
              <w:rPr>
                <w:sz w:val="22"/>
                <w:szCs w:val="22"/>
              </w:rPr>
              <w:t xml:space="preserve"> </w:t>
            </w:r>
            <w:proofErr w:type="spellStart"/>
            <w:r w:rsidRPr="00526566">
              <w:rPr>
                <w:sz w:val="22"/>
                <w:szCs w:val="22"/>
              </w:rPr>
              <w:t>đảm</w:t>
            </w:r>
            <w:proofErr w:type="spellEnd"/>
            <w:r w:rsidRPr="00526566">
              <w:rPr>
                <w:sz w:val="22"/>
                <w:szCs w:val="22"/>
              </w:rPr>
              <w:t xml:space="preserve"> </w:t>
            </w:r>
            <w:proofErr w:type="spellStart"/>
            <w:r w:rsidRPr="00526566">
              <w:rPr>
                <w:sz w:val="22"/>
                <w:szCs w:val="22"/>
              </w:rPr>
              <w:t>bảo</w:t>
            </w:r>
            <w:proofErr w:type="spellEnd"/>
            <w:r w:rsidRPr="00526566">
              <w:rPr>
                <w:sz w:val="22"/>
                <w:szCs w:val="22"/>
              </w:rPr>
              <w:t xml:space="preserve"> </w:t>
            </w:r>
            <w:proofErr w:type="spellStart"/>
            <w:r w:rsidRPr="00526566">
              <w:rPr>
                <w:sz w:val="22"/>
                <w:szCs w:val="22"/>
              </w:rPr>
              <w:t>sự</w:t>
            </w:r>
            <w:proofErr w:type="spellEnd"/>
            <w:r w:rsidRPr="00526566">
              <w:rPr>
                <w:sz w:val="22"/>
                <w:szCs w:val="22"/>
              </w:rPr>
              <w:t xml:space="preserve"> </w:t>
            </w:r>
            <w:proofErr w:type="spellStart"/>
            <w:r w:rsidRPr="00526566">
              <w:rPr>
                <w:sz w:val="22"/>
                <w:szCs w:val="22"/>
              </w:rPr>
              <w:t>chặt</w:t>
            </w:r>
            <w:proofErr w:type="spellEnd"/>
            <w:r w:rsidRPr="00526566">
              <w:rPr>
                <w:sz w:val="22"/>
                <w:szCs w:val="22"/>
              </w:rPr>
              <w:t xml:space="preserve"> </w:t>
            </w:r>
            <w:proofErr w:type="spellStart"/>
            <w:r w:rsidRPr="00526566">
              <w:rPr>
                <w:sz w:val="22"/>
                <w:szCs w:val="22"/>
              </w:rPr>
              <w:t>chẽ</w:t>
            </w:r>
            <w:proofErr w:type="spellEnd"/>
            <w:r w:rsidRPr="00526566">
              <w:rPr>
                <w:sz w:val="22"/>
                <w:szCs w:val="22"/>
              </w:rPr>
              <w:t xml:space="preserve"> </w:t>
            </w:r>
            <w:proofErr w:type="spellStart"/>
            <w:r w:rsidRPr="00526566">
              <w:rPr>
                <w:sz w:val="22"/>
                <w:szCs w:val="22"/>
              </w:rPr>
              <w:t>của</w:t>
            </w:r>
            <w:proofErr w:type="spellEnd"/>
            <w:r w:rsidRPr="00526566">
              <w:rPr>
                <w:sz w:val="22"/>
                <w:szCs w:val="22"/>
              </w:rPr>
              <w:t xml:space="preserve"> </w:t>
            </w:r>
            <w:proofErr w:type="spellStart"/>
            <w:r w:rsidRPr="00526566">
              <w:rPr>
                <w:sz w:val="22"/>
                <w:szCs w:val="22"/>
              </w:rPr>
              <w:t>các</w:t>
            </w:r>
            <w:proofErr w:type="spellEnd"/>
            <w:r w:rsidRPr="00526566">
              <w:rPr>
                <w:sz w:val="22"/>
                <w:szCs w:val="22"/>
              </w:rPr>
              <w:t xml:space="preserve">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pháp</w:t>
            </w:r>
            <w:proofErr w:type="spellEnd"/>
            <w:r w:rsidRPr="00526566">
              <w:rPr>
                <w:sz w:val="22"/>
                <w:szCs w:val="22"/>
              </w:rPr>
              <w:t xml:space="preserve"> </w:t>
            </w:r>
            <w:proofErr w:type="spellStart"/>
            <w:r w:rsidRPr="00526566">
              <w:rPr>
                <w:sz w:val="22"/>
                <w:szCs w:val="22"/>
              </w:rPr>
              <w:t>luật</w:t>
            </w:r>
            <w:proofErr w:type="spellEnd"/>
            <w:r w:rsidRPr="00526566">
              <w:rPr>
                <w:sz w:val="22"/>
                <w:szCs w:val="22"/>
              </w:rPr>
              <w:t xml:space="preserve">, </w:t>
            </w:r>
            <w:proofErr w:type="spellStart"/>
            <w:r w:rsidRPr="00526566">
              <w:rPr>
                <w:sz w:val="22"/>
                <w:szCs w:val="22"/>
              </w:rPr>
              <w:t>tạo</w:t>
            </w:r>
            <w:proofErr w:type="spellEnd"/>
            <w:r w:rsidRPr="00526566">
              <w:rPr>
                <w:sz w:val="22"/>
                <w:szCs w:val="22"/>
              </w:rPr>
              <w:t xml:space="preserve"> </w:t>
            </w:r>
            <w:proofErr w:type="spellStart"/>
            <w:r w:rsidRPr="00526566">
              <w:rPr>
                <w:sz w:val="22"/>
                <w:szCs w:val="22"/>
              </w:rPr>
              <w:t>điều</w:t>
            </w:r>
            <w:proofErr w:type="spellEnd"/>
            <w:r w:rsidRPr="00526566">
              <w:rPr>
                <w:sz w:val="22"/>
                <w:szCs w:val="22"/>
              </w:rPr>
              <w:t xml:space="preserve"> </w:t>
            </w:r>
            <w:proofErr w:type="spellStart"/>
            <w:r w:rsidRPr="00526566">
              <w:rPr>
                <w:sz w:val="22"/>
                <w:szCs w:val="22"/>
              </w:rPr>
              <w:t>kiện</w:t>
            </w:r>
            <w:proofErr w:type="spellEnd"/>
            <w:r w:rsidRPr="00526566">
              <w:rPr>
                <w:sz w:val="22"/>
                <w:szCs w:val="22"/>
              </w:rPr>
              <w:t xml:space="preserve"> </w:t>
            </w:r>
            <w:proofErr w:type="spellStart"/>
            <w:r w:rsidRPr="00526566">
              <w:rPr>
                <w:sz w:val="22"/>
                <w:szCs w:val="22"/>
              </w:rPr>
              <w:t>thuận</w:t>
            </w:r>
            <w:proofErr w:type="spellEnd"/>
            <w:r w:rsidRPr="00526566">
              <w:rPr>
                <w:sz w:val="22"/>
                <w:szCs w:val="22"/>
              </w:rPr>
              <w:t xml:space="preserve"> </w:t>
            </w:r>
            <w:proofErr w:type="spellStart"/>
            <w:r w:rsidRPr="00526566">
              <w:rPr>
                <w:sz w:val="22"/>
                <w:szCs w:val="22"/>
              </w:rPr>
              <w:t>lợi</w:t>
            </w:r>
            <w:proofErr w:type="spellEnd"/>
            <w:r w:rsidRPr="00526566">
              <w:rPr>
                <w:sz w:val="22"/>
                <w:szCs w:val="22"/>
              </w:rPr>
              <w:t xml:space="preserve"> </w:t>
            </w:r>
            <w:proofErr w:type="spellStart"/>
            <w:r w:rsidRPr="00526566">
              <w:rPr>
                <w:sz w:val="22"/>
                <w:szCs w:val="22"/>
              </w:rPr>
              <w:t>cho</w:t>
            </w:r>
            <w:proofErr w:type="spellEnd"/>
            <w:r w:rsidRPr="00526566">
              <w:rPr>
                <w:sz w:val="22"/>
                <w:szCs w:val="22"/>
              </w:rPr>
              <w:t xml:space="preserve"> </w:t>
            </w:r>
            <w:proofErr w:type="spellStart"/>
            <w:r w:rsidRPr="00526566">
              <w:rPr>
                <w:sz w:val="22"/>
                <w:szCs w:val="22"/>
              </w:rPr>
              <w:t>quá</w:t>
            </w:r>
            <w:proofErr w:type="spellEnd"/>
            <w:r w:rsidRPr="00526566">
              <w:rPr>
                <w:sz w:val="22"/>
                <w:szCs w:val="22"/>
              </w:rPr>
              <w:t xml:space="preserve"> </w:t>
            </w:r>
            <w:proofErr w:type="spellStart"/>
            <w:r w:rsidRPr="00526566">
              <w:rPr>
                <w:sz w:val="22"/>
                <w:szCs w:val="22"/>
              </w:rPr>
              <w:t>trình</w:t>
            </w:r>
            <w:proofErr w:type="spellEnd"/>
            <w:r w:rsidRPr="00526566">
              <w:rPr>
                <w:sz w:val="22"/>
                <w:szCs w:val="22"/>
              </w:rPr>
              <w:t xml:space="preserve"> </w:t>
            </w:r>
            <w:proofErr w:type="spellStart"/>
            <w:r w:rsidRPr="00526566">
              <w:rPr>
                <w:sz w:val="22"/>
                <w:szCs w:val="22"/>
              </w:rPr>
              <w:t>triển</w:t>
            </w:r>
            <w:proofErr w:type="spellEnd"/>
            <w:r w:rsidRPr="00526566">
              <w:rPr>
                <w:sz w:val="22"/>
                <w:szCs w:val="22"/>
              </w:rPr>
              <w:t xml:space="preserve"> </w:t>
            </w:r>
            <w:proofErr w:type="spellStart"/>
            <w:r w:rsidRPr="00526566">
              <w:rPr>
                <w:sz w:val="22"/>
                <w:szCs w:val="22"/>
              </w:rPr>
              <w:t>khai</w:t>
            </w:r>
            <w:proofErr w:type="spellEnd"/>
            <w:r w:rsidRPr="00526566">
              <w:rPr>
                <w:sz w:val="22"/>
                <w:szCs w:val="22"/>
              </w:rPr>
              <w:t xml:space="preserve"> </w:t>
            </w:r>
            <w:proofErr w:type="spellStart"/>
            <w:r w:rsidRPr="00526566">
              <w:rPr>
                <w:sz w:val="22"/>
                <w:szCs w:val="22"/>
              </w:rPr>
              <w:t>thực</w:t>
            </w:r>
            <w:proofErr w:type="spellEnd"/>
            <w:r w:rsidRPr="00526566">
              <w:rPr>
                <w:sz w:val="22"/>
                <w:szCs w:val="22"/>
              </w:rPr>
              <w:t xml:space="preserve"> </w:t>
            </w:r>
            <w:proofErr w:type="spellStart"/>
            <w:r w:rsidRPr="00526566">
              <w:rPr>
                <w:sz w:val="22"/>
                <w:szCs w:val="22"/>
              </w:rPr>
              <w:t>hiện</w:t>
            </w:r>
            <w:proofErr w:type="spellEnd"/>
            <w:r w:rsidRPr="00526566">
              <w:rPr>
                <w:sz w:val="22"/>
                <w:szCs w:val="22"/>
              </w:rPr>
              <w:t xml:space="preserve"> </w:t>
            </w:r>
            <w:proofErr w:type="spellStart"/>
            <w:r w:rsidRPr="00526566">
              <w:rPr>
                <w:sz w:val="22"/>
                <w:szCs w:val="22"/>
              </w:rPr>
              <w:t>cũng</w:t>
            </w:r>
            <w:proofErr w:type="spellEnd"/>
            <w:r w:rsidRPr="00526566">
              <w:rPr>
                <w:sz w:val="22"/>
                <w:szCs w:val="22"/>
              </w:rPr>
              <w:t xml:space="preserve"> </w:t>
            </w:r>
            <w:proofErr w:type="spellStart"/>
            <w:r w:rsidRPr="00526566">
              <w:rPr>
                <w:sz w:val="22"/>
                <w:szCs w:val="22"/>
              </w:rPr>
              <w:t>như</w:t>
            </w:r>
            <w:proofErr w:type="spellEnd"/>
            <w:r w:rsidRPr="00526566">
              <w:rPr>
                <w:sz w:val="22"/>
                <w:szCs w:val="22"/>
              </w:rPr>
              <w:t xml:space="preserve"> </w:t>
            </w:r>
            <w:proofErr w:type="spellStart"/>
            <w:r w:rsidRPr="00526566">
              <w:rPr>
                <w:sz w:val="22"/>
                <w:szCs w:val="22"/>
              </w:rPr>
              <w:t>công</w:t>
            </w:r>
            <w:proofErr w:type="spellEnd"/>
            <w:r w:rsidRPr="00526566">
              <w:rPr>
                <w:sz w:val="22"/>
                <w:szCs w:val="22"/>
              </w:rPr>
              <w:t xml:space="preserve"> </w:t>
            </w:r>
            <w:proofErr w:type="spellStart"/>
            <w:r w:rsidRPr="00526566">
              <w:rPr>
                <w:sz w:val="22"/>
                <w:szCs w:val="22"/>
              </w:rPr>
              <w:t>tác</w:t>
            </w:r>
            <w:proofErr w:type="spellEnd"/>
            <w:r w:rsidRPr="00526566">
              <w:rPr>
                <w:sz w:val="22"/>
                <w:szCs w:val="22"/>
              </w:rPr>
              <w:t xml:space="preserve"> </w:t>
            </w:r>
            <w:proofErr w:type="spellStart"/>
            <w:r w:rsidRPr="00526566">
              <w:rPr>
                <w:sz w:val="22"/>
                <w:szCs w:val="22"/>
              </w:rPr>
              <w:t>quản</w:t>
            </w:r>
            <w:proofErr w:type="spellEnd"/>
            <w:r w:rsidRPr="00526566">
              <w:rPr>
                <w:sz w:val="22"/>
                <w:szCs w:val="22"/>
              </w:rPr>
              <w:t xml:space="preserve"> </w:t>
            </w:r>
            <w:proofErr w:type="spellStart"/>
            <w:r w:rsidRPr="00526566">
              <w:rPr>
                <w:sz w:val="22"/>
                <w:szCs w:val="22"/>
              </w:rPr>
              <w:t>lý</w:t>
            </w:r>
            <w:proofErr w:type="spellEnd"/>
            <w:r w:rsidRPr="00526566">
              <w:rPr>
                <w:sz w:val="22"/>
                <w:szCs w:val="22"/>
              </w:rPr>
              <w:t xml:space="preserve">, </w:t>
            </w:r>
            <w:proofErr w:type="spellStart"/>
            <w:r w:rsidRPr="00526566">
              <w:rPr>
                <w:sz w:val="22"/>
                <w:szCs w:val="22"/>
              </w:rPr>
              <w:t>giảm</w:t>
            </w:r>
            <w:proofErr w:type="spellEnd"/>
            <w:r w:rsidRPr="00526566">
              <w:rPr>
                <w:sz w:val="22"/>
                <w:szCs w:val="22"/>
              </w:rPr>
              <w:t xml:space="preserve"> </w:t>
            </w:r>
            <w:proofErr w:type="spellStart"/>
            <w:r w:rsidRPr="00526566">
              <w:rPr>
                <w:sz w:val="22"/>
                <w:szCs w:val="22"/>
              </w:rPr>
              <w:t>sát</w:t>
            </w:r>
            <w:proofErr w:type="spellEnd"/>
            <w:r w:rsidRPr="00526566">
              <w:rPr>
                <w:sz w:val="22"/>
                <w:szCs w:val="22"/>
              </w:rPr>
              <w:t>.</w:t>
            </w:r>
          </w:p>
        </w:tc>
        <w:tc>
          <w:tcPr>
            <w:tcW w:w="3488" w:type="dxa"/>
          </w:tcPr>
          <w:p w14:paraId="50A49AA7" w14:textId="01ED01EB" w:rsidR="00D51D74" w:rsidRPr="00526566" w:rsidRDefault="00D51D74" w:rsidP="00D51D74">
            <w:pPr>
              <w:jc w:val="both"/>
              <w:rPr>
                <w:sz w:val="22"/>
                <w:szCs w:val="22"/>
              </w:rPr>
            </w:pPr>
            <w:r w:rsidRPr="00526566">
              <w:rPr>
                <w:sz w:val="22"/>
                <w:szCs w:val="22"/>
              </w:rPr>
              <w:t xml:space="preserve">- </w:t>
            </w:r>
            <w:proofErr w:type="spellStart"/>
            <w:r w:rsidRPr="00526566">
              <w:rPr>
                <w:sz w:val="22"/>
                <w:szCs w:val="22"/>
              </w:rPr>
              <w:t>Không</w:t>
            </w:r>
            <w:proofErr w:type="spellEnd"/>
            <w:r w:rsidRPr="00526566">
              <w:rPr>
                <w:sz w:val="22"/>
                <w:szCs w:val="22"/>
              </w:rPr>
              <w:t xml:space="preserve"> </w:t>
            </w:r>
            <w:proofErr w:type="spellStart"/>
            <w:r w:rsidRPr="00526566">
              <w:rPr>
                <w:sz w:val="22"/>
                <w:szCs w:val="22"/>
              </w:rPr>
              <w:t>tiếp</w:t>
            </w:r>
            <w:proofErr w:type="spellEnd"/>
            <w:r w:rsidRPr="00526566">
              <w:rPr>
                <w:sz w:val="22"/>
                <w:szCs w:val="22"/>
              </w:rPr>
              <w:t xml:space="preserve"> </w:t>
            </w:r>
            <w:proofErr w:type="spellStart"/>
            <w:r w:rsidRPr="00526566">
              <w:rPr>
                <w:sz w:val="22"/>
                <w:szCs w:val="22"/>
              </w:rPr>
              <w:t>thu</w:t>
            </w:r>
            <w:proofErr w:type="spellEnd"/>
            <w:r w:rsidRPr="00526566">
              <w:rPr>
                <w:sz w:val="22"/>
                <w:szCs w:val="22"/>
              </w:rPr>
              <w:t xml:space="preserve"> </w:t>
            </w:r>
            <w:proofErr w:type="spellStart"/>
            <w:r w:rsidRPr="00526566">
              <w:rPr>
                <w:sz w:val="22"/>
                <w:szCs w:val="22"/>
              </w:rPr>
              <w:t>vì</w:t>
            </w:r>
            <w:proofErr w:type="spellEnd"/>
            <w:r w:rsidRPr="00526566">
              <w:rPr>
                <w:sz w:val="22"/>
                <w:szCs w:val="22"/>
              </w:rPr>
              <w:t xml:space="preserve"> </w:t>
            </w:r>
            <w:proofErr w:type="spellStart"/>
            <w:r w:rsidRPr="00526566">
              <w:rPr>
                <w:sz w:val="22"/>
                <w:szCs w:val="22"/>
              </w:rPr>
              <w:t>các</w:t>
            </w:r>
            <w:proofErr w:type="spellEnd"/>
            <w:r w:rsidRPr="00526566">
              <w:rPr>
                <w:sz w:val="22"/>
                <w:szCs w:val="22"/>
              </w:rPr>
              <w:t xml:space="preserve">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sản</w:t>
            </w:r>
            <w:proofErr w:type="spellEnd"/>
            <w:r w:rsidRPr="00526566">
              <w:rPr>
                <w:sz w:val="22"/>
                <w:szCs w:val="22"/>
              </w:rPr>
              <w:t xml:space="preserve"> </w:t>
            </w:r>
            <w:proofErr w:type="spellStart"/>
            <w:r w:rsidRPr="00526566">
              <w:rPr>
                <w:sz w:val="22"/>
                <w:szCs w:val="22"/>
              </w:rPr>
              <w:t>phẩm</w:t>
            </w:r>
            <w:proofErr w:type="spellEnd"/>
            <w:r w:rsidRPr="00526566">
              <w:rPr>
                <w:sz w:val="22"/>
                <w:szCs w:val="22"/>
              </w:rPr>
              <w:t xml:space="preserve"> </w:t>
            </w:r>
            <w:proofErr w:type="spellStart"/>
            <w:r w:rsidRPr="00526566">
              <w:rPr>
                <w:sz w:val="22"/>
                <w:szCs w:val="22"/>
              </w:rPr>
              <w:t>nội</w:t>
            </w:r>
            <w:proofErr w:type="spellEnd"/>
            <w:r w:rsidRPr="00526566">
              <w:rPr>
                <w:sz w:val="22"/>
                <w:szCs w:val="22"/>
              </w:rPr>
              <w:t xml:space="preserve"> dung </w:t>
            </w:r>
            <w:proofErr w:type="spellStart"/>
            <w:r w:rsidRPr="00526566">
              <w:rPr>
                <w:sz w:val="22"/>
                <w:szCs w:val="22"/>
              </w:rPr>
              <w:t>thông</w:t>
            </w:r>
            <w:proofErr w:type="spellEnd"/>
            <w:r w:rsidRPr="00526566">
              <w:rPr>
                <w:sz w:val="22"/>
                <w:szCs w:val="22"/>
              </w:rPr>
              <w:t xml:space="preserve"> tin </w:t>
            </w:r>
            <w:proofErr w:type="spellStart"/>
            <w:r w:rsidRPr="00526566">
              <w:rPr>
                <w:sz w:val="22"/>
                <w:szCs w:val="22"/>
              </w:rPr>
              <w:t>số</w:t>
            </w:r>
            <w:proofErr w:type="spellEnd"/>
            <w:r w:rsidRPr="00526566">
              <w:rPr>
                <w:sz w:val="22"/>
                <w:szCs w:val="22"/>
              </w:rPr>
              <w:t xml:space="preserve">" </w:t>
            </w:r>
            <w:proofErr w:type="spellStart"/>
            <w:r w:rsidRPr="00526566">
              <w:rPr>
                <w:sz w:val="22"/>
                <w:szCs w:val="22"/>
              </w:rPr>
              <w:t>đã</w:t>
            </w:r>
            <w:proofErr w:type="spellEnd"/>
            <w:r w:rsidRPr="00526566">
              <w:rPr>
                <w:sz w:val="22"/>
                <w:szCs w:val="22"/>
              </w:rPr>
              <w:t xml:space="preserve"> </w:t>
            </w:r>
            <w:proofErr w:type="spellStart"/>
            <w:r w:rsidRPr="00526566">
              <w:rPr>
                <w:sz w:val="22"/>
                <w:szCs w:val="22"/>
              </w:rPr>
              <w:t>được</w:t>
            </w:r>
            <w:proofErr w:type="spellEnd"/>
            <w:r w:rsidRPr="00526566">
              <w:rPr>
                <w:sz w:val="22"/>
                <w:szCs w:val="22"/>
              </w:rPr>
              <w:t xml:space="preserve"> </w:t>
            </w:r>
            <w:proofErr w:type="spellStart"/>
            <w:r w:rsidRPr="00526566">
              <w:rPr>
                <w:sz w:val="22"/>
                <w:szCs w:val="22"/>
              </w:rPr>
              <w:t>nêu</w:t>
            </w:r>
            <w:proofErr w:type="spellEnd"/>
            <w:r w:rsidRPr="00526566">
              <w:rPr>
                <w:sz w:val="22"/>
                <w:szCs w:val="22"/>
              </w:rPr>
              <w:t xml:space="preserve"> </w:t>
            </w:r>
            <w:proofErr w:type="spellStart"/>
            <w:r w:rsidRPr="00526566">
              <w:rPr>
                <w:sz w:val="22"/>
                <w:szCs w:val="22"/>
              </w:rPr>
              <w:t>rõ</w:t>
            </w:r>
            <w:proofErr w:type="spellEnd"/>
            <w:r w:rsidRPr="00526566">
              <w:rPr>
                <w:sz w:val="22"/>
                <w:szCs w:val="22"/>
              </w:rPr>
              <w:t xml:space="preserve"> </w:t>
            </w:r>
            <w:proofErr w:type="spellStart"/>
            <w:r w:rsidRPr="00526566">
              <w:rPr>
                <w:sz w:val="22"/>
                <w:szCs w:val="22"/>
              </w:rPr>
              <w:t>tại</w:t>
            </w:r>
            <w:proofErr w:type="spellEnd"/>
            <w:r w:rsidRPr="00526566">
              <w:rPr>
                <w:sz w:val="22"/>
                <w:szCs w:val="22"/>
              </w:rPr>
              <w:t xml:space="preserve"> </w:t>
            </w:r>
            <w:proofErr w:type="spellStart"/>
            <w:r w:rsidRPr="00526566">
              <w:rPr>
                <w:sz w:val="22"/>
                <w:szCs w:val="22"/>
              </w:rPr>
              <w:t>Nghị</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w:t>
            </w:r>
            <w:proofErr w:type="spellStart"/>
            <w:r w:rsidRPr="00526566">
              <w:rPr>
                <w:sz w:val="22"/>
                <w:szCs w:val="22"/>
              </w:rPr>
              <w:t>số</w:t>
            </w:r>
            <w:proofErr w:type="spellEnd"/>
            <w:r w:rsidRPr="00526566">
              <w:rPr>
                <w:sz w:val="22"/>
                <w:szCs w:val="22"/>
              </w:rPr>
              <w:t xml:space="preserve"> 71/2007/NĐ-CP </w:t>
            </w:r>
            <w:proofErr w:type="spellStart"/>
            <w:r w:rsidRPr="00526566">
              <w:rPr>
                <w:sz w:val="22"/>
                <w:szCs w:val="22"/>
              </w:rPr>
              <w:t>ngày</w:t>
            </w:r>
            <w:proofErr w:type="spellEnd"/>
            <w:r w:rsidRPr="00526566">
              <w:rPr>
                <w:sz w:val="22"/>
                <w:szCs w:val="22"/>
              </w:rPr>
              <w:t xml:space="preserve"> 03 </w:t>
            </w:r>
            <w:proofErr w:type="spellStart"/>
            <w:r w:rsidRPr="00526566">
              <w:rPr>
                <w:sz w:val="22"/>
                <w:szCs w:val="22"/>
              </w:rPr>
              <w:t>tháng</w:t>
            </w:r>
            <w:proofErr w:type="spellEnd"/>
            <w:r w:rsidRPr="00526566">
              <w:rPr>
                <w:sz w:val="22"/>
                <w:szCs w:val="22"/>
              </w:rPr>
              <w:t xml:space="preserve"> 05 </w:t>
            </w:r>
            <w:proofErr w:type="spellStart"/>
            <w:r w:rsidRPr="00526566">
              <w:rPr>
                <w:sz w:val="22"/>
                <w:szCs w:val="22"/>
              </w:rPr>
              <w:t>năm</w:t>
            </w:r>
            <w:proofErr w:type="spellEnd"/>
            <w:r w:rsidRPr="00526566">
              <w:rPr>
                <w:sz w:val="22"/>
                <w:szCs w:val="22"/>
              </w:rPr>
              <w:t xml:space="preserve"> 2007 </w:t>
            </w:r>
            <w:proofErr w:type="spellStart"/>
            <w:r w:rsidRPr="00526566">
              <w:rPr>
                <w:sz w:val="22"/>
                <w:szCs w:val="22"/>
              </w:rPr>
              <w:t>của</w:t>
            </w:r>
            <w:proofErr w:type="spellEnd"/>
            <w:r w:rsidRPr="00526566">
              <w:rPr>
                <w:sz w:val="22"/>
                <w:szCs w:val="22"/>
              </w:rPr>
              <w:t xml:space="preserve"> </w:t>
            </w:r>
            <w:proofErr w:type="spellStart"/>
            <w:r w:rsidRPr="00526566">
              <w:rPr>
                <w:sz w:val="22"/>
                <w:szCs w:val="22"/>
              </w:rPr>
              <w:t>Chính</w:t>
            </w:r>
            <w:proofErr w:type="spellEnd"/>
            <w:r w:rsidRPr="00526566">
              <w:rPr>
                <w:sz w:val="22"/>
                <w:szCs w:val="22"/>
              </w:rPr>
              <w:t xml:space="preserve"> </w:t>
            </w:r>
            <w:proofErr w:type="spellStart"/>
            <w:r w:rsidRPr="00526566">
              <w:rPr>
                <w:sz w:val="22"/>
                <w:szCs w:val="22"/>
              </w:rPr>
              <w:t>phủ</w:t>
            </w:r>
            <w:proofErr w:type="spellEnd"/>
            <w:r w:rsidRPr="00526566">
              <w:rPr>
                <w:sz w:val="22"/>
                <w:szCs w:val="22"/>
              </w:rPr>
              <w:t xml:space="preserve"> </w:t>
            </w:r>
            <w:proofErr w:type="spellStart"/>
            <w:r w:rsidRPr="00526566">
              <w:rPr>
                <w:sz w:val="22"/>
                <w:szCs w:val="22"/>
              </w:rPr>
              <w:t>quy</w:t>
            </w:r>
            <w:proofErr w:type="spellEnd"/>
            <w:r w:rsidRPr="00526566">
              <w:rPr>
                <w:sz w:val="22"/>
                <w:szCs w:val="22"/>
              </w:rPr>
              <w:t xml:space="preserve"> </w:t>
            </w:r>
            <w:proofErr w:type="spellStart"/>
            <w:r w:rsidRPr="00526566">
              <w:rPr>
                <w:sz w:val="22"/>
                <w:szCs w:val="22"/>
              </w:rPr>
              <w:t>định</w:t>
            </w:r>
            <w:proofErr w:type="spellEnd"/>
            <w:r w:rsidRPr="00526566">
              <w:rPr>
                <w:sz w:val="22"/>
                <w:szCs w:val="22"/>
              </w:rPr>
              <w:t xml:space="preserve"> chi </w:t>
            </w:r>
            <w:proofErr w:type="spellStart"/>
            <w:r w:rsidRPr="00526566">
              <w:rPr>
                <w:sz w:val="22"/>
                <w:szCs w:val="22"/>
              </w:rPr>
              <w:t>tiết</w:t>
            </w:r>
            <w:proofErr w:type="spellEnd"/>
            <w:r w:rsidRPr="00526566">
              <w:rPr>
                <w:sz w:val="22"/>
                <w:szCs w:val="22"/>
              </w:rPr>
              <w:t xml:space="preserve"> </w:t>
            </w:r>
            <w:proofErr w:type="spellStart"/>
            <w:r w:rsidRPr="00526566">
              <w:rPr>
                <w:sz w:val="22"/>
                <w:szCs w:val="22"/>
              </w:rPr>
              <w:t>và</w:t>
            </w:r>
            <w:proofErr w:type="spellEnd"/>
            <w:r w:rsidRPr="00526566">
              <w:rPr>
                <w:sz w:val="22"/>
                <w:szCs w:val="22"/>
              </w:rPr>
              <w:t xml:space="preserve"> </w:t>
            </w:r>
            <w:proofErr w:type="spellStart"/>
            <w:r w:rsidRPr="00526566">
              <w:rPr>
                <w:sz w:val="22"/>
                <w:szCs w:val="22"/>
              </w:rPr>
              <w:t>hướng</w:t>
            </w:r>
            <w:proofErr w:type="spellEnd"/>
            <w:r w:rsidRPr="00526566">
              <w:rPr>
                <w:sz w:val="22"/>
                <w:szCs w:val="22"/>
              </w:rPr>
              <w:t xml:space="preserve"> </w:t>
            </w:r>
            <w:proofErr w:type="spellStart"/>
            <w:r w:rsidRPr="00526566">
              <w:rPr>
                <w:sz w:val="22"/>
                <w:szCs w:val="22"/>
              </w:rPr>
              <w:t>dẫn</w:t>
            </w:r>
            <w:proofErr w:type="spellEnd"/>
            <w:r w:rsidRPr="00526566">
              <w:rPr>
                <w:sz w:val="22"/>
                <w:szCs w:val="22"/>
              </w:rPr>
              <w:t xml:space="preserve"> </w:t>
            </w:r>
            <w:proofErr w:type="spellStart"/>
            <w:r w:rsidRPr="00526566">
              <w:rPr>
                <w:sz w:val="22"/>
                <w:szCs w:val="22"/>
              </w:rPr>
              <w:t>thực</w:t>
            </w:r>
            <w:proofErr w:type="spellEnd"/>
            <w:r w:rsidRPr="00526566">
              <w:rPr>
                <w:sz w:val="22"/>
                <w:szCs w:val="22"/>
              </w:rPr>
              <w:t xml:space="preserve"> </w:t>
            </w:r>
            <w:proofErr w:type="spellStart"/>
            <w:r w:rsidRPr="00526566">
              <w:rPr>
                <w:sz w:val="22"/>
                <w:szCs w:val="22"/>
              </w:rPr>
              <w:t>hiện</w:t>
            </w:r>
            <w:proofErr w:type="spellEnd"/>
            <w:r w:rsidRPr="00526566">
              <w:rPr>
                <w:sz w:val="22"/>
                <w:szCs w:val="22"/>
              </w:rPr>
              <w:t xml:space="preserve"> </w:t>
            </w:r>
            <w:proofErr w:type="spellStart"/>
            <w:r w:rsidRPr="00526566">
              <w:rPr>
                <w:sz w:val="22"/>
                <w:szCs w:val="22"/>
              </w:rPr>
              <w:t>một</w:t>
            </w:r>
            <w:proofErr w:type="spellEnd"/>
            <w:r w:rsidRPr="00526566">
              <w:rPr>
                <w:sz w:val="22"/>
                <w:szCs w:val="22"/>
              </w:rPr>
              <w:t xml:space="preserve"> </w:t>
            </w:r>
            <w:proofErr w:type="spellStart"/>
            <w:r w:rsidRPr="00526566">
              <w:rPr>
                <w:sz w:val="22"/>
                <w:szCs w:val="22"/>
              </w:rPr>
              <w:t>số</w:t>
            </w:r>
            <w:proofErr w:type="spellEnd"/>
            <w:r w:rsidRPr="00526566">
              <w:rPr>
                <w:sz w:val="22"/>
                <w:szCs w:val="22"/>
              </w:rPr>
              <w:t xml:space="preserve"> </w:t>
            </w:r>
            <w:proofErr w:type="spellStart"/>
            <w:r w:rsidRPr="00526566">
              <w:rPr>
                <w:sz w:val="22"/>
                <w:szCs w:val="22"/>
              </w:rPr>
              <w:t>điều</w:t>
            </w:r>
            <w:proofErr w:type="spellEnd"/>
            <w:r w:rsidRPr="00526566">
              <w:rPr>
                <w:sz w:val="22"/>
                <w:szCs w:val="22"/>
              </w:rPr>
              <w:t xml:space="preserve"> </w:t>
            </w:r>
            <w:proofErr w:type="spellStart"/>
            <w:r w:rsidRPr="00526566">
              <w:rPr>
                <w:sz w:val="22"/>
                <w:szCs w:val="22"/>
              </w:rPr>
              <w:t>của</w:t>
            </w:r>
            <w:proofErr w:type="spellEnd"/>
            <w:r w:rsidRPr="00526566">
              <w:rPr>
                <w:sz w:val="22"/>
                <w:szCs w:val="22"/>
              </w:rPr>
              <w:t xml:space="preserve"> </w:t>
            </w:r>
            <w:proofErr w:type="spellStart"/>
            <w:r w:rsidRPr="00526566">
              <w:rPr>
                <w:sz w:val="22"/>
                <w:szCs w:val="22"/>
              </w:rPr>
              <w:t>luật</w:t>
            </w:r>
            <w:proofErr w:type="spellEnd"/>
            <w:r w:rsidRPr="00526566">
              <w:rPr>
                <w:sz w:val="22"/>
                <w:szCs w:val="22"/>
              </w:rPr>
              <w:t xml:space="preserve"> </w:t>
            </w:r>
            <w:proofErr w:type="spellStart"/>
            <w:r w:rsidRPr="00526566">
              <w:rPr>
                <w:sz w:val="22"/>
                <w:szCs w:val="22"/>
              </w:rPr>
              <w:t>công</w:t>
            </w:r>
            <w:proofErr w:type="spellEnd"/>
            <w:r w:rsidRPr="00526566">
              <w:rPr>
                <w:sz w:val="22"/>
                <w:szCs w:val="22"/>
              </w:rPr>
              <w:t xml:space="preserve"> </w:t>
            </w:r>
            <w:proofErr w:type="spellStart"/>
            <w:r w:rsidRPr="00526566">
              <w:rPr>
                <w:sz w:val="22"/>
                <w:szCs w:val="22"/>
              </w:rPr>
              <w:t>nghệ</w:t>
            </w:r>
            <w:proofErr w:type="spellEnd"/>
            <w:r w:rsidRPr="00526566">
              <w:rPr>
                <w:sz w:val="22"/>
                <w:szCs w:val="22"/>
              </w:rPr>
              <w:t xml:space="preserve"> </w:t>
            </w:r>
            <w:proofErr w:type="spellStart"/>
            <w:r w:rsidRPr="00526566">
              <w:rPr>
                <w:sz w:val="22"/>
                <w:szCs w:val="22"/>
              </w:rPr>
              <w:t>thông</w:t>
            </w:r>
            <w:proofErr w:type="spellEnd"/>
            <w:r w:rsidRPr="00526566">
              <w:rPr>
                <w:sz w:val="22"/>
                <w:szCs w:val="22"/>
              </w:rPr>
              <w:t xml:space="preserve"> tin </w:t>
            </w:r>
            <w:proofErr w:type="spellStart"/>
            <w:r w:rsidRPr="00526566">
              <w:rPr>
                <w:sz w:val="22"/>
                <w:szCs w:val="22"/>
              </w:rPr>
              <w:t>về</w:t>
            </w:r>
            <w:proofErr w:type="spellEnd"/>
            <w:r w:rsidRPr="00526566">
              <w:rPr>
                <w:sz w:val="22"/>
                <w:szCs w:val="22"/>
              </w:rPr>
              <w:t xml:space="preserve"> </w:t>
            </w:r>
            <w:proofErr w:type="spellStart"/>
            <w:r w:rsidRPr="00526566">
              <w:rPr>
                <w:sz w:val="22"/>
                <w:szCs w:val="22"/>
              </w:rPr>
              <w:t>công</w:t>
            </w:r>
            <w:proofErr w:type="spellEnd"/>
            <w:r w:rsidRPr="00526566">
              <w:rPr>
                <w:sz w:val="22"/>
                <w:szCs w:val="22"/>
              </w:rPr>
              <w:t xml:space="preserve"> </w:t>
            </w:r>
            <w:proofErr w:type="spellStart"/>
            <w:r w:rsidRPr="00526566">
              <w:rPr>
                <w:sz w:val="22"/>
                <w:szCs w:val="22"/>
              </w:rPr>
              <w:t>nghiệp</w:t>
            </w:r>
            <w:proofErr w:type="spellEnd"/>
            <w:r w:rsidRPr="00526566">
              <w:rPr>
                <w:sz w:val="22"/>
                <w:szCs w:val="22"/>
              </w:rPr>
              <w:t xml:space="preserve"> </w:t>
            </w:r>
            <w:proofErr w:type="spellStart"/>
            <w:r w:rsidRPr="00526566">
              <w:rPr>
                <w:sz w:val="22"/>
                <w:szCs w:val="22"/>
              </w:rPr>
              <w:t>công</w:t>
            </w:r>
            <w:proofErr w:type="spellEnd"/>
            <w:r w:rsidRPr="00526566">
              <w:rPr>
                <w:sz w:val="22"/>
                <w:szCs w:val="22"/>
              </w:rPr>
              <w:t xml:space="preserve"> </w:t>
            </w:r>
            <w:proofErr w:type="spellStart"/>
            <w:r w:rsidRPr="00526566">
              <w:rPr>
                <w:sz w:val="22"/>
                <w:szCs w:val="22"/>
              </w:rPr>
              <w:t>nghệ</w:t>
            </w:r>
            <w:proofErr w:type="spellEnd"/>
            <w:r w:rsidRPr="00526566">
              <w:rPr>
                <w:sz w:val="22"/>
                <w:szCs w:val="22"/>
              </w:rPr>
              <w:t xml:space="preserve"> </w:t>
            </w:r>
            <w:proofErr w:type="spellStart"/>
            <w:r w:rsidRPr="00526566">
              <w:rPr>
                <w:sz w:val="22"/>
                <w:szCs w:val="22"/>
              </w:rPr>
              <w:t>thông</w:t>
            </w:r>
            <w:proofErr w:type="spellEnd"/>
            <w:r w:rsidRPr="00526566">
              <w:rPr>
                <w:sz w:val="22"/>
                <w:szCs w:val="22"/>
              </w:rPr>
              <w:t xml:space="preserve"> tin </w:t>
            </w:r>
          </w:p>
        </w:tc>
      </w:tr>
      <w:tr w:rsidR="00D51D74" w:rsidRPr="00D45B27" w14:paraId="1FC4D57D" w14:textId="77777777" w:rsidTr="00720318">
        <w:tc>
          <w:tcPr>
            <w:tcW w:w="3964" w:type="dxa"/>
          </w:tcPr>
          <w:p w14:paraId="086FF9E0" w14:textId="77777777" w:rsidR="00D51D74" w:rsidRPr="00FF649C" w:rsidRDefault="00D51D74" w:rsidP="00D51D74">
            <w:pPr>
              <w:rPr>
                <w:b/>
                <w:bCs/>
              </w:rPr>
            </w:pPr>
          </w:p>
        </w:tc>
        <w:tc>
          <w:tcPr>
            <w:tcW w:w="3010" w:type="dxa"/>
          </w:tcPr>
          <w:p w14:paraId="4AD1C8D6" w14:textId="77777777" w:rsidR="00D51D74" w:rsidRPr="00526566" w:rsidRDefault="00D51D74" w:rsidP="00D51D74">
            <w:pPr>
              <w:jc w:val="both"/>
              <w:rPr>
                <w:lang w:val="vi-VN"/>
              </w:rPr>
            </w:pPr>
            <w:r w:rsidRPr="00526566">
              <w:t xml:space="preserve">- </w:t>
            </w:r>
            <w:proofErr w:type="spellStart"/>
            <w:r w:rsidRPr="00526566">
              <w:t>Văn</w:t>
            </w:r>
            <w:proofErr w:type="spellEnd"/>
            <w:r w:rsidRPr="00526566">
              <w:t xml:space="preserve"> </w:t>
            </w:r>
            <w:proofErr w:type="spellStart"/>
            <w:r w:rsidRPr="00526566">
              <w:t>phòng</w:t>
            </w:r>
            <w:proofErr w:type="spellEnd"/>
            <w:r w:rsidRPr="00526566">
              <w:t xml:space="preserve"> </w:t>
            </w:r>
            <w:proofErr w:type="spellStart"/>
            <w:r w:rsidRPr="00526566">
              <w:t>Bộ</w:t>
            </w:r>
            <w:proofErr w:type="spellEnd"/>
            <w:r w:rsidRPr="00526566">
              <w:t xml:space="preserve"> (</w:t>
            </w:r>
            <w:proofErr w:type="spellStart"/>
            <w:r w:rsidRPr="00526566">
              <w:t>Bộ</w:t>
            </w:r>
            <w:proofErr w:type="spellEnd"/>
            <w:r w:rsidRPr="00526566">
              <w:t xml:space="preserve"> </w:t>
            </w:r>
            <w:proofErr w:type="spellStart"/>
            <w:r w:rsidRPr="00526566">
              <w:t>Công</w:t>
            </w:r>
            <w:proofErr w:type="spellEnd"/>
            <w:r w:rsidRPr="00526566">
              <w:t xml:space="preserve"> </w:t>
            </w:r>
            <w:proofErr w:type="spellStart"/>
            <w:r w:rsidRPr="00526566">
              <w:t>Thương</w:t>
            </w:r>
            <w:proofErr w:type="spellEnd"/>
            <w:r w:rsidRPr="00526566">
              <w:t>)</w:t>
            </w:r>
          </w:p>
        </w:tc>
        <w:tc>
          <w:tcPr>
            <w:tcW w:w="3488" w:type="dxa"/>
          </w:tcPr>
          <w:p w14:paraId="6D129800" w14:textId="77777777" w:rsidR="00D51D74" w:rsidRPr="00526566" w:rsidRDefault="00D51D74" w:rsidP="00D51D74">
            <w:pPr>
              <w:jc w:val="both"/>
              <w:rPr>
                <w:lang w:val="vi-VN"/>
              </w:rPr>
            </w:pPr>
            <w:r w:rsidRPr="00526566">
              <w:t xml:space="preserve">- </w:t>
            </w:r>
            <w:proofErr w:type="spellStart"/>
            <w:r w:rsidRPr="00526566">
              <w:t>Đề</w:t>
            </w:r>
            <w:proofErr w:type="spellEnd"/>
            <w:r w:rsidRPr="00526566">
              <w:t xml:space="preserve"> </w:t>
            </w:r>
            <w:proofErr w:type="spellStart"/>
            <w:r w:rsidRPr="00526566">
              <w:t>nghị</w:t>
            </w:r>
            <w:proofErr w:type="spellEnd"/>
            <w:r w:rsidRPr="00526566">
              <w:t xml:space="preserve"> </w:t>
            </w:r>
            <w:proofErr w:type="spellStart"/>
            <w:r w:rsidRPr="00526566">
              <w:t>bổ</w:t>
            </w:r>
            <w:proofErr w:type="spellEnd"/>
            <w:r w:rsidRPr="00526566">
              <w:t xml:space="preserve"> sung </w:t>
            </w:r>
            <w:proofErr w:type="spellStart"/>
            <w:r w:rsidRPr="00526566">
              <w:t>số</w:t>
            </w:r>
            <w:proofErr w:type="spellEnd"/>
            <w:r w:rsidRPr="00526566">
              <w:t xml:space="preserve"> </w:t>
            </w:r>
            <w:proofErr w:type="spellStart"/>
            <w:r w:rsidRPr="00526566">
              <w:t>lượng</w:t>
            </w:r>
            <w:proofErr w:type="spellEnd"/>
            <w:r w:rsidRPr="00526566">
              <w:t xml:space="preserve"> </w:t>
            </w:r>
            <w:proofErr w:type="spellStart"/>
            <w:r w:rsidRPr="00526566">
              <w:t>hồ</w:t>
            </w:r>
            <w:proofErr w:type="spellEnd"/>
            <w:r w:rsidRPr="00526566">
              <w:t xml:space="preserve"> </w:t>
            </w:r>
            <w:proofErr w:type="spellStart"/>
            <w:r w:rsidRPr="00526566">
              <w:t>sơ</w:t>
            </w:r>
            <w:proofErr w:type="spellEnd"/>
            <w:r w:rsidRPr="00526566">
              <w:t xml:space="preserve"> </w:t>
            </w:r>
            <w:proofErr w:type="spellStart"/>
            <w:r w:rsidRPr="00526566">
              <w:t>cần</w:t>
            </w:r>
            <w:proofErr w:type="spellEnd"/>
            <w:r w:rsidRPr="00526566">
              <w:t xml:space="preserve"> </w:t>
            </w:r>
            <w:proofErr w:type="spellStart"/>
            <w:r w:rsidRPr="00526566">
              <w:t>nộp</w:t>
            </w:r>
            <w:proofErr w:type="spellEnd"/>
            <w:r w:rsidRPr="00526566">
              <w:t xml:space="preserve"> </w:t>
            </w:r>
            <w:proofErr w:type="spellStart"/>
            <w:r w:rsidRPr="00526566">
              <w:t>của</w:t>
            </w:r>
            <w:proofErr w:type="spellEnd"/>
            <w:r w:rsidRPr="00526566">
              <w:t xml:space="preserve"> </w:t>
            </w:r>
            <w:proofErr w:type="spellStart"/>
            <w:r w:rsidRPr="00526566">
              <w:t>tổ</w:t>
            </w:r>
            <w:proofErr w:type="spellEnd"/>
            <w:r w:rsidRPr="00526566">
              <w:t xml:space="preserve"> </w:t>
            </w:r>
            <w:proofErr w:type="spellStart"/>
            <w:r w:rsidRPr="00526566">
              <w:t>chức</w:t>
            </w:r>
            <w:proofErr w:type="spellEnd"/>
            <w:r w:rsidRPr="00526566">
              <w:t xml:space="preserve">, </w:t>
            </w:r>
            <w:proofErr w:type="spellStart"/>
            <w:r w:rsidRPr="00526566">
              <w:t>doanh</w:t>
            </w:r>
            <w:proofErr w:type="spellEnd"/>
            <w:r w:rsidRPr="00526566">
              <w:t xml:space="preserve"> </w:t>
            </w:r>
            <w:proofErr w:type="spellStart"/>
            <w:r w:rsidRPr="00526566">
              <w:t>nghiệp</w:t>
            </w:r>
            <w:proofErr w:type="spellEnd"/>
            <w:r w:rsidRPr="00526566">
              <w:t xml:space="preserve"> </w:t>
            </w:r>
            <w:proofErr w:type="spellStart"/>
            <w:r w:rsidRPr="00526566">
              <w:t>tại</w:t>
            </w:r>
            <w:proofErr w:type="spellEnd"/>
            <w:r w:rsidRPr="00526566">
              <w:t xml:space="preserve"> 12 TTHC </w:t>
            </w:r>
            <w:proofErr w:type="spellStart"/>
            <w:r w:rsidRPr="00526566">
              <w:t>tại</w:t>
            </w:r>
            <w:proofErr w:type="spellEnd"/>
            <w:r w:rsidRPr="00526566">
              <w:t xml:space="preserve"> </w:t>
            </w:r>
            <w:proofErr w:type="spellStart"/>
            <w:r w:rsidRPr="00526566">
              <w:t>dự</w:t>
            </w:r>
            <w:proofErr w:type="spellEnd"/>
            <w:r w:rsidRPr="00526566">
              <w:t xml:space="preserve"> </w:t>
            </w:r>
            <w:proofErr w:type="spellStart"/>
            <w:r w:rsidRPr="00526566">
              <w:t>thảo</w:t>
            </w:r>
            <w:proofErr w:type="spellEnd"/>
            <w:r w:rsidRPr="00526566">
              <w:t xml:space="preserve"> </w:t>
            </w:r>
            <w:proofErr w:type="spellStart"/>
            <w:r w:rsidRPr="00526566">
              <w:t>Nghị</w:t>
            </w:r>
            <w:proofErr w:type="spellEnd"/>
            <w:r w:rsidRPr="00526566">
              <w:t xml:space="preserve"> </w:t>
            </w:r>
            <w:proofErr w:type="spellStart"/>
            <w:r w:rsidRPr="00526566">
              <w:t>định</w:t>
            </w:r>
            <w:proofErr w:type="spellEnd"/>
          </w:p>
        </w:tc>
        <w:tc>
          <w:tcPr>
            <w:tcW w:w="3488" w:type="dxa"/>
          </w:tcPr>
          <w:p w14:paraId="7D5E252B" w14:textId="0CF4F9BC" w:rsidR="00D51D74" w:rsidRPr="00526566" w:rsidRDefault="00D51D74" w:rsidP="00D51D74">
            <w:pPr>
              <w:jc w:val="both"/>
            </w:pPr>
            <w:r>
              <w:t xml:space="preserve">- </w:t>
            </w:r>
            <w:proofErr w:type="spellStart"/>
            <w:r w:rsidRPr="00526566">
              <w:t>Số</w:t>
            </w:r>
            <w:proofErr w:type="spellEnd"/>
            <w:r w:rsidRPr="00526566">
              <w:t xml:space="preserve"> </w:t>
            </w:r>
            <w:proofErr w:type="spellStart"/>
            <w:r w:rsidRPr="00526566">
              <w:t>lượng</w:t>
            </w:r>
            <w:proofErr w:type="spellEnd"/>
            <w:r w:rsidRPr="00526566">
              <w:t xml:space="preserve"> </w:t>
            </w:r>
            <w:proofErr w:type="spellStart"/>
            <w:r w:rsidRPr="00526566">
              <w:t>tài</w:t>
            </w:r>
            <w:proofErr w:type="spellEnd"/>
            <w:r w:rsidRPr="00526566">
              <w:t xml:space="preserve"> </w:t>
            </w:r>
            <w:proofErr w:type="spellStart"/>
            <w:r w:rsidRPr="00526566">
              <w:t>liệu</w:t>
            </w:r>
            <w:proofErr w:type="spellEnd"/>
            <w:r w:rsidRPr="00526566">
              <w:t xml:space="preserve"> </w:t>
            </w:r>
            <w:proofErr w:type="spellStart"/>
            <w:r w:rsidRPr="00526566">
              <w:t>trong</w:t>
            </w:r>
            <w:proofErr w:type="spellEnd"/>
            <w:r w:rsidRPr="00526566">
              <w:t xml:space="preserve"> </w:t>
            </w:r>
            <w:proofErr w:type="spellStart"/>
            <w:r w:rsidRPr="00526566">
              <w:t>thành</w:t>
            </w:r>
            <w:proofErr w:type="spellEnd"/>
            <w:r w:rsidRPr="00526566">
              <w:t xml:space="preserve"> </w:t>
            </w:r>
            <w:proofErr w:type="spellStart"/>
            <w:r w:rsidRPr="00526566">
              <w:t>phần</w:t>
            </w:r>
            <w:proofErr w:type="spellEnd"/>
            <w:r w:rsidRPr="00526566">
              <w:t xml:space="preserve"> </w:t>
            </w:r>
            <w:proofErr w:type="spellStart"/>
            <w:r w:rsidRPr="00526566">
              <w:t>hồ</w:t>
            </w:r>
            <w:proofErr w:type="spellEnd"/>
            <w:r w:rsidRPr="00526566">
              <w:t xml:space="preserve"> </w:t>
            </w:r>
            <w:proofErr w:type="spellStart"/>
            <w:r w:rsidRPr="00526566">
              <w:t>sơ</w:t>
            </w:r>
            <w:proofErr w:type="spellEnd"/>
            <w:r w:rsidRPr="00526566">
              <w:t xml:space="preserve"> </w:t>
            </w:r>
            <w:proofErr w:type="spellStart"/>
            <w:r w:rsidRPr="00526566">
              <w:t>đã</w:t>
            </w:r>
            <w:proofErr w:type="spellEnd"/>
            <w:r w:rsidRPr="00526566">
              <w:t xml:space="preserve"> </w:t>
            </w:r>
            <w:proofErr w:type="spellStart"/>
            <w:r w:rsidRPr="00526566">
              <w:t>được</w:t>
            </w:r>
            <w:proofErr w:type="spellEnd"/>
            <w:r w:rsidRPr="00526566">
              <w:t xml:space="preserve"> </w:t>
            </w:r>
            <w:proofErr w:type="spellStart"/>
            <w:r w:rsidRPr="00526566">
              <w:t>quy</w:t>
            </w:r>
            <w:proofErr w:type="spellEnd"/>
            <w:r w:rsidRPr="00526566">
              <w:t xml:space="preserve"> </w:t>
            </w:r>
            <w:proofErr w:type="spellStart"/>
            <w:r w:rsidRPr="00526566">
              <w:t>định</w:t>
            </w:r>
            <w:proofErr w:type="spellEnd"/>
            <w:r w:rsidRPr="00526566">
              <w:t xml:space="preserve"> </w:t>
            </w:r>
            <w:proofErr w:type="spellStart"/>
            <w:r w:rsidRPr="00526566">
              <w:t>tại</w:t>
            </w:r>
            <w:proofErr w:type="spellEnd"/>
            <w:r w:rsidRPr="00526566">
              <w:t xml:space="preserve"> </w:t>
            </w:r>
            <w:proofErr w:type="spellStart"/>
            <w:r w:rsidRPr="00526566">
              <w:t>Dự</w:t>
            </w:r>
            <w:proofErr w:type="spellEnd"/>
            <w:r w:rsidRPr="00526566">
              <w:t xml:space="preserve"> </w:t>
            </w:r>
            <w:proofErr w:type="spellStart"/>
            <w:r w:rsidRPr="00526566">
              <w:t>thảo</w:t>
            </w:r>
            <w:proofErr w:type="spellEnd"/>
          </w:p>
        </w:tc>
      </w:tr>
      <w:tr w:rsidR="00D51D74" w:rsidRPr="00D45B27" w14:paraId="4B25385E" w14:textId="77777777" w:rsidTr="00720318">
        <w:tc>
          <w:tcPr>
            <w:tcW w:w="3964" w:type="dxa"/>
          </w:tcPr>
          <w:p w14:paraId="5D3EE16B" w14:textId="77777777" w:rsidR="00D51D74" w:rsidRPr="00FF649C" w:rsidRDefault="00D51D74" w:rsidP="00D51D74">
            <w:pPr>
              <w:rPr>
                <w:b/>
                <w:bCs/>
              </w:rPr>
            </w:pPr>
          </w:p>
        </w:tc>
        <w:tc>
          <w:tcPr>
            <w:tcW w:w="3010" w:type="dxa"/>
          </w:tcPr>
          <w:p w14:paraId="505AAAE0" w14:textId="77777777" w:rsidR="00D51D74" w:rsidRPr="005D586D" w:rsidRDefault="00D51D74" w:rsidP="00D51D74">
            <w:pPr>
              <w:jc w:val="both"/>
              <w:rPr>
                <w:lang w:val="vi-VN"/>
              </w:rPr>
            </w:pPr>
            <w:r>
              <w:t xml:space="preserve">- </w:t>
            </w:r>
            <w:proofErr w:type="spellStart"/>
            <w:r>
              <w:t>Vụ</w:t>
            </w:r>
            <w:proofErr w:type="spellEnd"/>
            <w:r>
              <w:t xml:space="preserve"> </w:t>
            </w:r>
            <w:proofErr w:type="spellStart"/>
            <w:r>
              <w:t>Pháp</w:t>
            </w:r>
            <w:proofErr w:type="spellEnd"/>
            <w:r>
              <w:t xml:space="preserve"> </w:t>
            </w:r>
            <w:proofErr w:type="spellStart"/>
            <w:r>
              <w:t>chế</w:t>
            </w:r>
            <w:proofErr w:type="spellEnd"/>
            <w:r>
              <w:t xml:space="preserve"> (</w:t>
            </w:r>
            <w:proofErr w:type="spellStart"/>
            <w:r>
              <w:t>Bộ</w:t>
            </w:r>
            <w:proofErr w:type="spellEnd"/>
            <w:r>
              <w:t xml:space="preserve"> </w:t>
            </w:r>
            <w:proofErr w:type="spellStart"/>
            <w:r>
              <w:t>Công</w:t>
            </w:r>
            <w:proofErr w:type="spellEnd"/>
            <w:r>
              <w:t xml:space="preserve"> </w:t>
            </w:r>
            <w:proofErr w:type="spellStart"/>
            <w:r>
              <w:t>Thương</w:t>
            </w:r>
            <w:proofErr w:type="spellEnd"/>
            <w:r>
              <w:t>)</w:t>
            </w:r>
          </w:p>
        </w:tc>
        <w:tc>
          <w:tcPr>
            <w:tcW w:w="3488" w:type="dxa"/>
          </w:tcPr>
          <w:p w14:paraId="415A2785" w14:textId="77777777" w:rsidR="00D51D74" w:rsidRPr="005D586D" w:rsidRDefault="00D51D74" w:rsidP="00D51D74">
            <w:pPr>
              <w:jc w:val="both"/>
              <w:rPr>
                <w:lang w:val="vi-VN"/>
              </w:rPr>
            </w:pPr>
            <w:r>
              <w:t xml:space="preserve">- </w:t>
            </w:r>
            <w:proofErr w:type="spellStart"/>
            <w:r w:rsidRPr="005D586D">
              <w:t>Thực</w:t>
            </w:r>
            <w:proofErr w:type="spellEnd"/>
            <w:r w:rsidRPr="005D586D">
              <w:t xml:space="preserve"> </w:t>
            </w:r>
            <w:proofErr w:type="spellStart"/>
            <w:r w:rsidRPr="005D586D">
              <w:t>hiện</w:t>
            </w:r>
            <w:proofErr w:type="spellEnd"/>
            <w:r w:rsidRPr="005D586D">
              <w:t xml:space="preserve"> </w:t>
            </w:r>
            <w:proofErr w:type="spellStart"/>
            <w:r w:rsidRPr="005D586D">
              <w:t>Luật</w:t>
            </w:r>
            <w:proofErr w:type="spellEnd"/>
            <w:r w:rsidRPr="005D586D">
              <w:t xml:space="preserve"> </w:t>
            </w:r>
            <w:proofErr w:type="spellStart"/>
            <w:r w:rsidRPr="005D586D">
              <w:t>Tổ</w:t>
            </w:r>
            <w:proofErr w:type="spellEnd"/>
            <w:r w:rsidRPr="005D586D">
              <w:t xml:space="preserve"> </w:t>
            </w:r>
            <w:proofErr w:type="spellStart"/>
            <w:r w:rsidRPr="005D586D">
              <w:t>chức</w:t>
            </w:r>
            <w:proofErr w:type="spellEnd"/>
            <w:r w:rsidRPr="005D586D">
              <w:t xml:space="preserve"> </w:t>
            </w:r>
            <w:proofErr w:type="spellStart"/>
            <w:r w:rsidRPr="005D586D">
              <w:t>Chính</w:t>
            </w:r>
            <w:proofErr w:type="spellEnd"/>
            <w:r w:rsidRPr="005D586D">
              <w:t xml:space="preserve"> </w:t>
            </w:r>
            <w:proofErr w:type="spellStart"/>
            <w:r w:rsidRPr="005D586D">
              <w:t>phủ</w:t>
            </w:r>
            <w:proofErr w:type="spellEnd"/>
            <w:r w:rsidRPr="005D586D">
              <w:t xml:space="preserve"> 2025, </w:t>
            </w:r>
            <w:proofErr w:type="spellStart"/>
            <w:r w:rsidRPr="005D586D">
              <w:t>Luật</w:t>
            </w:r>
            <w:proofErr w:type="spellEnd"/>
            <w:r w:rsidRPr="005D586D">
              <w:t xml:space="preserve"> </w:t>
            </w:r>
            <w:proofErr w:type="spellStart"/>
            <w:r w:rsidRPr="005D586D">
              <w:t>Tổ</w:t>
            </w:r>
            <w:proofErr w:type="spellEnd"/>
            <w:r w:rsidRPr="005D586D">
              <w:t xml:space="preserve"> </w:t>
            </w:r>
            <w:proofErr w:type="spellStart"/>
            <w:r w:rsidRPr="005D586D">
              <w:t>chức</w:t>
            </w:r>
            <w:proofErr w:type="spellEnd"/>
            <w:r w:rsidRPr="005D586D">
              <w:t xml:space="preserve"> </w:t>
            </w:r>
            <w:proofErr w:type="spellStart"/>
            <w:r w:rsidRPr="005D586D">
              <w:t>chính</w:t>
            </w:r>
            <w:proofErr w:type="spellEnd"/>
            <w:r w:rsidRPr="005D586D">
              <w:t xml:space="preserve"> </w:t>
            </w:r>
            <w:proofErr w:type="spellStart"/>
            <w:r w:rsidRPr="005D586D">
              <w:t>quyền</w:t>
            </w:r>
            <w:proofErr w:type="spellEnd"/>
            <w:r w:rsidRPr="005D586D">
              <w:t xml:space="preserve"> </w:t>
            </w:r>
            <w:proofErr w:type="spellStart"/>
            <w:r w:rsidRPr="005D586D">
              <w:t>địa</w:t>
            </w:r>
            <w:proofErr w:type="spellEnd"/>
            <w:r w:rsidRPr="005D586D">
              <w:t xml:space="preserve"> </w:t>
            </w:r>
            <w:proofErr w:type="spellStart"/>
            <w:r w:rsidRPr="005D586D">
              <w:t>phương</w:t>
            </w:r>
            <w:proofErr w:type="spellEnd"/>
            <w:r w:rsidRPr="005D586D">
              <w:t xml:space="preserve"> 2025, </w:t>
            </w:r>
            <w:proofErr w:type="spellStart"/>
            <w:r w:rsidRPr="005D586D">
              <w:t>Văn</w:t>
            </w:r>
            <w:proofErr w:type="spellEnd"/>
            <w:r w:rsidRPr="005D586D">
              <w:t xml:space="preserve"> </w:t>
            </w:r>
            <w:proofErr w:type="spellStart"/>
            <w:r w:rsidRPr="005D586D">
              <w:t>bản</w:t>
            </w:r>
            <w:proofErr w:type="spellEnd"/>
            <w:r w:rsidRPr="005D586D">
              <w:t xml:space="preserve"> </w:t>
            </w:r>
            <w:proofErr w:type="spellStart"/>
            <w:r w:rsidRPr="005D586D">
              <w:t>số</w:t>
            </w:r>
            <w:proofErr w:type="spellEnd"/>
            <w:r w:rsidRPr="005D586D">
              <w:t xml:space="preserve"> 13078-CV/VPTW </w:t>
            </w:r>
            <w:proofErr w:type="spellStart"/>
            <w:r w:rsidRPr="005D586D">
              <w:t>ngày</w:t>
            </w:r>
            <w:proofErr w:type="spellEnd"/>
            <w:r w:rsidRPr="005D586D">
              <w:t xml:space="preserve"> 14/1/2025 </w:t>
            </w:r>
            <w:proofErr w:type="spellStart"/>
            <w:r w:rsidRPr="005D586D">
              <w:t>của</w:t>
            </w:r>
            <w:proofErr w:type="spellEnd"/>
            <w:r w:rsidRPr="005D586D">
              <w:t xml:space="preserve"> </w:t>
            </w:r>
            <w:proofErr w:type="spellStart"/>
            <w:r w:rsidRPr="005D586D">
              <w:t>Văn</w:t>
            </w:r>
            <w:proofErr w:type="spellEnd"/>
            <w:r w:rsidRPr="005D586D">
              <w:t xml:space="preserve"> </w:t>
            </w:r>
            <w:proofErr w:type="spellStart"/>
            <w:r w:rsidRPr="005D586D">
              <w:t>phòng</w:t>
            </w:r>
            <w:proofErr w:type="spellEnd"/>
            <w:r w:rsidRPr="005D586D">
              <w:t xml:space="preserve"> Ban </w:t>
            </w:r>
            <w:proofErr w:type="spellStart"/>
            <w:r w:rsidRPr="005D586D">
              <w:t>Chấp</w:t>
            </w:r>
            <w:proofErr w:type="spellEnd"/>
            <w:r w:rsidRPr="005D586D">
              <w:t xml:space="preserve"> </w:t>
            </w:r>
            <w:proofErr w:type="spellStart"/>
            <w:r w:rsidRPr="005D586D">
              <w:t>hành</w:t>
            </w:r>
            <w:proofErr w:type="spellEnd"/>
            <w:r w:rsidRPr="005D586D">
              <w:t xml:space="preserve"> </w:t>
            </w:r>
            <w:proofErr w:type="spellStart"/>
            <w:r w:rsidRPr="005D586D">
              <w:t>Trung</w:t>
            </w:r>
            <w:proofErr w:type="spellEnd"/>
            <w:r w:rsidRPr="005D586D">
              <w:t xml:space="preserve"> </w:t>
            </w:r>
            <w:proofErr w:type="spellStart"/>
            <w:r w:rsidRPr="005D586D">
              <w:t>ương</w:t>
            </w:r>
            <w:proofErr w:type="spellEnd"/>
            <w:r w:rsidRPr="005D586D">
              <w:t xml:space="preserve">, </w:t>
            </w:r>
            <w:proofErr w:type="spellStart"/>
            <w:r w:rsidRPr="005D586D">
              <w:t>Quyết</w:t>
            </w:r>
            <w:proofErr w:type="spellEnd"/>
            <w:r w:rsidRPr="005D586D">
              <w:t xml:space="preserve"> </w:t>
            </w:r>
            <w:proofErr w:type="spellStart"/>
            <w:r w:rsidRPr="005D586D">
              <w:t>định</w:t>
            </w:r>
            <w:proofErr w:type="spellEnd"/>
            <w:r w:rsidRPr="005D586D">
              <w:t xml:space="preserve"> </w:t>
            </w:r>
            <w:proofErr w:type="spellStart"/>
            <w:r w:rsidRPr="005D586D">
              <w:t>số</w:t>
            </w:r>
            <w:proofErr w:type="spellEnd"/>
            <w:r w:rsidRPr="005D586D">
              <w:t xml:space="preserve"> 608/QĐ-</w:t>
            </w:r>
            <w:proofErr w:type="spellStart"/>
            <w:r w:rsidRPr="005D586D">
              <w:t>TTg</w:t>
            </w:r>
            <w:proofErr w:type="spellEnd"/>
            <w:r w:rsidRPr="005D586D">
              <w:t xml:space="preserve"> </w:t>
            </w:r>
            <w:proofErr w:type="spellStart"/>
            <w:r w:rsidRPr="005D586D">
              <w:t>ngày</w:t>
            </w:r>
            <w:proofErr w:type="spellEnd"/>
            <w:r w:rsidRPr="005D586D">
              <w:t xml:space="preserve"> 15/3/2025 </w:t>
            </w:r>
            <w:proofErr w:type="spellStart"/>
            <w:r w:rsidRPr="005D586D">
              <w:t>về</w:t>
            </w:r>
            <w:proofErr w:type="spellEnd"/>
            <w:r w:rsidRPr="005D586D">
              <w:t xml:space="preserve"> </w:t>
            </w:r>
            <w:proofErr w:type="spellStart"/>
            <w:r w:rsidRPr="005D586D">
              <w:t>kế</w:t>
            </w:r>
            <w:proofErr w:type="spellEnd"/>
            <w:r w:rsidRPr="005D586D">
              <w:t xml:space="preserve"> </w:t>
            </w:r>
            <w:proofErr w:type="spellStart"/>
            <w:r w:rsidRPr="005D586D">
              <w:t>hoạch</w:t>
            </w:r>
            <w:proofErr w:type="spellEnd"/>
            <w:r w:rsidRPr="005D586D">
              <w:t xml:space="preserve"> </w:t>
            </w:r>
            <w:proofErr w:type="spellStart"/>
            <w:r w:rsidRPr="005D586D">
              <w:t>triển</w:t>
            </w:r>
            <w:proofErr w:type="spellEnd"/>
            <w:r w:rsidRPr="005D586D">
              <w:t xml:space="preserve"> </w:t>
            </w:r>
            <w:proofErr w:type="spellStart"/>
            <w:r w:rsidRPr="005D586D">
              <w:t>khai</w:t>
            </w:r>
            <w:proofErr w:type="spellEnd"/>
            <w:r w:rsidRPr="005D586D">
              <w:t xml:space="preserve"> </w:t>
            </w:r>
            <w:proofErr w:type="spellStart"/>
            <w:r w:rsidRPr="005D586D">
              <w:t>các</w:t>
            </w:r>
            <w:proofErr w:type="spellEnd"/>
            <w:r w:rsidRPr="005D586D">
              <w:t xml:space="preserve"> </w:t>
            </w:r>
            <w:proofErr w:type="spellStart"/>
            <w:r w:rsidRPr="005D586D">
              <w:t>nhiệm</w:t>
            </w:r>
            <w:proofErr w:type="spellEnd"/>
            <w:r w:rsidRPr="005D586D">
              <w:t xml:space="preserve"> </w:t>
            </w:r>
            <w:proofErr w:type="spellStart"/>
            <w:r w:rsidRPr="005D586D">
              <w:t>vụ</w:t>
            </w:r>
            <w:proofErr w:type="spellEnd"/>
            <w:r w:rsidRPr="005D586D">
              <w:t xml:space="preserve">, </w:t>
            </w:r>
            <w:proofErr w:type="spellStart"/>
            <w:r w:rsidRPr="005D586D">
              <w:t>giải</w:t>
            </w:r>
            <w:proofErr w:type="spellEnd"/>
            <w:r w:rsidRPr="005D586D">
              <w:t xml:space="preserve"> </w:t>
            </w:r>
            <w:proofErr w:type="spellStart"/>
            <w:r w:rsidRPr="005D586D">
              <w:t>pháp</w:t>
            </w:r>
            <w:proofErr w:type="spellEnd"/>
            <w:r w:rsidRPr="005D586D">
              <w:t xml:space="preserve"> </w:t>
            </w:r>
            <w:proofErr w:type="spellStart"/>
            <w:r w:rsidRPr="005D586D">
              <w:t>đẩy</w:t>
            </w:r>
            <w:proofErr w:type="spellEnd"/>
            <w:r w:rsidRPr="005D586D">
              <w:t xml:space="preserve"> </w:t>
            </w:r>
            <w:proofErr w:type="spellStart"/>
            <w:r w:rsidRPr="005D586D">
              <w:t>mạnh</w:t>
            </w:r>
            <w:proofErr w:type="spellEnd"/>
            <w:r w:rsidRPr="005D586D">
              <w:t xml:space="preserve"> </w:t>
            </w:r>
            <w:proofErr w:type="spellStart"/>
            <w:r w:rsidRPr="005D586D">
              <w:t>phân</w:t>
            </w:r>
            <w:proofErr w:type="spellEnd"/>
            <w:r w:rsidRPr="005D586D">
              <w:t xml:space="preserve"> </w:t>
            </w:r>
            <w:proofErr w:type="spellStart"/>
            <w:r w:rsidRPr="005D586D">
              <w:t>quyền</w:t>
            </w:r>
            <w:proofErr w:type="spellEnd"/>
            <w:r w:rsidRPr="005D586D">
              <w:t xml:space="preserve">, </w:t>
            </w:r>
            <w:proofErr w:type="spellStart"/>
            <w:r w:rsidRPr="005D586D">
              <w:t>phân</w:t>
            </w:r>
            <w:proofErr w:type="spellEnd"/>
            <w:r w:rsidRPr="005D586D">
              <w:t xml:space="preserve"> </w:t>
            </w:r>
            <w:proofErr w:type="spellStart"/>
            <w:r w:rsidRPr="005D586D">
              <w:t>cấp</w:t>
            </w:r>
            <w:proofErr w:type="spellEnd"/>
            <w:r w:rsidRPr="005D586D">
              <w:t xml:space="preserve"> </w:t>
            </w:r>
            <w:proofErr w:type="spellStart"/>
            <w:r w:rsidRPr="005D586D">
              <w:t>theo</w:t>
            </w:r>
            <w:proofErr w:type="spellEnd"/>
            <w:r w:rsidRPr="005D586D">
              <w:t xml:space="preserve"> </w:t>
            </w:r>
            <w:proofErr w:type="spellStart"/>
            <w:r w:rsidRPr="005D586D">
              <w:t>quy</w:t>
            </w:r>
            <w:proofErr w:type="spellEnd"/>
            <w:r w:rsidRPr="005D586D">
              <w:t xml:space="preserve"> </w:t>
            </w:r>
            <w:proofErr w:type="spellStart"/>
            <w:r w:rsidRPr="005D586D">
              <w:t>định</w:t>
            </w:r>
            <w:proofErr w:type="spellEnd"/>
            <w:r w:rsidRPr="005D586D">
              <w:t xml:space="preserve"> </w:t>
            </w:r>
            <w:proofErr w:type="spellStart"/>
            <w:r w:rsidRPr="005D586D">
              <w:t>tại</w:t>
            </w:r>
            <w:proofErr w:type="spellEnd"/>
            <w:r w:rsidRPr="005D586D">
              <w:t xml:space="preserve"> </w:t>
            </w:r>
            <w:proofErr w:type="spellStart"/>
            <w:r w:rsidRPr="005D586D">
              <w:t>Luật</w:t>
            </w:r>
            <w:proofErr w:type="spellEnd"/>
            <w:r w:rsidRPr="005D586D">
              <w:t xml:space="preserve"> </w:t>
            </w:r>
            <w:proofErr w:type="spellStart"/>
            <w:r w:rsidRPr="005D586D">
              <w:t>Tổ</w:t>
            </w:r>
            <w:proofErr w:type="spellEnd"/>
            <w:r w:rsidRPr="005D586D">
              <w:t xml:space="preserve"> </w:t>
            </w:r>
            <w:proofErr w:type="spellStart"/>
            <w:r w:rsidRPr="005D586D">
              <w:t>chức</w:t>
            </w:r>
            <w:proofErr w:type="spellEnd"/>
            <w:r w:rsidRPr="005D586D">
              <w:t xml:space="preserve"> </w:t>
            </w:r>
            <w:proofErr w:type="spellStart"/>
            <w:r w:rsidRPr="005D586D">
              <w:t>Chính</w:t>
            </w:r>
            <w:proofErr w:type="spellEnd"/>
            <w:r w:rsidRPr="005D586D">
              <w:t xml:space="preserve"> </w:t>
            </w:r>
            <w:proofErr w:type="spellStart"/>
            <w:r w:rsidRPr="005D586D">
              <w:t>phủ</w:t>
            </w:r>
            <w:proofErr w:type="spellEnd"/>
            <w:r w:rsidRPr="005D586D">
              <w:t xml:space="preserve"> </w:t>
            </w:r>
            <w:proofErr w:type="spellStart"/>
            <w:r w:rsidRPr="005D586D">
              <w:t>và</w:t>
            </w:r>
            <w:proofErr w:type="spellEnd"/>
            <w:r w:rsidRPr="005D586D">
              <w:t xml:space="preserve"> </w:t>
            </w:r>
            <w:proofErr w:type="spellStart"/>
            <w:r w:rsidRPr="005D586D">
              <w:t>Luật</w:t>
            </w:r>
            <w:proofErr w:type="spellEnd"/>
            <w:r w:rsidRPr="005D586D">
              <w:t xml:space="preserve"> </w:t>
            </w:r>
            <w:proofErr w:type="spellStart"/>
            <w:r w:rsidRPr="005D586D">
              <w:t>Tổ</w:t>
            </w:r>
            <w:proofErr w:type="spellEnd"/>
            <w:r w:rsidRPr="005D586D">
              <w:t xml:space="preserve"> </w:t>
            </w:r>
            <w:proofErr w:type="spellStart"/>
            <w:r w:rsidRPr="005D586D">
              <w:t>chức</w:t>
            </w:r>
            <w:proofErr w:type="spellEnd"/>
            <w:r w:rsidRPr="005D586D">
              <w:t xml:space="preserve"> </w:t>
            </w:r>
            <w:proofErr w:type="spellStart"/>
            <w:r w:rsidRPr="005D586D">
              <w:t>chính</w:t>
            </w:r>
            <w:proofErr w:type="spellEnd"/>
            <w:r w:rsidRPr="005D586D">
              <w:t xml:space="preserve"> </w:t>
            </w:r>
            <w:proofErr w:type="spellStart"/>
            <w:r w:rsidRPr="005D586D">
              <w:t>quyền</w:t>
            </w:r>
            <w:proofErr w:type="spellEnd"/>
            <w:r w:rsidRPr="005D586D">
              <w:t xml:space="preserve"> </w:t>
            </w:r>
            <w:proofErr w:type="spellStart"/>
            <w:r w:rsidRPr="005D586D">
              <w:t>địa</w:t>
            </w:r>
            <w:proofErr w:type="spellEnd"/>
            <w:r w:rsidRPr="005D586D">
              <w:t xml:space="preserve"> </w:t>
            </w:r>
            <w:proofErr w:type="spellStart"/>
            <w:r w:rsidRPr="005D586D">
              <w:t>phương</w:t>
            </w:r>
            <w:proofErr w:type="spellEnd"/>
            <w:r w:rsidRPr="005D586D">
              <w:t xml:space="preserve">, </w:t>
            </w:r>
            <w:proofErr w:type="spellStart"/>
            <w:r w:rsidRPr="005D586D">
              <w:t>đề</w:t>
            </w:r>
            <w:proofErr w:type="spellEnd"/>
            <w:r w:rsidRPr="005D586D">
              <w:t xml:space="preserve"> </w:t>
            </w:r>
            <w:proofErr w:type="spellStart"/>
            <w:r w:rsidRPr="005D586D">
              <w:t>nghị</w:t>
            </w:r>
            <w:proofErr w:type="spellEnd"/>
            <w:r w:rsidRPr="005D586D">
              <w:t xml:space="preserve"> </w:t>
            </w:r>
            <w:proofErr w:type="spellStart"/>
            <w:r w:rsidRPr="005D586D">
              <w:t>đơn</w:t>
            </w:r>
            <w:proofErr w:type="spellEnd"/>
            <w:r w:rsidRPr="005D586D">
              <w:t xml:space="preserve"> </w:t>
            </w:r>
            <w:proofErr w:type="spellStart"/>
            <w:r w:rsidRPr="005D586D">
              <w:t>vị</w:t>
            </w:r>
            <w:proofErr w:type="spellEnd"/>
            <w:r w:rsidRPr="005D586D">
              <w:t xml:space="preserve"> </w:t>
            </w:r>
            <w:proofErr w:type="spellStart"/>
            <w:r w:rsidRPr="005D586D">
              <w:t>chủ</w:t>
            </w:r>
            <w:proofErr w:type="spellEnd"/>
            <w:r w:rsidRPr="005D586D">
              <w:t xml:space="preserve"> </w:t>
            </w:r>
            <w:proofErr w:type="spellStart"/>
            <w:r w:rsidRPr="005D586D">
              <w:t>trì</w:t>
            </w:r>
            <w:proofErr w:type="spellEnd"/>
            <w:r w:rsidRPr="005D586D">
              <w:t xml:space="preserve"> </w:t>
            </w:r>
            <w:proofErr w:type="spellStart"/>
            <w:r w:rsidRPr="005D586D">
              <w:t>soạn</w:t>
            </w:r>
            <w:proofErr w:type="spellEnd"/>
            <w:r w:rsidRPr="005D586D">
              <w:t xml:space="preserve"> </w:t>
            </w:r>
            <w:proofErr w:type="spellStart"/>
            <w:r w:rsidRPr="005D586D">
              <w:t>thảo</w:t>
            </w:r>
            <w:proofErr w:type="spellEnd"/>
            <w:r w:rsidRPr="005D586D">
              <w:t xml:space="preserve"> </w:t>
            </w:r>
            <w:proofErr w:type="spellStart"/>
            <w:r w:rsidRPr="005D586D">
              <w:t>rà</w:t>
            </w:r>
            <w:proofErr w:type="spellEnd"/>
            <w:r w:rsidRPr="005D586D">
              <w:t xml:space="preserve"> </w:t>
            </w:r>
            <w:proofErr w:type="spellStart"/>
            <w:r w:rsidRPr="005D586D">
              <w:t>soát</w:t>
            </w:r>
            <w:proofErr w:type="spellEnd"/>
            <w:r w:rsidRPr="005D586D">
              <w:t xml:space="preserve">, </w:t>
            </w:r>
            <w:proofErr w:type="spellStart"/>
            <w:r w:rsidRPr="005D586D">
              <w:t>thể</w:t>
            </w:r>
            <w:proofErr w:type="spellEnd"/>
            <w:r w:rsidRPr="005D586D">
              <w:t xml:space="preserve"> </w:t>
            </w:r>
            <w:proofErr w:type="spellStart"/>
            <w:r w:rsidRPr="005D586D">
              <w:t>chế</w:t>
            </w:r>
            <w:proofErr w:type="spellEnd"/>
            <w:r w:rsidRPr="005D586D">
              <w:t xml:space="preserve"> </w:t>
            </w:r>
            <w:proofErr w:type="spellStart"/>
            <w:r w:rsidRPr="005D586D">
              <w:t>các</w:t>
            </w:r>
            <w:proofErr w:type="spellEnd"/>
            <w:r w:rsidRPr="005D586D">
              <w:t xml:space="preserve"> </w:t>
            </w:r>
            <w:proofErr w:type="spellStart"/>
            <w:r w:rsidRPr="005D586D">
              <w:t>chủ</w:t>
            </w:r>
            <w:proofErr w:type="spellEnd"/>
            <w:r w:rsidRPr="005D586D">
              <w:t xml:space="preserve"> </w:t>
            </w:r>
            <w:proofErr w:type="spellStart"/>
            <w:r w:rsidRPr="005D586D">
              <w:t>trương</w:t>
            </w:r>
            <w:proofErr w:type="spellEnd"/>
            <w:r w:rsidRPr="005D586D">
              <w:t xml:space="preserve">, </w:t>
            </w:r>
            <w:proofErr w:type="spellStart"/>
            <w:r w:rsidRPr="005D586D">
              <w:t>chính</w:t>
            </w:r>
            <w:proofErr w:type="spellEnd"/>
            <w:r w:rsidRPr="005D586D">
              <w:t xml:space="preserve"> </w:t>
            </w:r>
            <w:proofErr w:type="spellStart"/>
            <w:r w:rsidRPr="005D586D">
              <w:t>sách</w:t>
            </w:r>
            <w:proofErr w:type="spellEnd"/>
            <w:r w:rsidRPr="005D586D">
              <w:t xml:space="preserve"> </w:t>
            </w:r>
            <w:proofErr w:type="spellStart"/>
            <w:r w:rsidRPr="005D586D">
              <w:t>nêu</w:t>
            </w:r>
            <w:proofErr w:type="spellEnd"/>
            <w:r w:rsidRPr="005D586D">
              <w:t xml:space="preserve"> </w:t>
            </w:r>
            <w:proofErr w:type="spellStart"/>
            <w:r w:rsidRPr="005D586D">
              <w:t>trên</w:t>
            </w:r>
            <w:proofErr w:type="spellEnd"/>
            <w:r w:rsidRPr="005D586D">
              <w:t xml:space="preserve"> </w:t>
            </w:r>
            <w:proofErr w:type="spellStart"/>
            <w:r w:rsidRPr="005D586D">
              <w:t>về</w:t>
            </w:r>
            <w:proofErr w:type="spellEnd"/>
            <w:r w:rsidRPr="005D586D">
              <w:t xml:space="preserve"> </w:t>
            </w:r>
            <w:proofErr w:type="spellStart"/>
            <w:r w:rsidRPr="005D586D">
              <w:t>đẩy</w:t>
            </w:r>
            <w:proofErr w:type="spellEnd"/>
            <w:r w:rsidRPr="005D586D">
              <w:t xml:space="preserve"> </w:t>
            </w:r>
            <w:proofErr w:type="spellStart"/>
            <w:r w:rsidRPr="005D586D">
              <w:t>mạnh</w:t>
            </w:r>
            <w:proofErr w:type="spellEnd"/>
            <w:r w:rsidRPr="005D586D">
              <w:t xml:space="preserve"> </w:t>
            </w:r>
            <w:proofErr w:type="spellStart"/>
            <w:r w:rsidRPr="005D586D">
              <w:t>phân</w:t>
            </w:r>
            <w:proofErr w:type="spellEnd"/>
            <w:r w:rsidRPr="005D586D">
              <w:t xml:space="preserve"> </w:t>
            </w:r>
            <w:proofErr w:type="spellStart"/>
            <w:r w:rsidRPr="005D586D">
              <w:t>quyền</w:t>
            </w:r>
            <w:proofErr w:type="spellEnd"/>
            <w:r w:rsidRPr="005D586D">
              <w:t xml:space="preserve">, </w:t>
            </w:r>
            <w:proofErr w:type="spellStart"/>
            <w:r w:rsidRPr="005D586D">
              <w:t>phân</w:t>
            </w:r>
            <w:proofErr w:type="spellEnd"/>
            <w:r w:rsidRPr="005D586D">
              <w:t xml:space="preserve"> </w:t>
            </w:r>
            <w:proofErr w:type="spellStart"/>
            <w:r w:rsidRPr="005D586D">
              <w:t>cấp</w:t>
            </w:r>
            <w:proofErr w:type="spellEnd"/>
            <w:r w:rsidRPr="005D586D">
              <w:t xml:space="preserve"> </w:t>
            </w:r>
            <w:proofErr w:type="spellStart"/>
            <w:r w:rsidRPr="005D586D">
              <w:t>trong</w:t>
            </w:r>
            <w:proofErr w:type="spellEnd"/>
            <w:r w:rsidRPr="005D586D">
              <w:t xml:space="preserve"> </w:t>
            </w:r>
            <w:proofErr w:type="spellStart"/>
            <w:r w:rsidRPr="005D586D">
              <w:t>trường</w:t>
            </w:r>
            <w:proofErr w:type="spellEnd"/>
            <w:r w:rsidRPr="005D586D">
              <w:t xml:space="preserve"> </w:t>
            </w:r>
            <w:proofErr w:type="spellStart"/>
            <w:r w:rsidRPr="005D586D">
              <w:t>hợp</w:t>
            </w:r>
            <w:proofErr w:type="spellEnd"/>
            <w:r w:rsidRPr="005D586D">
              <w:t xml:space="preserve"> </w:t>
            </w:r>
            <w:proofErr w:type="spellStart"/>
            <w:r w:rsidRPr="005D586D">
              <w:t>cần</w:t>
            </w:r>
            <w:proofErr w:type="spellEnd"/>
            <w:r w:rsidRPr="005D586D">
              <w:t xml:space="preserve"> </w:t>
            </w:r>
            <w:proofErr w:type="spellStart"/>
            <w:r w:rsidRPr="005D586D">
              <w:t>thiết</w:t>
            </w:r>
            <w:proofErr w:type="spellEnd"/>
            <w:r w:rsidRPr="005D586D">
              <w:t xml:space="preserve"> </w:t>
            </w:r>
            <w:proofErr w:type="spellStart"/>
            <w:r w:rsidRPr="005D586D">
              <w:t>để</w:t>
            </w:r>
            <w:proofErr w:type="spellEnd"/>
            <w:r w:rsidRPr="005D586D">
              <w:t xml:space="preserve"> </w:t>
            </w:r>
            <w:proofErr w:type="spellStart"/>
            <w:r w:rsidRPr="005D586D">
              <w:t>đảm</w:t>
            </w:r>
            <w:proofErr w:type="spellEnd"/>
            <w:r w:rsidRPr="005D586D">
              <w:t xml:space="preserve"> </w:t>
            </w:r>
            <w:proofErr w:type="spellStart"/>
            <w:r w:rsidRPr="005D586D">
              <w:t>bảo</w:t>
            </w:r>
            <w:proofErr w:type="spellEnd"/>
            <w:r w:rsidRPr="005D586D">
              <w:t xml:space="preserve"> </w:t>
            </w:r>
            <w:proofErr w:type="spellStart"/>
            <w:r w:rsidRPr="005D586D">
              <w:t>phù</w:t>
            </w:r>
            <w:proofErr w:type="spellEnd"/>
            <w:r w:rsidRPr="005D586D">
              <w:t xml:space="preserve"> </w:t>
            </w:r>
            <w:proofErr w:type="spellStart"/>
            <w:r w:rsidRPr="005D586D">
              <w:t>hợp</w:t>
            </w:r>
            <w:proofErr w:type="spellEnd"/>
            <w:r w:rsidRPr="005D586D">
              <w:t xml:space="preserve"> </w:t>
            </w:r>
            <w:proofErr w:type="spellStart"/>
            <w:r w:rsidRPr="005D586D">
              <w:t>với</w:t>
            </w:r>
            <w:proofErr w:type="spellEnd"/>
            <w:r w:rsidRPr="005D586D">
              <w:t xml:space="preserve"> </w:t>
            </w:r>
            <w:proofErr w:type="spellStart"/>
            <w:r w:rsidRPr="005D586D">
              <w:t>yêu</w:t>
            </w:r>
            <w:proofErr w:type="spellEnd"/>
            <w:r w:rsidRPr="005D586D">
              <w:t xml:space="preserve"> </w:t>
            </w:r>
            <w:proofErr w:type="spellStart"/>
            <w:r w:rsidRPr="005D586D">
              <w:t>cầu</w:t>
            </w:r>
            <w:proofErr w:type="spellEnd"/>
            <w:r w:rsidRPr="005D586D">
              <w:t xml:space="preserve"> </w:t>
            </w:r>
            <w:proofErr w:type="spellStart"/>
            <w:r w:rsidRPr="005D586D">
              <w:t>thực</w:t>
            </w:r>
            <w:proofErr w:type="spellEnd"/>
            <w:r w:rsidRPr="005D586D">
              <w:t xml:space="preserve"> </w:t>
            </w:r>
            <w:proofErr w:type="spellStart"/>
            <w:r w:rsidRPr="005D586D">
              <w:t>tiễn</w:t>
            </w:r>
            <w:proofErr w:type="spellEnd"/>
            <w:r w:rsidRPr="005D586D">
              <w:t xml:space="preserve"> </w:t>
            </w:r>
            <w:proofErr w:type="spellStart"/>
            <w:r w:rsidRPr="005D586D">
              <w:t>quản</w:t>
            </w:r>
            <w:proofErr w:type="spellEnd"/>
            <w:r w:rsidRPr="005D586D">
              <w:t xml:space="preserve"> </w:t>
            </w:r>
            <w:proofErr w:type="spellStart"/>
            <w:r w:rsidRPr="005D586D">
              <w:t>lý</w:t>
            </w:r>
            <w:proofErr w:type="spellEnd"/>
            <w:r w:rsidRPr="005D586D">
              <w:t xml:space="preserve"> </w:t>
            </w:r>
            <w:proofErr w:type="spellStart"/>
            <w:r w:rsidRPr="005D586D">
              <w:t>nhà</w:t>
            </w:r>
            <w:proofErr w:type="spellEnd"/>
            <w:r w:rsidRPr="005D586D">
              <w:t xml:space="preserve"> </w:t>
            </w:r>
            <w:proofErr w:type="spellStart"/>
            <w:r w:rsidRPr="005D586D">
              <w:t>nước</w:t>
            </w:r>
            <w:proofErr w:type="spellEnd"/>
            <w:r w:rsidRPr="005D586D">
              <w:t xml:space="preserve">, </w:t>
            </w:r>
            <w:proofErr w:type="spellStart"/>
            <w:r w:rsidRPr="005D586D">
              <w:t>phù</w:t>
            </w:r>
            <w:proofErr w:type="spellEnd"/>
            <w:r w:rsidRPr="005D586D">
              <w:t xml:space="preserve"> </w:t>
            </w:r>
            <w:proofErr w:type="spellStart"/>
            <w:r w:rsidRPr="005D586D">
              <w:t>hợp</w:t>
            </w:r>
            <w:proofErr w:type="spellEnd"/>
            <w:r w:rsidRPr="005D586D">
              <w:t xml:space="preserve">, </w:t>
            </w:r>
            <w:proofErr w:type="spellStart"/>
            <w:r w:rsidRPr="005D586D">
              <w:t>hài</w:t>
            </w:r>
            <w:proofErr w:type="spellEnd"/>
            <w:r w:rsidRPr="005D586D">
              <w:t xml:space="preserve"> </w:t>
            </w:r>
            <w:proofErr w:type="spellStart"/>
            <w:r w:rsidRPr="005D586D">
              <w:t>hòa</w:t>
            </w:r>
            <w:proofErr w:type="spellEnd"/>
            <w:r w:rsidRPr="005D586D">
              <w:t xml:space="preserve"> </w:t>
            </w:r>
            <w:proofErr w:type="spellStart"/>
            <w:r w:rsidRPr="005D586D">
              <w:t>với</w:t>
            </w:r>
            <w:proofErr w:type="spellEnd"/>
            <w:r w:rsidRPr="005D586D">
              <w:t xml:space="preserve"> </w:t>
            </w:r>
            <w:proofErr w:type="spellStart"/>
            <w:r w:rsidRPr="005D586D">
              <w:t>năng</w:t>
            </w:r>
            <w:proofErr w:type="spellEnd"/>
            <w:r w:rsidRPr="005D586D">
              <w:t xml:space="preserve"> </w:t>
            </w:r>
            <w:proofErr w:type="spellStart"/>
            <w:r w:rsidRPr="005D586D">
              <w:t>lực</w:t>
            </w:r>
            <w:proofErr w:type="spellEnd"/>
            <w:r w:rsidRPr="005D586D">
              <w:t xml:space="preserve">, </w:t>
            </w:r>
            <w:proofErr w:type="spellStart"/>
            <w:r w:rsidRPr="005D586D">
              <w:t>nguồn</w:t>
            </w:r>
            <w:proofErr w:type="spellEnd"/>
            <w:r w:rsidRPr="005D586D">
              <w:t xml:space="preserve"> </w:t>
            </w:r>
            <w:proofErr w:type="spellStart"/>
            <w:r w:rsidRPr="005D586D">
              <w:t>lực</w:t>
            </w:r>
            <w:proofErr w:type="spellEnd"/>
            <w:r w:rsidRPr="005D586D">
              <w:t xml:space="preserve"> </w:t>
            </w:r>
            <w:proofErr w:type="spellStart"/>
            <w:r w:rsidRPr="005D586D">
              <w:t>thực</w:t>
            </w:r>
            <w:proofErr w:type="spellEnd"/>
            <w:r w:rsidRPr="005D586D">
              <w:t xml:space="preserve"> </w:t>
            </w:r>
            <w:proofErr w:type="spellStart"/>
            <w:r w:rsidRPr="005D586D">
              <w:t>thi</w:t>
            </w:r>
            <w:proofErr w:type="spellEnd"/>
            <w:r w:rsidRPr="005D586D">
              <w:t>.</w:t>
            </w:r>
            <w:r>
              <w:t xml:space="preserve"> </w:t>
            </w:r>
            <w:proofErr w:type="spellStart"/>
            <w:r w:rsidRPr="005D586D">
              <w:t>Bên</w:t>
            </w:r>
            <w:proofErr w:type="spellEnd"/>
            <w:r w:rsidRPr="005D586D">
              <w:t xml:space="preserve"> </w:t>
            </w:r>
            <w:proofErr w:type="spellStart"/>
            <w:r w:rsidRPr="005D586D">
              <w:t>cạnh</w:t>
            </w:r>
            <w:proofErr w:type="spellEnd"/>
            <w:r w:rsidRPr="005D586D">
              <w:t xml:space="preserve"> </w:t>
            </w:r>
            <w:proofErr w:type="spellStart"/>
            <w:r w:rsidRPr="005D586D">
              <w:t>đó</w:t>
            </w:r>
            <w:proofErr w:type="spellEnd"/>
            <w:r w:rsidRPr="005D586D">
              <w:t xml:space="preserve">, </w:t>
            </w:r>
            <w:proofErr w:type="spellStart"/>
            <w:r w:rsidRPr="005D586D">
              <w:t>việc</w:t>
            </w:r>
            <w:proofErr w:type="spellEnd"/>
            <w:r w:rsidRPr="005D586D">
              <w:t xml:space="preserve"> </w:t>
            </w:r>
            <w:proofErr w:type="spellStart"/>
            <w:r w:rsidRPr="005D586D">
              <w:t>xây</w:t>
            </w:r>
            <w:proofErr w:type="spellEnd"/>
            <w:r w:rsidRPr="005D586D">
              <w:t xml:space="preserve"> </w:t>
            </w:r>
            <w:proofErr w:type="spellStart"/>
            <w:r w:rsidRPr="005D586D">
              <w:t>dựng</w:t>
            </w:r>
            <w:proofErr w:type="spellEnd"/>
            <w:r w:rsidRPr="005D586D">
              <w:t xml:space="preserve"> </w:t>
            </w:r>
            <w:proofErr w:type="spellStart"/>
            <w:r w:rsidRPr="005D586D">
              <w:t>dự</w:t>
            </w:r>
            <w:proofErr w:type="spellEnd"/>
            <w:r w:rsidRPr="005D586D">
              <w:t xml:space="preserve"> </w:t>
            </w:r>
            <w:proofErr w:type="spellStart"/>
            <w:r w:rsidRPr="005D586D">
              <w:t>thảo</w:t>
            </w:r>
            <w:proofErr w:type="spellEnd"/>
            <w:r w:rsidRPr="005D586D">
              <w:t xml:space="preserve"> </w:t>
            </w:r>
            <w:proofErr w:type="spellStart"/>
            <w:r w:rsidRPr="005D586D">
              <w:t>Nghị</w:t>
            </w:r>
            <w:proofErr w:type="spellEnd"/>
            <w:r w:rsidRPr="005D586D">
              <w:t xml:space="preserve"> </w:t>
            </w:r>
            <w:proofErr w:type="spellStart"/>
            <w:r w:rsidRPr="005D586D">
              <w:t>định</w:t>
            </w:r>
            <w:proofErr w:type="spellEnd"/>
            <w:r w:rsidRPr="005D586D">
              <w:t xml:space="preserve"> </w:t>
            </w:r>
            <w:proofErr w:type="spellStart"/>
            <w:r w:rsidRPr="005D586D">
              <w:t>này</w:t>
            </w:r>
            <w:proofErr w:type="spellEnd"/>
            <w:r w:rsidRPr="005D586D">
              <w:t xml:space="preserve"> </w:t>
            </w:r>
            <w:proofErr w:type="spellStart"/>
            <w:r w:rsidRPr="005D586D">
              <w:t>cần</w:t>
            </w:r>
            <w:proofErr w:type="spellEnd"/>
            <w:r w:rsidRPr="005D586D">
              <w:t xml:space="preserve"> </w:t>
            </w:r>
            <w:proofErr w:type="spellStart"/>
            <w:r w:rsidRPr="005D586D">
              <w:t>bám</w:t>
            </w:r>
            <w:proofErr w:type="spellEnd"/>
            <w:r w:rsidRPr="005D586D">
              <w:t xml:space="preserve"> </w:t>
            </w:r>
            <w:proofErr w:type="spellStart"/>
            <w:r w:rsidRPr="005D586D">
              <w:t>sát</w:t>
            </w:r>
            <w:proofErr w:type="spellEnd"/>
            <w:r w:rsidRPr="005D586D">
              <w:t xml:space="preserve"> </w:t>
            </w:r>
            <w:proofErr w:type="spellStart"/>
            <w:r w:rsidRPr="005D586D">
              <w:t>Nghị</w:t>
            </w:r>
            <w:proofErr w:type="spellEnd"/>
            <w:r w:rsidRPr="005D586D">
              <w:t xml:space="preserve"> </w:t>
            </w:r>
            <w:proofErr w:type="spellStart"/>
            <w:r w:rsidRPr="005D586D">
              <w:t>định</w:t>
            </w:r>
            <w:proofErr w:type="spellEnd"/>
            <w:r w:rsidRPr="005D586D">
              <w:t xml:space="preserve"> </w:t>
            </w:r>
            <w:proofErr w:type="spellStart"/>
            <w:r w:rsidRPr="005D586D">
              <w:t>về</w:t>
            </w:r>
            <w:proofErr w:type="spellEnd"/>
            <w:r w:rsidRPr="005D586D">
              <w:t xml:space="preserve"> </w:t>
            </w:r>
            <w:proofErr w:type="spellStart"/>
            <w:r w:rsidRPr="005D586D">
              <w:t>phân</w:t>
            </w:r>
            <w:proofErr w:type="spellEnd"/>
            <w:r w:rsidRPr="005D586D">
              <w:t xml:space="preserve"> </w:t>
            </w:r>
            <w:proofErr w:type="spellStart"/>
            <w:r w:rsidRPr="005D586D">
              <w:t>quyền</w:t>
            </w:r>
            <w:proofErr w:type="spellEnd"/>
            <w:r w:rsidRPr="005D586D">
              <w:t xml:space="preserve">, </w:t>
            </w:r>
            <w:proofErr w:type="spellStart"/>
            <w:r w:rsidRPr="005D586D">
              <w:t>phân</w:t>
            </w:r>
            <w:proofErr w:type="spellEnd"/>
            <w:r w:rsidRPr="005D586D">
              <w:t xml:space="preserve"> </w:t>
            </w:r>
            <w:proofErr w:type="spellStart"/>
            <w:r w:rsidRPr="005D586D">
              <w:t>cấp</w:t>
            </w:r>
            <w:proofErr w:type="spellEnd"/>
            <w:r w:rsidRPr="005D586D">
              <w:t xml:space="preserve"> </w:t>
            </w:r>
            <w:proofErr w:type="spellStart"/>
            <w:r w:rsidRPr="005D586D">
              <w:t>trong</w:t>
            </w:r>
            <w:proofErr w:type="spellEnd"/>
            <w:r w:rsidRPr="005D586D">
              <w:t xml:space="preserve"> </w:t>
            </w:r>
            <w:proofErr w:type="spellStart"/>
            <w:r w:rsidRPr="005D586D">
              <w:t>lĩnh</w:t>
            </w:r>
            <w:proofErr w:type="spellEnd"/>
            <w:r w:rsidRPr="005D586D">
              <w:t xml:space="preserve"> </w:t>
            </w:r>
            <w:proofErr w:type="spellStart"/>
            <w:r w:rsidRPr="005D586D">
              <w:t>vực</w:t>
            </w:r>
            <w:proofErr w:type="spellEnd"/>
            <w:r w:rsidRPr="005D586D">
              <w:t xml:space="preserve"> </w:t>
            </w:r>
            <w:proofErr w:type="spellStart"/>
            <w:r w:rsidRPr="005D586D">
              <w:t>công</w:t>
            </w:r>
            <w:proofErr w:type="spellEnd"/>
            <w:r w:rsidRPr="005D586D">
              <w:t xml:space="preserve"> </w:t>
            </w:r>
            <w:proofErr w:type="spellStart"/>
            <w:r w:rsidRPr="005D586D">
              <w:t>nghiệp</w:t>
            </w:r>
            <w:proofErr w:type="spellEnd"/>
            <w:r w:rsidRPr="005D586D">
              <w:t xml:space="preserve"> </w:t>
            </w:r>
            <w:proofErr w:type="spellStart"/>
            <w:r w:rsidRPr="005D586D">
              <w:t>và</w:t>
            </w:r>
            <w:proofErr w:type="spellEnd"/>
            <w:r w:rsidRPr="005D586D">
              <w:t xml:space="preserve"> </w:t>
            </w:r>
            <w:proofErr w:type="spellStart"/>
            <w:r w:rsidRPr="005D586D">
              <w:t>thương</w:t>
            </w:r>
            <w:proofErr w:type="spellEnd"/>
            <w:r w:rsidRPr="005D586D">
              <w:t xml:space="preserve"> </w:t>
            </w:r>
            <w:proofErr w:type="spellStart"/>
            <w:r w:rsidRPr="005D586D">
              <w:t>mại</w:t>
            </w:r>
            <w:proofErr w:type="spellEnd"/>
            <w:r w:rsidRPr="005D586D">
              <w:t xml:space="preserve"> </w:t>
            </w:r>
            <w:proofErr w:type="spellStart"/>
            <w:r w:rsidRPr="005D586D">
              <w:t>để</w:t>
            </w:r>
            <w:proofErr w:type="spellEnd"/>
            <w:r w:rsidRPr="005D586D">
              <w:t xml:space="preserve"> </w:t>
            </w:r>
            <w:proofErr w:type="spellStart"/>
            <w:r w:rsidRPr="005D586D">
              <w:t>đảm</w:t>
            </w:r>
            <w:proofErr w:type="spellEnd"/>
            <w:r w:rsidRPr="005D586D">
              <w:t xml:space="preserve"> </w:t>
            </w:r>
            <w:proofErr w:type="spellStart"/>
            <w:r w:rsidRPr="005D586D">
              <w:t>bảo</w:t>
            </w:r>
            <w:proofErr w:type="spellEnd"/>
            <w:r w:rsidRPr="005D586D">
              <w:t xml:space="preserve"> </w:t>
            </w:r>
            <w:proofErr w:type="spellStart"/>
            <w:r w:rsidRPr="005D586D">
              <w:t>sự</w:t>
            </w:r>
            <w:proofErr w:type="spellEnd"/>
            <w:r w:rsidRPr="005D586D">
              <w:t xml:space="preserve"> </w:t>
            </w:r>
            <w:proofErr w:type="spellStart"/>
            <w:r w:rsidRPr="005D586D">
              <w:t>đồng</w:t>
            </w:r>
            <w:proofErr w:type="spellEnd"/>
            <w:r w:rsidRPr="005D586D">
              <w:t xml:space="preserve"> </w:t>
            </w:r>
            <w:proofErr w:type="spellStart"/>
            <w:r w:rsidRPr="005D586D">
              <w:t>bộ</w:t>
            </w:r>
            <w:proofErr w:type="spellEnd"/>
            <w:r w:rsidRPr="005D586D">
              <w:t xml:space="preserve">, </w:t>
            </w:r>
            <w:proofErr w:type="spellStart"/>
            <w:r w:rsidRPr="005D586D">
              <w:t>thống</w:t>
            </w:r>
            <w:proofErr w:type="spellEnd"/>
            <w:r w:rsidRPr="005D586D">
              <w:t xml:space="preserve"> </w:t>
            </w:r>
            <w:proofErr w:type="spellStart"/>
            <w:r w:rsidRPr="005D586D">
              <w:t>nhất</w:t>
            </w:r>
            <w:proofErr w:type="spellEnd"/>
            <w:r w:rsidRPr="005D586D">
              <w:t xml:space="preserve"> </w:t>
            </w:r>
            <w:proofErr w:type="spellStart"/>
            <w:r w:rsidRPr="005D586D">
              <w:t>các</w:t>
            </w:r>
            <w:proofErr w:type="spellEnd"/>
            <w:r w:rsidRPr="005D586D">
              <w:t xml:space="preserve"> </w:t>
            </w:r>
            <w:proofErr w:type="spellStart"/>
            <w:r w:rsidRPr="005D586D">
              <w:t>quy</w:t>
            </w:r>
            <w:proofErr w:type="spellEnd"/>
            <w:r w:rsidRPr="005D586D">
              <w:t xml:space="preserve"> </w:t>
            </w:r>
            <w:proofErr w:type="spellStart"/>
            <w:r w:rsidRPr="005D586D">
              <w:t>định</w:t>
            </w:r>
            <w:proofErr w:type="spellEnd"/>
            <w:r w:rsidRPr="005D586D">
              <w:t xml:space="preserve"> </w:t>
            </w:r>
            <w:proofErr w:type="spellStart"/>
            <w:r w:rsidRPr="005D586D">
              <w:t>pháp</w:t>
            </w:r>
            <w:proofErr w:type="spellEnd"/>
            <w:r w:rsidRPr="005D586D">
              <w:t xml:space="preserve"> </w:t>
            </w:r>
            <w:proofErr w:type="spellStart"/>
            <w:r w:rsidRPr="005D586D">
              <w:t>luật</w:t>
            </w:r>
            <w:proofErr w:type="spellEnd"/>
            <w:r w:rsidRPr="005D586D">
              <w:t xml:space="preserve"> </w:t>
            </w:r>
            <w:proofErr w:type="spellStart"/>
            <w:r w:rsidRPr="005D586D">
              <w:t>liên</w:t>
            </w:r>
            <w:proofErr w:type="spellEnd"/>
            <w:r w:rsidRPr="005D586D">
              <w:t xml:space="preserve"> </w:t>
            </w:r>
            <w:proofErr w:type="spellStart"/>
            <w:r w:rsidRPr="005D586D">
              <w:t>quan</w:t>
            </w:r>
            <w:proofErr w:type="spellEnd"/>
          </w:p>
        </w:tc>
        <w:tc>
          <w:tcPr>
            <w:tcW w:w="3488" w:type="dxa"/>
          </w:tcPr>
          <w:p w14:paraId="3AAAF27B" w14:textId="62CD6F74" w:rsidR="00D51D74" w:rsidRPr="005A6D50" w:rsidRDefault="00D51D74" w:rsidP="00D51D74">
            <w:pPr>
              <w:jc w:val="both"/>
              <w:rPr>
                <w:lang w:val="vi-VN"/>
              </w:rPr>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1A68EFA8" w14:textId="77777777" w:rsidTr="00720318">
        <w:tc>
          <w:tcPr>
            <w:tcW w:w="3964" w:type="dxa"/>
          </w:tcPr>
          <w:p w14:paraId="6DF04643" w14:textId="77777777" w:rsidR="00D51D74" w:rsidRPr="00FF649C" w:rsidRDefault="00D51D74" w:rsidP="00D51D74">
            <w:pPr>
              <w:rPr>
                <w:b/>
                <w:bCs/>
              </w:rPr>
            </w:pPr>
          </w:p>
        </w:tc>
        <w:tc>
          <w:tcPr>
            <w:tcW w:w="3010" w:type="dxa"/>
          </w:tcPr>
          <w:p w14:paraId="35C4698F" w14:textId="77777777" w:rsidR="00D51D74" w:rsidRDefault="00D51D74" w:rsidP="00D51D74">
            <w:pPr>
              <w:jc w:val="both"/>
            </w:pPr>
          </w:p>
        </w:tc>
        <w:tc>
          <w:tcPr>
            <w:tcW w:w="3488" w:type="dxa"/>
          </w:tcPr>
          <w:p w14:paraId="4B12581C" w14:textId="77777777" w:rsidR="00D51D74" w:rsidRPr="005A6D50" w:rsidRDefault="00D51D74" w:rsidP="00D51D74">
            <w:pPr>
              <w:jc w:val="both"/>
              <w:rPr>
                <w:lang w:val="vi-VN"/>
              </w:rPr>
            </w:pPr>
            <w:r>
              <w:t xml:space="preserve">- </w:t>
            </w:r>
            <w:proofErr w:type="spellStart"/>
            <w:r w:rsidRPr="005A6D50">
              <w:t>Ngày</w:t>
            </w:r>
            <w:proofErr w:type="spellEnd"/>
            <w:r w:rsidRPr="005A6D50">
              <w:t xml:space="preserve"> 22/5/2025, </w:t>
            </w:r>
            <w:proofErr w:type="spellStart"/>
            <w:r w:rsidRPr="005A6D50">
              <w:t>Thủ</w:t>
            </w:r>
            <w:proofErr w:type="spellEnd"/>
            <w:r w:rsidRPr="005A6D50">
              <w:t xml:space="preserve"> </w:t>
            </w:r>
            <w:proofErr w:type="spellStart"/>
            <w:r w:rsidRPr="005A6D50">
              <w:t>tướng</w:t>
            </w:r>
            <w:proofErr w:type="spellEnd"/>
            <w:r w:rsidRPr="005A6D50">
              <w:t xml:space="preserve"> </w:t>
            </w:r>
            <w:proofErr w:type="spellStart"/>
            <w:r w:rsidRPr="005A6D50">
              <w:t>Chính</w:t>
            </w:r>
            <w:proofErr w:type="spellEnd"/>
            <w:r w:rsidRPr="005A6D50">
              <w:t xml:space="preserve"> </w:t>
            </w:r>
            <w:proofErr w:type="spellStart"/>
            <w:r w:rsidRPr="005A6D50">
              <w:t>phủ</w:t>
            </w:r>
            <w:proofErr w:type="spellEnd"/>
            <w:r w:rsidRPr="005A6D50">
              <w:t xml:space="preserve"> </w:t>
            </w:r>
            <w:proofErr w:type="spellStart"/>
            <w:r w:rsidRPr="005A6D50">
              <w:t>đã</w:t>
            </w:r>
            <w:proofErr w:type="spellEnd"/>
            <w:r w:rsidRPr="005A6D50">
              <w:t xml:space="preserve"> ban </w:t>
            </w:r>
            <w:proofErr w:type="spellStart"/>
            <w:r w:rsidRPr="005A6D50">
              <w:t>hành</w:t>
            </w:r>
            <w:proofErr w:type="spellEnd"/>
            <w:r w:rsidRPr="005A6D50">
              <w:t xml:space="preserve"> </w:t>
            </w:r>
            <w:proofErr w:type="spellStart"/>
            <w:r w:rsidRPr="005A6D50">
              <w:t>Công</w:t>
            </w:r>
            <w:proofErr w:type="spellEnd"/>
            <w:r w:rsidRPr="005A6D50">
              <w:t xml:space="preserve"> </w:t>
            </w:r>
            <w:proofErr w:type="spellStart"/>
            <w:r w:rsidRPr="005A6D50">
              <w:t>điện</w:t>
            </w:r>
            <w:proofErr w:type="spellEnd"/>
            <w:r w:rsidRPr="005A6D50">
              <w:t xml:space="preserve"> 69/CĐ-</w:t>
            </w:r>
            <w:proofErr w:type="spellStart"/>
            <w:r w:rsidRPr="005A6D50">
              <w:t>TTg</w:t>
            </w:r>
            <w:proofErr w:type="spellEnd"/>
            <w:r w:rsidRPr="005A6D50">
              <w:t xml:space="preserve"> </w:t>
            </w:r>
            <w:proofErr w:type="spellStart"/>
            <w:r w:rsidRPr="005A6D50">
              <w:t>năm</w:t>
            </w:r>
            <w:proofErr w:type="spellEnd"/>
            <w:r w:rsidRPr="005A6D50">
              <w:t xml:space="preserve"> 2025 </w:t>
            </w:r>
            <w:proofErr w:type="spellStart"/>
            <w:r w:rsidRPr="005A6D50">
              <w:t>yêu</w:t>
            </w:r>
            <w:proofErr w:type="spellEnd"/>
            <w:r w:rsidRPr="005A6D50">
              <w:t xml:space="preserve"> </w:t>
            </w:r>
            <w:proofErr w:type="spellStart"/>
            <w:r w:rsidRPr="005A6D50">
              <w:t>cầu</w:t>
            </w:r>
            <w:proofErr w:type="spellEnd"/>
            <w:r w:rsidRPr="005A6D50">
              <w:t xml:space="preserve"> </w:t>
            </w:r>
            <w:proofErr w:type="spellStart"/>
            <w:r w:rsidRPr="005A6D50">
              <w:t>Bộ</w:t>
            </w:r>
            <w:proofErr w:type="spellEnd"/>
            <w:r w:rsidRPr="005A6D50">
              <w:t xml:space="preserve"> </w:t>
            </w:r>
            <w:proofErr w:type="spellStart"/>
            <w:r w:rsidRPr="005A6D50">
              <w:t>trưởng</w:t>
            </w:r>
            <w:proofErr w:type="spellEnd"/>
            <w:r w:rsidRPr="005A6D50">
              <w:t xml:space="preserve">, </w:t>
            </w:r>
            <w:proofErr w:type="spellStart"/>
            <w:r w:rsidRPr="005A6D50">
              <w:t>Thủ</w:t>
            </w:r>
            <w:proofErr w:type="spellEnd"/>
            <w:r w:rsidRPr="005A6D50">
              <w:t xml:space="preserve"> </w:t>
            </w:r>
            <w:proofErr w:type="spellStart"/>
            <w:r w:rsidRPr="005A6D50">
              <w:t>trưởng</w:t>
            </w:r>
            <w:proofErr w:type="spellEnd"/>
            <w:r w:rsidRPr="005A6D50">
              <w:t xml:space="preserve"> </w:t>
            </w:r>
            <w:proofErr w:type="spellStart"/>
            <w:r w:rsidRPr="005A6D50">
              <w:t>cơ</w:t>
            </w:r>
            <w:proofErr w:type="spellEnd"/>
            <w:r w:rsidRPr="005A6D50">
              <w:t xml:space="preserve"> </w:t>
            </w:r>
            <w:proofErr w:type="spellStart"/>
            <w:r w:rsidRPr="005A6D50">
              <w:t>quan</w:t>
            </w:r>
            <w:proofErr w:type="spellEnd"/>
            <w:r w:rsidRPr="005A6D50">
              <w:t xml:space="preserve"> </w:t>
            </w:r>
            <w:proofErr w:type="spellStart"/>
            <w:r w:rsidRPr="005A6D50">
              <w:t>ngang</w:t>
            </w:r>
            <w:proofErr w:type="spellEnd"/>
            <w:r w:rsidRPr="005A6D50">
              <w:t xml:space="preserve"> </w:t>
            </w:r>
            <w:proofErr w:type="spellStart"/>
            <w:r w:rsidRPr="005A6D50">
              <w:t>bộ</w:t>
            </w:r>
            <w:proofErr w:type="spellEnd"/>
            <w:r w:rsidRPr="005A6D50">
              <w:t xml:space="preserve">, </w:t>
            </w:r>
            <w:proofErr w:type="spellStart"/>
            <w:r w:rsidRPr="005A6D50">
              <w:t>Chủ</w:t>
            </w:r>
            <w:proofErr w:type="spellEnd"/>
            <w:r w:rsidRPr="005A6D50">
              <w:t xml:space="preserve"> </w:t>
            </w:r>
            <w:proofErr w:type="spellStart"/>
            <w:r w:rsidRPr="005A6D50">
              <w:t>tịch</w:t>
            </w:r>
            <w:proofErr w:type="spellEnd"/>
            <w:r w:rsidRPr="005A6D50">
              <w:t xml:space="preserve"> </w:t>
            </w:r>
            <w:proofErr w:type="spellStart"/>
            <w:r w:rsidRPr="005A6D50">
              <w:t>Ủy</w:t>
            </w:r>
            <w:proofErr w:type="spellEnd"/>
            <w:r w:rsidRPr="005A6D50">
              <w:t xml:space="preserve"> ban </w:t>
            </w:r>
            <w:proofErr w:type="spellStart"/>
            <w:r w:rsidRPr="005A6D50">
              <w:t>nhân</w:t>
            </w:r>
            <w:proofErr w:type="spellEnd"/>
            <w:r w:rsidRPr="005A6D50">
              <w:t xml:space="preserve"> </w:t>
            </w:r>
            <w:proofErr w:type="spellStart"/>
            <w:r w:rsidRPr="005A6D50">
              <w:t>dân</w:t>
            </w:r>
            <w:proofErr w:type="spellEnd"/>
            <w:r w:rsidRPr="005A6D50">
              <w:t xml:space="preserve"> </w:t>
            </w:r>
            <w:proofErr w:type="spellStart"/>
            <w:r w:rsidRPr="005A6D50">
              <w:t>các</w:t>
            </w:r>
            <w:proofErr w:type="spellEnd"/>
            <w:r w:rsidRPr="005A6D50">
              <w:t xml:space="preserve"> </w:t>
            </w:r>
            <w:proofErr w:type="spellStart"/>
            <w:r w:rsidRPr="005A6D50">
              <w:lastRenderedPageBreak/>
              <w:t>tỉnh</w:t>
            </w:r>
            <w:proofErr w:type="spellEnd"/>
            <w:r w:rsidRPr="005A6D50">
              <w:t xml:space="preserve">, </w:t>
            </w:r>
            <w:proofErr w:type="spellStart"/>
            <w:r w:rsidRPr="005A6D50">
              <w:t>thành</w:t>
            </w:r>
            <w:proofErr w:type="spellEnd"/>
            <w:r w:rsidRPr="005A6D50">
              <w:t xml:space="preserve"> </w:t>
            </w:r>
            <w:proofErr w:type="spellStart"/>
            <w:r w:rsidRPr="005A6D50">
              <w:t>phố</w:t>
            </w:r>
            <w:proofErr w:type="spellEnd"/>
            <w:r w:rsidRPr="005A6D50">
              <w:t xml:space="preserve"> </w:t>
            </w:r>
            <w:proofErr w:type="spellStart"/>
            <w:r w:rsidRPr="005A6D50">
              <w:t>trực</w:t>
            </w:r>
            <w:proofErr w:type="spellEnd"/>
            <w:r w:rsidRPr="005A6D50">
              <w:t xml:space="preserve"> </w:t>
            </w:r>
            <w:proofErr w:type="spellStart"/>
            <w:r w:rsidRPr="005A6D50">
              <w:t>thuộc</w:t>
            </w:r>
            <w:proofErr w:type="spellEnd"/>
            <w:r w:rsidRPr="005A6D50">
              <w:t xml:space="preserve"> </w:t>
            </w:r>
            <w:proofErr w:type="spellStart"/>
            <w:r w:rsidRPr="005A6D50">
              <w:t>trung</w:t>
            </w:r>
            <w:proofErr w:type="spellEnd"/>
            <w:r w:rsidRPr="005A6D50">
              <w:t xml:space="preserve"> </w:t>
            </w:r>
            <w:proofErr w:type="spellStart"/>
            <w:r w:rsidRPr="005A6D50">
              <w:t>ương</w:t>
            </w:r>
            <w:proofErr w:type="spellEnd"/>
            <w:r w:rsidRPr="005A6D50">
              <w:t xml:space="preserve"> </w:t>
            </w:r>
            <w:proofErr w:type="spellStart"/>
            <w:r w:rsidRPr="005A6D50">
              <w:t>tập</w:t>
            </w:r>
            <w:proofErr w:type="spellEnd"/>
            <w:r w:rsidRPr="005A6D50">
              <w:t xml:space="preserve"> </w:t>
            </w:r>
            <w:proofErr w:type="spellStart"/>
            <w:r w:rsidRPr="005A6D50">
              <w:t>trung</w:t>
            </w:r>
            <w:proofErr w:type="spellEnd"/>
            <w:r w:rsidRPr="005A6D50">
              <w:t xml:space="preserve"> </w:t>
            </w:r>
            <w:proofErr w:type="spellStart"/>
            <w:r w:rsidRPr="005A6D50">
              <w:t>rà</w:t>
            </w:r>
            <w:proofErr w:type="spellEnd"/>
            <w:r w:rsidRPr="005A6D50">
              <w:t xml:space="preserve"> </w:t>
            </w:r>
            <w:proofErr w:type="spellStart"/>
            <w:r w:rsidRPr="005A6D50">
              <w:t>soát</w:t>
            </w:r>
            <w:proofErr w:type="spellEnd"/>
            <w:r w:rsidRPr="005A6D50">
              <w:t xml:space="preserve">, </w:t>
            </w:r>
            <w:proofErr w:type="spellStart"/>
            <w:r w:rsidRPr="005A6D50">
              <w:t>cắt</w:t>
            </w:r>
            <w:proofErr w:type="spellEnd"/>
            <w:r w:rsidRPr="005A6D50">
              <w:t xml:space="preserve"> </w:t>
            </w:r>
            <w:proofErr w:type="spellStart"/>
            <w:r w:rsidRPr="005A6D50">
              <w:t>giảm</w:t>
            </w:r>
            <w:proofErr w:type="spellEnd"/>
            <w:r w:rsidRPr="005A6D50">
              <w:t xml:space="preserve">, </w:t>
            </w:r>
            <w:proofErr w:type="spellStart"/>
            <w:r w:rsidRPr="005A6D50">
              <w:t>đơn</w:t>
            </w:r>
            <w:proofErr w:type="spellEnd"/>
            <w:r w:rsidRPr="005A6D50">
              <w:t xml:space="preserve"> </w:t>
            </w:r>
            <w:proofErr w:type="spellStart"/>
            <w:r w:rsidRPr="005A6D50">
              <w:t>giản</w:t>
            </w:r>
            <w:proofErr w:type="spellEnd"/>
            <w:r w:rsidRPr="005A6D50">
              <w:t xml:space="preserve"> </w:t>
            </w:r>
            <w:proofErr w:type="spellStart"/>
            <w:r w:rsidRPr="005A6D50">
              <w:t>hóa</w:t>
            </w:r>
            <w:proofErr w:type="spellEnd"/>
            <w:r w:rsidRPr="005A6D50">
              <w:t xml:space="preserve"> </w:t>
            </w:r>
            <w:proofErr w:type="spellStart"/>
            <w:r w:rsidRPr="005A6D50">
              <w:t>thủ</w:t>
            </w:r>
            <w:proofErr w:type="spellEnd"/>
            <w:r w:rsidRPr="005A6D50">
              <w:t xml:space="preserve"> </w:t>
            </w:r>
            <w:proofErr w:type="spellStart"/>
            <w:r w:rsidRPr="005A6D50">
              <w:t>tục</w:t>
            </w:r>
            <w:proofErr w:type="spellEnd"/>
            <w:r w:rsidRPr="005A6D50">
              <w:t xml:space="preserve"> </w:t>
            </w:r>
            <w:proofErr w:type="spellStart"/>
            <w:r w:rsidRPr="005A6D50">
              <w:t>hành</w:t>
            </w:r>
            <w:proofErr w:type="spellEnd"/>
            <w:r w:rsidRPr="005A6D50">
              <w:t xml:space="preserve"> </w:t>
            </w:r>
            <w:proofErr w:type="spellStart"/>
            <w:r w:rsidRPr="005A6D50">
              <w:t>chính</w:t>
            </w:r>
            <w:proofErr w:type="spellEnd"/>
            <w:r w:rsidRPr="005A6D50">
              <w:t xml:space="preserve">, </w:t>
            </w:r>
            <w:proofErr w:type="spellStart"/>
            <w:r w:rsidRPr="005A6D50">
              <w:t>theo</w:t>
            </w:r>
            <w:proofErr w:type="spellEnd"/>
            <w:r w:rsidRPr="005A6D50">
              <w:t xml:space="preserve"> </w:t>
            </w:r>
            <w:proofErr w:type="spellStart"/>
            <w:r w:rsidRPr="005A6D50">
              <w:t>đó</w:t>
            </w:r>
            <w:proofErr w:type="spellEnd"/>
            <w:r w:rsidRPr="005A6D50">
              <w:t xml:space="preserve"> </w:t>
            </w:r>
            <w:proofErr w:type="spellStart"/>
            <w:r w:rsidRPr="005A6D50">
              <w:t>Thủ</w:t>
            </w:r>
            <w:proofErr w:type="spellEnd"/>
            <w:r w:rsidRPr="005A6D50">
              <w:t xml:space="preserve"> </w:t>
            </w:r>
            <w:proofErr w:type="spellStart"/>
            <w:r w:rsidRPr="005A6D50">
              <w:t>tướng</w:t>
            </w:r>
            <w:proofErr w:type="spellEnd"/>
            <w:r w:rsidRPr="005A6D50">
              <w:t xml:space="preserve"> </w:t>
            </w:r>
            <w:proofErr w:type="spellStart"/>
            <w:r w:rsidRPr="005A6D50">
              <w:t>Chính</w:t>
            </w:r>
            <w:proofErr w:type="spellEnd"/>
            <w:r w:rsidRPr="005A6D50">
              <w:t xml:space="preserve"> </w:t>
            </w:r>
            <w:proofErr w:type="spellStart"/>
            <w:r w:rsidRPr="005A6D50">
              <w:t>phủ</w:t>
            </w:r>
            <w:proofErr w:type="spellEnd"/>
            <w:r w:rsidRPr="005A6D50">
              <w:t xml:space="preserve"> </w:t>
            </w:r>
            <w:proofErr w:type="spellStart"/>
            <w:r w:rsidRPr="005A6D50">
              <w:t>yêu</w:t>
            </w:r>
            <w:proofErr w:type="spellEnd"/>
            <w:r w:rsidRPr="005A6D50">
              <w:t xml:space="preserve"> </w:t>
            </w:r>
            <w:proofErr w:type="spellStart"/>
            <w:r w:rsidRPr="005A6D50">
              <w:t>cầu</w:t>
            </w:r>
            <w:proofErr w:type="spellEnd"/>
            <w:r w:rsidRPr="005A6D50">
              <w:t xml:space="preserve"> </w:t>
            </w:r>
            <w:proofErr w:type="spellStart"/>
            <w:r w:rsidRPr="005A6D50">
              <w:t>các</w:t>
            </w:r>
            <w:proofErr w:type="spellEnd"/>
            <w:r w:rsidRPr="005A6D50">
              <w:t xml:space="preserve"> </w:t>
            </w:r>
            <w:proofErr w:type="spellStart"/>
            <w:r w:rsidRPr="005A6D50">
              <w:t>bộ</w:t>
            </w:r>
            <w:proofErr w:type="spellEnd"/>
            <w:r w:rsidRPr="005A6D50">
              <w:t xml:space="preserve">, </w:t>
            </w:r>
            <w:proofErr w:type="spellStart"/>
            <w:r w:rsidRPr="005A6D50">
              <w:t>ngành</w:t>
            </w:r>
            <w:proofErr w:type="spellEnd"/>
            <w:r w:rsidRPr="005A6D50">
              <w:t xml:space="preserve"> </w:t>
            </w:r>
            <w:proofErr w:type="spellStart"/>
            <w:r w:rsidRPr="005A6D50">
              <w:t>rà</w:t>
            </w:r>
            <w:proofErr w:type="spellEnd"/>
            <w:r w:rsidRPr="005A6D50">
              <w:t xml:space="preserve"> </w:t>
            </w:r>
            <w:proofErr w:type="spellStart"/>
            <w:r w:rsidRPr="005A6D50">
              <w:t>soát</w:t>
            </w:r>
            <w:proofErr w:type="spellEnd"/>
            <w:r w:rsidRPr="005A6D50">
              <w:t xml:space="preserve">, </w:t>
            </w:r>
            <w:proofErr w:type="spellStart"/>
            <w:r w:rsidRPr="005A6D50">
              <w:t>cắt</w:t>
            </w:r>
            <w:proofErr w:type="spellEnd"/>
            <w:r w:rsidRPr="005A6D50">
              <w:t xml:space="preserve"> </w:t>
            </w:r>
            <w:proofErr w:type="spellStart"/>
            <w:r w:rsidRPr="005A6D50">
              <w:t>giảm</w:t>
            </w:r>
            <w:proofErr w:type="spellEnd"/>
            <w:r w:rsidRPr="005A6D50">
              <w:t xml:space="preserve">, </w:t>
            </w:r>
            <w:proofErr w:type="spellStart"/>
            <w:r w:rsidRPr="005A6D50">
              <w:t>đơn</w:t>
            </w:r>
            <w:proofErr w:type="spellEnd"/>
            <w:r w:rsidRPr="005A6D50">
              <w:t xml:space="preserve"> </w:t>
            </w:r>
            <w:proofErr w:type="spellStart"/>
            <w:r w:rsidRPr="005A6D50">
              <w:t>giản</w:t>
            </w:r>
            <w:proofErr w:type="spellEnd"/>
            <w:r w:rsidRPr="005A6D50">
              <w:t xml:space="preserve"> </w:t>
            </w:r>
            <w:proofErr w:type="spellStart"/>
            <w:r w:rsidRPr="005A6D50">
              <w:t>hóa</w:t>
            </w:r>
            <w:proofErr w:type="spellEnd"/>
            <w:r w:rsidRPr="005A6D50">
              <w:t xml:space="preserve"> TTHC </w:t>
            </w:r>
            <w:proofErr w:type="spellStart"/>
            <w:r w:rsidRPr="005A6D50">
              <w:t>liên</w:t>
            </w:r>
            <w:proofErr w:type="spellEnd"/>
            <w:r w:rsidRPr="005A6D50">
              <w:t xml:space="preserve"> </w:t>
            </w:r>
            <w:proofErr w:type="spellStart"/>
            <w:r w:rsidRPr="005A6D50">
              <w:t>quan</w:t>
            </w:r>
            <w:proofErr w:type="spellEnd"/>
            <w:r w:rsidRPr="005A6D50">
              <w:t xml:space="preserve"> </w:t>
            </w:r>
            <w:proofErr w:type="spellStart"/>
            <w:r w:rsidRPr="005A6D50">
              <w:t>đến</w:t>
            </w:r>
            <w:proofErr w:type="spellEnd"/>
            <w:r w:rsidRPr="005A6D50">
              <w:t xml:space="preserve"> </w:t>
            </w:r>
            <w:proofErr w:type="spellStart"/>
            <w:r w:rsidRPr="005A6D50">
              <w:t>hoạt</w:t>
            </w:r>
            <w:proofErr w:type="spellEnd"/>
            <w:r w:rsidRPr="005A6D50">
              <w:t xml:space="preserve"> </w:t>
            </w:r>
            <w:proofErr w:type="spellStart"/>
            <w:r w:rsidRPr="005A6D50">
              <w:t>động</w:t>
            </w:r>
            <w:proofErr w:type="spellEnd"/>
            <w:r w:rsidRPr="005A6D50">
              <w:t xml:space="preserve"> </w:t>
            </w:r>
            <w:proofErr w:type="spellStart"/>
            <w:r w:rsidRPr="005A6D50">
              <w:t>sản</w:t>
            </w:r>
            <w:proofErr w:type="spellEnd"/>
            <w:r w:rsidRPr="005A6D50">
              <w:t xml:space="preserve"> </w:t>
            </w:r>
            <w:proofErr w:type="spellStart"/>
            <w:r w:rsidRPr="005A6D50">
              <w:t>xuất</w:t>
            </w:r>
            <w:proofErr w:type="spellEnd"/>
            <w:r w:rsidRPr="005A6D50">
              <w:t xml:space="preserve">, </w:t>
            </w:r>
            <w:proofErr w:type="spellStart"/>
            <w:r w:rsidRPr="005A6D50">
              <w:t>kinh</w:t>
            </w:r>
            <w:proofErr w:type="spellEnd"/>
            <w:r w:rsidRPr="005A6D50">
              <w:t xml:space="preserve"> </w:t>
            </w:r>
            <w:proofErr w:type="spellStart"/>
            <w:r w:rsidRPr="005A6D50">
              <w:t>doanh</w:t>
            </w:r>
            <w:proofErr w:type="spellEnd"/>
            <w:r w:rsidRPr="005A6D50">
              <w:t xml:space="preserve">, </w:t>
            </w:r>
            <w:proofErr w:type="spellStart"/>
            <w:r w:rsidRPr="005A6D50">
              <w:t>bảo</w:t>
            </w:r>
            <w:proofErr w:type="spellEnd"/>
            <w:r w:rsidRPr="005A6D50">
              <w:t xml:space="preserve"> </w:t>
            </w:r>
            <w:proofErr w:type="spellStart"/>
            <w:r w:rsidRPr="005A6D50">
              <w:t>đảm</w:t>
            </w:r>
            <w:proofErr w:type="spellEnd"/>
            <w:r w:rsidRPr="005A6D50">
              <w:t xml:space="preserve"> </w:t>
            </w:r>
            <w:proofErr w:type="spellStart"/>
            <w:r w:rsidRPr="005A6D50">
              <w:t>cắt</w:t>
            </w:r>
            <w:proofErr w:type="spellEnd"/>
            <w:r w:rsidRPr="005A6D50">
              <w:t xml:space="preserve"> </w:t>
            </w:r>
            <w:proofErr w:type="spellStart"/>
            <w:r w:rsidRPr="005A6D50">
              <w:t>giảm</w:t>
            </w:r>
            <w:proofErr w:type="spellEnd"/>
            <w:r w:rsidRPr="005A6D50">
              <w:t xml:space="preserve"> </w:t>
            </w:r>
            <w:proofErr w:type="spellStart"/>
            <w:r w:rsidRPr="005A6D50">
              <w:t>ít</w:t>
            </w:r>
            <w:proofErr w:type="spellEnd"/>
            <w:r w:rsidRPr="005A6D50">
              <w:t xml:space="preserve"> </w:t>
            </w:r>
            <w:proofErr w:type="spellStart"/>
            <w:r w:rsidRPr="005A6D50">
              <w:t>nhất</w:t>
            </w:r>
            <w:proofErr w:type="spellEnd"/>
            <w:r w:rsidRPr="005A6D50">
              <w:t xml:space="preserve"> 30% </w:t>
            </w:r>
            <w:proofErr w:type="spellStart"/>
            <w:r w:rsidRPr="005A6D50">
              <w:t>thời</w:t>
            </w:r>
            <w:proofErr w:type="spellEnd"/>
            <w:r w:rsidRPr="005A6D50">
              <w:t xml:space="preserve"> </w:t>
            </w:r>
            <w:proofErr w:type="spellStart"/>
            <w:r w:rsidRPr="005A6D50">
              <w:t>gian</w:t>
            </w:r>
            <w:proofErr w:type="spellEnd"/>
            <w:r w:rsidRPr="005A6D50">
              <w:t xml:space="preserve"> </w:t>
            </w:r>
            <w:proofErr w:type="spellStart"/>
            <w:r w:rsidRPr="005A6D50">
              <w:t>giải</w:t>
            </w:r>
            <w:proofErr w:type="spellEnd"/>
            <w:r w:rsidRPr="005A6D50">
              <w:t xml:space="preserve"> </w:t>
            </w:r>
            <w:proofErr w:type="spellStart"/>
            <w:r w:rsidRPr="005A6D50">
              <w:t>quyết</w:t>
            </w:r>
            <w:proofErr w:type="spellEnd"/>
            <w:r w:rsidRPr="005A6D50">
              <w:t xml:space="preserve"> TTHC, </w:t>
            </w:r>
            <w:proofErr w:type="spellStart"/>
            <w:r w:rsidRPr="005A6D50">
              <w:t>ít</w:t>
            </w:r>
            <w:proofErr w:type="spellEnd"/>
            <w:r w:rsidRPr="005A6D50">
              <w:t xml:space="preserve"> </w:t>
            </w:r>
            <w:proofErr w:type="spellStart"/>
            <w:r w:rsidRPr="005A6D50">
              <w:t>nhất</w:t>
            </w:r>
            <w:proofErr w:type="spellEnd"/>
            <w:r w:rsidRPr="005A6D50">
              <w:t xml:space="preserve"> 30% chi </w:t>
            </w:r>
            <w:proofErr w:type="spellStart"/>
            <w:r w:rsidRPr="005A6D50">
              <w:t>phí</w:t>
            </w:r>
            <w:proofErr w:type="spellEnd"/>
            <w:r w:rsidRPr="005A6D50">
              <w:t xml:space="preserve"> </w:t>
            </w:r>
            <w:proofErr w:type="spellStart"/>
            <w:r w:rsidRPr="005A6D50">
              <w:t>tuân</w:t>
            </w:r>
            <w:proofErr w:type="spellEnd"/>
            <w:r w:rsidRPr="005A6D50">
              <w:t xml:space="preserve"> </w:t>
            </w:r>
            <w:proofErr w:type="spellStart"/>
            <w:r w:rsidRPr="005A6D50">
              <w:t>thủ</w:t>
            </w:r>
            <w:proofErr w:type="spellEnd"/>
            <w:r w:rsidRPr="005A6D50">
              <w:t xml:space="preserve"> TTHC, </w:t>
            </w:r>
            <w:proofErr w:type="spellStart"/>
            <w:r w:rsidRPr="005A6D50">
              <w:t>ít</w:t>
            </w:r>
            <w:proofErr w:type="spellEnd"/>
            <w:r w:rsidRPr="005A6D50">
              <w:t xml:space="preserve"> </w:t>
            </w:r>
            <w:proofErr w:type="spellStart"/>
            <w:r w:rsidRPr="005A6D50">
              <w:t>nhất</w:t>
            </w:r>
            <w:proofErr w:type="spellEnd"/>
            <w:r w:rsidRPr="005A6D50">
              <w:t xml:space="preserve"> 30% </w:t>
            </w:r>
            <w:proofErr w:type="spellStart"/>
            <w:r w:rsidRPr="005A6D50">
              <w:t>điều</w:t>
            </w:r>
            <w:proofErr w:type="spellEnd"/>
            <w:r w:rsidRPr="005A6D50">
              <w:t xml:space="preserve"> </w:t>
            </w:r>
            <w:proofErr w:type="spellStart"/>
            <w:r w:rsidRPr="005A6D50">
              <w:t>kiện</w:t>
            </w:r>
            <w:proofErr w:type="spellEnd"/>
            <w:r w:rsidRPr="005A6D50">
              <w:t xml:space="preserve"> </w:t>
            </w:r>
            <w:proofErr w:type="spellStart"/>
            <w:r w:rsidRPr="005A6D50">
              <w:t>kinh</w:t>
            </w:r>
            <w:proofErr w:type="spellEnd"/>
            <w:r w:rsidRPr="005A6D50">
              <w:t xml:space="preserve"> </w:t>
            </w:r>
            <w:proofErr w:type="spellStart"/>
            <w:r w:rsidRPr="005A6D50">
              <w:t>doanh</w:t>
            </w:r>
            <w:proofErr w:type="spellEnd"/>
            <w:r w:rsidRPr="005A6D50">
              <w:t xml:space="preserve"> </w:t>
            </w:r>
            <w:proofErr w:type="spellStart"/>
            <w:r w:rsidRPr="005A6D50">
              <w:t>trong</w:t>
            </w:r>
            <w:proofErr w:type="spellEnd"/>
            <w:r w:rsidRPr="005A6D50">
              <w:t xml:space="preserve"> </w:t>
            </w:r>
            <w:proofErr w:type="spellStart"/>
            <w:r w:rsidRPr="005A6D50">
              <w:t>năm</w:t>
            </w:r>
            <w:proofErr w:type="spellEnd"/>
            <w:r w:rsidRPr="005A6D50">
              <w:t xml:space="preserve"> 2025 </w:t>
            </w:r>
            <w:proofErr w:type="spellStart"/>
            <w:r w:rsidRPr="005A6D50">
              <w:t>và</w:t>
            </w:r>
            <w:proofErr w:type="spellEnd"/>
            <w:r w:rsidRPr="005A6D50">
              <w:t xml:space="preserve"> </w:t>
            </w:r>
            <w:proofErr w:type="spellStart"/>
            <w:r w:rsidRPr="005A6D50">
              <w:t>tiếp</w:t>
            </w:r>
            <w:proofErr w:type="spellEnd"/>
            <w:r w:rsidRPr="005A6D50">
              <w:t xml:space="preserve"> </w:t>
            </w:r>
            <w:proofErr w:type="spellStart"/>
            <w:r w:rsidRPr="005A6D50">
              <w:t>tục</w:t>
            </w:r>
            <w:proofErr w:type="spellEnd"/>
            <w:r w:rsidRPr="005A6D50">
              <w:t xml:space="preserve"> </w:t>
            </w:r>
            <w:proofErr w:type="spellStart"/>
            <w:r w:rsidRPr="005A6D50">
              <w:t>cắt</w:t>
            </w:r>
            <w:proofErr w:type="spellEnd"/>
            <w:r w:rsidRPr="005A6D50">
              <w:t xml:space="preserve"> </w:t>
            </w:r>
            <w:proofErr w:type="spellStart"/>
            <w:r w:rsidRPr="005A6D50">
              <w:t>giảm</w:t>
            </w:r>
            <w:proofErr w:type="spellEnd"/>
            <w:r w:rsidRPr="005A6D50">
              <w:t xml:space="preserve"> </w:t>
            </w:r>
            <w:proofErr w:type="spellStart"/>
            <w:r w:rsidRPr="005A6D50">
              <w:t>mạnh</w:t>
            </w:r>
            <w:proofErr w:type="spellEnd"/>
            <w:r w:rsidRPr="005A6D50">
              <w:t xml:space="preserve"> </w:t>
            </w:r>
            <w:proofErr w:type="spellStart"/>
            <w:r w:rsidRPr="005A6D50">
              <w:t>trong</w:t>
            </w:r>
            <w:proofErr w:type="spellEnd"/>
            <w:r w:rsidRPr="005A6D50">
              <w:t xml:space="preserve"> </w:t>
            </w:r>
            <w:proofErr w:type="spellStart"/>
            <w:r w:rsidRPr="005A6D50">
              <w:t>những</w:t>
            </w:r>
            <w:proofErr w:type="spellEnd"/>
            <w:r w:rsidRPr="005A6D50">
              <w:t xml:space="preserve"> </w:t>
            </w:r>
            <w:proofErr w:type="spellStart"/>
            <w:r w:rsidRPr="005A6D50">
              <w:t>năm</w:t>
            </w:r>
            <w:proofErr w:type="spellEnd"/>
            <w:r w:rsidRPr="005A6D50">
              <w:t xml:space="preserve"> </w:t>
            </w:r>
            <w:proofErr w:type="spellStart"/>
            <w:r w:rsidRPr="005A6D50">
              <w:t>tiếp</w:t>
            </w:r>
            <w:proofErr w:type="spellEnd"/>
            <w:r w:rsidRPr="005A6D50">
              <w:t xml:space="preserve"> </w:t>
            </w:r>
            <w:proofErr w:type="spellStart"/>
            <w:r w:rsidRPr="005A6D50">
              <w:t>theo</w:t>
            </w:r>
            <w:proofErr w:type="spellEnd"/>
            <w:r w:rsidRPr="005A6D50">
              <w:t xml:space="preserve">, </w:t>
            </w:r>
            <w:proofErr w:type="spellStart"/>
            <w:r w:rsidRPr="005A6D50">
              <w:t>thực</w:t>
            </w:r>
            <w:proofErr w:type="spellEnd"/>
            <w:r w:rsidRPr="005A6D50">
              <w:t xml:space="preserve"> </w:t>
            </w:r>
            <w:proofErr w:type="spellStart"/>
            <w:r w:rsidRPr="005A6D50">
              <w:t>hiện</w:t>
            </w:r>
            <w:proofErr w:type="spellEnd"/>
            <w:r w:rsidRPr="005A6D50">
              <w:t xml:space="preserve"> </w:t>
            </w:r>
            <w:proofErr w:type="spellStart"/>
            <w:r w:rsidRPr="005A6D50">
              <w:t>đúng</w:t>
            </w:r>
            <w:proofErr w:type="spellEnd"/>
            <w:r w:rsidRPr="005A6D50">
              <w:t xml:space="preserve"> </w:t>
            </w:r>
            <w:proofErr w:type="spellStart"/>
            <w:r w:rsidRPr="005A6D50">
              <w:t>chỉ</w:t>
            </w:r>
            <w:proofErr w:type="spellEnd"/>
            <w:r w:rsidRPr="005A6D50">
              <w:t xml:space="preserve"> </w:t>
            </w:r>
            <w:proofErr w:type="spellStart"/>
            <w:r w:rsidRPr="005A6D50">
              <w:t>đạo</w:t>
            </w:r>
            <w:proofErr w:type="spellEnd"/>
            <w:r w:rsidRPr="005A6D50">
              <w:t xml:space="preserve"> </w:t>
            </w:r>
            <w:proofErr w:type="spellStart"/>
            <w:r w:rsidRPr="005A6D50">
              <w:t>của</w:t>
            </w:r>
            <w:proofErr w:type="spellEnd"/>
            <w:r w:rsidRPr="005A6D50">
              <w:t xml:space="preserve"> </w:t>
            </w:r>
            <w:proofErr w:type="spellStart"/>
            <w:r w:rsidRPr="005A6D50">
              <w:t>Bộ</w:t>
            </w:r>
            <w:proofErr w:type="spellEnd"/>
            <w:r w:rsidRPr="005A6D50">
              <w:t xml:space="preserve"> </w:t>
            </w:r>
            <w:proofErr w:type="spellStart"/>
            <w:r w:rsidRPr="005A6D50">
              <w:t>Chính</w:t>
            </w:r>
            <w:proofErr w:type="spellEnd"/>
            <w:r w:rsidRPr="005A6D50">
              <w:t xml:space="preserve"> </w:t>
            </w:r>
            <w:proofErr w:type="spellStart"/>
            <w:r w:rsidRPr="005A6D50">
              <w:t>trị</w:t>
            </w:r>
            <w:proofErr w:type="spellEnd"/>
            <w:r w:rsidRPr="005A6D50">
              <w:t xml:space="preserve"> </w:t>
            </w:r>
            <w:proofErr w:type="spellStart"/>
            <w:r w:rsidRPr="005A6D50">
              <w:t>tại</w:t>
            </w:r>
            <w:proofErr w:type="spellEnd"/>
            <w:r w:rsidRPr="005A6D50">
              <w:t xml:space="preserve"> </w:t>
            </w:r>
            <w:proofErr w:type="spellStart"/>
            <w:r w:rsidRPr="005A6D50">
              <w:t>Nghị</w:t>
            </w:r>
            <w:proofErr w:type="spellEnd"/>
            <w:r w:rsidRPr="005A6D50">
              <w:t xml:space="preserve"> </w:t>
            </w:r>
            <w:proofErr w:type="spellStart"/>
            <w:r w:rsidRPr="005A6D50">
              <w:t>quyết</w:t>
            </w:r>
            <w:proofErr w:type="spellEnd"/>
            <w:r w:rsidRPr="005A6D50">
              <w:t xml:space="preserve"> 68-NQ/TW </w:t>
            </w:r>
            <w:proofErr w:type="spellStart"/>
            <w:r w:rsidRPr="005A6D50">
              <w:t>năm</w:t>
            </w:r>
            <w:proofErr w:type="spellEnd"/>
            <w:r w:rsidRPr="005A6D50">
              <w:t xml:space="preserve"> 2025 </w:t>
            </w:r>
            <w:proofErr w:type="spellStart"/>
            <w:r w:rsidRPr="005A6D50">
              <w:t>về</w:t>
            </w:r>
            <w:proofErr w:type="spellEnd"/>
            <w:r w:rsidRPr="005A6D50">
              <w:t xml:space="preserve"> </w:t>
            </w:r>
            <w:proofErr w:type="spellStart"/>
            <w:r w:rsidRPr="005A6D50">
              <w:t>phát</w:t>
            </w:r>
            <w:proofErr w:type="spellEnd"/>
            <w:r w:rsidRPr="005A6D50">
              <w:t xml:space="preserve"> </w:t>
            </w:r>
            <w:proofErr w:type="spellStart"/>
            <w:r w:rsidRPr="005A6D50">
              <w:t>triển</w:t>
            </w:r>
            <w:proofErr w:type="spellEnd"/>
            <w:r w:rsidRPr="005A6D50">
              <w:t xml:space="preserve"> </w:t>
            </w:r>
            <w:proofErr w:type="spellStart"/>
            <w:r w:rsidRPr="005A6D50">
              <w:t>kinh</w:t>
            </w:r>
            <w:proofErr w:type="spellEnd"/>
            <w:r w:rsidRPr="005A6D50">
              <w:t xml:space="preserve"> </w:t>
            </w:r>
            <w:proofErr w:type="spellStart"/>
            <w:r w:rsidRPr="005A6D50">
              <w:t>tế</w:t>
            </w:r>
            <w:proofErr w:type="spellEnd"/>
            <w:r w:rsidRPr="005A6D50">
              <w:t xml:space="preserve"> </w:t>
            </w:r>
            <w:proofErr w:type="spellStart"/>
            <w:r w:rsidRPr="005A6D50">
              <w:t>tư</w:t>
            </w:r>
            <w:proofErr w:type="spellEnd"/>
            <w:r w:rsidRPr="005A6D50">
              <w:t xml:space="preserve"> </w:t>
            </w:r>
            <w:proofErr w:type="spellStart"/>
            <w:r w:rsidRPr="005A6D50">
              <w:t>nhân</w:t>
            </w:r>
            <w:proofErr w:type="spellEnd"/>
            <w:r w:rsidRPr="005A6D50">
              <w:t xml:space="preserve"> </w:t>
            </w:r>
            <w:proofErr w:type="spellStart"/>
            <w:r w:rsidRPr="005A6D50">
              <w:t>và</w:t>
            </w:r>
            <w:proofErr w:type="spellEnd"/>
            <w:r w:rsidRPr="005A6D50">
              <w:t xml:space="preserve"> </w:t>
            </w:r>
            <w:proofErr w:type="spellStart"/>
            <w:r w:rsidRPr="005A6D50">
              <w:t>của</w:t>
            </w:r>
            <w:proofErr w:type="spellEnd"/>
            <w:r w:rsidRPr="005A6D50">
              <w:t xml:space="preserve"> </w:t>
            </w:r>
            <w:proofErr w:type="spellStart"/>
            <w:r w:rsidRPr="005A6D50">
              <w:t>Chính</w:t>
            </w:r>
            <w:proofErr w:type="spellEnd"/>
            <w:r w:rsidRPr="005A6D50">
              <w:t xml:space="preserve"> </w:t>
            </w:r>
            <w:proofErr w:type="spellStart"/>
            <w:r w:rsidRPr="005A6D50">
              <w:t>phủ</w:t>
            </w:r>
            <w:proofErr w:type="spellEnd"/>
            <w:r w:rsidRPr="005A6D50">
              <w:t xml:space="preserve"> </w:t>
            </w:r>
            <w:proofErr w:type="spellStart"/>
            <w:r w:rsidRPr="005A6D50">
              <w:t>tại</w:t>
            </w:r>
            <w:proofErr w:type="spellEnd"/>
            <w:r w:rsidRPr="005A6D50">
              <w:t xml:space="preserve"> </w:t>
            </w:r>
            <w:proofErr w:type="spellStart"/>
            <w:r w:rsidRPr="005A6D50">
              <w:t>Nghị</w:t>
            </w:r>
            <w:proofErr w:type="spellEnd"/>
            <w:r w:rsidRPr="005A6D50">
              <w:t xml:space="preserve"> </w:t>
            </w:r>
            <w:proofErr w:type="spellStart"/>
            <w:r w:rsidRPr="005A6D50">
              <w:t>quyết</w:t>
            </w:r>
            <w:proofErr w:type="spellEnd"/>
            <w:r w:rsidRPr="005A6D50">
              <w:t xml:space="preserve"> 66/NQ-CP </w:t>
            </w:r>
            <w:proofErr w:type="spellStart"/>
            <w:r w:rsidRPr="005A6D50">
              <w:t>năm</w:t>
            </w:r>
            <w:proofErr w:type="spellEnd"/>
            <w:r w:rsidRPr="005A6D50">
              <w:t xml:space="preserve"> 2025. </w:t>
            </w:r>
            <w:proofErr w:type="spellStart"/>
            <w:r w:rsidRPr="005A6D50">
              <w:t>Thực</w:t>
            </w:r>
            <w:proofErr w:type="spellEnd"/>
            <w:r w:rsidRPr="005A6D50">
              <w:t xml:space="preserve"> </w:t>
            </w:r>
            <w:proofErr w:type="spellStart"/>
            <w:r w:rsidRPr="005A6D50">
              <w:t>hiện</w:t>
            </w:r>
            <w:proofErr w:type="spellEnd"/>
            <w:r w:rsidRPr="005A6D50">
              <w:t xml:space="preserve"> </w:t>
            </w:r>
            <w:proofErr w:type="spellStart"/>
            <w:r w:rsidRPr="005A6D50">
              <w:t>chỉ</w:t>
            </w:r>
            <w:proofErr w:type="spellEnd"/>
            <w:r w:rsidRPr="005A6D50">
              <w:t xml:space="preserve"> </w:t>
            </w:r>
            <w:proofErr w:type="spellStart"/>
            <w:r w:rsidRPr="005A6D50">
              <w:t>đạo</w:t>
            </w:r>
            <w:proofErr w:type="spellEnd"/>
            <w:r w:rsidRPr="005A6D50">
              <w:t xml:space="preserve"> </w:t>
            </w:r>
            <w:proofErr w:type="spellStart"/>
            <w:r w:rsidRPr="005A6D50">
              <w:t>trên</w:t>
            </w:r>
            <w:proofErr w:type="spellEnd"/>
            <w:r w:rsidRPr="005A6D50">
              <w:t xml:space="preserve">, </w:t>
            </w:r>
            <w:proofErr w:type="spellStart"/>
            <w:r w:rsidRPr="005A6D50">
              <w:t>đề</w:t>
            </w:r>
            <w:proofErr w:type="spellEnd"/>
            <w:r w:rsidRPr="005A6D50">
              <w:t xml:space="preserve"> </w:t>
            </w:r>
            <w:proofErr w:type="spellStart"/>
            <w:r w:rsidRPr="005A6D50">
              <w:t>nghị</w:t>
            </w:r>
            <w:proofErr w:type="spellEnd"/>
            <w:r w:rsidRPr="005A6D50">
              <w:t xml:space="preserve"> </w:t>
            </w:r>
            <w:proofErr w:type="spellStart"/>
            <w:r w:rsidRPr="005A6D50">
              <w:t>đơn</w:t>
            </w:r>
            <w:proofErr w:type="spellEnd"/>
            <w:r w:rsidRPr="005A6D50">
              <w:t xml:space="preserve"> </w:t>
            </w:r>
            <w:proofErr w:type="spellStart"/>
            <w:r w:rsidRPr="005A6D50">
              <w:t>vị</w:t>
            </w:r>
            <w:proofErr w:type="spellEnd"/>
            <w:r w:rsidRPr="005A6D50">
              <w:t xml:space="preserve"> </w:t>
            </w:r>
            <w:proofErr w:type="spellStart"/>
            <w:r w:rsidRPr="005A6D50">
              <w:t>chủ</w:t>
            </w:r>
            <w:proofErr w:type="spellEnd"/>
            <w:r w:rsidRPr="005A6D50">
              <w:t xml:space="preserve"> </w:t>
            </w:r>
            <w:proofErr w:type="spellStart"/>
            <w:r w:rsidRPr="005A6D50">
              <w:t>trì</w:t>
            </w:r>
            <w:proofErr w:type="spellEnd"/>
            <w:r w:rsidRPr="005A6D50">
              <w:t xml:space="preserve"> </w:t>
            </w:r>
            <w:proofErr w:type="spellStart"/>
            <w:r w:rsidRPr="005A6D50">
              <w:t>soạn</w:t>
            </w:r>
            <w:proofErr w:type="spellEnd"/>
            <w:r w:rsidRPr="005A6D50">
              <w:t xml:space="preserve"> </w:t>
            </w:r>
            <w:proofErr w:type="spellStart"/>
            <w:r w:rsidRPr="005A6D50">
              <w:t>thảo</w:t>
            </w:r>
            <w:proofErr w:type="spellEnd"/>
            <w:r w:rsidRPr="005A6D50">
              <w:t xml:space="preserve"> </w:t>
            </w:r>
            <w:proofErr w:type="spellStart"/>
            <w:r w:rsidRPr="005A6D50">
              <w:t>rà</w:t>
            </w:r>
            <w:proofErr w:type="spellEnd"/>
            <w:r w:rsidRPr="005A6D50">
              <w:t xml:space="preserve"> </w:t>
            </w:r>
            <w:proofErr w:type="spellStart"/>
            <w:r w:rsidRPr="005A6D50">
              <w:t>soát</w:t>
            </w:r>
            <w:proofErr w:type="spellEnd"/>
            <w:r w:rsidRPr="005A6D50">
              <w:t xml:space="preserve">, </w:t>
            </w:r>
            <w:proofErr w:type="spellStart"/>
            <w:r w:rsidRPr="005A6D50">
              <w:t>sàng</w:t>
            </w:r>
            <w:proofErr w:type="spellEnd"/>
            <w:r w:rsidRPr="005A6D50">
              <w:t xml:space="preserve"> </w:t>
            </w:r>
            <w:proofErr w:type="spellStart"/>
            <w:r w:rsidRPr="005A6D50">
              <w:t>lọc</w:t>
            </w:r>
            <w:proofErr w:type="spellEnd"/>
            <w:r w:rsidRPr="005A6D50">
              <w:t xml:space="preserve"> </w:t>
            </w:r>
            <w:proofErr w:type="spellStart"/>
            <w:r w:rsidRPr="005A6D50">
              <w:t>và</w:t>
            </w:r>
            <w:proofErr w:type="spellEnd"/>
            <w:r w:rsidRPr="005A6D50">
              <w:t xml:space="preserve"> </w:t>
            </w:r>
            <w:proofErr w:type="spellStart"/>
            <w:r w:rsidRPr="005A6D50">
              <w:t>có</w:t>
            </w:r>
            <w:proofErr w:type="spellEnd"/>
            <w:r w:rsidRPr="005A6D50">
              <w:t xml:space="preserve"> </w:t>
            </w:r>
            <w:proofErr w:type="spellStart"/>
            <w:r w:rsidRPr="005A6D50">
              <w:t>phưng</w:t>
            </w:r>
            <w:proofErr w:type="spellEnd"/>
            <w:r w:rsidRPr="005A6D50">
              <w:t xml:space="preserve"> </w:t>
            </w:r>
            <w:proofErr w:type="spellStart"/>
            <w:r w:rsidRPr="005A6D50">
              <w:t>án</w:t>
            </w:r>
            <w:proofErr w:type="spellEnd"/>
            <w:r w:rsidRPr="005A6D50">
              <w:t xml:space="preserve"> </w:t>
            </w:r>
            <w:proofErr w:type="spellStart"/>
            <w:r w:rsidRPr="005A6D50">
              <w:t>cắt</w:t>
            </w:r>
            <w:proofErr w:type="spellEnd"/>
            <w:r w:rsidRPr="005A6D50">
              <w:t xml:space="preserve"> </w:t>
            </w:r>
            <w:proofErr w:type="spellStart"/>
            <w:r w:rsidRPr="005A6D50">
              <w:t>giảm</w:t>
            </w:r>
            <w:proofErr w:type="spellEnd"/>
            <w:r w:rsidRPr="005A6D50">
              <w:t xml:space="preserve"> </w:t>
            </w:r>
            <w:proofErr w:type="spellStart"/>
            <w:r w:rsidRPr="005A6D50">
              <w:t>các</w:t>
            </w:r>
            <w:proofErr w:type="spellEnd"/>
            <w:r w:rsidRPr="005A6D50">
              <w:t xml:space="preserve"> TTHC, chi </w:t>
            </w:r>
            <w:proofErr w:type="spellStart"/>
            <w:r w:rsidRPr="005A6D50">
              <w:t>phí</w:t>
            </w:r>
            <w:proofErr w:type="spellEnd"/>
            <w:r w:rsidRPr="005A6D50">
              <w:t xml:space="preserve"> </w:t>
            </w:r>
            <w:proofErr w:type="spellStart"/>
            <w:r w:rsidRPr="005A6D50">
              <w:t>tuân</w:t>
            </w:r>
            <w:proofErr w:type="spellEnd"/>
            <w:r w:rsidRPr="005A6D50">
              <w:t xml:space="preserve"> </w:t>
            </w:r>
            <w:proofErr w:type="spellStart"/>
            <w:r w:rsidRPr="005A6D50">
              <w:t>thủ</w:t>
            </w:r>
            <w:proofErr w:type="spellEnd"/>
            <w:r w:rsidRPr="005A6D50">
              <w:t xml:space="preserve"> TTHC, </w:t>
            </w:r>
            <w:proofErr w:type="spellStart"/>
            <w:r w:rsidRPr="005A6D50">
              <w:t>thời</w:t>
            </w:r>
            <w:proofErr w:type="spellEnd"/>
            <w:r w:rsidRPr="005A6D50">
              <w:t xml:space="preserve"> </w:t>
            </w:r>
            <w:proofErr w:type="spellStart"/>
            <w:r w:rsidRPr="005A6D50">
              <w:t>gian</w:t>
            </w:r>
            <w:proofErr w:type="spellEnd"/>
            <w:r w:rsidRPr="005A6D50">
              <w:t xml:space="preserve"> </w:t>
            </w:r>
            <w:proofErr w:type="spellStart"/>
            <w:r w:rsidRPr="005A6D50">
              <w:t>thực</w:t>
            </w:r>
            <w:proofErr w:type="spellEnd"/>
            <w:r w:rsidRPr="005A6D50">
              <w:t xml:space="preserve"> </w:t>
            </w:r>
            <w:proofErr w:type="spellStart"/>
            <w:r w:rsidRPr="005A6D50">
              <w:t>hiện</w:t>
            </w:r>
            <w:proofErr w:type="spellEnd"/>
            <w:r w:rsidRPr="005A6D50">
              <w:t xml:space="preserve"> TTHC…</w:t>
            </w:r>
            <w:proofErr w:type="spellStart"/>
            <w:r w:rsidRPr="005A6D50">
              <w:t>để</w:t>
            </w:r>
            <w:proofErr w:type="spellEnd"/>
            <w:r w:rsidRPr="005A6D50">
              <w:t xml:space="preserve"> </w:t>
            </w:r>
            <w:proofErr w:type="spellStart"/>
            <w:r w:rsidRPr="005A6D50">
              <w:t>đảm</w:t>
            </w:r>
            <w:proofErr w:type="spellEnd"/>
            <w:r w:rsidRPr="005A6D50">
              <w:t xml:space="preserve"> </w:t>
            </w:r>
            <w:proofErr w:type="spellStart"/>
            <w:r w:rsidRPr="005A6D50">
              <w:t>bảo</w:t>
            </w:r>
            <w:proofErr w:type="spellEnd"/>
            <w:r w:rsidRPr="005A6D50">
              <w:t xml:space="preserve"> </w:t>
            </w:r>
            <w:proofErr w:type="spellStart"/>
            <w:r w:rsidRPr="005A6D50">
              <w:t>phù</w:t>
            </w:r>
            <w:proofErr w:type="spellEnd"/>
            <w:r w:rsidRPr="005A6D50">
              <w:t xml:space="preserve"> </w:t>
            </w:r>
            <w:proofErr w:type="spellStart"/>
            <w:r w:rsidRPr="005A6D50">
              <w:t>hợp</w:t>
            </w:r>
            <w:proofErr w:type="spellEnd"/>
            <w:r w:rsidRPr="005A6D50">
              <w:t xml:space="preserve"> </w:t>
            </w:r>
            <w:proofErr w:type="spellStart"/>
            <w:r w:rsidRPr="005A6D50">
              <w:t>với</w:t>
            </w:r>
            <w:proofErr w:type="spellEnd"/>
            <w:r w:rsidRPr="005A6D50">
              <w:t xml:space="preserve"> </w:t>
            </w:r>
            <w:proofErr w:type="spellStart"/>
            <w:r w:rsidRPr="005A6D50">
              <w:t>yêu</w:t>
            </w:r>
            <w:proofErr w:type="spellEnd"/>
            <w:r w:rsidRPr="005A6D50">
              <w:t xml:space="preserve"> </w:t>
            </w:r>
            <w:proofErr w:type="spellStart"/>
            <w:r w:rsidRPr="005A6D50">
              <w:t>cầu</w:t>
            </w:r>
            <w:proofErr w:type="spellEnd"/>
            <w:r w:rsidRPr="005A6D50">
              <w:t xml:space="preserve"> </w:t>
            </w:r>
            <w:proofErr w:type="spellStart"/>
            <w:r w:rsidRPr="005A6D50">
              <w:t>thực</w:t>
            </w:r>
            <w:proofErr w:type="spellEnd"/>
            <w:r w:rsidRPr="005A6D50">
              <w:t xml:space="preserve"> </w:t>
            </w:r>
            <w:proofErr w:type="spellStart"/>
            <w:r w:rsidRPr="005A6D50">
              <w:t>tiễn</w:t>
            </w:r>
            <w:proofErr w:type="spellEnd"/>
            <w:r w:rsidRPr="005A6D50">
              <w:t xml:space="preserve"> </w:t>
            </w:r>
            <w:proofErr w:type="spellStart"/>
            <w:r w:rsidRPr="005A6D50">
              <w:t>và</w:t>
            </w:r>
            <w:proofErr w:type="spellEnd"/>
            <w:r w:rsidRPr="005A6D50">
              <w:t xml:space="preserve"> </w:t>
            </w:r>
            <w:proofErr w:type="spellStart"/>
            <w:r w:rsidRPr="005A6D50">
              <w:t>bối</w:t>
            </w:r>
            <w:proofErr w:type="spellEnd"/>
            <w:r w:rsidRPr="005A6D50">
              <w:t xml:space="preserve"> </w:t>
            </w:r>
            <w:proofErr w:type="spellStart"/>
            <w:r w:rsidRPr="005A6D50">
              <w:t>cảnh</w:t>
            </w:r>
            <w:proofErr w:type="spellEnd"/>
            <w:r w:rsidRPr="005A6D50">
              <w:t xml:space="preserve"> </w:t>
            </w:r>
            <w:proofErr w:type="spellStart"/>
            <w:r w:rsidRPr="005A6D50">
              <w:t>tình</w:t>
            </w:r>
            <w:proofErr w:type="spellEnd"/>
            <w:r w:rsidRPr="005A6D50">
              <w:t xml:space="preserve"> </w:t>
            </w:r>
            <w:proofErr w:type="spellStart"/>
            <w:r w:rsidRPr="005A6D50">
              <w:t>hình</w:t>
            </w:r>
            <w:proofErr w:type="spellEnd"/>
            <w:r w:rsidRPr="005A6D50">
              <w:t xml:space="preserve"> </w:t>
            </w:r>
            <w:proofErr w:type="spellStart"/>
            <w:r w:rsidRPr="005A6D50">
              <w:t>mới</w:t>
            </w:r>
            <w:proofErr w:type="spellEnd"/>
            <w:r w:rsidRPr="005A6D50">
              <w:t xml:space="preserve"> </w:t>
            </w:r>
            <w:proofErr w:type="spellStart"/>
            <w:r w:rsidRPr="005A6D50">
              <w:t>về</w:t>
            </w:r>
            <w:proofErr w:type="spellEnd"/>
            <w:r w:rsidRPr="005A6D50">
              <w:t xml:space="preserve"> </w:t>
            </w:r>
            <w:proofErr w:type="spellStart"/>
            <w:r w:rsidRPr="005A6D50">
              <w:t>thúc</w:t>
            </w:r>
            <w:proofErr w:type="spellEnd"/>
            <w:r w:rsidRPr="005A6D50">
              <w:t xml:space="preserve"> </w:t>
            </w:r>
            <w:proofErr w:type="spellStart"/>
            <w:r w:rsidRPr="005A6D50">
              <w:t>đẩy</w:t>
            </w:r>
            <w:proofErr w:type="spellEnd"/>
            <w:r w:rsidRPr="005A6D50">
              <w:t xml:space="preserve"> </w:t>
            </w:r>
            <w:proofErr w:type="spellStart"/>
            <w:r w:rsidRPr="005A6D50">
              <w:t>phát</w:t>
            </w:r>
            <w:proofErr w:type="spellEnd"/>
            <w:r w:rsidRPr="005A6D50">
              <w:t xml:space="preserve"> </w:t>
            </w:r>
            <w:proofErr w:type="spellStart"/>
            <w:r w:rsidRPr="005A6D50">
              <w:t>triển</w:t>
            </w:r>
            <w:proofErr w:type="spellEnd"/>
            <w:r w:rsidRPr="005A6D50">
              <w:t xml:space="preserve"> </w:t>
            </w:r>
            <w:proofErr w:type="spellStart"/>
            <w:r w:rsidRPr="005A6D50">
              <w:t>kinh</w:t>
            </w:r>
            <w:proofErr w:type="spellEnd"/>
            <w:r w:rsidRPr="005A6D50">
              <w:t xml:space="preserve"> </w:t>
            </w:r>
            <w:proofErr w:type="spellStart"/>
            <w:r w:rsidRPr="005A6D50">
              <w:t>tế-xã</w:t>
            </w:r>
            <w:proofErr w:type="spellEnd"/>
            <w:r w:rsidRPr="005A6D50">
              <w:t xml:space="preserve"> </w:t>
            </w:r>
            <w:proofErr w:type="spellStart"/>
            <w:r w:rsidRPr="005A6D50">
              <w:t>hội</w:t>
            </w:r>
            <w:proofErr w:type="spellEnd"/>
            <w:r w:rsidRPr="005A6D50">
              <w:t>.</w:t>
            </w:r>
          </w:p>
        </w:tc>
        <w:tc>
          <w:tcPr>
            <w:tcW w:w="3488" w:type="dxa"/>
          </w:tcPr>
          <w:p w14:paraId="19CAF6C0" w14:textId="28E52542" w:rsidR="00D51D74" w:rsidRPr="005A6D50" w:rsidRDefault="00D51D74" w:rsidP="00D51D74">
            <w:pPr>
              <w:jc w:val="both"/>
              <w:rPr>
                <w:lang w:val="vi-VN"/>
              </w:rPr>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347DDF43" w14:textId="77777777" w:rsidTr="00720318">
        <w:tc>
          <w:tcPr>
            <w:tcW w:w="3964" w:type="dxa"/>
          </w:tcPr>
          <w:p w14:paraId="46BEB395" w14:textId="77777777" w:rsidR="00D51D74" w:rsidRPr="00FF649C" w:rsidRDefault="00D51D74" w:rsidP="00D51D74">
            <w:pPr>
              <w:rPr>
                <w:b/>
                <w:bCs/>
              </w:rPr>
            </w:pPr>
          </w:p>
        </w:tc>
        <w:tc>
          <w:tcPr>
            <w:tcW w:w="3010" w:type="dxa"/>
          </w:tcPr>
          <w:p w14:paraId="1CFC33C6" w14:textId="77777777" w:rsidR="00D51D74" w:rsidRDefault="00D51D74" w:rsidP="00D51D74">
            <w:pPr>
              <w:jc w:val="both"/>
            </w:pPr>
          </w:p>
        </w:tc>
        <w:tc>
          <w:tcPr>
            <w:tcW w:w="3488" w:type="dxa"/>
          </w:tcPr>
          <w:p w14:paraId="125AE1D7" w14:textId="77777777" w:rsidR="00D51D74" w:rsidRPr="00C411CB" w:rsidRDefault="00D51D74" w:rsidP="00D51D74">
            <w:pPr>
              <w:jc w:val="both"/>
              <w:rPr>
                <w:lang w:val="vi-VN"/>
              </w:rPr>
            </w:pPr>
            <w:r>
              <w:t xml:space="preserve">- </w:t>
            </w:r>
            <w:proofErr w:type="spellStart"/>
            <w:r w:rsidRPr="00C411CB">
              <w:t>Ngày</w:t>
            </w:r>
            <w:proofErr w:type="spellEnd"/>
            <w:r w:rsidRPr="00C411CB">
              <w:t xml:space="preserve"> 29/10/2024 </w:t>
            </w:r>
            <w:proofErr w:type="spellStart"/>
            <w:r w:rsidRPr="00C411CB">
              <w:t>Bộ</w:t>
            </w:r>
            <w:proofErr w:type="spellEnd"/>
            <w:r w:rsidRPr="00C411CB">
              <w:t xml:space="preserve"> </w:t>
            </w:r>
            <w:proofErr w:type="spellStart"/>
            <w:r w:rsidRPr="00C411CB">
              <w:t>trưởng</w:t>
            </w:r>
            <w:proofErr w:type="spellEnd"/>
            <w:r w:rsidRPr="00C411CB">
              <w:t xml:space="preserve"> </w:t>
            </w:r>
            <w:proofErr w:type="spellStart"/>
            <w:r w:rsidRPr="00C411CB">
              <w:t>Bộ</w:t>
            </w:r>
            <w:proofErr w:type="spellEnd"/>
            <w:r w:rsidRPr="00C411CB">
              <w:t xml:space="preserve"> </w:t>
            </w:r>
            <w:proofErr w:type="spellStart"/>
            <w:r w:rsidRPr="00C411CB">
              <w:t>Công</w:t>
            </w:r>
            <w:proofErr w:type="spellEnd"/>
            <w:r w:rsidRPr="00C411CB">
              <w:t xml:space="preserve"> </w:t>
            </w:r>
            <w:proofErr w:type="spellStart"/>
            <w:r w:rsidRPr="00C411CB">
              <w:t>Thương</w:t>
            </w:r>
            <w:proofErr w:type="spellEnd"/>
            <w:r w:rsidRPr="00C411CB">
              <w:t xml:space="preserve"> ban </w:t>
            </w:r>
            <w:proofErr w:type="spellStart"/>
            <w:r w:rsidRPr="00C411CB">
              <w:t>hành</w:t>
            </w:r>
            <w:proofErr w:type="spellEnd"/>
            <w:r w:rsidRPr="00C411CB">
              <w:t xml:space="preserve"> </w:t>
            </w:r>
            <w:proofErr w:type="spellStart"/>
            <w:r w:rsidRPr="00C411CB">
              <w:t>văn</w:t>
            </w:r>
            <w:proofErr w:type="spellEnd"/>
            <w:r w:rsidRPr="00C411CB">
              <w:t xml:space="preserve"> </w:t>
            </w:r>
            <w:proofErr w:type="spellStart"/>
            <w:r w:rsidRPr="00C411CB">
              <w:t>bản</w:t>
            </w:r>
            <w:proofErr w:type="spellEnd"/>
            <w:r w:rsidRPr="00C411CB">
              <w:t xml:space="preserve"> </w:t>
            </w:r>
            <w:proofErr w:type="spellStart"/>
            <w:r w:rsidRPr="00C411CB">
              <w:t>số</w:t>
            </w:r>
            <w:proofErr w:type="spellEnd"/>
            <w:r w:rsidRPr="00C411CB">
              <w:t xml:space="preserve"> 8645/BCT-CT </w:t>
            </w:r>
            <w:proofErr w:type="spellStart"/>
            <w:r w:rsidRPr="00C411CB">
              <w:t>về</w:t>
            </w:r>
            <w:proofErr w:type="spellEnd"/>
            <w:r w:rsidRPr="00C411CB">
              <w:t xml:space="preserve"> </w:t>
            </w:r>
            <w:proofErr w:type="spellStart"/>
            <w:r w:rsidRPr="00C411CB">
              <w:t>việc</w:t>
            </w:r>
            <w:proofErr w:type="spellEnd"/>
            <w:r w:rsidRPr="00C411CB">
              <w:t xml:space="preserve"> </w:t>
            </w:r>
            <w:proofErr w:type="spellStart"/>
            <w:r w:rsidRPr="00C411CB">
              <w:t>tăng</w:t>
            </w:r>
            <w:proofErr w:type="spellEnd"/>
            <w:r w:rsidRPr="00C411CB">
              <w:t xml:space="preserve"> </w:t>
            </w:r>
            <w:proofErr w:type="spellStart"/>
            <w:r w:rsidRPr="00C411CB">
              <w:t>cường</w:t>
            </w:r>
            <w:proofErr w:type="spellEnd"/>
            <w:r w:rsidRPr="00C411CB">
              <w:t xml:space="preserve"> </w:t>
            </w:r>
            <w:proofErr w:type="spellStart"/>
            <w:r w:rsidRPr="00C411CB">
              <w:t>công</w:t>
            </w:r>
            <w:proofErr w:type="spellEnd"/>
            <w:r w:rsidRPr="00C411CB">
              <w:t xml:space="preserve"> </w:t>
            </w:r>
            <w:proofErr w:type="spellStart"/>
            <w:r w:rsidRPr="00C411CB">
              <w:t>tác</w:t>
            </w:r>
            <w:proofErr w:type="spellEnd"/>
            <w:r w:rsidRPr="00C411CB">
              <w:t xml:space="preserve"> </w:t>
            </w:r>
            <w:proofErr w:type="spellStart"/>
            <w:r w:rsidRPr="00C411CB">
              <w:t>quản</w:t>
            </w:r>
            <w:proofErr w:type="spellEnd"/>
            <w:r w:rsidRPr="00C411CB">
              <w:t xml:space="preserve"> </w:t>
            </w:r>
            <w:proofErr w:type="spellStart"/>
            <w:r w:rsidRPr="00C411CB">
              <w:t>lý</w:t>
            </w:r>
            <w:proofErr w:type="spellEnd"/>
            <w:r w:rsidRPr="00C411CB">
              <w:t xml:space="preserve"> </w:t>
            </w:r>
            <w:proofErr w:type="spellStart"/>
            <w:r w:rsidRPr="00C411CB">
              <w:t>hoạt</w:t>
            </w:r>
            <w:proofErr w:type="spellEnd"/>
            <w:r w:rsidRPr="00C411CB">
              <w:t xml:space="preserve"> </w:t>
            </w:r>
            <w:proofErr w:type="spellStart"/>
            <w:r w:rsidRPr="00C411CB">
              <w:t>động</w:t>
            </w:r>
            <w:proofErr w:type="spellEnd"/>
            <w:r w:rsidRPr="00C411CB">
              <w:t xml:space="preserve"> </w:t>
            </w:r>
            <w:proofErr w:type="spellStart"/>
            <w:r w:rsidRPr="00C411CB">
              <w:t>kinh</w:t>
            </w:r>
            <w:proofErr w:type="spellEnd"/>
            <w:r w:rsidRPr="00C411CB">
              <w:t xml:space="preserve"> </w:t>
            </w:r>
            <w:proofErr w:type="spellStart"/>
            <w:r w:rsidRPr="00C411CB">
              <w:t>doanh</w:t>
            </w:r>
            <w:proofErr w:type="spellEnd"/>
            <w:r w:rsidRPr="00C411CB">
              <w:t xml:space="preserve"> </w:t>
            </w:r>
            <w:proofErr w:type="spellStart"/>
            <w:r w:rsidRPr="00C411CB">
              <w:t>theo</w:t>
            </w:r>
            <w:proofErr w:type="spellEnd"/>
            <w:r w:rsidRPr="00C411CB">
              <w:t xml:space="preserve"> </w:t>
            </w:r>
            <w:proofErr w:type="spellStart"/>
            <w:r w:rsidRPr="00C411CB">
              <w:t>phương</w:t>
            </w:r>
            <w:proofErr w:type="spellEnd"/>
            <w:r w:rsidRPr="00C411CB">
              <w:t xml:space="preserve"> </w:t>
            </w:r>
            <w:proofErr w:type="spellStart"/>
            <w:r w:rsidRPr="00C411CB">
              <w:t>thức</w:t>
            </w:r>
            <w:proofErr w:type="spellEnd"/>
            <w:r w:rsidRPr="00C411CB">
              <w:t xml:space="preserve"> </w:t>
            </w:r>
            <w:proofErr w:type="spellStart"/>
            <w:r w:rsidRPr="00C411CB">
              <w:t>đa</w:t>
            </w:r>
            <w:proofErr w:type="spellEnd"/>
            <w:r w:rsidRPr="00C411CB">
              <w:t xml:space="preserve"> </w:t>
            </w:r>
            <w:proofErr w:type="spellStart"/>
            <w:r w:rsidRPr="00C411CB">
              <w:lastRenderedPageBreak/>
              <w:t>cấp</w:t>
            </w:r>
            <w:proofErr w:type="spellEnd"/>
            <w:r w:rsidRPr="00C411CB">
              <w:t xml:space="preserve">, </w:t>
            </w:r>
            <w:proofErr w:type="spellStart"/>
            <w:r w:rsidRPr="00C411CB">
              <w:t>theo</w:t>
            </w:r>
            <w:proofErr w:type="spellEnd"/>
            <w:r w:rsidRPr="00C411CB">
              <w:t xml:space="preserve"> </w:t>
            </w:r>
            <w:proofErr w:type="spellStart"/>
            <w:r w:rsidRPr="00C411CB">
              <w:t>đó</w:t>
            </w:r>
            <w:proofErr w:type="spellEnd"/>
            <w:r w:rsidRPr="00C411CB">
              <w:t xml:space="preserve"> </w:t>
            </w:r>
            <w:proofErr w:type="spellStart"/>
            <w:r w:rsidRPr="00C411CB">
              <w:t>để</w:t>
            </w:r>
            <w:proofErr w:type="spellEnd"/>
            <w:r w:rsidRPr="00C411CB">
              <w:t xml:space="preserve"> </w:t>
            </w:r>
            <w:proofErr w:type="spellStart"/>
            <w:r w:rsidRPr="00C411CB">
              <w:t>công</w:t>
            </w:r>
            <w:proofErr w:type="spellEnd"/>
            <w:r w:rsidRPr="00C411CB">
              <w:t xml:space="preserve"> </w:t>
            </w:r>
            <w:proofErr w:type="spellStart"/>
            <w:r w:rsidRPr="00C411CB">
              <w:t>tác</w:t>
            </w:r>
            <w:proofErr w:type="spellEnd"/>
            <w:r w:rsidRPr="00C411CB">
              <w:t xml:space="preserve"> </w:t>
            </w:r>
            <w:proofErr w:type="spellStart"/>
            <w:r w:rsidRPr="00C411CB">
              <w:t>quản</w:t>
            </w:r>
            <w:proofErr w:type="spellEnd"/>
            <w:r w:rsidRPr="00C411CB">
              <w:t xml:space="preserve"> </w:t>
            </w:r>
            <w:proofErr w:type="spellStart"/>
            <w:r w:rsidRPr="00C411CB">
              <w:t>lý</w:t>
            </w:r>
            <w:proofErr w:type="spellEnd"/>
            <w:r w:rsidRPr="00C411CB">
              <w:t xml:space="preserve"> </w:t>
            </w:r>
            <w:proofErr w:type="spellStart"/>
            <w:r w:rsidRPr="00C411CB">
              <w:t>nhà</w:t>
            </w:r>
            <w:proofErr w:type="spellEnd"/>
            <w:r w:rsidRPr="00C411CB">
              <w:t xml:space="preserve"> </w:t>
            </w:r>
            <w:proofErr w:type="spellStart"/>
            <w:r w:rsidRPr="00C411CB">
              <w:t>nước</w:t>
            </w:r>
            <w:proofErr w:type="spellEnd"/>
            <w:r w:rsidRPr="00C411CB">
              <w:t xml:space="preserve"> </w:t>
            </w:r>
            <w:proofErr w:type="spellStart"/>
            <w:r w:rsidRPr="00C411CB">
              <w:t>đối</w:t>
            </w:r>
            <w:proofErr w:type="spellEnd"/>
            <w:r w:rsidRPr="00C411CB">
              <w:t xml:space="preserve"> </w:t>
            </w:r>
            <w:proofErr w:type="spellStart"/>
            <w:r w:rsidRPr="00C411CB">
              <w:t>với</w:t>
            </w:r>
            <w:proofErr w:type="spellEnd"/>
            <w:r w:rsidRPr="00C411CB">
              <w:t xml:space="preserve"> </w:t>
            </w:r>
            <w:proofErr w:type="spellStart"/>
            <w:r w:rsidRPr="00C411CB">
              <w:t>hoạt</w:t>
            </w:r>
            <w:proofErr w:type="spellEnd"/>
            <w:r w:rsidRPr="00C411CB">
              <w:t xml:space="preserve"> </w:t>
            </w:r>
            <w:proofErr w:type="spellStart"/>
            <w:r w:rsidRPr="00C411CB">
              <w:t>động</w:t>
            </w:r>
            <w:proofErr w:type="spellEnd"/>
            <w:r w:rsidRPr="00C411CB">
              <w:t xml:space="preserve"> </w:t>
            </w:r>
            <w:proofErr w:type="spellStart"/>
            <w:r w:rsidRPr="00C411CB">
              <w:t>kinh</w:t>
            </w:r>
            <w:proofErr w:type="spellEnd"/>
            <w:r w:rsidRPr="00C411CB">
              <w:t xml:space="preserve"> </w:t>
            </w:r>
            <w:proofErr w:type="spellStart"/>
            <w:r w:rsidRPr="00C411CB">
              <w:t>doanh</w:t>
            </w:r>
            <w:proofErr w:type="spellEnd"/>
            <w:r w:rsidRPr="00C411CB">
              <w:t xml:space="preserve"> </w:t>
            </w:r>
            <w:proofErr w:type="spellStart"/>
            <w:r w:rsidRPr="00C411CB">
              <w:t>này</w:t>
            </w:r>
            <w:proofErr w:type="spellEnd"/>
            <w:r w:rsidRPr="00C411CB">
              <w:t xml:space="preserve"> </w:t>
            </w:r>
            <w:proofErr w:type="spellStart"/>
            <w:r w:rsidRPr="00C411CB">
              <w:t>ngày</w:t>
            </w:r>
            <w:proofErr w:type="spellEnd"/>
            <w:r w:rsidRPr="00C411CB">
              <w:t xml:space="preserve"> </w:t>
            </w:r>
            <w:proofErr w:type="spellStart"/>
            <w:r w:rsidRPr="00C411CB">
              <w:t>càng</w:t>
            </w:r>
            <w:proofErr w:type="spellEnd"/>
            <w:r w:rsidRPr="00C411CB">
              <w:t xml:space="preserve"> </w:t>
            </w:r>
            <w:proofErr w:type="spellStart"/>
            <w:r w:rsidRPr="00C411CB">
              <w:t>hiệu</w:t>
            </w:r>
            <w:proofErr w:type="spellEnd"/>
            <w:r w:rsidRPr="00C411CB">
              <w:t xml:space="preserve"> </w:t>
            </w:r>
            <w:proofErr w:type="spellStart"/>
            <w:r w:rsidRPr="00C411CB">
              <w:t>quả</w:t>
            </w:r>
            <w:proofErr w:type="spellEnd"/>
            <w:r w:rsidRPr="00C411CB">
              <w:t xml:space="preserve">, </w:t>
            </w:r>
            <w:proofErr w:type="spellStart"/>
            <w:r w:rsidRPr="00C411CB">
              <w:t>giảm</w:t>
            </w:r>
            <w:proofErr w:type="spellEnd"/>
            <w:r w:rsidRPr="00C411CB">
              <w:t xml:space="preserve"> </w:t>
            </w:r>
            <w:proofErr w:type="spellStart"/>
            <w:r w:rsidRPr="00C411CB">
              <w:t>thiểu</w:t>
            </w:r>
            <w:proofErr w:type="spellEnd"/>
            <w:r w:rsidRPr="00C411CB">
              <w:t xml:space="preserve"> </w:t>
            </w:r>
            <w:proofErr w:type="spellStart"/>
            <w:r w:rsidRPr="00C411CB">
              <w:t>các</w:t>
            </w:r>
            <w:proofErr w:type="spellEnd"/>
            <w:r w:rsidRPr="00C411CB">
              <w:t xml:space="preserve"> </w:t>
            </w:r>
            <w:proofErr w:type="spellStart"/>
            <w:r w:rsidRPr="00C411CB">
              <w:t>rủi</w:t>
            </w:r>
            <w:proofErr w:type="spellEnd"/>
            <w:r w:rsidRPr="00C411CB">
              <w:t xml:space="preserve"> </w:t>
            </w:r>
            <w:proofErr w:type="spellStart"/>
            <w:r w:rsidRPr="00C411CB">
              <w:t>ro</w:t>
            </w:r>
            <w:proofErr w:type="spellEnd"/>
            <w:r w:rsidRPr="00C411CB">
              <w:t xml:space="preserve"> do </w:t>
            </w:r>
            <w:proofErr w:type="spellStart"/>
            <w:r w:rsidRPr="00C411CB">
              <w:t>đa</w:t>
            </w:r>
            <w:proofErr w:type="spellEnd"/>
            <w:r w:rsidRPr="00C411CB">
              <w:t xml:space="preserve"> </w:t>
            </w:r>
            <w:proofErr w:type="spellStart"/>
            <w:r w:rsidRPr="00C411CB">
              <w:t>cấp</w:t>
            </w:r>
            <w:proofErr w:type="spellEnd"/>
            <w:r w:rsidRPr="00C411CB">
              <w:t xml:space="preserve"> </w:t>
            </w:r>
            <w:proofErr w:type="spellStart"/>
            <w:r w:rsidRPr="00C411CB">
              <w:t>trá</w:t>
            </w:r>
            <w:proofErr w:type="spellEnd"/>
            <w:r w:rsidRPr="00C411CB">
              <w:t xml:space="preserve"> </w:t>
            </w:r>
            <w:proofErr w:type="spellStart"/>
            <w:r w:rsidRPr="00C411CB">
              <w:t>hình</w:t>
            </w:r>
            <w:proofErr w:type="spellEnd"/>
            <w:r w:rsidRPr="00C411CB">
              <w:t xml:space="preserve">, </w:t>
            </w:r>
            <w:proofErr w:type="spellStart"/>
            <w:r w:rsidRPr="00C411CB">
              <w:t>đa</w:t>
            </w:r>
            <w:proofErr w:type="spellEnd"/>
            <w:r w:rsidRPr="00C411CB">
              <w:t xml:space="preserve"> </w:t>
            </w:r>
            <w:proofErr w:type="spellStart"/>
            <w:r w:rsidRPr="00C411CB">
              <w:t>cấp</w:t>
            </w:r>
            <w:proofErr w:type="spellEnd"/>
            <w:r w:rsidRPr="00C411CB">
              <w:t xml:space="preserve"> </w:t>
            </w:r>
            <w:proofErr w:type="spellStart"/>
            <w:r w:rsidRPr="00C411CB">
              <w:t>biến</w:t>
            </w:r>
            <w:proofErr w:type="spellEnd"/>
            <w:r w:rsidRPr="00C411CB">
              <w:t xml:space="preserve"> </w:t>
            </w:r>
            <w:proofErr w:type="spellStart"/>
            <w:r w:rsidRPr="00C411CB">
              <w:t>tướng</w:t>
            </w:r>
            <w:proofErr w:type="spellEnd"/>
            <w:r w:rsidRPr="00C411CB">
              <w:t xml:space="preserve"> </w:t>
            </w:r>
            <w:proofErr w:type="spellStart"/>
            <w:r w:rsidRPr="00C411CB">
              <w:t>gây</w:t>
            </w:r>
            <w:proofErr w:type="spellEnd"/>
            <w:r w:rsidRPr="00C411CB">
              <w:t xml:space="preserve"> ra, </w:t>
            </w:r>
            <w:proofErr w:type="spellStart"/>
            <w:r w:rsidRPr="00C411CB">
              <w:t>đề</w:t>
            </w:r>
            <w:proofErr w:type="spellEnd"/>
            <w:r w:rsidRPr="00C411CB">
              <w:t xml:space="preserve"> </w:t>
            </w:r>
            <w:proofErr w:type="spellStart"/>
            <w:r w:rsidRPr="00C411CB">
              <w:t>nghị</w:t>
            </w:r>
            <w:proofErr w:type="spellEnd"/>
            <w:r w:rsidRPr="00C411CB">
              <w:t xml:space="preserve"> </w:t>
            </w:r>
            <w:proofErr w:type="spellStart"/>
            <w:r w:rsidRPr="00C411CB">
              <w:t>đơn</w:t>
            </w:r>
            <w:proofErr w:type="spellEnd"/>
            <w:r w:rsidRPr="00C411CB">
              <w:t xml:space="preserve"> </w:t>
            </w:r>
            <w:proofErr w:type="spellStart"/>
            <w:r w:rsidRPr="00C411CB">
              <w:t>vị</w:t>
            </w:r>
            <w:proofErr w:type="spellEnd"/>
            <w:r w:rsidRPr="00C411CB">
              <w:t xml:space="preserve"> </w:t>
            </w:r>
            <w:proofErr w:type="spellStart"/>
            <w:r w:rsidRPr="00C411CB">
              <w:t>chủ</w:t>
            </w:r>
            <w:proofErr w:type="spellEnd"/>
            <w:r w:rsidRPr="00C411CB">
              <w:t xml:space="preserve"> </w:t>
            </w:r>
            <w:proofErr w:type="spellStart"/>
            <w:r w:rsidRPr="00C411CB">
              <w:t>trì</w:t>
            </w:r>
            <w:proofErr w:type="spellEnd"/>
            <w:r w:rsidRPr="00C411CB">
              <w:t xml:space="preserve"> </w:t>
            </w:r>
            <w:proofErr w:type="spellStart"/>
            <w:r w:rsidRPr="00C411CB">
              <w:t>soạn</w:t>
            </w:r>
            <w:proofErr w:type="spellEnd"/>
            <w:r w:rsidRPr="00C411CB">
              <w:t xml:space="preserve"> </w:t>
            </w:r>
            <w:proofErr w:type="spellStart"/>
            <w:r w:rsidRPr="00C411CB">
              <w:t>thảo</w:t>
            </w:r>
            <w:proofErr w:type="spellEnd"/>
            <w:r w:rsidRPr="00C411CB">
              <w:t xml:space="preserve"> </w:t>
            </w:r>
            <w:proofErr w:type="spellStart"/>
            <w:r w:rsidRPr="00C411CB">
              <w:t>nghiên</w:t>
            </w:r>
            <w:proofErr w:type="spellEnd"/>
            <w:r w:rsidRPr="00C411CB">
              <w:t xml:space="preserve"> </w:t>
            </w:r>
            <w:proofErr w:type="spellStart"/>
            <w:r w:rsidRPr="00C411CB">
              <w:t>cứu</w:t>
            </w:r>
            <w:proofErr w:type="spellEnd"/>
            <w:r w:rsidRPr="00C411CB">
              <w:t xml:space="preserve">, </w:t>
            </w:r>
            <w:proofErr w:type="spellStart"/>
            <w:r w:rsidRPr="00C411CB">
              <w:t>bổ</w:t>
            </w:r>
            <w:proofErr w:type="spellEnd"/>
            <w:r w:rsidRPr="00C411CB">
              <w:t xml:space="preserve"> sung </w:t>
            </w:r>
            <w:proofErr w:type="spellStart"/>
            <w:r w:rsidRPr="00C411CB">
              <w:t>điều</w:t>
            </w:r>
            <w:proofErr w:type="spellEnd"/>
            <w:r w:rsidRPr="00C411CB">
              <w:t xml:space="preserve"> </w:t>
            </w:r>
            <w:proofErr w:type="spellStart"/>
            <w:r w:rsidRPr="00C411CB">
              <w:t>kiện</w:t>
            </w:r>
            <w:proofErr w:type="spellEnd"/>
            <w:r w:rsidRPr="00C411CB">
              <w:t xml:space="preserve"> </w:t>
            </w:r>
            <w:proofErr w:type="spellStart"/>
            <w:r w:rsidRPr="00C411CB">
              <w:t>về</w:t>
            </w:r>
            <w:proofErr w:type="spellEnd"/>
            <w:r w:rsidRPr="00C411CB">
              <w:t xml:space="preserve"> </w:t>
            </w:r>
            <w:proofErr w:type="spellStart"/>
            <w:r w:rsidRPr="00C411CB">
              <w:t>đảm</w:t>
            </w:r>
            <w:proofErr w:type="spellEnd"/>
            <w:r w:rsidRPr="00C411CB">
              <w:t xml:space="preserve"> </w:t>
            </w:r>
            <w:proofErr w:type="spellStart"/>
            <w:r w:rsidRPr="00C411CB">
              <w:t>bảo</w:t>
            </w:r>
            <w:proofErr w:type="spellEnd"/>
            <w:r w:rsidRPr="00C411CB">
              <w:t xml:space="preserve"> an </w:t>
            </w:r>
            <w:proofErr w:type="spellStart"/>
            <w:r w:rsidRPr="00C411CB">
              <w:t>ninh</w:t>
            </w:r>
            <w:proofErr w:type="spellEnd"/>
            <w:r w:rsidRPr="00C411CB">
              <w:t xml:space="preserve"> </w:t>
            </w:r>
            <w:proofErr w:type="spellStart"/>
            <w:r w:rsidRPr="00C411CB">
              <w:t>trật</w:t>
            </w:r>
            <w:proofErr w:type="spellEnd"/>
            <w:r w:rsidRPr="00C411CB">
              <w:t xml:space="preserve"> </w:t>
            </w:r>
            <w:proofErr w:type="spellStart"/>
            <w:r w:rsidRPr="00C411CB">
              <w:t>tự</w:t>
            </w:r>
            <w:proofErr w:type="spellEnd"/>
            <w:r w:rsidRPr="00C411CB">
              <w:t xml:space="preserve">, an </w:t>
            </w:r>
            <w:proofErr w:type="spellStart"/>
            <w:r w:rsidRPr="00C411CB">
              <w:t>toàn</w:t>
            </w:r>
            <w:proofErr w:type="spellEnd"/>
            <w:r w:rsidRPr="00C411CB">
              <w:t xml:space="preserve"> </w:t>
            </w:r>
            <w:proofErr w:type="spellStart"/>
            <w:r w:rsidRPr="00C411CB">
              <w:t>xã</w:t>
            </w:r>
            <w:proofErr w:type="spellEnd"/>
            <w:r w:rsidRPr="00C411CB">
              <w:t xml:space="preserve"> </w:t>
            </w:r>
            <w:proofErr w:type="spellStart"/>
            <w:r w:rsidRPr="00C411CB">
              <w:t>hội</w:t>
            </w:r>
            <w:proofErr w:type="spellEnd"/>
            <w:r w:rsidRPr="00C411CB">
              <w:t xml:space="preserve"> (</w:t>
            </w:r>
            <w:proofErr w:type="spellStart"/>
            <w:r w:rsidRPr="00C411CB">
              <w:t>nghiên</w:t>
            </w:r>
            <w:proofErr w:type="spellEnd"/>
            <w:r w:rsidRPr="00C411CB">
              <w:t xml:space="preserve"> </w:t>
            </w:r>
            <w:proofErr w:type="spellStart"/>
            <w:r w:rsidRPr="00C411CB">
              <w:t>cứu</w:t>
            </w:r>
            <w:proofErr w:type="spellEnd"/>
            <w:r w:rsidRPr="00C411CB">
              <w:t xml:space="preserve">, </w:t>
            </w:r>
            <w:proofErr w:type="spellStart"/>
            <w:r w:rsidRPr="00C411CB">
              <w:t>bổ</w:t>
            </w:r>
            <w:proofErr w:type="spellEnd"/>
            <w:r w:rsidRPr="00C411CB">
              <w:t xml:space="preserve"> sung </w:t>
            </w:r>
            <w:proofErr w:type="spellStart"/>
            <w:r w:rsidRPr="00C411CB">
              <w:t>Giấy</w:t>
            </w:r>
            <w:proofErr w:type="spellEnd"/>
            <w:r w:rsidRPr="00C411CB">
              <w:t xml:space="preserve"> </w:t>
            </w:r>
            <w:proofErr w:type="spellStart"/>
            <w:r w:rsidRPr="00C411CB">
              <w:t>chứng</w:t>
            </w:r>
            <w:proofErr w:type="spellEnd"/>
            <w:r w:rsidRPr="00C411CB">
              <w:t xml:space="preserve"> </w:t>
            </w:r>
            <w:proofErr w:type="spellStart"/>
            <w:r w:rsidRPr="00C411CB">
              <w:t>nhận</w:t>
            </w:r>
            <w:proofErr w:type="spellEnd"/>
            <w:r w:rsidRPr="00C411CB">
              <w:t xml:space="preserve"> </w:t>
            </w:r>
            <w:proofErr w:type="spellStart"/>
            <w:r w:rsidRPr="00C411CB">
              <w:t>đủ</w:t>
            </w:r>
            <w:proofErr w:type="spellEnd"/>
            <w:r w:rsidRPr="00C411CB">
              <w:t xml:space="preserve"> </w:t>
            </w:r>
            <w:proofErr w:type="spellStart"/>
            <w:r w:rsidRPr="00C411CB">
              <w:t>điều</w:t>
            </w:r>
            <w:proofErr w:type="spellEnd"/>
            <w:r w:rsidRPr="00C411CB">
              <w:t xml:space="preserve"> </w:t>
            </w:r>
            <w:proofErr w:type="spellStart"/>
            <w:r w:rsidRPr="00C411CB">
              <w:t>kiện</w:t>
            </w:r>
            <w:proofErr w:type="spellEnd"/>
            <w:r w:rsidRPr="00C411CB">
              <w:t xml:space="preserve"> </w:t>
            </w:r>
            <w:proofErr w:type="spellStart"/>
            <w:r w:rsidRPr="00C411CB">
              <w:t>về</w:t>
            </w:r>
            <w:proofErr w:type="spellEnd"/>
            <w:r w:rsidRPr="00C411CB">
              <w:t xml:space="preserve"> an </w:t>
            </w:r>
            <w:proofErr w:type="spellStart"/>
            <w:r w:rsidRPr="00C411CB">
              <w:t>ninh</w:t>
            </w:r>
            <w:proofErr w:type="spellEnd"/>
            <w:r w:rsidRPr="00C411CB">
              <w:t xml:space="preserve">, </w:t>
            </w:r>
            <w:proofErr w:type="spellStart"/>
            <w:r w:rsidRPr="00C411CB">
              <w:t>trật</w:t>
            </w:r>
            <w:proofErr w:type="spellEnd"/>
            <w:r w:rsidRPr="00C411CB">
              <w:t xml:space="preserve"> </w:t>
            </w:r>
            <w:proofErr w:type="spellStart"/>
            <w:r w:rsidRPr="00C411CB">
              <w:t>tự</w:t>
            </w:r>
            <w:proofErr w:type="spellEnd"/>
            <w:r w:rsidRPr="00C411CB">
              <w:t xml:space="preserve"> </w:t>
            </w:r>
            <w:proofErr w:type="spellStart"/>
            <w:r w:rsidRPr="00C411CB">
              <w:t>theo</w:t>
            </w:r>
            <w:proofErr w:type="spellEnd"/>
            <w:r w:rsidRPr="00C411CB">
              <w:t xml:space="preserve"> </w:t>
            </w:r>
            <w:proofErr w:type="spellStart"/>
            <w:r w:rsidRPr="00C411CB">
              <w:t>quy</w:t>
            </w:r>
            <w:proofErr w:type="spellEnd"/>
            <w:r w:rsidRPr="00C411CB">
              <w:t xml:space="preserve"> </w:t>
            </w:r>
            <w:proofErr w:type="spellStart"/>
            <w:r w:rsidRPr="00C411CB">
              <w:t>định</w:t>
            </w:r>
            <w:proofErr w:type="spellEnd"/>
            <w:r w:rsidRPr="00C411CB">
              <w:t xml:space="preserve"> </w:t>
            </w:r>
            <w:proofErr w:type="spellStart"/>
            <w:r w:rsidRPr="00C411CB">
              <w:t>tại</w:t>
            </w:r>
            <w:proofErr w:type="spellEnd"/>
            <w:r w:rsidRPr="00C411CB">
              <w:t xml:space="preserve"> </w:t>
            </w:r>
            <w:proofErr w:type="spellStart"/>
            <w:r w:rsidRPr="00C411CB">
              <w:t>Nghị</w:t>
            </w:r>
            <w:proofErr w:type="spellEnd"/>
            <w:r w:rsidRPr="00C411CB">
              <w:t xml:space="preserve"> </w:t>
            </w:r>
            <w:proofErr w:type="spellStart"/>
            <w:r w:rsidRPr="00C411CB">
              <w:t>định</w:t>
            </w:r>
            <w:proofErr w:type="spellEnd"/>
            <w:r w:rsidRPr="00C411CB">
              <w:t xml:space="preserve"> </w:t>
            </w:r>
            <w:proofErr w:type="spellStart"/>
            <w:r w:rsidRPr="00C411CB">
              <w:t>số</w:t>
            </w:r>
            <w:proofErr w:type="spellEnd"/>
            <w:r w:rsidRPr="00C411CB">
              <w:t xml:space="preserve"> 56/2023/NĐ-CP) </w:t>
            </w:r>
            <w:proofErr w:type="spellStart"/>
            <w:r w:rsidRPr="00C411CB">
              <w:t>theo</w:t>
            </w:r>
            <w:proofErr w:type="spellEnd"/>
            <w:r w:rsidRPr="00C411CB">
              <w:t xml:space="preserve"> </w:t>
            </w:r>
            <w:proofErr w:type="spellStart"/>
            <w:r w:rsidRPr="00C411CB">
              <w:t>thành</w:t>
            </w:r>
            <w:proofErr w:type="spellEnd"/>
            <w:r w:rsidRPr="00C411CB">
              <w:t xml:space="preserve"> </w:t>
            </w:r>
            <w:proofErr w:type="spellStart"/>
            <w:r w:rsidRPr="00C411CB">
              <w:t>phần</w:t>
            </w:r>
            <w:proofErr w:type="spellEnd"/>
            <w:r w:rsidRPr="00C411CB">
              <w:t xml:space="preserve"> </w:t>
            </w:r>
            <w:proofErr w:type="spellStart"/>
            <w:r w:rsidRPr="00C411CB">
              <w:t>hồ</w:t>
            </w:r>
            <w:proofErr w:type="spellEnd"/>
            <w:r w:rsidRPr="00C411CB">
              <w:t xml:space="preserve"> </w:t>
            </w:r>
            <w:proofErr w:type="spellStart"/>
            <w:r w:rsidRPr="00C411CB">
              <w:t>sơ</w:t>
            </w:r>
            <w:proofErr w:type="spellEnd"/>
            <w:r w:rsidRPr="00C411CB">
              <w:t xml:space="preserve"> </w:t>
            </w:r>
            <w:proofErr w:type="spellStart"/>
            <w:r w:rsidRPr="00C411CB">
              <w:t>Hồ</w:t>
            </w:r>
            <w:proofErr w:type="spellEnd"/>
            <w:r w:rsidRPr="00C411CB">
              <w:t xml:space="preserve"> </w:t>
            </w:r>
            <w:proofErr w:type="spellStart"/>
            <w:r w:rsidRPr="00C411CB">
              <w:t>sơ</w:t>
            </w:r>
            <w:proofErr w:type="spellEnd"/>
            <w:r w:rsidRPr="00C411CB">
              <w:t xml:space="preserve"> </w:t>
            </w:r>
            <w:proofErr w:type="spellStart"/>
            <w:r w:rsidRPr="00C411CB">
              <w:t>đề</w:t>
            </w:r>
            <w:proofErr w:type="spellEnd"/>
            <w:r w:rsidRPr="00C411CB">
              <w:t xml:space="preserve"> </w:t>
            </w:r>
            <w:proofErr w:type="spellStart"/>
            <w:r w:rsidRPr="00C411CB">
              <w:t>nghị</w:t>
            </w:r>
            <w:proofErr w:type="spellEnd"/>
            <w:r w:rsidRPr="00C411CB">
              <w:t xml:space="preserve"> </w:t>
            </w:r>
            <w:proofErr w:type="spellStart"/>
            <w:r w:rsidRPr="00C411CB">
              <w:t>cấp</w:t>
            </w:r>
            <w:proofErr w:type="spellEnd"/>
            <w:r w:rsidRPr="00C411CB">
              <w:t xml:space="preserve"> </w:t>
            </w:r>
            <w:proofErr w:type="spellStart"/>
            <w:r w:rsidRPr="00C411CB">
              <w:t>giấy</w:t>
            </w:r>
            <w:proofErr w:type="spellEnd"/>
            <w:r w:rsidRPr="00C411CB">
              <w:t xml:space="preserve"> </w:t>
            </w:r>
            <w:proofErr w:type="spellStart"/>
            <w:r w:rsidRPr="00C411CB">
              <w:t>chứng</w:t>
            </w:r>
            <w:proofErr w:type="spellEnd"/>
            <w:r w:rsidRPr="00C411CB">
              <w:t xml:space="preserve"> </w:t>
            </w:r>
            <w:proofErr w:type="spellStart"/>
            <w:r w:rsidRPr="00C411CB">
              <w:t>nhận</w:t>
            </w:r>
            <w:proofErr w:type="spellEnd"/>
            <w:r w:rsidRPr="00C411CB">
              <w:t xml:space="preserve"> </w:t>
            </w:r>
            <w:proofErr w:type="spellStart"/>
            <w:r w:rsidRPr="00C411CB">
              <w:t>đăng</w:t>
            </w:r>
            <w:proofErr w:type="spellEnd"/>
            <w:r w:rsidRPr="00C411CB">
              <w:t xml:space="preserve"> </w:t>
            </w:r>
            <w:proofErr w:type="spellStart"/>
            <w:r w:rsidRPr="00C411CB">
              <w:t>ký</w:t>
            </w:r>
            <w:proofErr w:type="spellEnd"/>
            <w:r w:rsidRPr="00C411CB">
              <w:t xml:space="preserve"> </w:t>
            </w:r>
            <w:proofErr w:type="spellStart"/>
            <w:r w:rsidRPr="00C411CB">
              <w:t>hoạt</w:t>
            </w:r>
            <w:proofErr w:type="spellEnd"/>
            <w:r w:rsidRPr="00C411CB">
              <w:t xml:space="preserve"> </w:t>
            </w:r>
            <w:proofErr w:type="spellStart"/>
            <w:r w:rsidRPr="00C411CB">
              <w:t>động</w:t>
            </w:r>
            <w:proofErr w:type="spellEnd"/>
            <w:r w:rsidRPr="00C411CB">
              <w:t xml:space="preserve"> </w:t>
            </w:r>
            <w:proofErr w:type="spellStart"/>
            <w:r w:rsidRPr="00C411CB">
              <w:t>bán</w:t>
            </w:r>
            <w:proofErr w:type="spellEnd"/>
            <w:r w:rsidRPr="00C411CB">
              <w:t xml:space="preserve"> </w:t>
            </w:r>
            <w:proofErr w:type="spellStart"/>
            <w:r w:rsidRPr="00C411CB">
              <w:t>hàng</w:t>
            </w:r>
            <w:proofErr w:type="spellEnd"/>
            <w:r w:rsidRPr="00C411CB">
              <w:t xml:space="preserve"> </w:t>
            </w:r>
            <w:proofErr w:type="spellStart"/>
            <w:r w:rsidRPr="00C411CB">
              <w:t>đa</w:t>
            </w:r>
            <w:proofErr w:type="spellEnd"/>
            <w:r w:rsidRPr="00C411CB">
              <w:t xml:space="preserve"> </w:t>
            </w:r>
            <w:proofErr w:type="spellStart"/>
            <w:r w:rsidRPr="00C411CB">
              <w:t>cấp</w:t>
            </w:r>
            <w:proofErr w:type="spellEnd"/>
            <w:r w:rsidRPr="00C411CB">
              <w:t>.</w:t>
            </w:r>
          </w:p>
        </w:tc>
        <w:tc>
          <w:tcPr>
            <w:tcW w:w="3488" w:type="dxa"/>
          </w:tcPr>
          <w:p w14:paraId="43969D58" w14:textId="77777777" w:rsidR="00D51D74" w:rsidRPr="00C411CB"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theo</w:t>
            </w:r>
            <w:proofErr w:type="spellEnd"/>
            <w:r>
              <w:t xml:space="preserve"> </w:t>
            </w:r>
            <w:proofErr w:type="spellStart"/>
            <w:r>
              <w:t>hướng</w:t>
            </w:r>
            <w:proofErr w:type="spellEnd"/>
            <w:r>
              <w:t xml:space="preserve"> </w:t>
            </w:r>
            <w:proofErr w:type="spellStart"/>
            <w:r>
              <w:t>bổ</w:t>
            </w:r>
            <w:proofErr w:type="spellEnd"/>
            <w:r>
              <w:t xml:space="preserve"> </w:t>
            </w:r>
            <w:r w:rsidRPr="00C411CB">
              <w:t xml:space="preserve">sung </w:t>
            </w:r>
            <w:proofErr w:type="spellStart"/>
            <w:r w:rsidRPr="00C411CB">
              <w:t>nội</w:t>
            </w:r>
            <w:proofErr w:type="spellEnd"/>
            <w:r w:rsidRPr="00C411CB">
              <w:t xml:space="preserve"> dung </w:t>
            </w:r>
            <w:proofErr w:type="spellStart"/>
            <w:r w:rsidRPr="00C411CB">
              <w:t>doanh</w:t>
            </w:r>
            <w:proofErr w:type="spellEnd"/>
            <w:r w:rsidRPr="00C411CB">
              <w:t xml:space="preserve"> </w:t>
            </w:r>
            <w:proofErr w:type="spellStart"/>
            <w:r w:rsidRPr="00C411CB">
              <w:t>nghiệp</w:t>
            </w:r>
            <w:proofErr w:type="spellEnd"/>
            <w:r w:rsidRPr="00C411CB">
              <w:t xml:space="preserve"> cam </w:t>
            </w:r>
            <w:proofErr w:type="spellStart"/>
            <w:r w:rsidRPr="00C411CB">
              <w:t>kết</w:t>
            </w:r>
            <w:proofErr w:type="spellEnd"/>
            <w:r w:rsidRPr="00C411CB">
              <w:t xml:space="preserve"> </w:t>
            </w:r>
            <w:proofErr w:type="spellStart"/>
            <w:r w:rsidRPr="00C411CB">
              <w:t>chịu</w:t>
            </w:r>
            <w:proofErr w:type="spellEnd"/>
            <w:r w:rsidRPr="00C411CB">
              <w:t xml:space="preserve"> </w:t>
            </w:r>
            <w:proofErr w:type="spellStart"/>
            <w:r w:rsidRPr="00C411CB">
              <w:t>trách</w:t>
            </w:r>
            <w:proofErr w:type="spellEnd"/>
            <w:r w:rsidRPr="00C411CB">
              <w:t xml:space="preserve"> </w:t>
            </w:r>
            <w:proofErr w:type="spellStart"/>
            <w:r w:rsidRPr="00C411CB">
              <w:t>nhiệm</w:t>
            </w:r>
            <w:proofErr w:type="spellEnd"/>
            <w:r w:rsidRPr="00C411CB">
              <w:t xml:space="preserve"> </w:t>
            </w:r>
            <w:proofErr w:type="spellStart"/>
            <w:r w:rsidRPr="00C411CB">
              <w:t>về</w:t>
            </w:r>
            <w:proofErr w:type="spellEnd"/>
            <w:r w:rsidRPr="00C411CB">
              <w:t xml:space="preserve"> </w:t>
            </w:r>
            <w:proofErr w:type="spellStart"/>
            <w:r w:rsidRPr="00C411CB">
              <w:t>vấn</w:t>
            </w:r>
            <w:proofErr w:type="spellEnd"/>
            <w:r w:rsidRPr="00C411CB">
              <w:t xml:space="preserve"> </w:t>
            </w:r>
            <w:proofErr w:type="spellStart"/>
            <w:r w:rsidRPr="00C411CB">
              <w:t>đề</w:t>
            </w:r>
            <w:proofErr w:type="spellEnd"/>
            <w:r w:rsidRPr="00C411CB">
              <w:t xml:space="preserve"> an </w:t>
            </w:r>
            <w:proofErr w:type="spellStart"/>
            <w:r w:rsidRPr="00C411CB">
              <w:t>ninh</w:t>
            </w:r>
            <w:proofErr w:type="spellEnd"/>
            <w:r w:rsidRPr="00C411CB">
              <w:t xml:space="preserve"> </w:t>
            </w:r>
            <w:proofErr w:type="spellStart"/>
            <w:r w:rsidRPr="00C411CB">
              <w:t>trật</w:t>
            </w:r>
            <w:proofErr w:type="spellEnd"/>
            <w:r w:rsidRPr="00C411CB">
              <w:t xml:space="preserve"> </w:t>
            </w:r>
            <w:proofErr w:type="spellStart"/>
            <w:r w:rsidRPr="00C411CB">
              <w:t>tự</w:t>
            </w:r>
            <w:proofErr w:type="spellEnd"/>
            <w:r w:rsidRPr="00C411CB">
              <w:t xml:space="preserve"> </w:t>
            </w:r>
            <w:proofErr w:type="spellStart"/>
            <w:r w:rsidRPr="00C411CB">
              <w:t>vào</w:t>
            </w:r>
            <w:proofErr w:type="spellEnd"/>
            <w:r w:rsidRPr="00C411CB">
              <w:t xml:space="preserve"> </w:t>
            </w:r>
            <w:proofErr w:type="spellStart"/>
            <w:r w:rsidRPr="00C411CB">
              <w:t>mẫu</w:t>
            </w:r>
            <w:proofErr w:type="spellEnd"/>
            <w:r w:rsidRPr="00C411CB">
              <w:t xml:space="preserve"> </w:t>
            </w:r>
            <w:proofErr w:type="spellStart"/>
            <w:r w:rsidRPr="00C411CB">
              <w:t>Thông</w:t>
            </w:r>
            <w:proofErr w:type="spellEnd"/>
            <w:r w:rsidRPr="00C411CB">
              <w:t xml:space="preserve"> </w:t>
            </w:r>
            <w:proofErr w:type="spellStart"/>
            <w:r w:rsidRPr="00C411CB">
              <w:t>báo</w:t>
            </w:r>
            <w:proofErr w:type="spellEnd"/>
            <w:r w:rsidRPr="00C411CB">
              <w:t xml:space="preserve"> </w:t>
            </w:r>
            <w:proofErr w:type="spellStart"/>
            <w:r w:rsidRPr="00C411CB">
              <w:t>hội</w:t>
            </w:r>
            <w:proofErr w:type="spellEnd"/>
            <w:r w:rsidRPr="00C411CB">
              <w:t xml:space="preserve"> </w:t>
            </w:r>
            <w:proofErr w:type="spellStart"/>
            <w:r w:rsidRPr="00C411CB">
              <w:t>nghị</w:t>
            </w:r>
            <w:proofErr w:type="spellEnd"/>
            <w:r w:rsidRPr="00C411CB">
              <w:t xml:space="preserve">, </w:t>
            </w:r>
            <w:proofErr w:type="spellStart"/>
            <w:r w:rsidRPr="00C411CB">
              <w:t>hội</w:t>
            </w:r>
            <w:proofErr w:type="spellEnd"/>
            <w:r w:rsidRPr="00C411CB">
              <w:t xml:space="preserve"> </w:t>
            </w:r>
            <w:proofErr w:type="spellStart"/>
            <w:r w:rsidRPr="00C411CB">
              <w:t>thảo</w:t>
            </w:r>
            <w:proofErr w:type="spellEnd"/>
            <w:r w:rsidRPr="00C411CB">
              <w:t xml:space="preserve">, </w:t>
            </w:r>
            <w:proofErr w:type="spellStart"/>
            <w:r w:rsidRPr="00C411CB">
              <w:t>đào</w:t>
            </w:r>
            <w:proofErr w:type="spellEnd"/>
            <w:r w:rsidRPr="00C411CB">
              <w:t xml:space="preserve"> </w:t>
            </w:r>
            <w:proofErr w:type="spellStart"/>
            <w:r w:rsidRPr="00C411CB">
              <w:t>tạo</w:t>
            </w:r>
            <w:proofErr w:type="spellEnd"/>
            <w:r w:rsidRPr="00C411CB">
              <w:t>.</w:t>
            </w:r>
          </w:p>
          <w:p w14:paraId="041F0134" w14:textId="77777777" w:rsidR="00D51D74" w:rsidRPr="00C411CB" w:rsidRDefault="00D51D74" w:rsidP="00D51D74">
            <w:pPr>
              <w:jc w:val="both"/>
              <w:rPr>
                <w:lang w:val="vi-VN"/>
              </w:rPr>
            </w:pPr>
            <w:r>
              <w:lastRenderedPageBreak/>
              <w:t xml:space="preserve">- </w:t>
            </w:r>
            <w:proofErr w:type="spellStart"/>
            <w:r w:rsidRPr="00C411CB">
              <w:t>Giấy</w:t>
            </w:r>
            <w:proofErr w:type="spellEnd"/>
            <w:r w:rsidRPr="00C411CB">
              <w:t xml:space="preserve"> </w:t>
            </w:r>
            <w:proofErr w:type="spellStart"/>
            <w:r w:rsidRPr="00C411CB">
              <w:t>chứng</w:t>
            </w:r>
            <w:proofErr w:type="spellEnd"/>
            <w:r w:rsidRPr="00C411CB">
              <w:t xml:space="preserve"> </w:t>
            </w:r>
            <w:proofErr w:type="spellStart"/>
            <w:r w:rsidRPr="00C411CB">
              <w:t>nhận</w:t>
            </w:r>
            <w:proofErr w:type="spellEnd"/>
            <w:r w:rsidRPr="00C411CB">
              <w:t xml:space="preserve"> </w:t>
            </w:r>
            <w:proofErr w:type="spellStart"/>
            <w:r w:rsidRPr="00C411CB">
              <w:t>đủ</w:t>
            </w:r>
            <w:proofErr w:type="spellEnd"/>
            <w:r w:rsidRPr="00C411CB">
              <w:t xml:space="preserve"> </w:t>
            </w:r>
            <w:proofErr w:type="spellStart"/>
            <w:r w:rsidRPr="00C411CB">
              <w:t>điều</w:t>
            </w:r>
            <w:proofErr w:type="spellEnd"/>
            <w:r w:rsidRPr="00C411CB">
              <w:t xml:space="preserve"> </w:t>
            </w:r>
            <w:proofErr w:type="spellStart"/>
            <w:r w:rsidRPr="00C411CB">
              <w:t>kiện</w:t>
            </w:r>
            <w:proofErr w:type="spellEnd"/>
            <w:r w:rsidRPr="00C411CB">
              <w:t xml:space="preserve"> </w:t>
            </w:r>
            <w:proofErr w:type="spellStart"/>
            <w:r w:rsidRPr="00C411CB">
              <w:t>về</w:t>
            </w:r>
            <w:proofErr w:type="spellEnd"/>
            <w:r w:rsidRPr="00C411CB">
              <w:t xml:space="preserve"> an </w:t>
            </w:r>
            <w:proofErr w:type="spellStart"/>
            <w:r w:rsidRPr="00C411CB">
              <w:t>ninh</w:t>
            </w:r>
            <w:proofErr w:type="spellEnd"/>
            <w:r w:rsidRPr="00C411CB">
              <w:t xml:space="preserve">, </w:t>
            </w:r>
            <w:proofErr w:type="spellStart"/>
            <w:r w:rsidRPr="00C411CB">
              <w:t>trật</w:t>
            </w:r>
            <w:proofErr w:type="spellEnd"/>
            <w:r w:rsidRPr="00C411CB">
              <w:t xml:space="preserve"> </w:t>
            </w:r>
            <w:proofErr w:type="spellStart"/>
            <w:r w:rsidRPr="00C411CB">
              <w:t>tự</w:t>
            </w:r>
            <w:proofErr w:type="spellEnd"/>
            <w:r w:rsidRPr="00C411CB">
              <w:t xml:space="preserve"> </w:t>
            </w:r>
            <w:proofErr w:type="spellStart"/>
            <w:r w:rsidRPr="00C411CB">
              <w:t>theo</w:t>
            </w:r>
            <w:proofErr w:type="spellEnd"/>
            <w:r w:rsidRPr="00C411CB">
              <w:t xml:space="preserve"> </w:t>
            </w:r>
            <w:proofErr w:type="spellStart"/>
            <w:r w:rsidRPr="00C411CB">
              <w:t>quy</w:t>
            </w:r>
            <w:proofErr w:type="spellEnd"/>
            <w:r w:rsidRPr="00C411CB">
              <w:t xml:space="preserve"> </w:t>
            </w:r>
            <w:proofErr w:type="spellStart"/>
            <w:r w:rsidRPr="00C411CB">
              <w:t>định</w:t>
            </w:r>
            <w:proofErr w:type="spellEnd"/>
            <w:r w:rsidRPr="00C411CB">
              <w:t xml:space="preserve"> </w:t>
            </w:r>
            <w:proofErr w:type="spellStart"/>
            <w:r w:rsidRPr="00C411CB">
              <w:t>tại</w:t>
            </w:r>
            <w:proofErr w:type="spellEnd"/>
            <w:r w:rsidRPr="00C411CB">
              <w:t xml:space="preserve"> </w:t>
            </w:r>
            <w:proofErr w:type="spellStart"/>
            <w:r w:rsidRPr="00C411CB">
              <w:t>Nghị</w:t>
            </w:r>
            <w:proofErr w:type="spellEnd"/>
            <w:r w:rsidRPr="00C411CB">
              <w:t xml:space="preserve"> </w:t>
            </w:r>
            <w:proofErr w:type="spellStart"/>
            <w:r w:rsidRPr="00C411CB">
              <w:t>định</w:t>
            </w:r>
            <w:proofErr w:type="spellEnd"/>
            <w:r w:rsidRPr="00C411CB">
              <w:t xml:space="preserve"> </w:t>
            </w:r>
            <w:proofErr w:type="spellStart"/>
            <w:r w:rsidRPr="00C411CB">
              <w:t>số</w:t>
            </w:r>
            <w:proofErr w:type="spellEnd"/>
            <w:r w:rsidRPr="00C411CB">
              <w:t xml:space="preserve"> 56/2023/NĐ-CP </w:t>
            </w:r>
            <w:proofErr w:type="spellStart"/>
            <w:r w:rsidRPr="00C411CB">
              <w:t>là</w:t>
            </w:r>
            <w:proofErr w:type="spellEnd"/>
            <w:r w:rsidRPr="00C411CB">
              <w:t xml:space="preserve"> </w:t>
            </w:r>
            <w:proofErr w:type="spellStart"/>
            <w:r w:rsidRPr="00C411CB">
              <w:t>giấy</w:t>
            </w:r>
            <w:proofErr w:type="spellEnd"/>
            <w:r w:rsidRPr="00C411CB">
              <w:t xml:space="preserve"> </w:t>
            </w:r>
            <w:proofErr w:type="spellStart"/>
            <w:r w:rsidRPr="00C411CB">
              <w:t>tờ</w:t>
            </w:r>
            <w:proofErr w:type="spellEnd"/>
            <w:r w:rsidRPr="00C411CB">
              <w:t xml:space="preserve"> </w:t>
            </w:r>
            <w:proofErr w:type="spellStart"/>
            <w:r w:rsidRPr="00C411CB">
              <w:t>quy</w:t>
            </w:r>
            <w:proofErr w:type="spellEnd"/>
            <w:r w:rsidRPr="00C411CB">
              <w:t xml:space="preserve"> </w:t>
            </w:r>
            <w:proofErr w:type="spellStart"/>
            <w:r w:rsidRPr="00C411CB">
              <w:t>định</w:t>
            </w:r>
            <w:proofErr w:type="spellEnd"/>
            <w:r w:rsidRPr="00C411CB">
              <w:t xml:space="preserve"> </w:t>
            </w:r>
            <w:proofErr w:type="spellStart"/>
            <w:r w:rsidRPr="00C411CB">
              <w:t>đối</w:t>
            </w:r>
            <w:proofErr w:type="spellEnd"/>
            <w:r w:rsidRPr="00C411CB">
              <w:t xml:space="preserve"> </w:t>
            </w:r>
            <w:proofErr w:type="spellStart"/>
            <w:r w:rsidRPr="00C411CB">
              <w:t>với</w:t>
            </w:r>
            <w:proofErr w:type="spellEnd"/>
            <w:r w:rsidRPr="00C411CB">
              <w:t xml:space="preserve"> </w:t>
            </w:r>
            <w:proofErr w:type="spellStart"/>
            <w:r w:rsidRPr="00C411CB">
              <w:t>các</w:t>
            </w:r>
            <w:proofErr w:type="spellEnd"/>
            <w:r w:rsidRPr="00C411CB">
              <w:t xml:space="preserve"> </w:t>
            </w:r>
            <w:proofErr w:type="spellStart"/>
            <w:r w:rsidRPr="00C411CB">
              <w:t>cơ</w:t>
            </w:r>
            <w:proofErr w:type="spellEnd"/>
            <w:r w:rsidRPr="00C411CB">
              <w:t xml:space="preserve"> </w:t>
            </w:r>
            <w:proofErr w:type="spellStart"/>
            <w:r w:rsidRPr="00C411CB">
              <w:t>sở</w:t>
            </w:r>
            <w:proofErr w:type="spellEnd"/>
            <w:r w:rsidRPr="00C411CB">
              <w:t xml:space="preserve"> </w:t>
            </w:r>
            <w:proofErr w:type="spellStart"/>
            <w:r w:rsidRPr="00C411CB">
              <w:t>kinh</w:t>
            </w:r>
            <w:proofErr w:type="spellEnd"/>
            <w:r w:rsidRPr="00C411CB">
              <w:t xml:space="preserve"> </w:t>
            </w:r>
            <w:proofErr w:type="spellStart"/>
            <w:r w:rsidRPr="00C411CB">
              <w:t>doanh</w:t>
            </w:r>
            <w:proofErr w:type="spellEnd"/>
            <w:r w:rsidRPr="00C411CB">
              <w:t xml:space="preserve"> </w:t>
            </w:r>
            <w:proofErr w:type="spellStart"/>
            <w:r w:rsidRPr="00C411CB">
              <w:t>có</w:t>
            </w:r>
            <w:proofErr w:type="spellEnd"/>
            <w:r w:rsidRPr="00C411CB">
              <w:t xml:space="preserve"> </w:t>
            </w:r>
            <w:proofErr w:type="spellStart"/>
            <w:r w:rsidRPr="00C411CB">
              <w:t>điều</w:t>
            </w:r>
            <w:proofErr w:type="spellEnd"/>
            <w:r w:rsidRPr="00C411CB">
              <w:t xml:space="preserve"> </w:t>
            </w:r>
            <w:proofErr w:type="spellStart"/>
            <w:r w:rsidRPr="00C411CB">
              <w:t>kiện</w:t>
            </w:r>
            <w:proofErr w:type="spellEnd"/>
            <w:r w:rsidRPr="00C411CB">
              <w:t xml:space="preserve"> </w:t>
            </w:r>
            <w:proofErr w:type="spellStart"/>
            <w:r w:rsidRPr="00C411CB">
              <w:t>về</w:t>
            </w:r>
            <w:proofErr w:type="spellEnd"/>
            <w:r w:rsidRPr="00C411CB">
              <w:t xml:space="preserve"> an </w:t>
            </w:r>
            <w:proofErr w:type="spellStart"/>
            <w:r w:rsidRPr="00C411CB">
              <w:t>ninh</w:t>
            </w:r>
            <w:proofErr w:type="spellEnd"/>
            <w:r w:rsidRPr="00C411CB">
              <w:t xml:space="preserve"> </w:t>
            </w:r>
            <w:proofErr w:type="spellStart"/>
            <w:r w:rsidRPr="00C411CB">
              <w:t>trật</w:t>
            </w:r>
            <w:proofErr w:type="spellEnd"/>
            <w:r w:rsidRPr="00C411CB">
              <w:t xml:space="preserve"> </w:t>
            </w:r>
            <w:proofErr w:type="spellStart"/>
            <w:r w:rsidRPr="00C411CB">
              <w:t>tự</w:t>
            </w:r>
            <w:proofErr w:type="spellEnd"/>
            <w:r w:rsidRPr="00C411CB">
              <w:t xml:space="preserve"> </w:t>
            </w:r>
            <w:proofErr w:type="spellStart"/>
            <w:r w:rsidRPr="00C411CB">
              <w:t>trong</w:t>
            </w:r>
            <w:proofErr w:type="spellEnd"/>
            <w:r w:rsidRPr="00C411CB">
              <w:t xml:space="preserve"> </w:t>
            </w:r>
            <w:proofErr w:type="spellStart"/>
            <w:r w:rsidRPr="00C411CB">
              <w:t>một</w:t>
            </w:r>
            <w:proofErr w:type="spellEnd"/>
            <w:r w:rsidRPr="00C411CB">
              <w:t xml:space="preserve"> </w:t>
            </w:r>
            <w:proofErr w:type="spellStart"/>
            <w:r w:rsidRPr="00C411CB">
              <w:t>số</w:t>
            </w:r>
            <w:proofErr w:type="spellEnd"/>
            <w:r w:rsidRPr="00C411CB">
              <w:t xml:space="preserve"> </w:t>
            </w:r>
            <w:proofErr w:type="spellStart"/>
            <w:r w:rsidRPr="00C411CB">
              <w:t>lĩnh</w:t>
            </w:r>
            <w:proofErr w:type="spellEnd"/>
            <w:r w:rsidRPr="00C411CB">
              <w:t xml:space="preserve"> </w:t>
            </w:r>
            <w:proofErr w:type="spellStart"/>
            <w:r w:rsidRPr="00C411CB">
              <w:t>vực</w:t>
            </w:r>
            <w:proofErr w:type="spellEnd"/>
            <w:r w:rsidRPr="00C411CB">
              <w:t xml:space="preserve"> </w:t>
            </w:r>
            <w:proofErr w:type="spellStart"/>
            <w:r w:rsidRPr="00C411CB">
              <w:t>cụ</w:t>
            </w:r>
            <w:proofErr w:type="spellEnd"/>
            <w:r w:rsidRPr="00C411CB">
              <w:t xml:space="preserve"> </w:t>
            </w:r>
            <w:proofErr w:type="spellStart"/>
            <w:r w:rsidRPr="00C411CB">
              <w:t>thể</w:t>
            </w:r>
            <w:proofErr w:type="spellEnd"/>
            <w:r w:rsidRPr="00C411CB">
              <w:t xml:space="preserve"> </w:t>
            </w:r>
            <w:proofErr w:type="spellStart"/>
            <w:r w:rsidRPr="00C411CB">
              <w:t>được</w:t>
            </w:r>
            <w:proofErr w:type="spellEnd"/>
            <w:r w:rsidRPr="00C411CB">
              <w:t xml:space="preserve"> </w:t>
            </w:r>
            <w:proofErr w:type="spellStart"/>
            <w:r w:rsidRPr="00C411CB">
              <w:t>liệt</w:t>
            </w:r>
            <w:proofErr w:type="spellEnd"/>
            <w:r w:rsidRPr="00C411CB">
              <w:t xml:space="preserve"> </w:t>
            </w:r>
            <w:proofErr w:type="spellStart"/>
            <w:r w:rsidRPr="00C411CB">
              <w:t>kê</w:t>
            </w:r>
            <w:proofErr w:type="spellEnd"/>
            <w:r w:rsidRPr="00C411CB">
              <w:t xml:space="preserve"> </w:t>
            </w:r>
            <w:proofErr w:type="spellStart"/>
            <w:r w:rsidRPr="00C411CB">
              <w:t>tại</w:t>
            </w:r>
            <w:proofErr w:type="spellEnd"/>
            <w:r w:rsidRPr="00C411CB">
              <w:t xml:space="preserve"> </w:t>
            </w:r>
            <w:proofErr w:type="spellStart"/>
            <w:r w:rsidRPr="00C411CB">
              <w:t>Nghị</w:t>
            </w:r>
            <w:proofErr w:type="spellEnd"/>
            <w:r w:rsidRPr="00C411CB">
              <w:t xml:space="preserve"> </w:t>
            </w:r>
            <w:proofErr w:type="spellStart"/>
            <w:r w:rsidRPr="00C411CB">
              <w:t>định</w:t>
            </w:r>
            <w:proofErr w:type="spellEnd"/>
            <w:r w:rsidRPr="00C411CB">
              <w:t xml:space="preserve"> 56/2023/NĐ-CP… </w:t>
            </w:r>
            <w:proofErr w:type="spellStart"/>
            <w:r w:rsidRPr="00C411CB">
              <w:t>Việc</w:t>
            </w:r>
            <w:proofErr w:type="spellEnd"/>
            <w:r w:rsidRPr="00C411CB">
              <w:t xml:space="preserve"> </w:t>
            </w:r>
            <w:proofErr w:type="spellStart"/>
            <w:r w:rsidRPr="00C411CB">
              <w:t>yêu</w:t>
            </w:r>
            <w:proofErr w:type="spellEnd"/>
            <w:r w:rsidRPr="00C411CB">
              <w:t xml:space="preserve"> </w:t>
            </w:r>
            <w:proofErr w:type="spellStart"/>
            <w:r w:rsidRPr="00C411CB">
              <w:t>cầu</w:t>
            </w:r>
            <w:proofErr w:type="spellEnd"/>
            <w:r w:rsidRPr="00C411CB">
              <w:t xml:space="preserve"> </w:t>
            </w:r>
            <w:proofErr w:type="spellStart"/>
            <w:r w:rsidRPr="00C411CB">
              <w:t>doanh</w:t>
            </w:r>
            <w:proofErr w:type="spellEnd"/>
            <w:r w:rsidRPr="00C411CB">
              <w:t xml:space="preserve"> </w:t>
            </w:r>
            <w:proofErr w:type="spellStart"/>
            <w:r w:rsidRPr="00C411CB">
              <w:t>nghiệp</w:t>
            </w:r>
            <w:proofErr w:type="spellEnd"/>
            <w:r w:rsidRPr="00C411CB">
              <w:t xml:space="preserve"> </w:t>
            </w:r>
            <w:proofErr w:type="spellStart"/>
            <w:r w:rsidRPr="00C411CB">
              <w:t>bán</w:t>
            </w:r>
            <w:proofErr w:type="spellEnd"/>
            <w:r w:rsidRPr="00C411CB">
              <w:t xml:space="preserve"> </w:t>
            </w:r>
            <w:proofErr w:type="spellStart"/>
            <w:r w:rsidRPr="00C411CB">
              <w:t>hàng</w:t>
            </w:r>
            <w:proofErr w:type="spellEnd"/>
            <w:r w:rsidRPr="00C411CB">
              <w:t xml:space="preserve"> </w:t>
            </w:r>
            <w:proofErr w:type="spellStart"/>
            <w:r w:rsidRPr="00C411CB">
              <w:t>đa</w:t>
            </w:r>
            <w:proofErr w:type="spellEnd"/>
            <w:r w:rsidRPr="00C411CB">
              <w:t xml:space="preserve"> </w:t>
            </w:r>
            <w:proofErr w:type="spellStart"/>
            <w:r w:rsidRPr="00C411CB">
              <w:t>cấp</w:t>
            </w:r>
            <w:proofErr w:type="spellEnd"/>
            <w:r w:rsidRPr="00C411CB">
              <w:t xml:space="preserve"> </w:t>
            </w:r>
            <w:proofErr w:type="spellStart"/>
            <w:r w:rsidRPr="00C411CB">
              <w:t>phải</w:t>
            </w:r>
            <w:proofErr w:type="spellEnd"/>
            <w:r w:rsidRPr="00C411CB">
              <w:t xml:space="preserve"> </w:t>
            </w:r>
            <w:proofErr w:type="spellStart"/>
            <w:r w:rsidRPr="00C411CB">
              <w:t>có</w:t>
            </w:r>
            <w:proofErr w:type="spellEnd"/>
            <w:r w:rsidRPr="00C411CB">
              <w:t xml:space="preserve"> </w:t>
            </w:r>
            <w:proofErr w:type="spellStart"/>
            <w:r w:rsidRPr="00C411CB">
              <w:t>giấy</w:t>
            </w:r>
            <w:proofErr w:type="spellEnd"/>
            <w:r w:rsidRPr="00C411CB">
              <w:t xml:space="preserve"> </w:t>
            </w:r>
            <w:proofErr w:type="spellStart"/>
            <w:r w:rsidRPr="00C411CB">
              <w:t>phép</w:t>
            </w:r>
            <w:proofErr w:type="spellEnd"/>
            <w:r w:rsidRPr="00C411CB">
              <w:t xml:space="preserve"> </w:t>
            </w:r>
            <w:proofErr w:type="spellStart"/>
            <w:r w:rsidRPr="00C411CB">
              <w:t>này</w:t>
            </w:r>
            <w:proofErr w:type="spellEnd"/>
            <w:r w:rsidRPr="00C411CB">
              <w:t xml:space="preserve"> </w:t>
            </w:r>
            <w:proofErr w:type="spellStart"/>
            <w:r w:rsidRPr="00C411CB">
              <w:t>khi</w:t>
            </w:r>
            <w:proofErr w:type="spellEnd"/>
            <w:r w:rsidRPr="00C411CB">
              <w:t xml:space="preserve"> </w:t>
            </w:r>
            <w:proofErr w:type="spellStart"/>
            <w:r w:rsidRPr="00C411CB">
              <w:t>đăng</w:t>
            </w:r>
            <w:proofErr w:type="spellEnd"/>
            <w:r w:rsidRPr="00C411CB">
              <w:t xml:space="preserve"> </w:t>
            </w:r>
            <w:proofErr w:type="spellStart"/>
            <w:r w:rsidRPr="00C411CB">
              <w:t>ký</w:t>
            </w:r>
            <w:proofErr w:type="spellEnd"/>
            <w:r w:rsidRPr="00C411CB">
              <w:t xml:space="preserve"> </w:t>
            </w:r>
            <w:proofErr w:type="spellStart"/>
            <w:r w:rsidRPr="00C411CB">
              <w:t>hoạt</w:t>
            </w:r>
            <w:proofErr w:type="spellEnd"/>
            <w:r w:rsidRPr="00C411CB">
              <w:t xml:space="preserve"> </w:t>
            </w:r>
            <w:proofErr w:type="spellStart"/>
            <w:r w:rsidRPr="00C411CB">
              <w:t>động</w:t>
            </w:r>
            <w:proofErr w:type="spellEnd"/>
            <w:r w:rsidRPr="00C411CB">
              <w:t xml:space="preserve"> </w:t>
            </w:r>
            <w:proofErr w:type="spellStart"/>
            <w:r w:rsidRPr="00C411CB">
              <w:t>bán</w:t>
            </w:r>
            <w:proofErr w:type="spellEnd"/>
            <w:r w:rsidRPr="00C411CB">
              <w:t xml:space="preserve"> </w:t>
            </w:r>
            <w:proofErr w:type="spellStart"/>
            <w:r w:rsidRPr="00C411CB">
              <w:t>hàng</w:t>
            </w:r>
            <w:proofErr w:type="spellEnd"/>
            <w:r w:rsidRPr="00C411CB">
              <w:t xml:space="preserve"> </w:t>
            </w:r>
            <w:proofErr w:type="spellStart"/>
            <w:r w:rsidRPr="00C411CB">
              <w:t>đa</w:t>
            </w:r>
            <w:proofErr w:type="spellEnd"/>
            <w:r w:rsidRPr="00C411CB">
              <w:t xml:space="preserve"> </w:t>
            </w:r>
            <w:proofErr w:type="spellStart"/>
            <w:r w:rsidRPr="00C411CB">
              <w:t>cấp</w:t>
            </w:r>
            <w:proofErr w:type="spellEnd"/>
            <w:r w:rsidRPr="00C411CB">
              <w:t xml:space="preserve"> </w:t>
            </w:r>
            <w:proofErr w:type="spellStart"/>
            <w:r w:rsidRPr="00C411CB">
              <w:t>tại</w:t>
            </w:r>
            <w:proofErr w:type="spellEnd"/>
            <w:r w:rsidRPr="00C411CB">
              <w:t xml:space="preserve"> </w:t>
            </w:r>
            <w:proofErr w:type="spellStart"/>
            <w:r w:rsidRPr="00C411CB">
              <w:t>địa</w:t>
            </w:r>
            <w:proofErr w:type="spellEnd"/>
            <w:r w:rsidRPr="00C411CB">
              <w:t xml:space="preserve"> </w:t>
            </w:r>
            <w:proofErr w:type="spellStart"/>
            <w:r w:rsidRPr="00C411CB">
              <w:t>phương</w:t>
            </w:r>
            <w:proofErr w:type="spellEnd"/>
            <w:r w:rsidRPr="00C411CB">
              <w:t xml:space="preserve"> </w:t>
            </w:r>
            <w:proofErr w:type="spellStart"/>
            <w:r w:rsidRPr="00C411CB">
              <w:t>là</w:t>
            </w:r>
            <w:proofErr w:type="spellEnd"/>
            <w:r w:rsidRPr="00C411CB">
              <w:t xml:space="preserve"> </w:t>
            </w:r>
            <w:proofErr w:type="spellStart"/>
            <w:r w:rsidRPr="00C411CB">
              <w:t>không</w:t>
            </w:r>
            <w:proofErr w:type="spellEnd"/>
            <w:r w:rsidRPr="00C411CB">
              <w:t xml:space="preserve"> </w:t>
            </w:r>
            <w:proofErr w:type="spellStart"/>
            <w:r w:rsidRPr="00C411CB">
              <w:t>khả</w:t>
            </w:r>
            <w:proofErr w:type="spellEnd"/>
            <w:r w:rsidRPr="00C411CB">
              <w:t xml:space="preserve"> </w:t>
            </w:r>
            <w:proofErr w:type="spellStart"/>
            <w:r w:rsidRPr="00C411CB">
              <w:t>thi</w:t>
            </w:r>
            <w:proofErr w:type="spellEnd"/>
            <w:r w:rsidRPr="00C411CB">
              <w:t xml:space="preserve"> </w:t>
            </w:r>
            <w:proofErr w:type="spellStart"/>
            <w:r w:rsidRPr="00C411CB">
              <w:t>vì</w:t>
            </w:r>
            <w:proofErr w:type="spellEnd"/>
            <w:r w:rsidRPr="00C411CB">
              <w:t xml:space="preserve"> </w:t>
            </w:r>
            <w:proofErr w:type="spellStart"/>
            <w:r w:rsidRPr="00C411CB">
              <w:t>doanh</w:t>
            </w:r>
            <w:proofErr w:type="spellEnd"/>
            <w:r w:rsidRPr="00C411CB">
              <w:t xml:space="preserve"> </w:t>
            </w:r>
            <w:proofErr w:type="spellStart"/>
            <w:r w:rsidRPr="00C411CB">
              <w:t>nghiệp</w:t>
            </w:r>
            <w:proofErr w:type="spellEnd"/>
            <w:r w:rsidRPr="00C411CB">
              <w:t xml:space="preserve"> </w:t>
            </w:r>
            <w:proofErr w:type="spellStart"/>
            <w:r w:rsidRPr="00C411CB">
              <w:t>bán</w:t>
            </w:r>
            <w:proofErr w:type="spellEnd"/>
            <w:r w:rsidRPr="00C411CB">
              <w:t xml:space="preserve"> </w:t>
            </w:r>
            <w:proofErr w:type="spellStart"/>
            <w:r w:rsidRPr="00C411CB">
              <w:t>hàng</w:t>
            </w:r>
            <w:proofErr w:type="spellEnd"/>
            <w:r w:rsidRPr="00C411CB">
              <w:t xml:space="preserve"> </w:t>
            </w:r>
            <w:proofErr w:type="spellStart"/>
            <w:r w:rsidRPr="00C411CB">
              <w:t>đa</w:t>
            </w:r>
            <w:proofErr w:type="spellEnd"/>
            <w:r w:rsidRPr="00C411CB">
              <w:t xml:space="preserve"> </w:t>
            </w:r>
            <w:proofErr w:type="spellStart"/>
            <w:r w:rsidRPr="00C411CB">
              <w:t>cấp</w:t>
            </w:r>
            <w:proofErr w:type="spellEnd"/>
            <w:r w:rsidRPr="00C411CB">
              <w:t xml:space="preserve"> </w:t>
            </w:r>
            <w:proofErr w:type="spellStart"/>
            <w:r w:rsidRPr="00C411CB">
              <w:t>không</w:t>
            </w:r>
            <w:proofErr w:type="spellEnd"/>
            <w:r w:rsidRPr="00C411CB">
              <w:t xml:space="preserve"> </w:t>
            </w:r>
            <w:proofErr w:type="spellStart"/>
            <w:r w:rsidRPr="00C411CB">
              <w:t>thuộc</w:t>
            </w:r>
            <w:proofErr w:type="spellEnd"/>
            <w:r w:rsidRPr="00C411CB">
              <w:t xml:space="preserve"> </w:t>
            </w:r>
            <w:proofErr w:type="spellStart"/>
            <w:r w:rsidRPr="00C411CB">
              <w:t>nhóm</w:t>
            </w:r>
            <w:proofErr w:type="spellEnd"/>
            <w:r w:rsidRPr="00C411CB">
              <w:t xml:space="preserve"> </w:t>
            </w:r>
            <w:proofErr w:type="spellStart"/>
            <w:r w:rsidRPr="00C411CB">
              <w:t>đối</w:t>
            </w:r>
            <w:proofErr w:type="spellEnd"/>
            <w:r w:rsidRPr="00C411CB">
              <w:t xml:space="preserve"> </w:t>
            </w:r>
            <w:proofErr w:type="spellStart"/>
            <w:r w:rsidRPr="00C411CB">
              <w:t>tượng</w:t>
            </w:r>
            <w:proofErr w:type="spellEnd"/>
            <w:r w:rsidRPr="00C411CB">
              <w:t xml:space="preserve"> </w:t>
            </w:r>
            <w:proofErr w:type="spellStart"/>
            <w:r w:rsidRPr="00C411CB">
              <w:t>được</w:t>
            </w:r>
            <w:proofErr w:type="spellEnd"/>
            <w:r w:rsidRPr="00C411CB">
              <w:t xml:space="preserve"> </w:t>
            </w:r>
            <w:proofErr w:type="spellStart"/>
            <w:r w:rsidRPr="00C411CB">
              <w:t>cấp</w:t>
            </w:r>
            <w:proofErr w:type="spellEnd"/>
            <w:r w:rsidRPr="00C411CB">
              <w:t xml:space="preserve"> </w:t>
            </w:r>
            <w:proofErr w:type="spellStart"/>
            <w:r w:rsidRPr="00C411CB">
              <w:t>giấy</w:t>
            </w:r>
            <w:proofErr w:type="spellEnd"/>
            <w:r w:rsidRPr="00C411CB">
              <w:t xml:space="preserve"> </w:t>
            </w:r>
            <w:proofErr w:type="spellStart"/>
            <w:r w:rsidRPr="00C411CB">
              <w:t>chứng</w:t>
            </w:r>
            <w:proofErr w:type="spellEnd"/>
            <w:r w:rsidRPr="00C411CB">
              <w:t xml:space="preserve"> </w:t>
            </w:r>
            <w:proofErr w:type="spellStart"/>
            <w:r w:rsidRPr="00C411CB">
              <w:t>nhận</w:t>
            </w:r>
            <w:proofErr w:type="spellEnd"/>
            <w:r w:rsidRPr="00C411CB">
              <w:t xml:space="preserve"> </w:t>
            </w:r>
            <w:proofErr w:type="spellStart"/>
            <w:r w:rsidRPr="00C411CB">
              <w:t>này</w:t>
            </w:r>
            <w:proofErr w:type="spellEnd"/>
            <w:r w:rsidRPr="00C411CB">
              <w:t xml:space="preserve">. </w:t>
            </w:r>
            <w:proofErr w:type="spellStart"/>
            <w:r w:rsidRPr="00C411CB">
              <w:t>Đồng</w:t>
            </w:r>
            <w:proofErr w:type="spellEnd"/>
            <w:r w:rsidRPr="00C411CB">
              <w:t xml:space="preserve"> </w:t>
            </w:r>
            <w:proofErr w:type="spellStart"/>
            <w:r w:rsidRPr="00C411CB">
              <w:t>thời</w:t>
            </w:r>
            <w:proofErr w:type="spellEnd"/>
            <w:r w:rsidRPr="00C411CB">
              <w:t xml:space="preserve"> </w:t>
            </w:r>
            <w:proofErr w:type="spellStart"/>
            <w:r w:rsidRPr="00C411CB">
              <w:t>quy</w:t>
            </w:r>
            <w:proofErr w:type="spellEnd"/>
            <w:r w:rsidRPr="00C411CB">
              <w:t xml:space="preserve"> </w:t>
            </w:r>
            <w:proofErr w:type="spellStart"/>
            <w:r w:rsidRPr="00C411CB">
              <w:t>định</w:t>
            </w:r>
            <w:proofErr w:type="spellEnd"/>
            <w:r w:rsidRPr="00C411CB">
              <w:t xml:space="preserve"> </w:t>
            </w:r>
            <w:proofErr w:type="spellStart"/>
            <w:r w:rsidRPr="00C411CB">
              <w:t>này</w:t>
            </w:r>
            <w:proofErr w:type="spellEnd"/>
            <w:r w:rsidRPr="00C411CB">
              <w:t xml:space="preserve"> </w:t>
            </w:r>
            <w:proofErr w:type="spellStart"/>
            <w:r w:rsidRPr="00C411CB">
              <w:t>cũng</w:t>
            </w:r>
            <w:proofErr w:type="spellEnd"/>
            <w:r w:rsidRPr="00C411CB">
              <w:t xml:space="preserve"> </w:t>
            </w:r>
            <w:proofErr w:type="spellStart"/>
            <w:r w:rsidRPr="00C411CB">
              <w:t>sẽ</w:t>
            </w:r>
            <w:proofErr w:type="spellEnd"/>
            <w:r w:rsidRPr="00C411CB">
              <w:t xml:space="preserve"> </w:t>
            </w:r>
            <w:proofErr w:type="spellStart"/>
            <w:r w:rsidRPr="00C411CB">
              <w:t>làm</w:t>
            </w:r>
            <w:proofErr w:type="spellEnd"/>
            <w:r w:rsidRPr="00C411CB">
              <w:t xml:space="preserve"> </w:t>
            </w:r>
            <w:proofErr w:type="spellStart"/>
            <w:r w:rsidRPr="00C411CB">
              <w:t>tăng</w:t>
            </w:r>
            <w:proofErr w:type="spellEnd"/>
            <w:r w:rsidRPr="00C411CB">
              <w:t xml:space="preserve"> </w:t>
            </w:r>
            <w:proofErr w:type="spellStart"/>
            <w:r w:rsidRPr="00C411CB">
              <w:t>giấy</w:t>
            </w:r>
            <w:proofErr w:type="spellEnd"/>
            <w:r w:rsidRPr="00C411CB">
              <w:t xml:space="preserve"> </w:t>
            </w:r>
            <w:proofErr w:type="spellStart"/>
            <w:r w:rsidRPr="00C411CB">
              <w:t>phép</w:t>
            </w:r>
            <w:proofErr w:type="spellEnd"/>
            <w:r w:rsidRPr="00C411CB">
              <w:t xml:space="preserve"> con, </w:t>
            </w:r>
            <w:proofErr w:type="spellStart"/>
            <w:r w:rsidRPr="00C411CB">
              <w:t>tăng</w:t>
            </w:r>
            <w:proofErr w:type="spellEnd"/>
            <w:r w:rsidRPr="00C411CB">
              <w:t xml:space="preserve"> chi </w:t>
            </w:r>
            <w:proofErr w:type="spellStart"/>
            <w:r w:rsidRPr="00C411CB">
              <w:t>phí</w:t>
            </w:r>
            <w:proofErr w:type="spellEnd"/>
            <w:r w:rsidRPr="00C411CB">
              <w:t xml:space="preserve"> </w:t>
            </w:r>
            <w:proofErr w:type="spellStart"/>
            <w:r w:rsidRPr="00C411CB">
              <w:t>thực</w:t>
            </w:r>
            <w:proofErr w:type="spellEnd"/>
            <w:r w:rsidRPr="00C411CB">
              <w:t xml:space="preserve"> </w:t>
            </w:r>
            <w:proofErr w:type="spellStart"/>
            <w:r w:rsidRPr="00C411CB">
              <w:t>hiện</w:t>
            </w:r>
            <w:proofErr w:type="spellEnd"/>
            <w:r w:rsidRPr="00C411CB">
              <w:t xml:space="preserve"> </w:t>
            </w:r>
            <w:proofErr w:type="spellStart"/>
            <w:r w:rsidRPr="00C411CB">
              <w:t>thủ</w:t>
            </w:r>
            <w:proofErr w:type="spellEnd"/>
            <w:r w:rsidRPr="00C411CB">
              <w:t xml:space="preserve"> </w:t>
            </w:r>
            <w:proofErr w:type="spellStart"/>
            <w:r w:rsidRPr="00C411CB">
              <w:t>tục</w:t>
            </w:r>
            <w:proofErr w:type="spellEnd"/>
            <w:r w:rsidRPr="00C411CB">
              <w:t xml:space="preserve"> </w:t>
            </w:r>
            <w:proofErr w:type="spellStart"/>
            <w:r w:rsidRPr="00C411CB">
              <w:t>hành</w:t>
            </w:r>
            <w:proofErr w:type="spellEnd"/>
            <w:r w:rsidRPr="00C411CB">
              <w:t xml:space="preserve"> </w:t>
            </w:r>
            <w:proofErr w:type="spellStart"/>
            <w:r w:rsidRPr="00C411CB">
              <w:t>chính</w:t>
            </w:r>
            <w:proofErr w:type="spellEnd"/>
            <w:r w:rsidRPr="00C411CB">
              <w:t xml:space="preserve"> </w:t>
            </w:r>
            <w:proofErr w:type="spellStart"/>
            <w:r w:rsidRPr="00C411CB">
              <w:t>cho</w:t>
            </w:r>
            <w:proofErr w:type="spellEnd"/>
            <w:r w:rsidRPr="00C411CB">
              <w:t xml:space="preserve"> </w:t>
            </w:r>
            <w:proofErr w:type="spellStart"/>
            <w:r w:rsidRPr="00C411CB">
              <w:t>doanh</w:t>
            </w:r>
            <w:proofErr w:type="spellEnd"/>
            <w:r w:rsidRPr="00C411CB">
              <w:t xml:space="preserve"> </w:t>
            </w:r>
            <w:proofErr w:type="spellStart"/>
            <w:r w:rsidRPr="00C411CB">
              <w:t>nghiệp</w:t>
            </w:r>
            <w:proofErr w:type="spellEnd"/>
            <w:r w:rsidRPr="00C411CB">
              <w:t xml:space="preserve">, </w:t>
            </w:r>
            <w:proofErr w:type="spellStart"/>
            <w:r w:rsidRPr="00C411CB">
              <w:t>không</w:t>
            </w:r>
            <w:proofErr w:type="spellEnd"/>
            <w:r w:rsidRPr="00C411CB">
              <w:t xml:space="preserve"> </w:t>
            </w:r>
            <w:proofErr w:type="spellStart"/>
            <w:r w:rsidRPr="00C411CB">
              <w:t>phù</w:t>
            </w:r>
            <w:proofErr w:type="spellEnd"/>
            <w:r w:rsidRPr="00C411CB">
              <w:t xml:space="preserve"> </w:t>
            </w:r>
            <w:proofErr w:type="spellStart"/>
            <w:r w:rsidRPr="00C411CB">
              <w:t>hợp</w:t>
            </w:r>
            <w:proofErr w:type="spellEnd"/>
            <w:r w:rsidRPr="00C411CB">
              <w:t xml:space="preserve"> </w:t>
            </w:r>
            <w:proofErr w:type="spellStart"/>
            <w:r w:rsidRPr="00C411CB">
              <w:t>với</w:t>
            </w:r>
            <w:proofErr w:type="spellEnd"/>
            <w:r w:rsidRPr="00C411CB">
              <w:t xml:space="preserve"> </w:t>
            </w:r>
            <w:proofErr w:type="spellStart"/>
            <w:r w:rsidRPr="00C411CB">
              <w:t>chủ</w:t>
            </w:r>
            <w:proofErr w:type="spellEnd"/>
            <w:r w:rsidRPr="00C411CB">
              <w:t xml:space="preserve"> </w:t>
            </w:r>
            <w:proofErr w:type="spellStart"/>
            <w:r w:rsidRPr="00C411CB">
              <w:t>trương</w:t>
            </w:r>
            <w:proofErr w:type="spellEnd"/>
            <w:r w:rsidRPr="00C411CB">
              <w:t xml:space="preserve"> </w:t>
            </w:r>
            <w:proofErr w:type="spellStart"/>
            <w:r w:rsidRPr="00C411CB">
              <w:t>cắt</w:t>
            </w:r>
            <w:proofErr w:type="spellEnd"/>
            <w:r w:rsidRPr="00C411CB">
              <w:t xml:space="preserve"> </w:t>
            </w:r>
            <w:proofErr w:type="spellStart"/>
            <w:r w:rsidRPr="00C411CB">
              <w:t>giảm</w:t>
            </w:r>
            <w:proofErr w:type="spellEnd"/>
            <w:r w:rsidRPr="00C411CB">
              <w:t xml:space="preserve">, </w:t>
            </w:r>
            <w:proofErr w:type="spellStart"/>
            <w:r w:rsidRPr="00C411CB">
              <w:t>đơn</w:t>
            </w:r>
            <w:proofErr w:type="spellEnd"/>
            <w:r w:rsidRPr="00C411CB">
              <w:t xml:space="preserve"> </w:t>
            </w:r>
            <w:proofErr w:type="spellStart"/>
            <w:r w:rsidRPr="00C411CB">
              <w:t>giản</w:t>
            </w:r>
            <w:proofErr w:type="spellEnd"/>
            <w:r w:rsidRPr="00C411CB">
              <w:t xml:space="preserve"> </w:t>
            </w:r>
            <w:proofErr w:type="spellStart"/>
            <w:r w:rsidRPr="00C411CB">
              <w:t>hóa</w:t>
            </w:r>
            <w:proofErr w:type="spellEnd"/>
            <w:r w:rsidRPr="00C411CB">
              <w:t xml:space="preserve"> </w:t>
            </w:r>
            <w:proofErr w:type="spellStart"/>
            <w:r w:rsidRPr="00C411CB">
              <w:t>thủ</w:t>
            </w:r>
            <w:proofErr w:type="spellEnd"/>
            <w:r w:rsidRPr="00C411CB">
              <w:t xml:space="preserve"> </w:t>
            </w:r>
            <w:proofErr w:type="spellStart"/>
            <w:r w:rsidRPr="00C411CB">
              <w:t>tục</w:t>
            </w:r>
            <w:proofErr w:type="spellEnd"/>
            <w:r w:rsidRPr="00C411CB">
              <w:t xml:space="preserve"> </w:t>
            </w:r>
            <w:proofErr w:type="spellStart"/>
            <w:r w:rsidRPr="00C411CB">
              <w:t>hành</w:t>
            </w:r>
            <w:proofErr w:type="spellEnd"/>
            <w:r w:rsidRPr="00C411CB">
              <w:t xml:space="preserve"> </w:t>
            </w:r>
            <w:proofErr w:type="spellStart"/>
            <w:r w:rsidRPr="00C411CB">
              <w:t>chính</w:t>
            </w:r>
            <w:proofErr w:type="spellEnd"/>
            <w:r w:rsidRPr="00C411CB">
              <w:t xml:space="preserve">. </w:t>
            </w:r>
            <w:proofErr w:type="spellStart"/>
            <w:r w:rsidRPr="00C411CB">
              <w:t>Việc</w:t>
            </w:r>
            <w:proofErr w:type="spellEnd"/>
            <w:r w:rsidRPr="00C411CB">
              <w:t xml:space="preserve"> </w:t>
            </w:r>
            <w:proofErr w:type="spellStart"/>
            <w:r w:rsidRPr="00C411CB">
              <w:t>yêu</w:t>
            </w:r>
            <w:proofErr w:type="spellEnd"/>
            <w:r w:rsidRPr="00C411CB">
              <w:t xml:space="preserve"> </w:t>
            </w:r>
            <w:proofErr w:type="spellStart"/>
            <w:r w:rsidRPr="00C411CB">
              <w:t>cầu</w:t>
            </w:r>
            <w:proofErr w:type="spellEnd"/>
            <w:r w:rsidRPr="00C411CB">
              <w:t xml:space="preserve"> </w:t>
            </w:r>
            <w:proofErr w:type="spellStart"/>
            <w:r w:rsidRPr="00C411CB">
              <w:t>cung</w:t>
            </w:r>
            <w:proofErr w:type="spellEnd"/>
            <w:r w:rsidRPr="00C411CB">
              <w:t xml:space="preserve"> </w:t>
            </w:r>
            <w:proofErr w:type="spellStart"/>
            <w:r w:rsidRPr="00C411CB">
              <w:t>cấp</w:t>
            </w:r>
            <w:proofErr w:type="spellEnd"/>
            <w:r w:rsidRPr="00C411CB">
              <w:t xml:space="preserve"> </w:t>
            </w:r>
            <w:proofErr w:type="spellStart"/>
            <w:r w:rsidRPr="00C411CB">
              <w:t>giấy</w:t>
            </w:r>
            <w:proofErr w:type="spellEnd"/>
            <w:r w:rsidRPr="00C411CB">
              <w:t xml:space="preserve"> </w:t>
            </w:r>
            <w:proofErr w:type="spellStart"/>
            <w:r w:rsidRPr="00C411CB">
              <w:t>phép</w:t>
            </w:r>
            <w:proofErr w:type="spellEnd"/>
            <w:r w:rsidRPr="00C411CB">
              <w:t xml:space="preserve"> con </w:t>
            </w:r>
            <w:proofErr w:type="spellStart"/>
            <w:r w:rsidRPr="00C411CB">
              <w:t>này</w:t>
            </w:r>
            <w:proofErr w:type="spellEnd"/>
            <w:r w:rsidRPr="00C411CB">
              <w:t xml:space="preserve"> </w:t>
            </w:r>
            <w:proofErr w:type="spellStart"/>
            <w:r w:rsidRPr="00C411CB">
              <w:t>trong</w:t>
            </w:r>
            <w:proofErr w:type="spellEnd"/>
            <w:r w:rsidRPr="00C411CB">
              <w:t xml:space="preserve"> </w:t>
            </w:r>
            <w:proofErr w:type="spellStart"/>
            <w:r w:rsidRPr="00C411CB">
              <w:t>hồ</w:t>
            </w:r>
            <w:proofErr w:type="spellEnd"/>
            <w:r w:rsidRPr="00C411CB">
              <w:t xml:space="preserve"> </w:t>
            </w:r>
            <w:proofErr w:type="spellStart"/>
            <w:r w:rsidRPr="00C411CB">
              <w:t>sơ</w:t>
            </w:r>
            <w:proofErr w:type="spellEnd"/>
            <w:r w:rsidRPr="00C411CB">
              <w:t xml:space="preserve"> </w:t>
            </w:r>
            <w:proofErr w:type="spellStart"/>
            <w:r w:rsidRPr="00C411CB">
              <w:t>có</w:t>
            </w:r>
            <w:proofErr w:type="spellEnd"/>
            <w:r w:rsidRPr="00C411CB">
              <w:t xml:space="preserve"> </w:t>
            </w:r>
            <w:proofErr w:type="spellStart"/>
            <w:r w:rsidRPr="00C411CB">
              <w:t>thể</w:t>
            </w:r>
            <w:proofErr w:type="spellEnd"/>
            <w:r w:rsidRPr="00C411CB">
              <w:t xml:space="preserve"> </w:t>
            </w:r>
            <w:proofErr w:type="spellStart"/>
            <w:r w:rsidRPr="00C411CB">
              <w:t>dẫn</w:t>
            </w:r>
            <w:proofErr w:type="spellEnd"/>
            <w:r w:rsidRPr="00C411CB">
              <w:t xml:space="preserve"> </w:t>
            </w:r>
            <w:proofErr w:type="spellStart"/>
            <w:r w:rsidRPr="00C411CB">
              <w:t>đến</w:t>
            </w:r>
            <w:proofErr w:type="spellEnd"/>
            <w:r w:rsidRPr="00C411CB">
              <w:t xml:space="preserve"> </w:t>
            </w:r>
            <w:proofErr w:type="spellStart"/>
            <w:r w:rsidRPr="00C411CB">
              <w:t>việc</w:t>
            </w:r>
            <w:proofErr w:type="spellEnd"/>
            <w:r w:rsidRPr="00C411CB">
              <w:t xml:space="preserve"> </w:t>
            </w:r>
            <w:proofErr w:type="spellStart"/>
            <w:r w:rsidRPr="00C411CB">
              <w:t>doanh</w:t>
            </w:r>
            <w:proofErr w:type="spellEnd"/>
            <w:r w:rsidRPr="00C411CB">
              <w:t xml:space="preserve"> </w:t>
            </w:r>
            <w:proofErr w:type="spellStart"/>
            <w:r w:rsidRPr="00C411CB">
              <w:t>nghiệp</w:t>
            </w:r>
            <w:proofErr w:type="spellEnd"/>
            <w:r w:rsidRPr="00C411CB">
              <w:t xml:space="preserve"> </w:t>
            </w:r>
            <w:proofErr w:type="spellStart"/>
            <w:r w:rsidRPr="00C411CB">
              <w:t>bán</w:t>
            </w:r>
            <w:proofErr w:type="spellEnd"/>
            <w:r w:rsidRPr="00C411CB">
              <w:t xml:space="preserve"> </w:t>
            </w:r>
            <w:proofErr w:type="spellStart"/>
            <w:r w:rsidRPr="00C411CB">
              <w:t>hàng</w:t>
            </w:r>
            <w:proofErr w:type="spellEnd"/>
            <w:r w:rsidRPr="00C411CB">
              <w:t xml:space="preserve"> </w:t>
            </w:r>
            <w:proofErr w:type="spellStart"/>
            <w:r w:rsidRPr="00C411CB">
              <w:t>đa</w:t>
            </w:r>
            <w:proofErr w:type="spellEnd"/>
            <w:r w:rsidRPr="00C411CB">
              <w:t xml:space="preserve"> </w:t>
            </w:r>
            <w:proofErr w:type="spellStart"/>
            <w:r w:rsidRPr="00C411CB">
              <w:t>cấp</w:t>
            </w:r>
            <w:proofErr w:type="spellEnd"/>
            <w:r w:rsidRPr="00C411CB">
              <w:t xml:space="preserve"> </w:t>
            </w:r>
            <w:proofErr w:type="spellStart"/>
            <w:r w:rsidRPr="00C411CB">
              <w:t>không</w:t>
            </w:r>
            <w:proofErr w:type="spellEnd"/>
            <w:r w:rsidRPr="00C411CB">
              <w:t xml:space="preserve"> </w:t>
            </w:r>
            <w:proofErr w:type="spellStart"/>
            <w:r w:rsidRPr="00C411CB">
              <w:t>thể</w:t>
            </w:r>
            <w:proofErr w:type="spellEnd"/>
            <w:r w:rsidRPr="00C411CB">
              <w:t xml:space="preserve"> </w:t>
            </w:r>
            <w:proofErr w:type="spellStart"/>
            <w:r w:rsidRPr="00C411CB">
              <w:t>đăng</w:t>
            </w:r>
            <w:proofErr w:type="spellEnd"/>
            <w:r w:rsidRPr="00C411CB">
              <w:t xml:space="preserve"> </w:t>
            </w:r>
            <w:proofErr w:type="spellStart"/>
            <w:r w:rsidRPr="00C411CB">
              <w:t>ký</w:t>
            </w:r>
            <w:proofErr w:type="spellEnd"/>
            <w:r w:rsidRPr="00C411CB">
              <w:t xml:space="preserve"> </w:t>
            </w:r>
            <w:proofErr w:type="spellStart"/>
            <w:r w:rsidRPr="00C411CB">
              <w:t>hoạt</w:t>
            </w:r>
            <w:proofErr w:type="spellEnd"/>
            <w:r w:rsidRPr="00C411CB">
              <w:t xml:space="preserve"> </w:t>
            </w:r>
            <w:proofErr w:type="spellStart"/>
            <w:r w:rsidRPr="00C411CB">
              <w:t>động</w:t>
            </w:r>
            <w:proofErr w:type="spellEnd"/>
            <w:r w:rsidRPr="00C411CB">
              <w:t xml:space="preserve"> ở </w:t>
            </w:r>
            <w:proofErr w:type="spellStart"/>
            <w:r w:rsidRPr="00C411CB">
              <w:t>địa</w:t>
            </w:r>
            <w:proofErr w:type="spellEnd"/>
            <w:r w:rsidRPr="00C411CB">
              <w:t xml:space="preserve"> </w:t>
            </w:r>
            <w:proofErr w:type="spellStart"/>
            <w:r w:rsidRPr="00C411CB">
              <w:t>phương</w:t>
            </w:r>
            <w:proofErr w:type="spellEnd"/>
            <w:r w:rsidRPr="00C411CB">
              <w:t xml:space="preserve"> </w:t>
            </w:r>
            <w:proofErr w:type="spellStart"/>
            <w:r w:rsidRPr="00C411CB">
              <w:t>nào</w:t>
            </w:r>
            <w:proofErr w:type="spellEnd"/>
            <w:r w:rsidRPr="00C411CB">
              <w:t xml:space="preserve"> </w:t>
            </w:r>
            <w:proofErr w:type="spellStart"/>
            <w:r w:rsidRPr="00C411CB">
              <w:t>vì</w:t>
            </w:r>
            <w:proofErr w:type="spellEnd"/>
            <w:r w:rsidRPr="00C411CB">
              <w:t xml:space="preserve"> </w:t>
            </w:r>
            <w:proofErr w:type="spellStart"/>
            <w:r w:rsidRPr="00C411CB">
              <w:t>không</w:t>
            </w:r>
            <w:proofErr w:type="spellEnd"/>
            <w:r w:rsidRPr="00C411CB">
              <w:t xml:space="preserve"> </w:t>
            </w:r>
            <w:proofErr w:type="spellStart"/>
            <w:r w:rsidRPr="00C411CB">
              <w:t>phải</w:t>
            </w:r>
            <w:proofErr w:type="spellEnd"/>
            <w:r w:rsidRPr="00C411CB">
              <w:t xml:space="preserve"> </w:t>
            </w:r>
            <w:proofErr w:type="spellStart"/>
            <w:r w:rsidRPr="00C411CB">
              <w:t>là</w:t>
            </w:r>
            <w:proofErr w:type="spellEnd"/>
            <w:r w:rsidRPr="00C411CB">
              <w:t xml:space="preserve"> </w:t>
            </w:r>
            <w:proofErr w:type="spellStart"/>
            <w:r w:rsidRPr="00C411CB">
              <w:t>chủ</w:t>
            </w:r>
            <w:proofErr w:type="spellEnd"/>
            <w:r w:rsidRPr="00C411CB">
              <w:t xml:space="preserve"> </w:t>
            </w:r>
            <w:proofErr w:type="spellStart"/>
            <w:r w:rsidRPr="00C411CB">
              <w:t>thể</w:t>
            </w:r>
            <w:proofErr w:type="spellEnd"/>
            <w:r w:rsidRPr="00C411CB">
              <w:t xml:space="preserve"> </w:t>
            </w:r>
            <w:proofErr w:type="spellStart"/>
            <w:r w:rsidRPr="00C411CB">
              <w:t>có</w:t>
            </w:r>
            <w:proofErr w:type="spellEnd"/>
            <w:r w:rsidRPr="00C411CB">
              <w:t xml:space="preserve"> </w:t>
            </w:r>
            <w:proofErr w:type="spellStart"/>
            <w:r w:rsidRPr="00C411CB">
              <w:t>thể</w:t>
            </w:r>
            <w:proofErr w:type="spellEnd"/>
            <w:r w:rsidRPr="00C411CB">
              <w:t xml:space="preserve"> </w:t>
            </w:r>
            <w:proofErr w:type="spellStart"/>
            <w:r w:rsidRPr="00C411CB">
              <w:t>được</w:t>
            </w:r>
            <w:proofErr w:type="spellEnd"/>
            <w:r w:rsidRPr="00C411CB">
              <w:t xml:space="preserve"> </w:t>
            </w:r>
            <w:proofErr w:type="spellStart"/>
            <w:r w:rsidRPr="00C411CB">
              <w:t>cấp</w:t>
            </w:r>
            <w:proofErr w:type="spellEnd"/>
            <w:r w:rsidRPr="00C411CB">
              <w:t xml:space="preserve"> </w:t>
            </w:r>
            <w:proofErr w:type="spellStart"/>
            <w:r w:rsidRPr="00C411CB">
              <w:t>giấy</w:t>
            </w:r>
            <w:proofErr w:type="spellEnd"/>
            <w:r w:rsidRPr="00C411CB">
              <w:t xml:space="preserve"> </w:t>
            </w:r>
            <w:proofErr w:type="spellStart"/>
            <w:r w:rsidRPr="00C411CB">
              <w:t>phép</w:t>
            </w:r>
            <w:proofErr w:type="spellEnd"/>
            <w:r w:rsidRPr="00C411CB">
              <w:t xml:space="preserve"> con </w:t>
            </w:r>
            <w:proofErr w:type="spellStart"/>
            <w:r w:rsidRPr="00C411CB">
              <w:t>này</w:t>
            </w:r>
            <w:proofErr w:type="spellEnd"/>
            <w:r w:rsidRPr="00C411CB">
              <w:t>.</w:t>
            </w:r>
          </w:p>
        </w:tc>
      </w:tr>
      <w:tr w:rsidR="00D51D74" w:rsidRPr="00D45B27" w14:paraId="6E66DC74" w14:textId="77777777" w:rsidTr="00720318">
        <w:tc>
          <w:tcPr>
            <w:tcW w:w="3964" w:type="dxa"/>
          </w:tcPr>
          <w:p w14:paraId="5BEAF018" w14:textId="77777777" w:rsidR="00D51D74" w:rsidRPr="00FF649C" w:rsidRDefault="00D51D74" w:rsidP="00D51D74">
            <w:pPr>
              <w:rPr>
                <w:b/>
                <w:bCs/>
              </w:rPr>
            </w:pPr>
          </w:p>
        </w:tc>
        <w:tc>
          <w:tcPr>
            <w:tcW w:w="3010" w:type="dxa"/>
          </w:tcPr>
          <w:p w14:paraId="5F09B1FE" w14:textId="77777777" w:rsidR="00D51D74" w:rsidRDefault="00D51D74" w:rsidP="00D51D74">
            <w:pPr>
              <w:jc w:val="both"/>
            </w:pPr>
          </w:p>
        </w:tc>
        <w:tc>
          <w:tcPr>
            <w:tcW w:w="3488" w:type="dxa"/>
          </w:tcPr>
          <w:p w14:paraId="11FE3EFC" w14:textId="77777777" w:rsidR="00D51D74" w:rsidRPr="008D15F6" w:rsidRDefault="00D51D74" w:rsidP="00D51D74">
            <w:pPr>
              <w:jc w:val="both"/>
              <w:rPr>
                <w:lang w:val="vi-VN"/>
              </w:rPr>
            </w:pPr>
            <w:r>
              <w:t xml:space="preserve">- </w:t>
            </w:r>
            <w:proofErr w:type="spellStart"/>
            <w:r w:rsidRPr="008D15F6">
              <w:t>Đề</w:t>
            </w:r>
            <w:proofErr w:type="spellEnd"/>
            <w:r w:rsidRPr="008D15F6">
              <w:t xml:space="preserve"> </w:t>
            </w:r>
            <w:proofErr w:type="spellStart"/>
            <w:r w:rsidRPr="008D15F6">
              <w:t>nghị</w:t>
            </w:r>
            <w:proofErr w:type="spellEnd"/>
            <w:r w:rsidRPr="008D15F6">
              <w:t xml:space="preserve"> </w:t>
            </w:r>
            <w:proofErr w:type="spellStart"/>
            <w:r w:rsidRPr="008D15F6">
              <w:t>đơn</w:t>
            </w:r>
            <w:proofErr w:type="spellEnd"/>
            <w:r w:rsidRPr="008D15F6">
              <w:t xml:space="preserve"> </w:t>
            </w:r>
            <w:proofErr w:type="spellStart"/>
            <w:r w:rsidRPr="008D15F6">
              <w:t>vị</w:t>
            </w:r>
            <w:proofErr w:type="spellEnd"/>
            <w:r w:rsidRPr="008D15F6">
              <w:t xml:space="preserve"> </w:t>
            </w:r>
            <w:proofErr w:type="spellStart"/>
            <w:r w:rsidRPr="008D15F6">
              <w:t>chủ</w:t>
            </w:r>
            <w:proofErr w:type="spellEnd"/>
            <w:r w:rsidRPr="008D15F6">
              <w:t xml:space="preserve"> </w:t>
            </w:r>
            <w:proofErr w:type="spellStart"/>
            <w:r w:rsidRPr="008D15F6">
              <w:t>trì</w:t>
            </w:r>
            <w:proofErr w:type="spellEnd"/>
            <w:r w:rsidRPr="008D15F6">
              <w:t xml:space="preserve"> </w:t>
            </w:r>
            <w:proofErr w:type="spellStart"/>
            <w:r w:rsidRPr="008D15F6">
              <w:t>soạn</w:t>
            </w:r>
            <w:proofErr w:type="spellEnd"/>
            <w:r w:rsidRPr="008D15F6">
              <w:t xml:space="preserve"> </w:t>
            </w:r>
            <w:proofErr w:type="spellStart"/>
            <w:r w:rsidRPr="008D15F6">
              <w:t>thảo</w:t>
            </w:r>
            <w:proofErr w:type="spellEnd"/>
            <w:r w:rsidRPr="008D15F6">
              <w:t xml:space="preserve"> </w:t>
            </w:r>
            <w:proofErr w:type="spellStart"/>
            <w:r w:rsidRPr="008D15F6">
              <w:t>nghiên</w:t>
            </w:r>
            <w:proofErr w:type="spellEnd"/>
            <w:r w:rsidRPr="008D15F6">
              <w:t xml:space="preserve"> </w:t>
            </w:r>
            <w:proofErr w:type="spellStart"/>
            <w:r w:rsidRPr="008D15F6">
              <w:t>cứu</w:t>
            </w:r>
            <w:proofErr w:type="spellEnd"/>
            <w:r w:rsidRPr="008D15F6">
              <w:t xml:space="preserve">, </w:t>
            </w:r>
            <w:proofErr w:type="spellStart"/>
            <w:r w:rsidRPr="008D15F6">
              <w:t>quy</w:t>
            </w:r>
            <w:proofErr w:type="spellEnd"/>
            <w:r w:rsidRPr="008D15F6">
              <w:t xml:space="preserve"> </w:t>
            </w:r>
            <w:proofErr w:type="spellStart"/>
            <w:r w:rsidRPr="008D15F6">
              <w:t>định</w:t>
            </w:r>
            <w:proofErr w:type="spellEnd"/>
            <w:r w:rsidRPr="008D15F6">
              <w:t xml:space="preserve"> </w:t>
            </w:r>
            <w:proofErr w:type="spellStart"/>
            <w:r w:rsidRPr="008D15F6">
              <w:t>trách</w:t>
            </w:r>
            <w:proofErr w:type="spellEnd"/>
            <w:r w:rsidRPr="008D15F6">
              <w:t xml:space="preserve"> </w:t>
            </w:r>
            <w:proofErr w:type="spellStart"/>
            <w:r w:rsidRPr="008D15F6">
              <w:t>nhiệm</w:t>
            </w:r>
            <w:proofErr w:type="spellEnd"/>
            <w:r w:rsidRPr="008D15F6">
              <w:t xml:space="preserve"> </w:t>
            </w:r>
            <w:proofErr w:type="spellStart"/>
            <w:r w:rsidRPr="008D15F6">
              <w:t>duy</w:t>
            </w:r>
            <w:proofErr w:type="spellEnd"/>
            <w:r w:rsidRPr="008D15F6">
              <w:t xml:space="preserve"> </w:t>
            </w:r>
            <w:proofErr w:type="spellStart"/>
            <w:r w:rsidRPr="008D15F6">
              <w:t>trì</w:t>
            </w:r>
            <w:proofErr w:type="spellEnd"/>
            <w:r w:rsidRPr="008D15F6">
              <w:t xml:space="preserve"> </w:t>
            </w:r>
            <w:proofErr w:type="spellStart"/>
            <w:r w:rsidRPr="008D15F6">
              <w:t>các</w:t>
            </w:r>
            <w:proofErr w:type="spellEnd"/>
            <w:r w:rsidRPr="008D15F6">
              <w:t xml:space="preserve"> </w:t>
            </w:r>
            <w:proofErr w:type="spellStart"/>
            <w:r w:rsidRPr="008D15F6">
              <w:t>điều</w:t>
            </w:r>
            <w:proofErr w:type="spellEnd"/>
            <w:r w:rsidRPr="008D15F6">
              <w:t xml:space="preserve"> </w:t>
            </w:r>
            <w:proofErr w:type="spellStart"/>
            <w:r w:rsidRPr="008D15F6">
              <w:t>kiện</w:t>
            </w:r>
            <w:proofErr w:type="spellEnd"/>
            <w:r w:rsidRPr="008D15F6">
              <w:t xml:space="preserve"> </w:t>
            </w:r>
            <w:proofErr w:type="spellStart"/>
            <w:r w:rsidRPr="008D15F6">
              <w:t>trong</w:t>
            </w:r>
            <w:proofErr w:type="spellEnd"/>
            <w:r w:rsidRPr="008D15F6">
              <w:t xml:space="preserve"> </w:t>
            </w:r>
            <w:proofErr w:type="spellStart"/>
            <w:r w:rsidRPr="008D15F6">
              <w:t>suốt</w:t>
            </w:r>
            <w:proofErr w:type="spellEnd"/>
            <w:r w:rsidRPr="008D15F6">
              <w:t xml:space="preserve"> </w:t>
            </w:r>
            <w:proofErr w:type="spellStart"/>
            <w:r w:rsidRPr="008D15F6">
              <w:t>quá</w:t>
            </w:r>
            <w:proofErr w:type="spellEnd"/>
            <w:r w:rsidRPr="008D15F6">
              <w:t xml:space="preserve"> </w:t>
            </w:r>
            <w:proofErr w:type="spellStart"/>
            <w:r w:rsidRPr="008D15F6">
              <w:t>trình</w:t>
            </w:r>
            <w:proofErr w:type="spellEnd"/>
            <w:r w:rsidRPr="008D15F6">
              <w:t xml:space="preserve"> </w:t>
            </w:r>
            <w:proofErr w:type="spellStart"/>
            <w:r w:rsidRPr="008D15F6">
              <w:t>kinh</w:t>
            </w:r>
            <w:proofErr w:type="spellEnd"/>
            <w:r w:rsidRPr="008D15F6">
              <w:t xml:space="preserve"> </w:t>
            </w:r>
            <w:proofErr w:type="spellStart"/>
            <w:r w:rsidRPr="008D15F6">
              <w:t>doanh</w:t>
            </w:r>
            <w:proofErr w:type="spellEnd"/>
            <w:r w:rsidRPr="008D15F6">
              <w:t xml:space="preserve"> </w:t>
            </w:r>
            <w:proofErr w:type="spellStart"/>
            <w:r w:rsidRPr="008D15F6">
              <w:t>theo</w:t>
            </w:r>
            <w:proofErr w:type="spellEnd"/>
            <w:r w:rsidRPr="008D15F6">
              <w:t xml:space="preserve"> </w:t>
            </w:r>
            <w:proofErr w:type="spellStart"/>
            <w:r w:rsidRPr="008D15F6">
              <w:t>phương</w:t>
            </w:r>
            <w:proofErr w:type="spellEnd"/>
            <w:r w:rsidRPr="008D15F6">
              <w:t xml:space="preserve"> </w:t>
            </w:r>
            <w:proofErr w:type="spellStart"/>
            <w:r w:rsidRPr="008D15F6">
              <w:t>thức</w:t>
            </w:r>
            <w:proofErr w:type="spellEnd"/>
            <w:r w:rsidRPr="008D15F6">
              <w:t xml:space="preserve"> </w:t>
            </w:r>
            <w:proofErr w:type="spellStart"/>
            <w:r w:rsidRPr="008D15F6">
              <w:t>đa</w:t>
            </w:r>
            <w:proofErr w:type="spellEnd"/>
            <w:r w:rsidRPr="008D15F6">
              <w:t xml:space="preserve"> </w:t>
            </w:r>
            <w:proofErr w:type="spellStart"/>
            <w:r w:rsidRPr="008D15F6">
              <w:t>cấp</w:t>
            </w:r>
            <w:proofErr w:type="spellEnd"/>
            <w:r w:rsidRPr="008D15F6">
              <w:t xml:space="preserve"> </w:t>
            </w:r>
            <w:proofErr w:type="spellStart"/>
            <w:r w:rsidRPr="008D15F6">
              <w:t>theo</w:t>
            </w:r>
            <w:proofErr w:type="spellEnd"/>
            <w:r w:rsidRPr="008D15F6">
              <w:t xml:space="preserve"> </w:t>
            </w:r>
            <w:proofErr w:type="spellStart"/>
            <w:r w:rsidRPr="008D15F6">
              <w:t>thời</w:t>
            </w:r>
            <w:proofErr w:type="spellEnd"/>
            <w:r w:rsidRPr="008D15F6">
              <w:t xml:space="preserve"> </w:t>
            </w:r>
            <w:proofErr w:type="spellStart"/>
            <w:r w:rsidRPr="008D15F6">
              <w:t>hạn</w:t>
            </w:r>
            <w:proofErr w:type="spellEnd"/>
            <w:r w:rsidRPr="008D15F6">
              <w:t xml:space="preserve"> </w:t>
            </w:r>
            <w:proofErr w:type="spellStart"/>
            <w:r w:rsidRPr="008D15F6">
              <w:t>được</w:t>
            </w:r>
            <w:proofErr w:type="spellEnd"/>
            <w:r w:rsidRPr="008D15F6">
              <w:t xml:space="preserve"> </w:t>
            </w:r>
            <w:proofErr w:type="spellStart"/>
            <w:r w:rsidRPr="008D15F6">
              <w:t>ghi</w:t>
            </w:r>
            <w:proofErr w:type="spellEnd"/>
            <w:r w:rsidRPr="008D15F6">
              <w:t xml:space="preserve"> </w:t>
            </w:r>
            <w:proofErr w:type="spellStart"/>
            <w:r w:rsidRPr="008D15F6">
              <w:lastRenderedPageBreak/>
              <w:t>trong</w:t>
            </w:r>
            <w:proofErr w:type="spellEnd"/>
            <w:r w:rsidRPr="008D15F6">
              <w:t xml:space="preserve"> </w:t>
            </w:r>
            <w:proofErr w:type="spellStart"/>
            <w:r w:rsidRPr="008D15F6">
              <w:t>Giấy</w:t>
            </w:r>
            <w:proofErr w:type="spellEnd"/>
            <w:r w:rsidRPr="008D15F6">
              <w:t xml:space="preserve"> </w:t>
            </w:r>
            <w:proofErr w:type="spellStart"/>
            <w:r w:rsidRPr="008D15F6">
              <w:t>chứng</w:t>
            </w:r>
            <w:proofErr w:type="spellEnd"/>
            <w:r w:rsidRPr="008D15F6">
              <w:t xml:space="preserve"> </w:t>
            </w:r>
            <w:proofErr w:type="spellStart"/>
            <w:r w:rsidRPr="008D15F6">
              <w:t>nhận</w:t>
            </w:r>
            <w:proofErr w:type="spellEnd"/>
            <w:r w:rsidRPr="008D15F6">
              <w:t xml:space="preserve"> </w:t>
            </w:r>
            <w:proofErr w:type="spellStart"/>
            <w:r w:rsidRPr="008D15F6">
              <w:t>đăng</w:t>
            </w:r>
            <w:proofErr w:type="spellEnd"/>
            <w:r w:rsidRPr="008D15F6">
              <w:t xml:space="preserve"> </w:t>
            </w:r>
            <w:proofErr w:type="spellStart"/>
            <w:r w:rsidRPr="008D15F6">
              <w:t>ký</w:t>
            </w:r>
            <w:proofErr w:type="spellEnd"/>
            <w:r w:rsidRPr="008D15F6">
              <w:t xml:space="preserve"> </w:t>
            </w:r>
            <w:proofErr w:type="spellStart"/>
            <w:r w:rsidRPr="008D15F6">
              <w:t>hoạt</w:t>
            </w:r>
            <w:proofErr w:type="spellEnd"/>
            <w:r w:rsidRPr="008D15F6">
              <w:t xml:space="preserve"> </w:t>
            </w:r>
            <w:proofErr w:type="spellStart"/>
            <w:r w:rsidRPr="008D15F6">
              <w:t>động</w:t>
            </w:r>
            <w:proofErr w:type="spellEnd"/>
            <w:r w:rsidRPr="008D15F6">
              <w:t xml:space="preserve"> </w:t>
            </w:r>
            <w:proofErr w:type="spellStart"/>
            <w:r w:rsidRPr="008D15F6">
              <w:t>bán</w:t>
            </w:r>
            <w:proofErr w:type="spellEnd"/>
            <w:r w:rsidRPr="008D15F6">
              <w:t xml:space="preserve"> </w:t>
            </w:r>
            <w:proofErr w:type="spellStart"/>
            <w:r w:rsidRPr="008D15F6">
              <w:t>hàng</w:t>
            </w:r>
            <w:proofErr w:type="spellEnd"/>
            <w:r w:rsidRPr="008D15F6">
              <w:t xml:space="preserve"> </w:t>
            </w:r>
            <w:proofErr w:type="spellStart"/>
            <w:r w:rsidRPr="008D15F6">
              <w:t>đa</w:t>
            </w:r>
            <w:proofErr w:type="spellEnd"/>
            <w:r w:rsidRPr="008D15F6">
              <w:t xml:space="preserve"> </w:t>
            </w:r>
            <w:proofErr w:type="spellStart"/>
            <w:r w:rsidRPr="008D15F6">
              <w:t>cấp</w:t>
            </w:r>
            <w:proofErr w:type="spellEnd"/>
            <w:r w:rsidRPr="008D15F6">
              <w:t xml:space="preserve"> </w:t>
            </w:r>
            <w:proofErr w:type="spellStart"/>
            <w:r w:rsidRPr="008D15F6">
              <w:t>và</w:t>
            </w:r>
            <w:proofErr w:type="spellEnd"/>
            <w:r w:rsidRPr="008D15F6">
              <w:t xml:space="preserve"> </w:t>
            </w:r>
            <w:proofErr w:type="spellStart"/>
            <w:r w:rsidRPr="008D15F6">
              <w:t>coi</w:t>
            </w:r>
            <w:proofErr w:type="spellEnd"/>
            <w:r w:rsidRPr="008D15F6">
              <w:t xml:space="preserve"> </w:t>
            </w:r>
            <w:proofErr w:type="spellStart"/>
            <w:r w:rsidRPr="008D15F6">
              <w:t>đây</w:t>
            </w:r>
            <w:proofErr w:type="spellEnd"/>
            <w:r w:rsidRPr="008D15F6">
              <w:t xml:space="preserve"> </w:t>
            </w:r>
            <w:proofErr w:type="spellStart"/>
            <w:r w:rsidRPr="008D15F6">
              <w:t>là</w:t>
            </w:r>
            <w:proofErr w:type="spellEnd"/>
            <w:r w:rsidRPr="008D15F6">
              <w:t xml:space="preserve"> </w:t>
            </w:r>
            <w:proofErr w:type="spellStart"/>
            <w:r w:rsidRPr="008D15F6">
              <w:t>một</w:t>
            </w:r>
            <w:proofErr w:type="spellEnd"/>
            <w:r w:rsidRPr="008D15F6">
              <w:t xml:space="preserve"> </w:t>
            </w:r>
            <w:proofErr w:type="spellStart"/>
            <w:r w:rsidRPr="008D15F6">
              <w:t>trong</w:t>
            </w:r>
            <w:proofErr w:type="spellEnd"/>
            <w:r w:rsidRPr="008D15F6">
              <w:t xml:space="preserve"> </w:t>
            </w:r>
            <w:proofErr w:type="spellStart"/>
            <w:r w:rsidRPr="008D15F6">
              <w:t>các</w:t>
            </w:r>
            <w:proofErr w:type="spellEnd"/>
            <w:r w:rsidRPr="008D15F6">
              <w:t xml:space="preserve"> </w:t>
            </w:r>
            <w:proofErr w:type="spellStart"/>
            <w:r w:rsidRPr="008D15F6">
              <w:t>biện</w:t>
            </w:r>
            <w:proofErr w:type="spellEnd"/>
            <w:r w:rsidRPr="008D15F6">
              <w:t xml:space="preserve"> </w:t>
            </w:r>
            <w:proofErr w:type="spellStart"/>
            <w:r w:rsidRPr="008D15F6">
              <w:t>pháp</w:t>
            </w:r>
            <w:proofErr w:type="spellEnd"/>
            <w:r w:rsidRPr="008D15F6">
              <w:t xml:space="preserve"> </w:t>
            </w:r>
            <w:proofErr w:type="spellStart"/>
            <w:r w:rsidRPr="008D15F6">
              <w:t>để</w:t>
            </w:r>
            <w:proofErr w:type="spellEnd"/>
            <w:r w:rsidRPr="008D15F6">
              <w:t xml:space="preserve"> </w:t>
            </w:r>
            <w:proofErr w:type="spellStart"/>
            <w:r w:rsidRPr="008D15F6">
              <w:t>áp</w:t>
            </w:r>
            <w:proofErr w:type="spellEnd"/>
            <w:r w:rsidRPr="008D15F6">
              <w:t xml:space="preserve"> </w:t>
            </w:r>
            <w:proofErr w:type="spellStart"/>
            <w:r w:rsidRPr="008D15F6">
              <w:t>dụng</w:t>
            </w:r>
            <w:proofErr w:type="spellEnd"/>
            <w:r w:rsidRPr="008D15F6">
              <w:t xml:space="preserve"> </w:t>
            </w:r>
            <w:proofErr w:type="spellStart"/>
            <w:r w:rsidRPr="008D15F6">
              <w:t>các</w:t>
            </w:r>
            <w:proofErr w:type="spellEnd"/>
            <w:r w:rsidRPr="008D15F6">
              <w:t xml:space="preserve"> </w:t>
            </w:r>
            <w:proofErr w:type="spellStart"/>
            <w:r w:rsidRPr="008D15F6">
              <w:t>chế</w:t>
            </w:r>
            <w:proofErr w:type="spellEnd"/>
            <w:r w:rsidRPr="008D15F6">
              <w:t xml:space="preserve"> </w:t>
            </w:r>
            <w:proofErr w:type="spellStart"/>
            <w:r w:rsidRPr="008D15F6">
              <w:t>tài</w:t>
            </w:r>
            <w:proofErr w:type="spellEnd"/>
            <w:r w:rsidRPr="008D15F6">
              <w:t xml:space="preserve"> </w:t>
            </w:r>
            <w:proofErr w:type="spellStart"/>
            <w:r w:rsidRPr="008D15F6">
              <w:t>xử</w:t>
            </w:r>
            <w:proofErr w:type="spellEnd"/>
            <w:r w:rsidRPr="008D15F6">
              <w:t xml:space="preserve"> </w:t>
            </w:r>
            <w:proofErr w:type="spellStart"/>
            <w:r w:rsidRPr="008D15F6">
              <w:t>lý</w:t>
            </w:r>
            <w:proofErr w:type="spellEnd"/>
            <w:r w:rsidRPr="008D15F6">
              <w:t xml:space="preserve"> </w:t>
            </w:r>
            <w:proofErr w:type="spellStart"/>
            <w:r w:rsidRPr="008D15F6">
              <w:t>trong</w:t>
            </w:r>
            <w:proofErr w:type="spellEnd"/>
            <w:r w:rsidRPr="008D15F6">
              <w:t xml:space="preserve"> </w:t>
            </w:r>
            <w:proofErr w:type="spellStart"/>
            <w:r w:rsidRPr="008D15F6">
              <w:t>trường</w:t>
            </w:r>
            <w:proofErr w:type="spellEnd"/>
            <w:r w:rsidRPr="008D15F6">
              <w:t xml:space="preserve"> </w:t>
            </w:r>
            <w:proofErr w:type="spellStart"/>
            <w:r w:rsidRPr="008D15F6">
              <w:t>hợp</w:t>
            </w:r>
            <w:proofErr w:type="spellEnd"/>
            <w:r w:rsidRPr="008D15F6">
              <w:t xml:space="preserve"> </w:t>
            </w:r>
            <w:proofErr w:type="spellStart"/>
            <w:r w:rsidRPr="008D15F6">
              <w:t>doanh</w:t>
            </w:r>
            <w:proofErr w:type="spellEnd"/>
            <w:r w:rsidRPr="008D15F6">
              <w:t xml:space="preserve"> </w:t>
            </w:r>
            <w:proofErr w:type="spellStart"/>
            <w:r w:rsidRPr="008D15F6">
              <w:t>nghiệp</w:t>
            </w:r>
            <w:proofErr w:type="spellEnd"/>
            <w:r w:rsidRPr="008D15F6">
              <w:t xml:space="preserve"> </w:t>
            </w:r>
            <w:proofErr w:type="spellStart"/>
            <w:r w:rsidRPr="008D15F6">
              <w:t>kinh</w:t>
            </w:r>
            <w:proofErr w:type="spellEnd"/>
            <w:r w:rsidRPr="008D15F6">
              <w:t xml:space="preserve"> </w:t>
            </w:r>
            <w:proofErr w:type="spellStart"/>
            <w:r w:rsidRPr="008D15F6">
              <w:t>doanh</w:t>
            </w:r>
            <w:proofErr w:type="spellEnd"/>
            <w:r w:rsidRPr="008D15F6">
              <w:t xml:space="preserve"> </w:t>
            </w:r>
            <w:proofErr w:type="spellStart"/>
            <w:r w:rsidRPr="008D15F6">
              <w:t>theo</w:t>
            </w:r>
            <w:proofErr w:type="spellEnd"/>
            <w:r w:rsidRPr="008D15F6">
              <w:t xml:space="preserve"> </w:t>
            </w:r>
            <w:proofErr w:type="spellStart"/>
            <w:r w:rsidRPr="008D15F6">
              <w:t>phương</w:t>
            </w:r>
            <w:proofErr w:type="spellEnd"/>
            <w:r w:rsidRPr="008D15F6">
              <w:t xml:space="preserve"> </w:t>
            </w:r>
            <w:proofErr w:type="spellStart"/>
            <w:r w:rsidRPr="008D15F6">
              <w:t>thức</w:t>
            </w:r>
            <w:proofErr w:type="spellEnd"/>
            <w:r w:rsidRPr="008D15F6">
              <w:t xml:space="preserve"> </w:t>
            </w:r>
            <w:proofErr w:type="spellStart"/>
            <w:r w:rsidRPr="008D15F6">
              <w:t>đa</w:t>
            </w:r>
            <w:proofErr w:type="spellEnd"/>
            <w:r w:rsidRPr="008D15F6">
              <w:t xml:space="preserve"> </w:t>
            </w:r>
            <w:proofErr w:type="spellStart"/>
            <w:r w:rsidRPr="008D15F6">
              <w:t>cấp</w:t>
            </w:r>
            <w:proofErr w:type="spellEnd"/>
            <w:r w:rsidRPr="008D15F6">
              <w:t xml:space="preserve"> vi </w:t>
            </w:r>
            <w:proofErr w:type="spellStart"/>
            <w:r w:rsidRPr="008D15F6">
              <w:t>phạm</w:t>
            </w:r>
            <w:proofErr w:type="spellEnd"/>
            <w:r w:rsidRPr="008D15F6">
              <w:t xml:space="preserve"> </w:t>
            </w:r>
            <w:proofErr w:type="spellStart"/>
            <w:r w:rsidRPr="008D15F6">
              <w:t>hoặc</w:t>
            </w:r>
            <w:proofErr w:type="spellEnd"/>
            <w:r w:rsidRPr="008D15F6">
              <w:t xml:space="preserve"> </w:t>
            </w:r>
            <w:proofErr w:type="spellStart"/>
            <w:r w:rsidRPr="008D15F6">
              <w:t>không</w:t>
            </w:r>
            <w:proofErr w:type="spellEnd"/>
            <w:r w:rsidRPr="008D15F6">
              <w:t xml:space="preserve"> </w:t>
            </w:r>
            <w:proofErr w:type="spellStart"/>
            <w:r w:rsidRPr="008D15F6">
              <w:t>tuân</w:t>
            </w:r>
            <w:proofErr w:type="spellEnd"/>
            <w:r w:rsidRPr="008D15F6">
              <w:t xml:space="preserve"> </w:t>
            </w:r>
            <w:proofErr w:type="spellStart"/>
            <w:r w:rsidRPr="008D15F6">
              <w:t>thủ</w:t>
            </w:r>
            <w:proofErr w:type="spellEnd"/>
            <w:r w:rsidRPr="008D15F6">
              <w:t xml:space="preserve"> </w:t>
            </w:r>
            <w:proofErr w:type="spellStart"/>
            <w:r w:rsidRPr="008D15F6">
              <w:t>nhằm</w:t>
            </w:r>
            <w:proofErr w:type="spellEnd"/>
            <w:r w:rsidRPr="008D15F6">
              <w:t xml:space="preserve"> </w:t>
            </w:r>
            <w:proofErr w:type="spellStart"/>
            <w:r w:rsidRPr="008D15F6">
              <w:t>đảm</w:t>
            </w:r>
            <w:proofErr w:type="spellEnd"/>
            <w:r w:rsidRPr="008D15F6">
              <w:t xml:space="preserve"> </w:t>
            </w:r>
            <w:proofErr w:type="spellStart"/>
            <w:r w:rsidRPr="008D15F6">
              <w:t>bảo</w:t>
            </w:r>
            <w:proofErr w:type="spellEnd"/>
            <w:r w:rsidRPr="008D15F6">
              <w:t xml:space="preserve"> </w:t>
            </w:r>
            <w:proofErr w:type="spellStart"/>
            <w:r w:rsidRPr="008D15F6">
              <w:t>phát</w:t>
            </w:r>
            <w:proofErr w:type="spellEnd"/>
            <w:r w:rsidRPr="008D15F6">
              <w:t xml:space="preserve"> </w:t>
            </w:r>
            <w:proofErr w:type="spellStart"/>
            <w:r w:rsidRPr="008D15F6">
              <w:t>huy</w:t>
            </w:r>
            <w:proofErr w:type="spellEnd"/>
            <w:r w:rsidRPr="008D15F6">
              <w:t xml:space="preserve"> </w:t>
            </w:r>
            <w:proofErr w:type="spellStart"/>
            <w:r w:rsidRPr="008D15F6">
              <w:t>tối</w:t>
            </w:r>
            <w:proofErr w:type="spellEnd"/>
            <w:r w:rsidRPr="008D15F6">
              <w:t xml:space="preserve"> </w:t>
            </w:r>
            <w:proofErr w:type="spellStart"/>
            <w:r w:rsidRPr="008D15F6">
              <w:t>đa</w:t>
            </w:r>
            <w:proofErr w:type="spellEnd"/>
            <w:r w:rsidRPr="008D15F6">
              <w:t xml:space="preserve"> </w:t>
            </w:r>
            <w:proofErr w:type="spellStart"/>
            <w:r w:rsidRPr="008D15F6">
              <w:t>các</w:t>
            </w:r>
            <w:proofErr w:type="spellEnd"/>
            <w:r w:rsidRPr="008D15F6">
              <w:t xml:space="preserve"> </w:t>
            </w:r>
            <w:proofErr w:type="spellStart"/>
            <w:r w:rsidRPr="008D15F6">
              <w:t>biện</w:t>
            </w:r>
            <w:proofErr w:type="spellEnd"/>
            <w:r w:rsidRPr="008D15F6">
              <w:t xml:space="preserve"> </w:t>
            </w:r>
            <w:proofErr w:type="spellStart"/>
            <w:r w:rsidRPr="008D15F6">
              <w:t>pháp</w:t>
            </w:r>
            <w:proofErr w:type="spellEnd"/>
            <w:r w:rsidRPr="008D15F6">
              <w:t xml:space="preserve"> </w:t>
            </w:r>
            <w:proofErr w:type="spellStart"/>
            <w:r w:rsidRPr="008D15F6">
              <w:t>quản</w:t>
            </w:r>
            <w:proofErr w:type="spellEnd"/>
            <w:r w:rsidRPr="008D15F6">
              <w:t xml:space="preserve"> </w:t>
            </w:r>
            <w:proofErr w:type="spellStart"/>
            <w:r w:rsidRPr="008D15F6">
              <w:t>lý</w:t>
            </w:r>
            <w:proofErr w:type="spellEnd"/>
            <w:r w:rsidRPr="008D15F6">
              <w:t xml:space="preserve"> </w:t>
            </w:r>
            <w:proofErr w:type="spellStart"/>
            <w:r w:rsidRPr="008D15F6">
              <w:t>nhà</w:t>
            </w:r>
            <w:proofErr w:type="spellEnd"/>
            <w:r w:rsidRPr="008D15F6">
              <w:t xml:space="preserve"> </w:t>
            </w:r>
            <w:proofErr w:type="spellStart"/>
            <w:r w:rsidRPr="008D15F6">
              <w:t>nước</w:t>
            </w:r>
            <w:proofErr w:type="spellEnd"/>
            <w:r w:rsidRPr="008D15F6">
              <w:t xml:space="preserve">, </w:t>
            </w:r>
            <w:proofErr w:type="spellStart"/>
            <w:r w:rsidRPr="008D15F6">
              <w:t>đồng</w:t>
            </w:r>
            <w:proofErr w:type="spellEnd"/>
            <w:r w:rsidRPr="008D15F6">
              <w:t xml:space="preserve"> </w:t>
            </w:r>
            <w:proofErr w:type="spellStart"/>
            <w:r w:rsidRPr="008D15F6">
              <w:t>thời</w:t>
            </w:r>
            <w:proofErr w:type="spellEnd"/>
            <w:r w:rsidRPr="008D15F6">
              <w:t xml:space="preserve"> </w:t>
            </w:r>
            <w:proofErr w:type="spellStart"/>
            <w:r w:rsidRPr="008D15F6">
              <w:t>phù</w:t>
            </w:r>
            <w:proofErr w:type="spellEnd"/>
            <w:r w:rsidRPr="008D15F6">
              <w:t xml:space="preserve"> </w:t>
            </w:r>
            <w:proofErr w:type="spellStart"/>
            <w:r w:rsidRPr="008D15F6">
              <w:t>hợp</w:t>
            </w:r>
            <w:proofErr w:type="spellEnd"/>
            <w:r w:rsidRPr="008D15F6">
              <w:t xml:space="preserve"> </w:t>
            </w:r>
            <w:proofErr w:type="spellStart"/>
            <w:r w:rsidRPr="008D15F6">
              <w:t>với</w:t>
            </w:r>
            <w:proofErr w:type="spellEnd"/>
            <w:r w:rsidRPr="008D15F6">
              <w:t xml:space="preserve"> </w:t>
            </w:r>
            <w:proofErr w:type="spellStart"/>
            <w:r w:rsidRPr="008D15F6">
              <w:t>pháp</w:t>
            </w:r>
            <w:proofErr w:type="spellEnd"/>
            <w:r w:rsidRPr="008D15F6">
              <w:t xml:space="preserve"> </w:t>
            </w:r>
            <w:proofErr w:type="spellStart"/>
            <w:r w:rsidRPr="008D15F6">
              <w:t>luật</w:t>
            </w:r>
            <w:proofErr w:type="spellEnd"/>
            <w:r w:rsidRPr="008D15F6">
              <w:t xml:space="preserve"> </w:t>
            </w:r>
            <w:proofErr w:type="spellStart"/>
            <w:r w:rsidRPr="008D15F6">
              <w:t>về</w:t>
            </w:r>
            <w:proofErr w:type="spellEnd"/>
            <w:r w:rsidRPr="008D15F6">
              <w:t xml:space="preserve"> </w:t>
            </w:r>
            <w:proofErr w:type="spellStart"/>
            <w:r w:rsidRPr="008D15F6">
              <w:t>đầu</w:t>
            </w:r>
            <w:proofErr w:type="spellEnd"/>
            <w:r w:rsidRPr="008D15F6">
              <w:t xml:space="preserve"> </w:t>
            </w:r>
            <w:proofErr w:type="spellStart"/>
            <w:r w:rsidRPr="008D15F6">
              <w:t>tư</w:t>
            </w:r>
            <w:proofErr w:type="spellEnd"/>
            <w:r w:rsidRPr="008D15F6">
              <w:t>.</w:t>
            </w:r>
          </w:p>
        </w:tc>
        <w:tc>
          <w:tcPr>
            <w:tcW w:w="3488" w:type="dxa"/>
          </w:tcPr>
          <w:p w14:paraId="61C2F7A0" w14:textId="77777777" w:rsidR="00D51D74"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
          <w:p w14:paraId="0FA2AA2B" w14:textId="77777777" w:rsidR="00D51D74" w:rsidRPr="008D15F6" w:rsidRDefault="00D51D74" w:rsidP="00D51D74">
            <w:pPr>
              <w:jc w:val="both"/>
              <w:rPr>
                <w:lang w:val="vi-VN"/>
              </w:rPr>
            </w:pPr>
            <w:proofErr w:type="spellStart"/>
            <w:r>
              <w:t>Q</w:t>
            </w:r>
            <w:r w:rsidRPr="008D15F6">
              <w:t>uy</w:t>
            </w:r>
            <w:proofErr w:type="spellEnd"/>
            <w:r w:rsidRPr="008D15F6">
              <w:t xml:space="preserve"> </w:t>
            </w:r>
            <w:proofErr w:type="spellStart"/>
            <w:r w:rsidRPr="008D15F6">
              <w:t>định</w:t>
            </w:r>
            <w:proofErr w:type="spellEnd"/>
            <w:r w:rsidRPr="008D15F6">
              <w:t xml:space="preserve"> </w:t>
            </w:r>
            <w:proofErr w:type="spellStart"/>
            <w:r w:rsidRPr="008D15F6">
              <w:t>này</w:t>
            </w:r>
            <w:proofErr w:type="spellEnd"/>
            <w:r w:rsidRPr="008D15F6">
              <w:t xml:space="preserve"> </w:t>
            </w:r>
            <w:proofErr w:type="spellStart"/>
            <w:r w:rsidRPr="008D15F6">
              <w:t>đã</w:t>
            </w:r>
            <w:proofErr w:type="spellEnd"/>
            <w:r w:rsidRPr="008D15F6">
              <w:t xml:space="preserve"> </w:t>
            </w:r>
            <w:proofErr w:type="spellStart"/>
            <w:r w:rsidRPr="008D15F6">
              <w:t>được</w:t>
            </w:r>
            <w:proofErr w:type="spellEnd"/>
            <w:r w:rsidRPr="008D15F6">
              <w:t xml:space="preserve"> </w:t>
            </w:r>
            <w:proofErr w:type="spellStart"/>
            <w:r w:rsidRPr="008D15F6">
              <w:t>thể</w:t>
            </w:r>
            <w:proofErr w:type="spellEnd"/>
            <w:r w:rsidRPr="008D15F6">
              <w:t xml:space="preserve"> </w:t>
            </w:r>
            <w:proofErr w:type="spellStart"/>
            <w:r w:rsidRPr="008D15F6">
              <w:t>hiện</w:t>
            </w:r>
            <w:proofErr w:type="spellEnd"/>
            <w:r w:rsidRPr="008D15F6">
              <w:t xml:space="preserve"> </w:t>
            </w:r>
            <w:proofErr w:type="spellStart"/>
            <w:r w:rsidRPr="008D15F6">
              <w:t>tại</w:t>
            </w:r>
            <w:proofErr w:type="spellEnd"/>
            <w:r w:rsidRPr="008D15F6">
              <w:t xml:space="preserve"> </w:t>
            </w:r>
            <w:proofErr w:type="spellStart"/>
            <w:r w:rsidRPr="008D15F6">
              <w:t>Điều</w:t>
            </w:r>
            <w:proofErr w:type="spellEnd"/>
            <w:r w:rsidRPr="008D15F6">
              <w:t xml:space="preserve"> 16 </w:t>
            </w:r>
            <w:proofErr w:type="spellStart"/>
            <w:r w:rsidRPr="008D15F6">
              <w:t>và</w:t>
            </w:r>
            <w:proofErr w:type="spellEnd"/>
            <w:r w:rsidRPr="008D15F6">
              <w:t xml:space="preserve"> </w:t>
            </w:r>
            <w:proofErr w:type="spellStart"/>
            <w:r w:rsidRPr="008D15F6">
              <w:t>là</w:t>
            </w:r>
            <w:proofErr w:type="spellEnd"/>
            <w:r w:rsidRPr="008D15F6">
              <w:t xml:space="preserve"> </w:t>
            </w:r>
            <w:proofErr w:type="spellStart"/>
            <w:r w:rsidRPr="008D15F6">
              <w:t>căn</w:t>
            </w:r>
            <w:proofErr w:type="spellEnd"/>
            <w:r w:rsidRPr="008D15F6">
              <w:t xml:space="preserve"> </w:t>
            </w:r>
            <w:proofErr w:type="spellStart"/>
            <w:r w:rsidRPr="008D15F6">
              <w:t>cứ</w:t>
            </w:r>
            <w:proofErr w:type="spellEnd"/>
            <w:r w:rsidRPr="008D15F6">
              <w:t xml:space="preserve"> </w:t>
            </w:r>
            <w:proofErr w:type="spellStart"/>
            <w:r w:rsidRPr="008D15F6">
              <w:t>để</w:t>
            </w:r>
            <w:proofErr w:type="spellEnd"/>
            <w:r w:rsidRPr="008D15F6">
              <w:t xml:space="preserve"> </w:t>
            </w:r>
            <w:proofErr w:type="spellStart"/>
            <w:r w:rsidRPr="008D15F6">
              <w:t>thu</w:t>
            </w:r>
            <w:proofErr w:type="spellEnd"/>
            <w:r w:rsidRPr="008D15F6">
              <w:t xml:space="preserve"> </w:t>
            </w:r>
            <w:proofErr w:type="spellStart"/>
            <w:r w:rsidRPr="008D15F6">
              <w:t>hồi</w:t>
            </w:r>
            <w:proofErr w:type="spellEnd"/>
            <w:r w:rsidRPr="008D15F6">
              <w:t xml:space="preserve"> </w:t>
            </w:r>
            <w:proofErr w:type="spellStart"/>
            <w:r w:rsidRPr="008D15F6">
              <w:t>giấy</w:t>
            </w:r>
            <w:proofErr w:type="spellEnd"/>
            <w:r w:rsidRPr="008D15F6">
              <w:t xml:space="preserve"> </w:t>
            </w:r>
            <w:proofErr w:type="spellStart"/>
            <w:r w:rsidRPr="008D15F6">
              <w:t>chứng</w:t>
            </w:r>
            <w:proofErr w:type="spellEnd"/>
            <w:r w:rsidRPr="008D15F6">
              <w:t xml:space="preserve"> </w:t>
            </w:r>
            <w:proofErr w:type="spellStart"/>
            <w:r w:rsidRPr="008D15F6">
              <w:t>nhận</w:t>
            </w:r>
            <w:proofErr w:type="spellEnd"/>
            <w:r w:rsidRPr="008D15F6">
              <w:t xml:space="preserve"> </w:t>
            </w:r>
            <w:proofErr w:type="spellStart"/>
            <w:r w:rsidRPr="008D15F6">
              <w:t>đăng</w:t>
            </w:r>
            <w:proofErr w:type="spellEnd"/>
            <w:r w:rsidRPr="008D15F6">
              <w:t xml:space="preserve"> </w:t>
            </w:r>
            <w:proofErr w:type="spellStart"/>
            <w:r w:rsidRPr="008D15F6">
              <w:t>ký</w:t>
            </w:r>
            <w:proofErr w:type="spellEnd"/>
            <w:r w:rsidRPr="008D15F6">
              <w:t xml:space="preserve"> </w:t>
            </w:r>
            <w:proofErr w:type="spellStart"/>
            <w:r w:rsidRPr="008D15F6">
              <w:t>hoạt</w:t>
            </w:r>
            <w:proofErr w:type="spellEnd"/>
            <w:r w:rsidRPr="008D15F6">
              <w:t xml:space="preserve"> </w:t>
            </w:r>
            <w:proofErr w:type="spellStart"/>
            <w:r w:rsidRPr="008D15F6">
              <w:t>động</w:t>
            </w:r>
            <w:proofErr w:type="spellEnd"/>
            <w:r w:rsidRPr="008D15F6">
              <w:t xml:space="preserve"> </w:t>
            </w:r>
            <w:proofErr w:type="spellStart"/>
            <w:r w:rsidRPr="008D15F6">
              <w:t>bán</w:t>
            </w:r>
            <w:proofErr w:type="spellEnd"/>
            <w:r w:rsidRPr="008D15F6">
              <w:t xml:space="preserve"> </w:t>
            </w:r>
            <w:proofErr w:type="spellStart"/>
            <w:r w:rsidRPr="008D15F6">
              <w:t>hàng</w:t>
            </w:r>
            <w:proofErr w:type="spellEnd"/>
            <w:r w:rsidRPr="008D15F6">
              <w:t xml:space="preserve"> </w:t>
            </w:r>
            <w:proofErr w:type="spellStart"/>
            <w:r w:rsidRPr="008D15F6">
              <w:t>đa</w:t>
            </w:r>
            <w:proofErr w:type="spellEnd"/>
            <w:r w:rsidRPr="008D15F6">
              <w:t xml:space="preserve"> </w:t>
            </w:r>
            <w:proofErr w:type="spellStart"/>
            <w:r w:rsidRPr="008D15F6">
              <w:t>cấp</w:t>
            </w:r>
            <w:proofErr w:type="spellEnd"/>
            <w:r w:rsidRPr="008D15F6">
              <w:t xml:space="preserve">: </w:t>
            </w:r>
            <w:proofErr w:type="spellStart"/>
            <w:r w:rsidRPr="008D15F6">
              <w:t>Doanh</w:t>
            </w:r>
            <w:proofErr w:type="spellEnd"/>
            <w:r w:rsidRPr="008D15F6">
              <w:t xml:space="preserve"> </w:t>
            </w:r>
            <w:proofErr w:type="spellStart"/>
            <w:r w:rsidRPr="008D15F6">
              <w:lastRenderedPageBreak/>
              <w:t>nghiệp</w:t>
            </w:r>
            <w:proofErr w:type="spellEnd"/>
            <w:r w:rsidRPr="008D15F6">
              <w:t xml:space="preserve"> </w:t>
            </w:r>
            <w:proofErr w:type="spellStart"/>
            <w:r w:rsidRPr="008D15F6">
              <w:t>không</w:t>
            </w:r>
            <w:proofErr w:type="spellEnd"/>
            <w:r w:rsidRPr="008D15F6">
              <w:t xml:space="preserve"> </w:t>
            </w:r>
            <w:proofErr w:type="spellStart"/>
            <w:r w:rsidRPr="008D15F6">
              <w:t>khắc</w:t>
            </w:r>
            <w:proofErr w:type="spellEnd"/>
            <w:r w:rsidRPr="008D15F6">
              <w:t xml:space="preserve"> </w:t>
            </w:r>
            <w:proofErr w:type="spellStart"/>
            <w:r w:rsidRPr="008D15F6">
              <w:t>phục</w:t>
            </w:r>
            <w:proofErr w:type="spellEnd"/>
            <w:r w:rsidRPr="008D15F6">
              <w:t xml:space="preserve"> </w:t>
            </w:r>
            <w:proofErr w:type="spellStart"/>
            <w:r w:rsidRPr="008D15F6">
              <w:t>kịp</w:t>
            </w:r>
            <w:proofErr w:type="spellEnd"/>
            <w:r w:rsidRPr="008D15F6">
              <w:t xml:space="preserve"> </w:t>
            </w:r>
            <w:proofErr w:type="spellStart"/>
            <w:r w:rsidRPr="008D15F6">
              <w:t>thời</w:t>
            </w:r>
            <w:proofErr w:type="spellEnd"/>
            <w:r w:rsidRPr="008D15F6">
              <w:t xml:space="preserve"> </w:t>
            </w:r>
            <w:proofErr w:type="spellStart"/>
            <w:r w:rsidRPr="008D15F6">
              <w:t>theo</w:t>
            </w:r>
            <w:proofErr w:type="spellEnd"/>
            <w:r w:rsidRPr="008D15F6">
              <w:t xml:space="preserve"> </w:t>
            </w:r>
            <w:proofErr w:type="spellStart"/>
            <w:r w:rsidRPr="008D15F6">
              <w:t>yêu</w:t>
            </w:r>
            <w:proofErr w:type="spellEnd"/>
            <w:r w:rsidRPr="008D15F6">
              <w:t xml:space="preserve"> </w:t>
            </w:r>
            <w:proofErr w:type="spellStart"/>
            <w:r w:rsidRPr="008D15F6">
              <w:t>cầu</w:t>
            </w:r>
            <w:proofErr w:type="spellEnd"/>
            <w:r w:rsidRPr="008D15F6">
              <w:t xml:space="preserve"> </w:t>
            </w:r>
            <w:proofErr w:type="spellStart"/>
            <w:r w:rsidRPr="008D15F6">
              <w:t>của</w:t>
            </w:r>
            <w:proofErr w:type="spellEnd"/>
            <w:r w:rsidRPr="008D15F6">
              <w:t xml:space="preserve"> </w:t>
            </w:r>
            <w:proofErr w:type="spellStart"/>
            <w:r w:rsidRPr="008D15F6">
              <w:t>cơ</w:t>
            </w:r>
            <w:proofErr w:type="spellEnd"/>
            <w:r w:rsidRPr="008D15F6">
              <w:t xml:space="preserve"> </w:t>
            </w:r>
            <w:proofErr w:type="spellStart"/>
            <w:r w:rsidRPr="008D15F6">
              <w:t>quan</w:t>
            </w:r>
            <w:proofErr w:type="spellEnd"/>
            <w:r w:rsidRPr="008D15F6">
              <w:t xml:space="preserve"> </w:t>
            </w:r>
            <w:proofErr w:type="spellStart"/>
            <w:r w:rsidRPr="008D15F6">
              <w:t>có</w:t>
            </w:r>
            <w:proofErr w:type="spellEnd"/>
            <w:r w:rsidRPr="008D15F6">
              <w:t xml:space="preserve"> </w:t>
            </w:r>
            <w:proofErr w:type="spellStart"/>
            <w:r w:rsidRPr="008D15F6">
              <w:t>thẩm</w:t>
            </w:r>
            <w:proofErr w:type="spellEnd"/>
            <w:r w:rsidRPr="008D15F6">
              <w:t xml:space="preserve"> </w:t>
            </w:r>
            <w:proofErr w:type="spellStart"/>
            <w:r w:rsidRPr="008D15F6">
              <w:t>quyền</w:t>
            </w:r>
            <w:proofErr w:type="spellEnd"/>
            <w:r w:rsidRPr="008D15F6">
              <w:t xml:space="preserve"> </w:t>
            </w:r>
            <w:proofErr w:type="spellStart"/>
            <w:r w:rsidRPr="008D15F6">
              <w:t>về</w:t>
            </w:r>
            <w:proofErr w:type="spellEnd"/>
            <w:r w:rsidRPr="008D15F6">
              <w:t xml:space="preserve"> </w:t>
            </w:r>
            <w:proofErr w:type="spellStart"/>
            <w:r w:rsidRPr="008D15F6">
              <w:t>quản</w:t>
            </w:r>
            <w:proofErr w:type="spellEnd"/>
            <w:r w:rsidRPr="008D15F6">
              <w:t xml:space="preserve"> </w:t>
            </w:r>
            <w:proofErr w:type="spellStart"/>
            <w:r w:rsidRPr="008D15F6">
              <w:t>lý</w:t>
            </w:r>
            <w:proofErr w:type="spellEnd"/>
            <w:r w:rsidRPr="008D15F6">
              <w:t xml:space="preserve"> </w:t>
            </w:r>
            <w:proofErr w:type="spellStart"/>
            <w:r w:rsidRPr="008D15F6">
              <w:t>hoạt</w:t>
            </w:r>
            <w:proofErr w:type="spellEnd"/>
            <w:r w:rsidRPr="008D15F6">
              <w:t xml:space="preserve"> </w:t>
            </w:r>
            <w:proofErr w:type="spellStart"/>
            <w:r w:rsidRPr="008D15F6">
              <w:t>động</w:t>
            </w:r>
            <w:proofErr w:type="spellEnd"/>
            <w:r w:rsidRPr="008D15F6">
              <w:t xml:space="preserve"> </w:t>
            </w:r>
            <w:proofErr w:type="spellStart"/>
            <w:r w:rsidRPr="008D15F6">
              <w:t>bán</w:t>
            </w:r>
            <w:proofErr w:type="spellEnd"/>
            <w:r w:rsidRPr="008D15F6">
              <w:t xml:space="preserve"> </w:t>
            </w:r>
            <w:proofErr w:type="spellStart"/>
            <w:r w:rsidRPr="008D15F6">
              <w:t>hàng</w:t>
            </w:r>
            <w:proofErr w:type="spellEnd"/>
            <w:r w:rsidRPr="008D15F6">
              <w:t xml:space="preserve"> </w:t>
            </w:r>
            <w:proofErr w:type="spellStart"/>
            <w:r w:rsidRPr="008D15F6">
              <w:t>đa</w:t>
            </w:r>
            <w:proofErr w:type="spellEnd"/>
            <w:r w:rsidRPr="008D15F6">
              <w:t xml:space="preserve"> </w:t>
            </w:r>
            <w:proofErr w:type="spellStart"/>
            <w:r w:rsidRPr="008D15F6">
              <w:t>cấp</w:t>
            </w:r>
            <w:proofErr w:type="spellEnd"/>
            <w:r w:rsidRPr="008D15F6">
              <w:t xml:space="preserve"> </w:t>
            </w:r>
            <w:proofErr w:type="spellStart"/>
            <w:r w:rsidRPr="008D15F6">
              <w:t>để</w:t>
            </w:r>
            <w:proofErr w:type="spellEnd"/>
            <w:r w:rsidRPr="008D15F6">
              <w:t xml:space="preserve"> </w:t>
            </w:r>
            <w:proofErr w:type="spellStart"/>
            <w:r w:rsidRPr="008D15F6">
              <w:t>đáp</w:t>
            </w:r>
            <w:proofErr w:type="spellEnd"/>
            <w:r w:rsidRPr="008D15F6">
              <w:t xml:space="preserve"> </w:t>
            </w:r>
            <w:proofErr w:type="spellStart"/>
            <w:r w:rsidRPr="008D15F6">
              <w:t>ứng</w:t>
            </w:r>
            <w:proofErr w:type="spellEnd"/>
            <w:r w:rsidRPr="008D15F6">
              <w:t xml:space="preserve"> </w:t>
            </w:r>
            <w:proofErr w:type="spellStart"/>
            <w:r w:rsidRPr="008D15F6">
              <w:t>đầy</w:t>
            </w:r>
            <w:proofErr w:type="spellEnd"/>
            <w:r w:rsidRPr="008D15F6">
              <w:t xml:space="preserve"> </w:t>
            </w:r>
            <w:proofErr w:type="spellStart"/>
            <w:r w:rsidRPr="008D15F6">
              <w:t>đủ</w:t>
            </w:r>
            <w:proofErr w:type="spellEnd"/>
            <w:r w:rsidRPr="008D15F6">
              <w:t xml:space="preserve"> </w:t>
            </w:r>
            <w:proofErr w:type="spellStart"/>
            <w:r w:rsidRPr="008D15F6">
              <w:t>các</w:t>
            </w:r>
            <w:proofErr w:type="spellEnd"/>
            <w:r w:rsidRPr="008D15F6">
              <w:t xml:space="preserve"> </w:t>
            </w:r>
            <w:proofErr w:type="spellStart"/>
            <w:r w:rsidRPr="008D15F6">
              <w:t>điều</w:t>
            </w:r>
            <w:proofErr w:type="spellEnd"/>
            <w:r w:rsidRPr="008D15F6">
              <w:t xml:space="preserve"> </w:t>
            </w:r>
            <w:proofErr w:type="spellStart"/>
            <w:r w:rsidRPr="008D15F6">
              <w:t>kiện</w:t>
            </w:r>
            <w:proofErr w:type="spellEnd"/>
            <w:r w:rsidRPr="008D15F6">
              <w:t xml:space="preserve"> </w:t>
            </w:r>
            <w:proofErr w:type="spellStart"/>
            <w:r w:rsidRPr="008D15F6">
              <w:t>quy</w:t>
            </w:r>
            <w:proofErr w:type="spellEnd"/>
            <w:r w:rsidRPr="008D15F6">
              <w:t xml:space="preserve"> </w:t>
            </w:r>
            <w:proofErr w:type="spellStart"/>
            <w:r w:rsidRPr="008D15F6">
              <w:t>định</w:t>
            </w:r>
            <w:proofErr w:type="spellEnd"/>
            <w:r w:rsidRPr="008D15F6">
              <w:t xml:space="preserve"> </w:t>
            </w:r>
            <w:proofErr w:type="spellStart"/>
            <w:r w:rsidRPr="008D15F6">
              <w:t>tại</w:t>
            </w:r>
            <w:proofErr w:type="spellEnd"/>
            <w:r w:rsidRPr="008D15F6">
              <w:t xml:space="preserve"> </w:t>
            </w:r>
            <w:proofErr w:type="spellStart"/>
            <w:r w:rsidRPr="008D15F6">
              <w:t>Điều</w:t>
            </w:r>
            <w:proofErr w:type="spellEnd"/>
            <w:r w:rsidRPr="008D15F6">
              <w:t xml:space="preserve"> 7 </w:t>
            </w:r>
            <w:proofErr w:type="spellStart"/>
            <w:r w:rsidRPr="008D15F6">
              <w:t>Nghị</w:t>
            </w:r>
            <w:proofErr w:type="spellEnd"/>
            <w:r w:rsidRPr="008D15F6">
              <w:t xml:space="preserve"> </w:t>
            </w:r>
            <w:proofErr w:type="spellStart"/>
            <w:r w:rsidRPr="008D15F6">
              <w:t>định</w:t>
            </w:r>
            <w:proofErr w:type="spellEnd"/>
            <w:r w:rsidRPr="008D15F6">
              <w:t xml:space="preserve"> </w:t>
            </w:r>
            <w:proofErr w:type="spellStart"/>
            <w:r w:rsidRPr="008D15F6">
              <w:t>này</w:t>
            </w:r>
            <w:proofErr w:type="spellEnd"/>
            <w:r w:rsidRPr="008D15F6">
              <w:t xml:space="preserve"> </w:t>
            </w:r>
            <w:proofErr w:type="spellStart"/>
            <w:r w:rsidRPr="008D15F6">
              <w:t>trong</w:t>
            </w:r>
            <w:proofErr w:type="spellEnd"/>
            <w:r w:rsidRPr="008D15F6">
              <w:t xml:space="preserve"> </w:t>
            </w:r>
            <w:proofErr w:type="spellStart"/>
            <w:r w:rsidRPr="008D15F6">
              <w:t>quá</w:t>
            </w:r>
            <w:proofErr w:type="spellEnd"/>
            <w:r w:rsidRPr="008D15F6">
              <w:t xml:space="preserve"> </w:t>
            </w:r>
            <w:proofErr w:type="spellStart"/>
            <w:r w:rsidRPr="008D15F6">
              <w:t>trình</w:t>
            </w:r>
            <w:proofErr w:type="spellEnd"/>
            <w:r w:rsidRPr="008D15F6">
              <w:t xml:space="preserve"> </w:t>
            </w:r>
            <w:proofErr w:type="spellStart"/>
            <w:r w:rsidRPr="008D15F6">
              <w:t>hoạt</w:t>
            </w:r>
            <w:proofErr w:type="spellEnd"/>
            <w:r w:rsidRPr="008D15F6">
              <w:t xml:space="preserve"> </w:t>
            </w:r>
            <w:proofErr w:type="spellStart"/>
            <w:r w:rsidRPr="008D15F6">
              <w:t>động</w:t>
            </w:r>
            <w:proofErr w:type="spellEnd"/>
            <w:r w:rsidRPr="008D15F6">
              <w:t xml:space="preserve"> </w:t>
            </w:r>
            <w:proofErr w:type="spellStart"/>
            <w:r w:rsidRPr="008D15F6">
              <w:t>bán</w:t>
            </w:r>
            <w:proofErr w:type="spellEnd"/>
            <w:r w:rsidRPr="008D15F6">
              <w:t xml:space="preserve"> </w:t>
            </w:r>
            <w:proofErr w:type="spellStart"/>
            <w:r w:rsidRPr="008D15F6">
              <w:t>hàng</w:t>
            </w:r>
            <w:proofErr w:type="spellEnd"/>
            <w:r w:rsidRPr="008D15F6">
              <w:t xml:space="preserve"> </w:t>
            </w:r>
            <w:proofErr w:type="spellStart"/>
            <w:r w:rsidRPr="008D15F6">
              <w:t>đa</w:t>
            </w:r>
            <w:proofErr w:type="spellEnd"/>
            <w:r w:rsidRPr="008D15F6">
              <w:t xml:space="preserve"> </w:t>
            </w:r>
            <w:proofErr w:type="spellStart"/>
            <w:r w:rsidRPr="008D15F6">
              <w:t>cấp</w:t>
            </w:r>
            <w:proofErr w:type="spellEnd"/>
            <w:r w:rsidRPr="008D15F6">
              <w:t>.</w:t>
            </w:r>
          </w:p>
        </w:tc>
      </w:tr>
      <w:tr w:rsidR="00D51D74" w:rsidRPr="00D45B27" w14:paraId="496AA3F5" w14:textId="77777777" w:rsidTr="00720318">
        <w:tc>
          <w:tcPr>
            <w:tcW w:w="3964" w:type="dxa"/>
          </w:tcPr>
          <w:p w14:paraId="7B244E1D" w14:textId="77777777" w:rsidR="00D51D74" w:rsidRPr="00FF649C" w:rsidRDefault="00D51D74" w:rsidP="00D51D74">
            <w:pPr>
              <w:rPr>
                <w:b/>
                <w:bCs/>
              </w:rPr>
            </w:pPr>
          </w:p>
        </w:tc>
        <w:tc>
          <w:tcPr>
            <w:tcW w:w="3010" w:type="dxa"/>
          </w:tcPr>
          <w:p w14:paraId="3AD5B807" w14:textId="77777777" w:rsidR="00D51D74" w:rsidRPr="0017678C" w:rsidRDefault="00D51D74" w:rsidP="00D51D74">
            <w:pPr>
              <w:tabs>
                <w:tab w:val="left" w:pos="582"/>
              </w:tabs>
              <w:jc w:val="both"/>
              <w:rPr>
                <w:lang w:val="vi-VN"/>
              </w:rPr>
            </w:pPr>
            <w:r w:rsidRPr="0017678C">
              <w:rPr>
                <w:lang w:val="vi-VN"/>
              </w:rPr>
              <w:t>- Hiệp hội Bán hàng Đa cấp Việt Nam</w:t>
            </w:r>
          </w:p>
        </w:tc>
        <w:tc>
          <w:tcPr>
            <w:tcW w:w="3488" w:type="dxa"/>
          </w:tcPr>
          <w:p w14:paraId="3401CA5F" w14:textId="31884097" w:rsidR="00D51D74" w:rsidRPr="000D7178" w:rsidRDefault="00D51D74" w:rsidP="00D51D74">
            <w:pPr>
              <w:jc w:val="both"/>
              <w:rPr>
                <w:lang w:val="vi-VN"/>
              </w:rPr>
            </w:pPr>
            <w:r>
              <w:rPr>
                <w:lang w:val="vi-VN"/>
              </w:rPr>
              <w:t xml:space="preserve">- Đề </w:t>
            </w:r>
            <w:proofErr w:type="spellStart"/>
            <w:r w:rsidR="0017678C">
              <w:t>xuất</w:t>
            </w:r>
            <w:proofErr w:type="spellEnd"/>
            <w:r>
              <w:rPr>
                <w:lang w:val="vi-VN"/>
              </w:rPr>
              <w:t xml:space="preserve"> cho phép</w:t>
            </w:r>
            <w:r w:rsidRPr="000D7178">
              <w:rPr>
                <w:lang w:val="vi-VN"/>
              </w:rPr>
              <w:t xml:space="preserve"> áp dụng chữ ký điện tử trong các giao dịch với người tham gia bán hàng đa cấp:</w:t>
            </w:r>
          </w:p>
          <w:p w14:paraId="43BD7295" w14:textId="77777777" w:rsidR="00D51D74" w:rsidRPr="000D7178" w:rsidRDefault="00D51D74" w:rsidP="00D51D74">
            <w:pPr>
              <w:jc w:val="both"/>
              <w:rPr>
                <w:lang w:val="vi-VN"/>
              </w:rPr>
            </w:pPr>
            <w:r w:rsidRPr="000D7178">
              <w:rPr>
                <w:lang w:val="vi-VN"/>
              </w:rPr>
              <w:t>Bản Cam kết theo mẫu 13</w:t>
            </w:r>
            <w:r>
              <w:rPr>
                <w:lang w:val="vi-VN"/>
              </w:rPr>
              <w:t xml:space="preserve">; </w:t>
            </w:r>
            <w:r w:rsidRPr="000D7178">
              <w:rPr>
                <w:lang w:val="vi-VN"/>
              </w:rPr>
              <w:t>Xác nhận hoàn thành đào tạo cơ bản</w:t>
            </w:r>
            <w:r>
              <w:rPr>
                <w:lang w:val="vi-VN"/>
              </w:rPr>
              <w:t xml:space="preserve">; </w:t>
            </w:r>
            <w:r w:rsidRPr="000D7178">
              <w:rPr>
                <w:lang w:val="vi-VN"/>
              </w:rPr>
              <w:t>Thẻ thành viên.</w:t>
            </w:r>
          </w:p>
        </w:tc>
        <w:tc>
          <w:tcPr>
            <w:tcW w:w="3488" w:type="dxa"/>
          </w:tcPr>
          <w:p w14:paraId="55E19053" w14:textId="31605CCE" w:rsidR="00D51D74" w:rsidRPr="008D4808" w:rsidRDefault="00D51D74" w:rsidP="00D51D74">
            <w:pPr>
              <w:jc w:val="both"/>
            </w:pPr>
            <w:r>
              <w:t xml:space="preserve">- </w:t>
            </w:r>
            <w:proofErr w:type="spellStart"/>
            <w:r>
              <w:t>Không</w:t>
            </w:r>
            <w:proofErr w:type="spellEnd"/>
            <w:r>
              <w:t xml:space="preserve"> </w:t>
            </w:r>
            <w:proofErr w:type="spellStart"/>
            <w:r>
              <w:t>tiếp</w:t>
            </w:r>
            <w:proofErr w:type="spellEnd"/>
            <w:r>
              <w:t xml:space="preserve"> </w:t>
            </w:r>
            <w:proofErr w:type="spellStart"/>
            <w:r>
              <w:t>thu</w:t>
            </w:r>
            <w:proofErr w:type="spellEnd"/>
            <w:r>
              <w:t xml:space="preserve"> </w:t>
            </w:r>
            <w:proofErr w:type="spellStart"/>
            <w:r>
              <w:t>vì</w:t>
            </w:r>
            <w:proofErr w:type="spellEnd"/>
            <w:r>
              <w:t xml:space="preserve"> </w:t>
            </w:r>
            <w:proofErr w:type="spellStart"/>
            <w:r>
              <w:t>cần</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để</w:t>
            </w:r>
            <w:proofErr w:type="spellEnd"/>
            <w:r>
              <w:t xml:space="preserve"> </w:t>
            </w:r>
            <w:proofErr w:type="spellStart"/>
            <w:r>
              <w:t>kiểm</w:t>
            </w:r>
            <w:proofErr w:type="spellEnd"/>
            <w:r>
              <w:t xml:space="preserve"> </w:t>
            </w:r>
            <w:proofErr w:type="spellStart"/>
            <w:r>
              <w:t>chứng</w:t>
            </w:r>
            <w:proofErr w:type="spellEnd"/>
            <w:r>
              <w:t xml:space="preserve"> </w:t>
            </w:r>
            <w:proofErr w:type="spellStart"/>
            <w:r>
              <w:t>tính</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trong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trước</w:t>
            </w:r>
            <w:proofErr w:type="spellEnd"/>
            <w:r>
              <w:t xml:space="preserve">. </w:t>
            </w:r>
          </w:p>
        </w:tc>
      </w:tr>
      <w:tr w:rsidR="0017678C" w:rsidRPr="00D45B27" w14:paraId="3FC0CAF7" w14:textId="77777777" w:rsidTr="00720318">
        <w:tc>
          <w:tcPr>
            <w:tcW w:w="3964" w:type="dxa"/>
          </w:tcPr>
          <w:p w14:paraId="2F4C8904" w14:textId="77777777" w:rsidR="0017678C" w:rsidRPr="00FF649C" w:rsidRDefault="0017678C" w:rsidP="00D51D74">
            <w:pPr>
              <w:rPr>
                <w:b/>
                <w:bCs/>
              </w:rPr>
            </w:pPr>
          </w:p>
        </w:tc>
        <w:tc>
          <w:tcPr>
            <w:tcW w:w="3010" w:type="dxa"/>
          </w:tcPr>
          <w:p w14:paraId="26311FDE" w14:textId="77777777" w:rsidR="0017678C" w:rsidRPr="008D4808" w:rsidRDefault="0017678C" w:rsidP="00D51D74">
            <w:pPr>
              <w:tabs>
                <w:tab w:val="left" w:pos="582"/>
              </w:tabs>
              <w:jc w:val="both"/>
              <w:rPr>
                <w:highlight w:val="yellow"/>
                <w:lang w:val="vi-VN"/>
              </w:rPr>
            </w:pPr>
          </w:p>
        </w:tc>
        <w:tc>
          <w:tcPr>
            <w:tcW w:w="3488" w:type="dxa"/>
          </w:tcPr>
          <w:p w14:paraId="45A05114" w14:textId="083A1D70" w:rsidR="0017678C" w:rsidRPr="0017678C" w:rsidRDefault="0017678C" w:rsidP="00D51D74">
            <w:pPr>
              <w:jc w:val="both"/>
            </w:pPr>
            <w:r>
              <w:t xml:space="preserve">- </w:t>
            </w:r>
            <w:proofErr w:type="spellStart"/>
            <w:r>
              <w:t>Đề</w:t>
            </w:r>
            <w:proofErr w:type="spellEnd"/>
            <w:r>
              <w:t xml:space="preserve"> </w:t>
            </w:r>
            <w:proofErr w:type="spellStart"/>
            <w:r>
              <w:t>xuất</w:t>
            </w:r>
            <w:proofErr w:type="spellEnd"/>
            <w:r>
              <w:t xml:space="preserve"> </w:t>
            </w:r>
            <w:proofErr w:type="spellStart"/>
            <w:r>
              <w:t>bổ</w:t>
            </w:r>
            <w:proofErr w:type="spellEnd"/>
            <w:r>
              <w:t xml:space="preserve"> sung </w:t>
            </w:r>
            <w:proofErr w:type="spellStart"/>
            <w:r>
              <w:t>loại</w:t>
            </w:r>
            <w:proofErr w:type="spellEnd"/>
            <w:r>
              <w:t xml:space="preserve"> </w:t>
            </w:r>
            <w:proofErr w:type="spellStart"/>
            <w:r>
              <w:t>trừ</w:t>
            </w:r>
            <w:proofErr w:type="spellEnd"/>
            <w:r>
              <w:t xml:space="preserve"> </w:t>
            </w:r>
            <w:proofErr w:type="spellStart"/>
            <w:r>
              <w:t>điểm</w:t>
            </w:r>
            <w:proofErr w:type="spellEnd"/>
            <w:r>
              <w:t xml:space="preserve"> h, </w:t>
            </w:r>
            <w:proofErr w:type="spellStart"/>
            <w:r>
              <w:t>khoản</w:t>
            </w:r>
            <w:proofErr w:type="spellEnd"/>
            <w:r>
              <w:t xml:space="preserve"> 1 </w:t>
            </w:r>
            <w:proofErr w:type="spellStart"/>
            <w:r>
              <w:t>Điều</w:t>
            </w:r>
            <w:proofErr w:type="spellEnd"/>
            <w:r>
              <w:t xml:space="preserve"> 7 </w:t>
            </w:r>
            <w:proofErr w:type="spellStart"/>
            <w:r>
              <w:t>khi</w:t>
            </w:r>
            <w:proofErr w:type="spellEnd"/>
            <w:r>
              <w:t xml:space="preserve"> </w:t>
            </w:r>
            <w:proofErr w:type="spellStart"/>
            <w:r>
              <w:t>gia</w:t>
            </w:r>
            <w:proofErr w:type="spellEnd"/>
            <w:r>
              <w:t xml:space="preserve"> </w:t>
            </w:r>
            <w:proofErr w:type="spellStart"/>
            <w:r>
              <w:t>hạn</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bán</w:t>
            </w:r>
            <w:proofErr w:type="spellEnd"/>
            <w:r>
              <w:t xml:space="preserve"> </w:t>
            </w:r>
            <w:proofErr w:type="spellStart"/>
            <w:r>
              <w:t>hàng</w:t>
            </w:r>
            <w:proofErr w:type="spellEnd"/>
            <w:r>
              <w:t xml:space="preserve"> </w:t>
            </w:r>
            <w:proofErr w:type="spellStart"/>
            <w:r>
              <w:t>đa</w:t>
            </w:r>
            <w:proofErr w:type="spellEnd"/>
            <w:r>
              <w:t xml:space="preserve"> </w:t>
            </w:r>
            <w:proofErr w:type="spellStart"/>
            <w:r>
              <w:t>cấp</w:t>
            </w:r>
            <w:proofErr w:type="spellEnd"/>
            <w:r>
              <w:t xml:space="preserve">. </w:t>
            </w:r>
          </w:p>
        </w:tc>
        <w:tc>
          <w:tcPr>
            <w:tcW w:w="3488" w:type="dxa"/>
          </w:tcPr>
          <w:p w14:paraId="32534668" w14:textId="2733D3B7" w:rsidR="0017678C" w:rsidRDefault="0017678C"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bookmarkStart w:id="0" w:name="_GoBack"/>
            <w:bookmarkEnd w:id="0"/>
            <w:proofErr w:type="spellEnd"/>
          </w:p>
        </w:tc>
      </w:tr>
      <w:tr w:rsidR="00D51D74" w:rsidRPr="00D45B27" w14:paraId="63E7CFB5" w14:textId="77777777" w:rsidTr="00720318">
        <w:tc>
          <w:tcPr>
            <w:tcW w:w="3964" w:type="dxa"/>
          </w:tcPr>
          <w:p w14:paraId="1B20C5BF" w14:textId="77777777" w:rsidR="00D51D74" w:rsidRPr="00FF649C" w:rsidRDefault="00D51D74" w:rsidP="00D51D74">
            <w:pPr>
              <w:rPr>
                <w:b/>
                <w:bCs/>
              </w:rPr>
            </w:pPr>
            <w:r>
              <w:rPr>
                <w:b/>
                <w:bCs/>
              </w:rPr>
              <w:t xml:space="preserve">III. </w:t>
            </w:r>
            <w:proofErr w:type="spellStart"/>
            <w:r>
              <w:rPr>
                <w:b/>
                <w:bCs/>
              </w:rPr>
              <w:t>Về</w:t>
            </w:r>
            <w:proofErr w:type="spellEnd"/>
            <w:r>
              <w:rPr>
                <w:b/>
                <w:bCs/>
              </w:rPr>
              <w:t xml:space="preserve"> </w:t>
            </w:r>
            <w:proofErr w:type="spellStart"/>
            <w:r>
              <w:rPr>
                <w:b/>
                <w:bCs/>
              </w:rPr>
              <w:t>các</w:t>
            </w:r>
            <w:proofErr w:type="spellEnd"/>
            <w:r>
              <w:rPr>
                <w:b/>
                <w:bCs/>
              </w:rPr>
              <w:t xml:space="preserve"> </w:t>
            </w:r>
            <w:proofErr w:type="spellStart"/>
            <w:r>
              <w:rPr>
                <w:b/>
                <w:bCs/>
              </w:rPr>
              <w:t>nội</w:t>
            </w:r>
            <w:proofErr w:type="spellEnd"/>
            <w:r>
              <w:rPr>
                <w:b/>
                <w:bCs/>
              </w:rPr>
              <w:t xml:space="preserve"> dung </w:t>
            </w:r>
            <w:proofErr w:type="spellStart"/>
            <w:r>
              <w:rPr>
                <w:b/>
                <w:bCs/>
              </w:rPr>
              <w:t>khác</w:t>
            </w:r>
            <w:proofErr w:type="spellEnd"/>
          </w:p>
        </w:tc>
        <w:tc>
          <w:tcPr>
            <w:tcW w:w="3010" w:type="dxa"/>
          </w:tcPr>
          <w:p w14:paraId="534EFEC3" w14:textId="77777777" w:rsidR="00D51D74" w:rsidRPr="00D45B27" w:rsidRDefault="00D51D74" w:rsidP="00D51D74"/>
        </w:tc>
        <w:tc>
          <w:tcPr>
            <w:tcW w:w="3488" w:type="dxa"/>
          </w:tcPr>
          <w:p w14:paraId="18905888" w14:textId="77777777" w:rsidR="00D51D74" w:rsidRPr="00084957" w:rsidRDefault="00D51D74" w:rsidP="00D51D74">
            <w:pPr>
              <w:jc w:val="both"/>
            </w:pPr>
          </w:p>
        </w:tc>
        <w:tc>
          <w:tcPr>
            <w:tcW w:w="3488" w:type="dxa"/>
          </w:tcPr>
          <w:p w14:paraId="74A11D23" w14:textId="77777777" w:rsidR="00D51D74" w:rsidRPr="00D45B27" w:rsidRDefault="00D51D74" w:rsidP="00D51D74"/>
        </w:tc>
      </w:tr>
      <w:tr w:rsidR="00D51D74" w:rsidRPr="00D45B27" w14:paraId="0EA98327" w14:textId="77777777" w:rsidTr="00720318">
        <w:tc>
          <w:tcPr>
            <w:tcW w:w="3964" w:type="dxa"/>
          </w:tcPr>
          <w:p w14:paraId="4F1846AB" w14:textId="77777777" w:rsidR="00D51D74" w:rsidRPr="006F3B54" w:rsidRDefault="00D51D74" w:rsidP="00D51D74">
            <w:r w:rsidRPr="006F3B54">
              <w:t xml:space="preserve">- </w:t>
            </w:r>
            <w:proofErr w:type="spellStart"/>
            <w:r w:rsidRPr="006F3B54">
              <w:t>Hồ</w:t>
            </w:r>
            <w:proofErr w:type="spellEnd"/>
            <w:r w:rsidRPr="006F3B54">
              <w:t xml:space="preserve"> </w:t>
            </w:r>
            <w:proofErr w:type="spellStart"/>
            <w:r w:rsidRPr="006F3B54">
              <w:t>sơ</w:t>
            </w:r>
            <w:proofErr w:type="spellEnd"/>
            <w:r w:rsidRPr="006F3B54">
              <w:t xml:space="preserve"> </w:t>
            </w:r>
            <w:proofErr w:type="spellStart"/>
            <w:r w:rsidRPr="006F3B54">
              <w:t>dự</w:t>
            </w:r>
            <w:proofErr w:type="spellEnd"/>
            <w:r w:rsidRPr="006F3B54">
              <w:t xml:space="preserve"> </w:t>
            </w:r>
            <w:proofErr w:type="spellStart"/>
            <w:r w:rsidRPr="006F3B54">
              <w:t>thảo</w:t>
            </w:r>
            <w:proofErr w:type="spellEnd"/>
            <w:r w:rsidRPr="006F3B54">
              <w:t xml:space="preserve"> </w:t>
            </w:r>
            <w:proofErr w:type="spellStart"/>
            <w:r w:rsidRPr="006F3B54">
              <w:t>Nghị</w:t>
            </w:r>
            <w:proofErr w:type="spellEnd"/>
            <w:r w:rsidRPr="006F3B54">
              <w:t xml:space="preserve"> </w:t>
            </w:r>
            <w:proofErr w:type="spellStart"/>
            <w:r w:rsidRPr="006F3B54">
              <w:t>định</w:t>
            </w:r>
            <w:proofErr w:type="spellEnd"/>
          </w:p>
        </w:tc>
        <w:tc>
          <w:tcPr>
            <w:tcW w:w="3010" w:type="dxa"/>
          </w:tcPr>
          <w:p w14:paraId="715BE7E2" w14:textId="77777777" w:rsidR="00D51D74" w:rsidRPr="00D45B27" w:rsidRDefault="00D51D74" w:rsidP="00D51D74">
            <w:r>
              <w:t xml:space="preserve">- </w:t>
            </w:r>
            <w:proofErr w:type="spellStart"/>
            <w:r>
              <w:t>Bộ</w:t>
            </w:r>
            <w:proofErr w:type="spellEnd"/>
            <w:r>
              <w:t xml:space="preserve"> Y </w:t>
            </w:r>
            <w:proofErr w:type="spellStart"/>
            <w:r>
              <w:t>tế</w:t>
            </w:r>
            <w:proofErr w:type="spellEnd"/>
          </w:p>
        </w:tc>
        <w:tc>
          <w:tcPr>
            <w:tcW w:w="3488" w:type="dxa"/>
          </w:tcPr>
          <w:p w14:paraId="6DDBBA2A" w14:textId="77777777" w:rsidR="00D51D74" w:rsidRPr="00D45B27" w:rsidRDefault="00D51D74" w:rsidP="00D51D74">
            <w:pPr>
              <w:jc w:val="both"/>
            </w:pPr>
            <w:r>
              <w:t xml:space="preserve">- </w:t>
            </w:r>
            <w:proofErr w:type="spellStart"/>
            <w:r>
              <w:t>Đề</w:t>
            </w:r>
            <w:proofErr w:type="spellEnd"/>
            <w:r>
              <w:t xml:space="preserve"> </w:t>
            </w:r>
            <w:proofErr w:type="spellStart"/>
            <w:r>
              <w:t>nghị</w:t>
            </w:r>
            <w:proofErr w:type="spellEnd"/>
            <w:r>
              <w:t xml:space="preserve"> </w:t>
            </w:r>
            <w:proofErr w:type="spellStart"/>
            <w:r>
              <w:t>bổ</w:t>
            </w:r>
            <w:proofErr w:type="spellEnd"/>
            <w:r>
              <w:t xml:space="preserve"> sung </w:t>
            </w:r>
            <w:proofErr w:type="spellStart"/>
            <w:r>
              <w:t>tài</w:t>
            </w:r>
            <w:proofErr w:type="spellEnd"/>
            <w:r>
              <w:t xml:space="preserve"> </w:t>
            </w:r>
            <w:proofErr w:type="spellStart"/>
            <w:r>
              <w:t>liệu</w:t>
            </w:r>
            <w:proofErr w:type="spellEnd"/>
            <w:r>
              <w:t xml:space="preserve"> </w:t>
            </w:r>
            <w:proofErr w:type="spellStart"/>
            <w:r>
              <w:t>là</w:t>
            </w:r>
            <w:proofErr w:type="spellEnd"/>
            <w:r>
              <w:t xml:space="preserve"> </w:t>
            </w:r>
            <w:proofErr w:type="spellStart"/>
            <w:r>
              <w:t>Báo</w:t>
            </w:r>
            <w:proofErr w:type="spellEnd"/>
            <w:r>
              <w:t xml:space="preserve"> </w:t>
            </w:r>
            <w:proofErr w:type="spellStart"/>
            <w:r>
              <w:t>cáo</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chính</w:t>
            </w:r>
            <w:proofErr w:type="spellEnd"/>
            <w:r>
              <w:t xml:space="preserve"> </w:t>
            </w:r>
            <w:proofErr w:type="spellStart"/>
            <w:r>
              <w:t>sách</w:t>
            </w:r>
            <w:proofErr w:type="spellEnd"/>
          </w:p>
        </w:tc>
        <w:tc>
          <w:tcPr>
            <w:tcW w:w="3488" w:type="dxa"/>
          </w:tcPr>
          <w:p w14:paraId="2181E135" w14:textId="77777777" w:rsidR="00D51D74" w:rsidRPr="00D45B27" w:rsidRDefault="00D51D74" w:rsidP="00D51D74">
            <w:pPr>
              <w:jc w:val="both"/>
            </w:pPr>
            <w:r>
              <w:t xml:space="preserve">- </w:t>
            </w:r>
            <w:proofErr w:type="spellStart"/>
            <w:r>
              <w:t>Không</w:t>
            </w:r>
            <w:proofErr w:type="spellEnd"/>
            <w:r>
              <w:t xml:space="preserve"> </w:t>
            </w:r>
            <w:proofErr w:type="spellStart"/>
            <w:r>
              <w:t>tiếp</w:t>
            </w:r>
            <w:proofErr w:type="spellEnd"/>
            <w:r>
              <w:t xml:space="preserve"> </w:t>
            </w:r>
            <w:proofErr w:type="spellStart"/>
            <w:r>
              <w:t>thu</w:t>
            </w:r>
            <w:proofErr w:type="spellEnd"/>
            <w:r>
              <w:t xml:space="preserve"> </w:t>
            </w:r>
            <w:proofErr w:type="spellStart"/>
            <w:r>
              <w:t>vì</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không</w:t>
            </w:r>
            <w:proofErr w:type="spellEnd"/>
            <w:r>
              <w:t xml:space="preserve"> </w:t>
            </w:r>
            <w:proofErr w:type="spellStart"/>
            <w:r>
              <w:t>thuộc</w:t>
            </w:r>
            <w:proofErr w:type="spellEnd"/>
            <w:r>
              <w:t xml:space="preserve"> </w:t>
            </w:r>
            <w:proofErr w:type="spellStart"/>
            <w:r w:rsidRPr="00FB2AF7">
              <w:t>trường</w:t>
            </w:r>
            <w:proofErr w:type="spellEnd"/>
            <w:r w:rsidRPr="00FB2AF7">
              <w:t xml:space="preserve"> </w:t>
            </w:r>
            <w:proofErr w:type="spellStart"/>
            <w:r w:rsidRPr="00FB2AF7">
              <w:t>hợp</w:t>
            </w:r>
            <w:proofErr w:type="spellEnd"/>
            <w:r w:rsidRPr="00FB2AF7">
              <w:t xml:space="preserve"> </w:t>
            </w:r>
            <w:proofErr w:type="spellStart"/>
            <w:r w:rsidRPr="00FB2AF7">
              <w:t>soạn</w:t>
            </w:r>
            <w:proofErr w:type="spellEnd"/>
            <w:r w:rsidRPr="00FB2AF7">
              <w:t xml:space="preserve"> </w:t>
            </w:r>
            <w:proofErr w:type="spellStart"/>
            <w:r w:rsidRPr="00FB2AF7">
              <w:t>thảo</w:t>
            </w:r>
            <w:proofErr w:type="spellEnd"/>
            <w:r w:rsidRPr="00FB2AF7">
              <w:t xml:space="preserve"> </w:t>
            </w:r>
            <w:proofErr w:type="spellStart"/>
            <w:r w:rsidRPr="00FB2AF7">
              <w:t>văn</w:t>
            </w:r>
            <w:proofErr w:type="spellEnd"/>
            <w:r w:rsidRPr="00FB2AF7">
              <w:t xml:space="preserve"> </w:t>
            </w:r>
            <w:proofErr w:type="spellStart"/>
            <w:r w:rsidRPr="00FB2AF7">
              <w:t>bản</w:t>
            </w:r>
            <w:proofErr w:type="spellEnd"/>
            <w:r w:rsidRPr="00FB2AF7">
              <w:t xml:space="preserve"> </w:t>
            </w:r>
            <w:proofErr w:type="spellStart"/>
            <w:r w:rsidRPr="00FB2AF7">
              <w:t>quy</w:t>
            </w:r>
            <w:proofErr w:type="spellEnd"/>
            <w:r w:rsidRPr="00FB2AF7">
              <w:t xml:space="preserve"> </w:t>
            </w:r>
            <w:proofErr w:type="spellStart"/>
            <w:r w:rsidRPr="00FB2AF7">
              <w:t>định</w:t>
            </w:r>
            <w:proofErr w:type="spellEnd"/>
            <w:r w:rsidRPr="00FB2AF7">
              <w:t xml:space="preserve"> </w:t>
            </w:r>
            <w:proofErr w:type="spellStart"/>
            <w:r w:rsidRPr="00FB2AF7">
              <w:t>tại</w:t>
            </w:r>
            <w:proofErr w:type="spellEnd"/>
            <w:r w:rsidRPr="00FB2AF7">
              <w:t xml:space="preserve"> </w:t>
            </w:r>
            <w:proofErr w:type="spellStart"/>
            <w:r w:rsidRPr="00FB2AF7">
              <w:t>điểm</w:t>
            </w:r>
            <w:proofErr w:type="spellEnd"/>
            <w:r w:rsidRPr="00FB2AF7">
              <w:t xml:space="preserve"> c </w:t>
            </w:r>
            <w:proofErr w:type="spellStart"/>
            <w:r w:rsidRPr="00FB2AF7">
              <w:t>khoản</w:t>
            </w:r>
            <w:proofErr w:type="spellEnd"/>
            <w:r w:rsidRPr="00FB2AF7">
              <w:t xml:space="preserve"> 1 </w:t>
            </w:r>
            <w:proofErr w:type="spellStart"/>
            <w:r w:rsidRPr="00FB2AF7">
              <w:t>Điều</w:t>
            </w:r>
            <w:proofErr w:type="spellEnd"/>
            <w:r w:rsidRPr="00FB2AF7">
              <w:t xml:space="preserve"> 14 </w:t>
            </w:r>
            <w:proofErr w:type="spellStart"/>
            <w:r w:rsidRPr="00FB2AF7">
              <w:t>của</w:t>
            </w:r>
            <w:proofErr w:type="spellEnd"/>
            <w:r w:rsidRPr="00FB2AF7">
              <w:t xml:space="preserve"> </w:t>
            </w:r>
            <w:proofErr w:type="spellStart"/>
            <w:r w:rsidRPr="00FB2AF7">
              <w:t>Luật</w:t>
            </w:r>
            <w:proofErr w:type="spellEnd"/>
            <w:r>
              <w:t xml:space="preserve"> BHVBQPPL</w:t>
            </w:r>
          </w:p>
        </w:tc>
      </w:tr>
      <w:tr w:rsidR="00D51D74" w:rsidRPr="00D45B27" w14:paraId="5E335366" w14:textId="77777777" w:rsidTr="00720318">
        <w:tc>
          <w:tcPr>
            <w:tcW w:w="3964" w:type="dxa"/>
          </w:tcPr>
          <w:p w14:paraId="18191AEE" w14:textId="77777777" w:rsidR="00D51D74" w:rsidRDefault="00D51D74" w:rsidP="00D51D74">
            <w:pPr>
              <w:rPr>
                <w:b/>
                <w:bCs/>
              </w:rPr>
            </w:pPr>
          </w:p>
        </w:tc>
        <w:tc>
          <w:tcPr>
            <w:tcW w:w="3010" w:type="dxa"/>
          </w:tcPr>
          <w:p w14:paraId="162AD2F0" w14:textId="77777777" w:rsidR="00D51D74" w:rsidRPr="00D45B27" w:rsidRDefault="00D51D74" w:rsidP="00D51D74"/>
        </w:tc>
        <w:tc>
          <w:tcPr>
            <w:tcW w:w="3488" w:type="dxa"/>
          </w:tcPr>
          <w:p w14:paraId="03EAF6B1" w14:textId="77777777" w:rsidR="00D51D74" w:rsidRPr="00D45B27" w:rsidRDefault="00D51D74" w:rsidP="00D51D74">
            <w:pPr>
              <w:jc w:val="both"/>
            </w:pPr>
            <w:r>
              <w:t xml:space="preserve">- </w:t>
            </w:r>
            <w:proofErr w:type="spellStart"/>
            <w:r>
              <w:t>Đề</w:t>
            </w:r>
            <w:proofErr w:type="spellEnd"/>
            <w:r>
              <w:t xml:space="preserve"> </w:t>
            </w:r>
            <w:proofErr w:type="spellStart"/>
            <w:r>
              <w:t>nghị</w:t>
            </w:r>
            <w:proofErr w:type="spellEnd"/>
            <w:r>
              <w:t xml:space="preserve"> </w:t>
            </w:r>
            <w:proofErr w:type="spellStart"/>
            <w:r>
              <w:t>bổ</w:t>
            </w:r>
            <w:proofErr w:type="spellEnd"/>
            <w:r>
              <w:t xml:space="preserve"> sung </w:t>
            </w:r>
            <w:proofErr w:type="spellStart"/>
            <w:r>
              <w:t>tài</w:t>
            </w:r>
            <w:proofErr w:type="spellEnd"/>
            <w:r>
              <w:t xml:space="preserve"> </w:t>
            </w:r>
            <w:proofErr w:type="spellStart"/>
            <w:r>
              <w:t>liệu</w:t>
            </w:r>
            <w:proofErr w:type="spellEnd"/>
            <w:r>
              <w:t xml:space="preserve"> </w:t>
            </w:r>
            <w:proofErr w:type="spellStart"/>
            <w:r>
              <w:t>là</w:t>
            </w:r>
            <w:proofErr w:type="spellEnd"/>
            <w:r>
              <w:t xml:space="preserve"> </w:t>
            </w:r>
            <w:proofErr w:type="spellStart"/>
            <w:r>
              <w:t>Báo</w:t>
            </w:r>
            <w:proofErr w:type="spellEnd"/>
            <w:r>
              <w:t xml:space="preserve"> </w:t>
            </w:r>
            <w:proofErr w:type="spellStart"/>
            <w:r>
              <w:t>cáo</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thi</w:t>
            </w:r>
            <w:proofErr w:type="spellEnd"/>
            <w:r>
              <w:t xml:space="preserve"> </w:t>
            </w:r>
            <w:proofErr w:type="spellStart"/>
            <w:r>
              <w:t>hành</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quản</w:t>
            </w:r>
            <w:proofErr w:type="spellEnd"/>
            <w:r>
              <w:t xml:space="preserve"> </w:t>
            </w:r>
            <w:proofErr w:type="spellStart"/>
            <w:r>
              <w:t>lý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doanh</w:t>
            </w:r>
            <w:proofErr w:type="spellEnd"/>
            <w:r>
              <w:t xml:space="preserve"> </w:t>
            </w:r>
            <w:proofErr w:type="spellStart"/>
            <w:r>
              <w:t>theo</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đa</w:t>
            </w:r>
            <w:proofErr w:type="spellEnd"/>
            <w:r>
              <w:t xml:space="preserve"> </w:t>
            </w:r>
            <w:proofErr w:type="spellStart"/>
            <w:r>
              <w:t>cấp</w:t>
            </w:r>
            <w:proofErr w:type="spellEnd"/>
          </w:p>
        </w:tc>
        <w:tc>
          <w:tcPr>
            <w:tcW w:w="3488" w:type="dxa"/>
          </w:tcPr>
          <w:p w14:paraId="68068BF0" w14:textId="77777777" w:rsidR="00D51D74" w:rsidRPr="00D45B27" w:rsidRDefault="00D51D74" w:rsidP="00D51D74">
            <w:pPr>
              <w:jc w:val="both"/>
            </w:pPr>
            <w:r>
              <w:t xml:space="preserve">- </w:t>
            </w:r>
            <w:proofErr w:type="spellStart"/>
            <w:r>
              <w:t>Không</w:t>
            </w:r>
            <w:proofErr w:type="spellEnd"/>
            <w:r>
              <w:t xml:space="preserve"> </w:t>
            </w:r>
            <w:proofErr w:type="spellStart"/>
            <w:r>
              <w:t>tiếp</w:t>
            </w:r>
            <w:proofErr w:type="spellEnd"/>
            <w:r>
              <w:t xml:space="preserve"> </w:t>
            </w:r>
            <w:proofErr w:type="spellStart"/>
            <w:r>
              <w:t>thu</w:t>
            </w:r>
            <w:proofErr w:type="spellEnd"/>
            <w:r>
              <w:t xml:space="preserve"> </w:t>
            </w:r>
            <w:proofErr w:type="spellStart"/>
            <w:r>
              <w:t>vì</w:t>
            </w:r>
            <w:proofErr w:type="spellEnd"/>
            <w:r>
              <w:t xml:space="preserve"> </w:t>
            </w:r>
            <w:proofErr w:type="spellStart"/>
            <w:r>
              <w:t>đã</w:t>
            </w:r>
            <w:proofErr w:type="spellEnd"/>
            <w:r>
              <w:t xml:space="preserve"> </w:t>
            </w:r>
            <w:proofErr w:type="spellStart"/>
            <w:r>
              <w:t>gửi</w:t>
            </w:r>
            <w:proofErr w:type="spellEnd"/>
            <w:r>
              <w:t xml:space="preserve"> </w:t>
            </w:r>
            <w:proofErr w:type="spellStart"/>
            <w:r>
              <w:t>kèm</w:t>
            </w:r>
            <w:proofErr w:type="spellEnd"/>
            <w:r>
              <w:t xml:space="preserve"> </w:t>
            </w:r>
            <w:proofErr w:type="spellStart"/>
            <w:r w:rsidRPr="00FB2AF7">
              <w:t>Báo</w:t>
            </w:r>
            <w:proofErr w:type="spellEnd"/>
            <w:r w:rsidRPr="00FB2AF7">
              <w:t xml:space="preserve"> </w:t>
            </w:r>
            <w:proofErr w:type="spellStart"/>
            <w:r w:rsidRPr="00FB2AF7">
              <w:t>cáo</w:t>
            </w:r>
            <w:proofErr w:type="spellEnd"/>
            <w:r w:rsidRPr="00FB2AF7">
              <w:t xml:space="preserve"> </w:t>
            </w:r>
            <w:proofErr w:type="spellStart"/>
            <w:r w:rsidRPr="00FB2AF7">
              <w:t>tổng</w:t>
            </w:r>
            <w:proofErr w:type="spellEnd"/>
            <w:r w:rsidRPr="00FB2AF7">
              <w:t xml:space="preserve"> </w:t>
            </w:r>
            <w:proofErr w:type="spellStart"/>
            <w:r w:rsidRPr="00FB2AF7">
              <w:t>kết</w:t>
            </w:r>
            <w:proofErr w:type="spellEnd"/>
            <w:r w:rsidRPr="00FB2AF7">
              <w:t xml:space="preserve"> </w:t>
            </w:r>
            <w:proofErr w:type="spellStart"/>
            <w:r w:rsidRPr="00FB2AF7">
              <w:t>thi</w:t>
            </w:r>
            <w:proofErr w:type="spellEnd"/>
            <w:r w:rsidRPr="00FB2AF7">
              <w:t xml:space="preserve"> </w:t>
            </w:r>
            <w:proofErr w:type="spellStart"/>
            <w:r w:rsidRPr="00FB2AF7">
              <w:t>hành</w:t>
            </w:r>
            <w:proofErr w:type="spellEnd"/>
            <w:r w:rsidRPr="00FB2AF7">
              <w:t xml:space="preserve"> </w:t>
            </w:r>
            <w:proofErr w:type="spellStart"/>
            <w:r>
              <w:t>Nghị</w:t>
            </w:r>
            <w:proofErr w:type="spellEnd"/>
            <w:r>
              <w:t xml:space="preserve"> </w:t>
            </w:r>
            <w:proofErr w:type="spellStart"/>
            <w:r>
              <w:t>định</w:t>
            </w:r>
            <w:proofErr w:type="spellEnd"/>
            <w:r>
              <w:t xml:space="preserve"> 40/2018/NĐ-CP </w:t>
            </w:r>
            <w:proofErr w:type="spellStart"/>
            <w:r>
              <w:t>về</w:t>
            </w:r>
            <w:proofErr w:type="spellEnd"/>
            <w:r>
              <w:t xml:space="preserve"> </w:t>
            </w:r>
            <w:proofErr w:type="spellStart"/>
            <w:r>
              <w:t>quản</w:t>
            </w:r>
            <w:proofErr w:type="spellEnd"/>
            <w:r>
              <w:t xml:space="preserve"> </w:t>
            </w:r>
            <w:proofErr w:type="spellStart"/>
            <w:r>
              <w:t>lý</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doanh</w:t>
            </w:r>
            <w:proofErr w:type="spellEnd"/>
            <w:r>
              <w:t xml:space="preserve"> </w:t>
            </w:r>
            <w:proofErr w:type="spellStart"/>
            <w:r>
              <w:t>theo</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đa</w:t>
            </w:r>
            <w:proofErr w:type="spellEnd"/>
            <w:r>
              <w:t xml:space="preserve"> </w:t>
            </w:r>
            <w:proofErr w:type="spellStart"/>
            <w:r>
              <w:t>cấp</w:t>
            </w:r>
            <w:proofErr w:type="spellEnd"/>
          </w:p>
        </w:tc>
      </w:tr>
      <w:tr w:rsidR="00D51D74" w:rsidRPr="00D45B27" w14:paraId="03EAC60F" w14:textId="77777777" w:rsidTr="00720318">
        <w:tc>
          <w:tcPr>
            <w:tcW w:w="3964" w:type="dxa"/>
          </w:tcPr>
          <w:p w14:paraId="72134864" w14:textId="77777777" w:rsidR="00D51D74" w:rsidRDefault="00D51D74" w:rsidP="00D51D74">
            <w:pPr>
              <w:rPr>
                <w:b/>
                <w:bCs/>
              </w:rPr>
            </w:pPr>
          </w:p>
        </w:tc>
        <w:tc>
          <w:tcPr>
            <w:tcW w:w="3010" w:type="dxa"/>
          </w:tcPr>
          <w:p w14:paraId="68CD2A73" w14:textId="77777777" w:rsidR="00D51D74" w:rsidRPr="00D45B27" w:rsidRDefault="00D51D74" w:rsidP="00D51D74">
            <w:r>
              <w:t xml:space="preserve">- </w:t>
            </w:r>
            <w:proofErr w:type="spellStart"/>
            <w:r>
              <w:t>Bộ</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Môi</w:t>
            </w:r>
            <w:proofErr w:type="spellEnd"/>
            <w:r>
              <w:t xml:space="preserve"> </w:t>
            </w:r>
            <w:proofErr w:type="spellStart"/>
            <w:r>
              <w:t>trường</w:t>
            </w:r>
            <w:proofErr w:type="spellEnd"/>
          </w:p>
        </w:tc>
        <w:tc>
          <w:tcPr>
            <w:tcW w:w="3488" w:type="dxa"/>
          </w:tcPr>
          <w:p w14:paraId="21E25D03" w14:textId="77777777" w:rsidR="00D51D74" w:rsidRDefault="00D51D74" w:rsidP="00D51D74">
            <w:pPr>
              <w:jc w:val="both"/>
            </w:pPr>
            <w:r>
              <w:t xml:space="preserve">- </w:t>
            </w:r>
            <w:proofErr w:type="spellStart"/>
            <w:r>
              <w:t>Đề</w:t>
            </w:r>
            <w:proofErr w:type="spellEnd"/>
            <w:r>
              <w:t xml:space="preserve"> </w:t>
            </w:r>
            <w:proofErr w:type="spellStart"/>
            <w:r>
              <w:t>nghị</w:t>
            </w:r>
            <w:proofErr w:type="spellEnd"/>
            <w:r>
              <w:t xml:space="preserve"> </w:t>
            </w:r>
            <w:proofErr w:type="spellStart"/>
            <w:r w:rsidRPr="00552162">
              <w:t>rà</w:t>
            </w:r>
            <w:proofErr w:type="spellEnd"/>
            <w:r w:rsidRPr="00552162">
              <w:t xml:space="preserve"> </w:t>
            </w:r>
            <w:proofErr w:type="spellStart"/>
            <w:r w:rsidRPr="00552162">
              <w:t>soát</w:t>
            </w:r>
            <w:proofErr w:type="spellEnd"/>
            <w:r w:rsidRPr="00552162">
              <w:t xml:space="preserve"> </w:t>
            </w:r>
            <w:proofErr w:type="spellStart"/>
            <w:r w:rsidRPr="00552162">
              <w:t>chính</w:t>
            </w:r>
            <w:proofErr w:type="spellEnd"/>
            <w:r w:rsidRPr="00552162">
              <w:t xml:space="preserve"> </w:t>
            </w:r>
            <w:proofErr w:type="spellStart"/>
            <w:r w:rsidRPr="00552162">
              <w:t>tả</w:t>
            </w:r>
            <w:proofErr w:type="spellEnd"/>
            <w:r w:rsidRPr="00552162">
              <w:t xml:space="preserve">, </w:t>
            </w:r>
            <w:proofErr w:type="spellStart"/>
            <w:r w:rsidRPr="00552162">
              <w:t>thể</w:t>
            </w:r>
            <w:proofErr w:type="spellEnd"/>
            <w:r w:rsidRPr="00552162">
              <w:t xml:space="preserve"> </w:t>
            </w:r>
            <w:proofErr w:type="spellStart"/>
            <w:r w:rsidRPr="00552162">
              <w:t>thức</w:t>
            </w:r>
            <w:proofErr w:type="spellEnd"/>
            <w:r w:rsidRPr="00552162">
              <w:t xml:space="preserve"> </w:t>
            </w:r>
            <w:proofErr w:type="spellStart"/>
            <w:r w:rsidRPr="00552162">
              <w:t>và</w:t>
            </w:r>
            <w:proofErr w:type="spellEnd"/>
            <w:r w:rsidRPr="00552162">
              <w:t xml:space="preserve"> </w:t>
            </w:r>
            <w:proofErr w:type="spellStart"/>
            <w:r w:rsidRPr="00552162">
              <w:t>kỹ</w:t>
            </w:r>
            <w:proofErr w:type="spellEnd"/>
            <w:r w:rsidRPr="00552162">
              <w:t xml:space="preserve"> </w:t>
            </w:r>
            <w:proofErr w:type="spellStart"/>
            <w:r w:rsidRPr="00552162">
              <w:t>thuật</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văn</w:t>
            </w:r>
            <w:proofErr w:type="spellEnd"/>
            <w:r>
              <w:t xml:space="preserve"> </w:t>
            </w:r>
            <w:proofErr w:type="spellStart"/>
            <w:r>
              <w:t>bản</w:t>
            </w:r>
            <w:proofErr w:type="spellEnd"/>
          </w:p>
        </w:tc>
        <w:tc>
          <w:tcPr>
            <w:tcW w:w="3488" w:type="dxa"/>
          </w:tcPr>
          <w:p w14:paraId="041710C3" w14:textId="77777777" w:rsidR="00D51D74"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rà</w:t>
            </w:r>
            <w:proofErr w:type="spellEnd"/>
            <w:r>
              <w:t xml:space="preserve"> </w:t>
            </w:r>
            <w:proofErr w:type="spellStart"/>
            <w:r>
              <w:t>soát</w:t>
            </w:r>
            <w:proofErr w:type="spellEnd"/>
            <w:r>
              <w:t xml:space="preserve">, </w:t>
            </w:r>
            <w:proofErr w:type="spellStart"/>
            <w:r>
              <w:t>hoàn</w:t>
            </w:r>
            <w:proofErr w:type="spellEnd"/>
            <w:r>
              <w:t xml:space="preserve"> </w:t>
            </w:r>
            <w:proofErr w:type="spellStart"/>
            <w:r>
              <w:t>thiện</w:t>
            </w:r>
            <w:proofErr w:type="spellEnd"/>
          </w:p>
        </w:tc>
      </w:tr>
      <w:tr w:rsidR="00D51D74" w:rsidRPr="00D45B27" w14:paraId="33F3C1E8" w14:textId="77777777" w:rsidTr="00720318">
        <w:tc>
          <w:tcPr>
            <w:tcW w:w="3964" w:type="dxa"/>
          </w:tcPr>
          <w:p w14:paraId="60BCF049" w14:textId="77777777" w:rsidR="00D51D74" w:rsidRDefault="00D51D74" w:rsidP="00D51D74">
            <w:pPr>
              <w:rPr>
                <w:b/>
                <w:bCs/>
              </w:rPr>
            </w:pPr>
          </w:p>
        </w:tc>
        <w:tc>
          <w:tcPr>
            <w:tcW w:w="3010" w:type="dxa"/>
          </w:tcPr>
          <w:p w14:paraId="4B5AFB42" w14:textId="77777777" w:rsidR="00D51D74" w:rsidRDefault="00D51D74" w:rsidP="00D51D74">
            <w:r>
              <w:t xml:space="preserve">- </w:t>
            </w:r>
            <w:proofErr w:type="spellStart"/>
            <w:r>
              <w:t>Bộ</w:t>
            </w:r>
            <w:proofErr w:type="spellEnd"/>
            <w:r>
              <w:t xml:space="preserve"> </w:t>
            </w:r>
            <w:proofErr w:type="spellStart"/>
            <w:r>
              <w:t>Tư</w:t>
            </w:r>
            <w:proofErr w:type="spellEnd"/>
            <w:r>
              <w:t xml:space="preserve"> </w:t>
            </w:r>
            <w:proofErr w:type="spellStart"/>
            <w:r>
              <w:t>pháp</w:t>
            </w:r>
            <w:proofErr w:type="spellEnd"/>
          </w:p>
        </w:tc>
        <w:tc>
          <w:tcPr>
            <w:tcW w:w="3488" w:type="dxa"/>
          </w:tcPr>
          <w:p w14:paraId="7C65EB8A" w14:textId="77777777" w:rsidR="00D51D74" w:rsidRDefault="00D51D74" w:rsidP="00D51D74">
            <w:pPr>
              <w:jc w:val="both"/>
            </w:pPr>
            <w:r>
              <w:t xml:space="preserve">- </w:t>
            </w:r>
            <w:proofErr w:type="spellStart"/>
            <w:r w:rsidRPr="000869BA">
              <w:t>Đề</w:t>
            </w:r>
            <w:proofErr w:type="spellEnd"/>
            <w:r w:rsidRPr="000869BA">
              <w:t xml:space="preserve"> </w:t>
            </w:r>
            <w:proofErr w:type="spellStart"/>
            <w:r w:rsidRPr="000869BA">
              <w:t>nghị</w:t>
            </w:r>
            <w:proofErr w:type="spellEnd"/>
            <w:r w:rsidRPr="000869BA">
              <w:t xml:space="preserve"> </w:t>
            </w:r>
            <w:proofErr w:type="spellStart"/>
            <w:r w:rsidRPr="000869BA">
              <w:t>rà</w:t>
            </w:r>
            <w:proofErr w:type="spellEnd"/>
            <w:r w:rsidRPr="000869BA">
              <w:t xml:space="preserve"> </w:t>
            </w:r>
            <w:proofErr w:type="spellStart"/>
            <w:r w:rsidRPr="000869BA">
              <w:t>soát</w:t>
            </w:r>
            <w:proofErr w:type="spellEnd"/>
            <w:r w:rsidRPr="000869BA">
              <w:t xml:space="preserve"> </w:t>
            </w:r>
            <w:proofErr w:type="spellStart"/>
            <w:r w:rsidRPr="000869BA">
              <w:t>chỉnh</w:t>
            </w:r>
            <w:proofErr w:type="spellEnd"/>
            <w:r w:rsidRPr="000869BA">
              <w:t xml:space="preserve"> </w:t>
            </w:r>
            <w:proofErr w:type="spellStart"/>
            <w:r w:rsidRPr="000869BA">
              <w:t>lý</w:t>
            </w:r>
            <w:proofErr w:type="spellEnd"/>
            <w:r w:rsidRPr="000869BA">
              <w:t xml:space="preserve"> </w:t>
            </w:r>
            <w:proofErr w:type="spellStart"/>
            <w:r w:rsidRPr="000869BA">
              <w:t>lại</w:t>
            </w:r>
            <w:proofErr w:type="spellEnd"/>
            <w:r w:rsidRPr="000869BA">
              <w:t xml:space="preserve"> </w:t>
            </w:r>
            <w:proofErr w:type="spellStart"/>
            <w:r w:rsidRPr="000869BA">
              <w:t>kỹ</w:t>
            </w:r>
            <w:proofErr w:type="spellEnd"/>
            <w:r w:rsidRPr="000869BA">
              <w:t xml:space="preserve"> </w:t>
            </w:r>
            <w:proofErr w:type="spellStart"/>
            <w:r w:rsidRPr="000869BA">
              <w:t>thuật</w:t>
            </w:r>
            <w:proofErr w:type="spellEnd"/>
            <w:r w:rsidRPr="000869BA">
              <w:t xml:space="preserve"> </w:t>
            </w:r>
            <w:proofErr w:type="spellStart"/>
            <w:r w:rsidRPr="000869BA">
              <w:t>soạn</w:t>
            </w:r>
            <w:proofErr w:type="spellEnd"/>
            <w:r w:rsidRPr="000869BA">
              <w:t xml:space="preserve"> </w:t>
            </w:r>
            <w:proofErr w:type="spellStart"/>
            <w:r w:rsidRPr="000869BA">
              <w:t>thảo</w:t>
            </w:r>
            <w:proofErr w:type="spellEnd"/>
            <w:r w:rsidRPr="000869BA">
              <w:t xml:space="preserve"> </w:t>
            </w:r>
            <w:proofErr w:type="spellStart"/>
            <w:r w:rsidRPr="000869BA">
              <w:t>văn</w:t>
            </w:r>
            <w:proofErr w:type="spellEnd"/>
            <w:r w:rsidRPr="000869BA">
              <w:t xml:space="preserve"> </w:t>
            </w:r>
            <w:proofErr w:type="spellStart"/>
            <w:r w:rsidRPr="000869BA">
              <w:t>bản</w:t>
            </w:r>
            <w:proofErr w:type="spellEnd"/>
            <w:r w:rsidRPr="000869BA">
              <w:t xml:space="preserve"> </w:t>
            </w:r>
            <w:proofErr w:type="spellStart"/>
            <w:r w:rsidRPr="000869BA">
              <w:t>cho</w:t>
            </w:r>
            <w:proofErr w:type="spellEnd"/>
            <w:r w:rsidRPr="000869BA">
              <w:t xml:space="preserve"> </w:t>
            </w:r>
            <w:proofErr w:type="spellStart"/>
            <w:r w:rsidRPr="000869BA">
              <w:t>chính</w:t>
            </w:r>
            <w:proofErr w:type="spellEnd"/>
            <w:r w:rsidRPr="000869BA">
              <w:t xml:space="preserve"> </w:t>
            </w:r>
            <w:proofErr w:type="spellStart"/>
            <w:r w:rsidRPr="000869BA">
              <w:t>xác</w:t>
            </w:r>
            <w:proofErr w:type="spellEnd"/>
            <w:r w:rsidRPr="000869BA">
              <w:t xml:space="preserve">, </w:t>
            </w:r>
            <w:proofErr w:type="spellStart"/>
            <w:r w:rsidRPr="000869BA">
              <w:t>rõ</w:t>
            </w:r>
            <w:proofErr w:type="spellEnd"/>
            <w:r w:rsidRPr="000869BA">
              <w:t xml:space="preserve"> </w:t>
            </w:r>
            <w:proofErr w:type="spellStart"/>
            <w:r w:rsidRPr="000869BA">
              <w:t>ràng</w:t>
            </w:r>
            <w:proofErr w:type="spellEnd"/>
            <w:r w:rsidRPr="000869BA">
              <w:t xml:space="preserve">, </w:t>
            </w:r>
            <w:proofErr w:type="spellStart"/>
            <w:r w:rsidRPr="000869BA">
              <w:t>dễ</w:t>
            </w:r>
            <w:proofErr w:type="spellEnd"/>
            <w:r w:rsidRPr="000869BA">
              <w:t xml:space="preserve"> </w:t>
            </w:r>
            <w:proofErr w:type="spellStart"/>
            <w:r w:rsidRPr="000869BA">
              <w:t>hiểu</w:t>
            </w:r>
            <w:proofErr w:type="spellEnd"/>
            <w:r w:rsidRPr="000869BA">
              <w:t xml:space="preserve"> </w:t>
            </w:r>
            <w:proofErr w:type="spellStart"/>
            <w:r w:rsidRPr="000869BA">
              <w:t>và</w:t>
            </w:r>
            <w:proofErr w:type="spellEnd"/>
            <w:r w:rsidRPr="000869BA">
              <w:t xml:space="preserve"> </w:t>
            </w:r>
            <w:proofErr w:type="spellStart"/>
            <w:r w:rsidRPr="000869BA">
              <w:t>thống</w:t>
            </w:r>
            <w:proofErr w:type="spellEnd"/>
            <w:r w:rsidRPr="000869BA">
              <w:t xml:space="preserve"> </w:t>
            </w:r>
            <w:proofErr w:type="spellStart"/>
            <w:r w:rsidRPr="000869BA">
              <w:t>nhất</w:t>
            </w:r>
            <w:proofErr w:type="spellEnd"/>
            <w:r w:rsidRPr="000869BA">
              <w:t xml:space="preserve">; </w:t>
            </w:r>
            <w:proofErr w:type="spellStart"/>
            <w:r w:rsidRPr="000869BA">
              <w:t>đảm</w:t>
            </w:r>
            <w:proofErr w:type="spellEnd"/>
            <w:r w:rsidRPr="000869BA">
              <w:t xml:space="preserve"> </w:t>
            </w:r>
            <w:proofErr w:type="spellStart"/>
            <w:r w:rsidRPr="000869BA">
              <w:t>bảo</w:t>
            </w:r>
            <w:proofErr w:type="spellEnd"/>
            <w:r w:rsidRPr="000869BA">
              <w:t xml:space="preserve"> </w:t>
            </w:r>
            <w:proofErr w:type="spellStart"/>
            <w:r w:rsidRPr="000869BA">
              <w:t>tuân</w:t>
            </w:r>
            <w:proofErr w:type="spellEnd"/>
            <w:r w:rsidRPr="000869BA">
              <w:t xml:space="preserve"> </w:t>
            </w:r>
            <w:proofErr w:type="spellStart"/>
            <w:r w:rsidRPr="000869BA">
              <w:t>thủ</w:t>
            </w:r>
            <w:proofErr w:type="spellEnd"/>
            <w:r w:rsidRPr="000869BA">
              <w:t xml:space="preserve"> </w:t>
            </w:r>
            <w:proofErr w:type="spellStart"/>
            <w:r w:rsidRPr="000869BA">
              <w:t>quy</w:t>
            </w:r>
            <w:proofErr w:type="spellEnd"/>
            <w:r w:rsidRPr="000869BA">
              <w:t xml:space="preserve"> </w:t>
            </w:r>
            <w:proofErr w:type="spellStart"/>
            <w:r w:rsidRPr="000869BA">
              <w:t>định</w:t>
            </w:r>
            <w:proofErr w:type="spellEnd"/>
            <w:r w:rsidRPr="000869BA">
              <w:t xml:space="preserve"> </w:t>
            </w:r>
            <w:proofErr w:type="spellStart"/>
            <w:r w:rsidRPr="000869BA">
              <w:t>tại</w:t>
            </w:r>
            <w:proofErr w:type="spellEnd"/>
            <w:r w:rsidRPr="000869BA">
              <w:t xml:space="preserve"> </w:t>
            </w:r>
            <w:proofErr w:type="spellStart"/>
            <w:r w:rsidRPr="000869BA">
              <w:t>Điều</w:t>
            </w:r>
            <w:proofErr w:type="spellEnd"/>
            <w:r w:rsidRPr="000869BA">
              <w:t xml:space="preserve"> 7 </w:t>
            </w:r>
            <w:proofErr w:type="spellStart"/>
            <w:r w:rsidRPr="000869BA">
              <w:t>Luật</w:t>
            </w:r>
            <w:proofErr w:type="spellEnd"/>
            <w:r w:rsidRPr="000869BA">
              <w:t xml:space="preserve"> BHVBQPPL </w:t>
            </w:r>
            <w:proofErr w:type="spellStart"/>
            <w:r w:rsidRPr="000869BA">
              <w:t>năm</w:t>
            </w:r>
            <w:proofErr w:type="spellEnd"/>
            <w:r w:rsidRPr="000869BA">
              <w:t xml:space="preserve"> 2025; </w:t>
            </w:r>
            <w:proofErr w:type="spellStart"/>
            <w:r w:rsidRPr="000869BA">
              <w:t>Điều</w:t>
            </w:r>
            <w:proofErr w:type="spellEnd"/>
            <w:r w:rsidRPr="000869BA">
              <w:t xml:space="preserve"> 60 </w:t>
            </w:r>
            <w:proofErr w:type="spellStart"/>
            <w:r w:rsidRPr="000869BA">
              <w:t>đến</w:t>
            </w:r>
            <w:proofErr w:type="spellEnd"/>
            <w:r w:rsidRPr="000869BA">
              <w:t xml:space="preserve"> </w:t>
            </w:r>
            <w:proofErr w:type="spellStart"/>
            <w:r w:rsidRPr="000869BA">
              <w:t>Điều</w:t>
            </w:r>
            <w:proofErr w:type="spellEnd"/>
            <w:r w:rsidRPr="000869BA">
              <w:t xml:space="preserve"> 71 </w:t>
            </w:r>
            <w:proofErr w:type="spellStart"/>
            <w:r w:rsidRPr="000869BA">
              <w:t>Nghị</w:t>
            </w:r>
            <w:proofErr w:type="spellEnd"/>
            <w:r w:rsidRPr="000869BA">
              <w:t xml:space="preserve"> </w:t>
            </w:r>
            <w:proofErr w:type="spellStart"/>
            <w:r w:rsidRPr="000869BA">
              <w:t>định</w:t>
            </w:r>
            <w:proofErr w:type="spellEnd"/>
            <w:r w:rsidRPr="000869BA">
              <w:t xml:space="preserve"> </w:t>
            </w:r>
            <w:proofErr w:type="spellStart"/>
            <w:r w:rsidRPr="000869BA">
              <w:t>số</w:t>
            </w:r>
            <w:proofErr w:type="spellEnd"/>
            <w:r w:rsidRPr="000869BA">
              <w:t xml:space="preserve"> 78/2025/NĐ-CP. </w:t>
            </w:r>
            <w:proofErr w:type="spellStart"/>
            <w:r w:rsidRPr="000869BA">
              <w:t>Đề</w:t>
            </w:r>
            <w:proofErr w:type="spellEnd"/>
            <w:r w:rsidRPr="000869BA">
              <w:t xml:space="preserve"> </w:t>
            </w:r>
            <w:proofErr w:type="spellStart"/>
            <w:r w:rsidRPr="000869BA">
              <w:t>nghị</w:t>
            </w:r>
            <w:proofErr w:type="spellEnd"/>
            <w:r w:rsidRPr="000869BA">
              <w:t xml:space="preserve"> </w:t>
            </w:r>
            <w:proofErr w:type="spellStart"/>
            <w:r w:rsidRPr="000869BA">
              <w:t>hoàn</w:t>
            </w:r>
            <w:proofErr w:type="spellEnd"/>
            <w:r w:rsidRPr="000869BA">
              <w:t xml:space="preserve"> </w:t>
            </w:r>
            <w:proofErr w:type="spellStart"/>
            <w:r w:rsidRPr="000869BA">
              <w:t>thiện</w:t>
            </w:r>
            <w:proofErr w:type="spellEnd"/>
            <w:r w:rsidRPr="000869BA">
              <w:t xml:space="preserve"> </w:t>
            </w:r>
            <w:proofErr w:type="spellStart"/>
            <w:r w:rsidRPr="000869BA">
              <w:t>dự</w:t>
            </w:r>
            <w:proofErr w:type="spellEnd"/>
            <w:r w:rsidRPr="000869BA">
              <w:t xml:space="preserve"> </w:t>
            </w:r>
            <w:proofErr w:type="spellStart"/>
            <w:r w:rsidRPr="000869BA">
              <w:t>thảo</w:t>
            </w:r>
            <w:proofErr w:type="spellEnd"/>
            <w:r w:rsidRPr="000869BA">
              <w:t xml:space="preserve"> </w:t>
            </w:r>
            <w:proofErr w:type="spellStart"/>
            <w:r w:rsidRPr="000869BA">
              <w:t>Nghị</w:t>
            </w:r>
            <w:proofErr w:type="spellEnd"/>
            <w:r w:rsidRPr="000869BA">
              <w:t xml:space="preserve"> </w:t>
            </w:r>
            <w:proofErr w:type="spellStart"/>
            <w:r w:rsidRPr="000869BA">
              <w:t>định</w:t>
            </w:r>
            <w:proofErr w:type="spellEnd"/>
            <w:r w:rsidRPr="000869BA">
              <w:t xml:space="preserve"> </w:t>
            </w:r>
            <w:proofErr w:type="spellStart"/>
            <w:r w:rsidRPr="000869BA">
              <w:t>theo</w:t>
            </w:r>
            <w:proofErr w:type="spellEnd"/>
            <w:r w:rsidRPr="000869BA">
              <w:t xml:space="preserve"> </w:t>
            </w:r>
            <w:proofErr w:type="spellStart"/>
            <w:r w:rsidRPr="000869BA">
              <w:t>Mẫu</w:t>
            </w:r>
            <w:proofErr w:type="spellEnd"/>
            <w:r w:rsidRPr="000869BA">
              <w:t xml:space="preserve"> </w:t>
            </w:r>
            <w:proofErr w:type="spellStart"/>
            <w:r w:rsidRPr="000869BA">
              <w:t>số</w:t>
            </w:r>
            <w:proofErr w:type="spellEnd"/>
            <w:r w:rsidRPr="000869BA">
              <w:t xml:space="preserve"> 1 </w:t>
            </w:r>
            <w:proofErr w:type="spellStart"/>
            <w:r w:rsidRPr="000869BA">
              <w:t>Phụ</w:t>
            </w:r>
            <w:proofErr w:type="spellEnd"/>
            <w:r w:rsidRPr="000869BA">
              <w:t xml:space="preserve"> </w:t>
            </w:r>
            <w:proofErr w:type="spellStart"/>
            <w:r w:rsidRPr="000869BA">
              <w:t>lục</w:t>
            </w:r>
            <w:proofErr w:type="spellEnd"/>
            <w:r w:rsidRPr="000869BA">
              <w:t xml:space="preserve"> III ban </w:t>
            </w:r>
            <w:proofErr w:type="spellStart"/>
            <w:r w:rsidRPr="000869BA">
              <w:t>hành</w:t>
            </w:r>
            <w:proofErr w:type="spellEnd"/>
            <w:r w:rsidRPr="000869BA">
              <w:t xml:space="preserve"> </w:t>
            </w:r>
            <w:proofErr w:type="spellStart"/>
            <w:r w:rsidRPr="000869BA">
              <w:t>kèm</w:t>
            </w:r>
            <w:proofErr w:type="spellEnd"/>
            <w:r w:rsidRPr="000869BA">
              <w:t xml:space="preserve"> </w:t>
            </w:r>
            <w:proofErr w:type="spellStart"/>
            <w:r w:rsidRPr="000869BA">
              <w:t>theo</w:t>
            </w:r>
            <w:proofErr w:type="spellEnd"/>
            <w:r w:rsidRPr="000869BA">
              <w:t xml:space="preserve"> </w:t>
            </w:r>
            <w:proofErr w:type="spellStart"/>
            <w:r w:rsidRPr="000869BA">
              <w:t>Nghị</w:t>
            </w:r>
            <w:proofErr w:type="spellEnd"/>
            <w:r w:rsidRPr="000869BA">
              <w:t xml:space="preserve"> </w:t>
            </w:r>
            <w:proofErr w:type="spellStart"/>
            <w:r w:rsidRPr="000869BA">
              <w:t>định</w:t>
            </w:r>
            <w:proofErr w:type="spellEnd"/>
            <w:r w:rsidRPr="000869BA">
              <w:t xml:space="preserve"> </w:t>
            </w:r>
            <w:proofErr w:type="spellStart"/>
            <w:r w:rsidRPr="000869BA">
              <w:t>số</w:t>
            </w:r>
            <w:proofErr w:type="spellEnd"/>
            <w:r w:rsidRPr="000869BA">
              <w:t xml:space="preserve"> 78/2025/NĐ-CP</w:t>
            </w:r>
          </w:p>
        </w:tc>
        <w:tc>
          <w:tcPr>
            <w:tcW w:w="3488" w:type="dxa"/>
          </w:tcPr>
          <w:p w14:paraId="6D0A01CB" w14:textId="3FE1D93A" w:rsidR="00D51D74"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p>
        </w:tc>
      </w:tr>
      <w:tr w:rsidR="00D51D74" w:rsidRPr="00D45B27" w14:paraId="72EDCC5C" w14:textId="77777777" w:rsidTr="00720318">
        <w:tc>
          <w:tcPr>
            <w:tcW w:w="3964" w:type="dxa"/>
          </w:tcPr>
          <w:p w14:paraId="2962B02F" w14:textId="77777777" w:rsidR="00D51D74" w:rsidRPr="00CA2F6F" w:rsidRDefault="00D51D74" w:rsidP="00D51D74">
            <w:r>
              <w:t xml:space="preserve">- </w:t>
            </w:r>
            <w:proofErr w:type="spellStart"/>
            <w:r w:rsidRPr="00CA2F6F">
              <w:t>Về</w:t>
            </w:r>
            <w:proofErr w:type="spellEnd"/>
            <w:r w:rsidRPr="00CA2F6F">
              <w:t xml:space="preserve"> </w:t>
            </w:r>
            <w:proofErr w:type="spellStart"/>
            <w:r w:rsidRPr="00CA2F6F">
              <w:t>hình</w:t>
            </w:r>
            <w:proofErr w:type="spellEnd"/>
            <w:r w:rsidRPr="00CA2F6F">
              <w:t xml:space="preserve"> </w:t>
            </w:r>
            <w:proofErr w:type="spellStart"/>
            <w:r w:rsidRPr="00CA2F6F">
              <w:t>thức</w:t>
            </w:r>
            <w:proofErr w:type="spellEnd"/>
            <w:r w:rsidRPr="00CA2F6F">
              <w:t xml:space="preserve"> ban </w:t>
            </w:r>
            <w:proofErr w:type="spellStart"/>
            <w:r w:rsidRPr="00CA2F6F">
              <w:t>hành</w:t>
            </w:r>
            <w:proofErr w:type="spellEnd"/>
            <w:r w:rsidRPr="00CA2F6F">
              <w:t xml:space="preserve"> </w:t>
            </w:r>
            <w:proofErr w:type="spellStart"/>
            <w:r w:rsidRPr="00CA2F6F">
              <w:t>và</w:t>
            </w:r>
            <w:proofErr w:type="spellEnd"/>
            <w:r w:rsidRPr="00CA2F6F">
              <w:t xml:space="preserve"> </w:t>
            </w:r>
            <w:proofErr w:type="spellStart"/>
            <w:r w:rsidRPr="00CA2F6F">
              <w:t>triển</w:t>
            </w:r>
            <w:proofErr w:type="spellEnd"/>
            <w:r w:rsidRPr="00CA2F6F">
              <w:t xml:space="preserve"> </w:t>
            </w:r>
            <w:proofErr w:type="spellStart"/>
            <w:r w:rsidRPr="00CA2F6F">
              <w:t>khai</w:t>
            </w:r>
            <w:proofErr w:type="spellEnd"/>
          </w:p>
        </w:tc>
        <w:tc>
          <w:tcPr>
            <w:tcW w:w="3010" w:type="dxa"/>
          </w:tcPr>
          <w:p w14:paraId="4A0DB8D1" w14:textId="77777777" w:rsidR="00D51D74" w:rsidRDefault="00D51D74" w:rsidP="00D51D74">
            <w:r>
              <w:t xml:space="preserve">- SCT </w:t>
            </w:r>
            <w:proofErr w:type="spellStart"/>
            <w:r>
              <w:t>tỉnh</w:t>
            </w:r>
            <w:proofErr w:type="spellEnd"/>
            <w:r>
              <w:t xml:space="preserve"> </w:t>
            </w:r>
            <w:proofErr w:type="spellStart"/>
            <w:r>
              <w:t>Vĩnh</w:t>
            </w:r>
            <w:proofErr w:type="spellEnd"/>
            <w:r>
              <w:t xml:space="preserve"> </w:t>
            </w:r>
            <w:proofErr w:type="spellStart"/>
            <w:r>
              <w:t>Phúc</w:t>
            </w:r>
            <w:proofErr w:type="spellEnd"/>
          </w:p>
        </w:tc>
        <w:tc>
          <w:tcPr>
            <w:tcW w:w="3488" w:type="dxa"/>
          </w:tcPr>
          <w:p w14:paraId="0B77F72E" w14:textId="77777777" w:rsidR="00D51D74" w:rsidRPr="00CA2F6F" w:rsidRDefault="00D51D74" w:rsidP="00D51D74">
            <w:pPr>
              <w:jc w:val="both"/>
            </w:pPr>
            <w:r>
              <w:t xml:space="preserve">- </w:t>
            </w:r>
            <w:proofErr w:type="spellStart"/>
            <w:r w:rsidRPr="00CA2F6F">
              <w:t>Nghị</w:t>
            </w:r>
            <w:proofErr w:type="spellEnd"/>
            <w:r w:rsidRPr="00CA2F6F">
              <w:t xml:space="preserve"> </w:t>
            </w:r>
            <w:proofErr w:type="spellStart"/>
            <w:r w:rsidRPr="00CA2F6F">
              <w:t>định</w:t>
            </w:r>
            <w:proofErr w:type="spellEnd"/>
            <w:r w:rsidRPr="00CA2F6F">
              <w:t xml:space="preserve"> </w:t>
            </w:r>
            <w:proofErr w:type="spellStart"/>
            <w:r w:rsidRPr="00CA2F6F">
              <w:t>cần</w:t>
            </w:r>
            <w:proofErr w:type="spellEnd"/>
            <w:r w:rsidRPr="00CA2F6F">
              <w:t xml:space="preserve"> </w:t>
            </w:r>
            <w:proofErr w:type="spellStart"/>
            <w:r w:rsidRPr="00CA2F6F">
              <w:t>có</w:t>
            </w:r>
            <w:proofErr w:type="spellEnd"/>
            <w:r w:rsidRPr="00CA2F6F">
              <w:t xml:space="preserve"> </w:t>
            </w:r>
            <w:proofErr w:type="spellStart"/>
            <w:r w:rsidRPr="00CA2F6F">
              <w:t>thời</w:t>
            </w:r>
            <w:proofErr w:type="spellEnd"/>
            <w:r w:rsidRPr="00CA2F6F">
              <w:t xml:space="preserve"> </w:t>
            </w:r>
            <w:proofErr w:type="spellStart"/>
            <w:r w:rsidRPr="00CA2F6F">
              <w:t>gian</w:t>
            </w:r>
            <w:proofErr w:type="spellEnd"/>
            <w:r w:rsidRPr="00CA2F6F">
              <w:t xml:space="preserve"> </w:t>
            </w:r>
            <w:proofErr w:type="spellStart"/>
            <w:r w:rsidRPr="00CA2F6F">
              <w:t>chuyển</w:t>
            </w:r>
            <w:proofErr w:type="spellEnd"/>
            <w:r w:rsidRPr="00CA2F6F">
              <w:t xml:space="preserve"> </w:t>
            </w:r>
            <w:proofErr w:type="spellStart"/>
            <w:r w:rsidRPr="00CA2F6F">
              <w:t>tiếp</w:t>
            </w:r>
            <w:proofErr w:type="spellEnd"/>
            <w:r w:rsidRPr="00CA2F6F">
              <w:t xml:space="preserve"> </w:t>
            </w:r>
            <w:proofErr w:type="spellStart"/>
            <w:r w:rsidRPr="00CA2F6F">
              <w:t>hợp</w:t>
            </w:r>
            <w:proofErr w:type="spellEnd"/>
            <w:r w:rsidRPr="00CA2F6F">
              <w:t xml:space="preserve"> </w:t>
            </w:r>
            <w:proofErr w:type="spellStart"/>
            <w:r w:rsidRPr="00CA2F6F">
              <w:t>lý</w:t>
            </w:r>
            <w:proofErr w:type="spellEnd"/>
            <w:r w:rsidRPr="00CA2F6F">
              <w:t xml:space="preserve">, </w:t>
            </w:r>
            <w:proofErr w:type="spellStart"/>
            <w:r w:rsidRPr="00CA2F6F">
              <w:t>để</w:t>
            </w:r>
            <w:proofErr w:type="spellEnd"/>
            <w:r w:rsidRPr="00CA2F6F">
              <w:t xml:space="preserve"> </w:t>
            </w:r>
            <w:proofErr w:type="spellStart"/>
            <w:r w:rsidRPr="00CA2F6F">
              <w:t>các</w:t>
            </w:r>
            <w:proofErr w:type="spellEnd"/>
            <w:r w:rsidRPr="00CA2F6F">
              <w:t xml:space="preserve"> </w:t>
            </w:r>
            <w:proofErr w:type="spellStart"/>
            <w:r w:rsidRPr="00CA2F6F">
              <w:t>doanh</w:t>
            </w:r>
            <w:proofErr w:type="spellEnd"/>
            <w:r w:rsidRPr="00CA2F6F">
              <w:t xml:space="preserve"> </w:t>
            </w:r>
            <w:proofErr w:type="spellStart"/>
            <w:r w:rsidRPr="00CA2F6F">
              <w:t>nghiệp</w:t>
            </w:r>
            <w:proofErr w:type="spellEnd"/>
            <w:r w:rsidRPr="00CA2F6F">
              <w:t xml:space="preserve"> </w:t>
            </w:r>
            <w:proofErr w:type="spellStart"/>
            <w:r w:rsidRPr="00CA2F6F">
              <w:t>đang</w:t>
            </w:r>
            <w:proofErr w:type="spellEnd"/>
            <w:r w:rsidRPr="00CA2F6F">
              <w:t xml:space="preserve"> </w:t>
            </w:r>
            <w:proofErr w:type="spellStart"/>
            <w:r w:rsidRPr="00CA2F6F">
              <w:t>hoạt</w:t>
            </w:r>
            <w:proofErr w:type="spellEnd"/>
            <w:r w:rsidRPr="00CA2F6F">
              <w:t xml:space="preserve"> </w:t>
            </w:r>
            <w:proofErr w:type="spellStart"/>
            <w:r w:rsidRPr="00CA2F6F">
              <w:t>động</w:t>
            </w:r>
            <w:proofErr w:type="spellEnd"/>
            <w:r w:rsidRPr="00CA2F6F">
              <w:t xml:space="preserve"> </w:t>
            </w:r>
            <w:proofErr w:type="spellStart"/>
            <w:r w:rsidRPr="00CA2F6F">
              <w:t>có</w:t>
            </w:r>
            <w:proofErr w:type="spellEnd"/>
            <w:r w:rsidRPr="00CA2F6F">
              <w:t xml:space="preserve"> </w:t>
            </w:r>
            <w:proofErr w:type="spellStart"/>
            <w:r w:rsidRPr="00CA2F6F">
              <w:t>thời</w:t>
            </w:r>
            <w:proofErr w:type="spellEnd"/>
            <w:r w:rsidRPr="00CA2F6F">
              <w:t xml:space="preserve"> </w:t>
            </w:r>
            <w:proofErr w:type="spellStart"/>
            <w:r w:rsidRPr="00CA2F6F">
              <w:t>gian</w:t>
            </w:r>
            <w:proofErr w:type="spellEnd"/>
            <w:r w:rsidRPr="00CA2F6F">
              <w:t xml:space="preserve"> </w:t>
            </w:r>
            <w:proofErr w:type="spellStart"/>
            <w:r w:rsidRPr="00CA2F6F">
              <w:t>điều</w:t>
            </w:r>
            <w:proofErr w:type="spellEnd"/>
            <w:r w:rsidRPr="00CA2F6F">
              <w:t xml:space="preserve"> </w:t>
            </w:r>
            <w:proofErr w:type="spellStart"/>
            <w:r w:rsidRPr="00CA2F6F">
              <w:t>chỉnh</w:t>
            </w:r>
            <w:proofErr w:type="spellEnd"/>
            <w:r w:rsidRPr="00CA2F6F">
              <w:t>.</w:t>
            </w:r>
          </w:p>
          <w:p w14:paraId="14525D9B" w14:textId="77777777" w:rsidR="00D51D74" w:rsidRDefault="00D51D74" w:rsidP="00D51D74">
            <w:pPr>
              <w:jc w:val="both"/>
            </w:pPr>
          </w:p>
        </w:tc>
        <w:tc>
          <w:tcPr>
            <w:tcW w:w="3488" w:type="dxa"/>
          </w:tcPr>
          <w:p w14:paraId="36DDB822" w14:textId="71AC1CBB" w:rsidR="00D51D74"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Dự</w:t>
            </w:r>
            <w:proofErr w:type="spellEnd"/>
            <w:r>
              <w:t xml:space="preserve"> </w:t>
            </w:r>
            <w:proofErr w:type="spellStart"/>
            <w:r>
              <w:t>thảo</w:t>
            </w:r>
            <w:proofErr w:type="spellEnd"/>
            <w:r>
              <w:t xml:space="preserve"> </w:t>
            </w:r>
          </w:p>
        </w:tc>
      </w:tr>
      <w:tr w:rsidR="00D51D74" w:rsidRPr="00D45B27" w14:paraId="7931C498" w14:textId="77777777" w:rsidTr="00720318">
        <w:tc>
          <w:tcPr>
            <w:tcW w:w="3964" w:type="dxa"/>
          </w:tcPr>
          <w:p w14:paraId="27C5E7B9" w14:textId="77777777" w:rsidR="00D51D74" w:rsidRPr="00BC2445" w:rsidRDefault="00D51D74" w:rsidP="00D51D74">
            <w:r w:rsidRPr="00BC2445">
              <w:t xml:space="preserve">- </w:t>
            </w:r>
            <w:proofErr w:type="spellStart"/>
            <w:r>
              <w:t>Về</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công</w:t>
            </w:r>
            <w:proofErr w:type="spellEnd"/>
            <w:r>
              <w:t xml:space="preserve"> </w:t>
            </w:r>
            <w:proofErr w:type="spellStart"/>
            <w:r>
              <w:t>bố</w:t>
            </w:r>
            <w:proofErr w:type="spellEnd"/>
            <w:r>
              <w:t xml:space="preserve"> TTHC</w:t>
            </w:r>
          </w:p>
        </w:tc>
        <w:tc>
          <w:tcPr>
            <w:tcW w:w="3010" w:type="dxa"/>
          </w:tcPr>
          <w:p w14:paraId="6E577940" w14:textId="77777777" w:rsidR="00D51D74" w:rsidRPr="007723C5" w:rsidRDefault="00D51D74" w:rsidP="00D51D74">
            <w:pPr>
              <w:jc w:val="both"/>
              <w:rPr>
                <w:lang w:val="vi-VN"/>
              </w:rPr>
            </w:pPr>
            <w:r w:rsidRPr="007723C5">
              <w:t xml:space="preserve">- </w:t>
            </w:r>
            <w:proofErr w:type="spellStart"/>
            <w:r w:rsidRPr="007723C5">
              <w:t>Văn</w:t>
            </w:r>
            <w:proofErr w:type="spellEnd"/>
            <w:r w:rsidRPr="007723C5">
              <w:t xml:space="preserve"> </w:t>
            </w:r>
            <w:proofErr w:type="spellStart"/>
            <w:r w:rsidRPr="007723C5">
              <w:t>phòng</w:t>
            </w:r>
            <w:proofErr w:type="spellEnd"/>
            <w:r w:rsidRPr="007723C5">
              <w:t xml:space="preserve"> </w:t>
            </w:r>
            <w:proofErr w:type="spellStart"/>
            <w:r w:rsidRPr="007723C5">
              <w:t>Bộ</w:t>
            </w:r>
            <w:proofErr w:type="spellEnd"/>
            <w:r w:rsidRPr="007723C5">
              <w:t xml:space="preserve"> (</w:t>
            </w:r>
            <w:proofErr w:type="spellStart"/>
            <w:r w:rsidRPr="007723C5">
              <w:t>Bộ</w:t>
            </w:r>
            <w:proofErr w:type="spellEnd"/>
            <w:r w:rsidRPr="007723C5">
              <w:t xml:space="preserve"> </w:t>
            </w:r>
            <w:proofErr w:type="spellStart"/>
            <w:r w:rsidRPr="007723C5">
              <w:t>Công</w:t>
            </w:r>
            <w:proofErr w:type="spellEnd"/>
            <w:r w:rsidRPr="007723C5">
              <w:t xml:space="preserve"> </w:t>
            </w:r>
            <w:proofErr w:type="spellStart"/>
            <w:r w:rsidRPr="007723C5">
              <w:t>Thương</w:t>
            </w:r>
            <w:proofErr w:type="spellEnd"/>
            <w:r w:rsidRPr="007723C5">
              <w:t>)</w:t>
            </w:r>
          </w:p>
        </w:tc>
        <w:tc>
          <w:tcPr>
            <w:tcW w:w="3488" w:type="dxa"/>
          </w:tcPr>
          <w:p w14:paraId="2CD36C4F" w14:textId="77777777" w:rsidR="00D51D74" w:rsidRDefault="00D51D74" w:rsidP="00D51D74">
            <w:pPr>
              <w:jc w:val="both"/>
            </w:pPr>
            <w:r>
              <w:t xml:space="preserve">- </w:t>
            </w:r>
            <w:proofErr w:type="spellStart"/>
            <w:r w:rsidRPr="00BC2445">
              <w:t>Đề</w:t>
            </w:r>
            <w:proofErr w:type="spellEnd"/>
            <w:r w:rsidRPr="00BC2445">
              <w:t xml:space="preserve"> </w:t>
            </w:r>
            <w:proofErr w:type="spellStart"/>
            <w:r w:rsidRPr="00BC2445">
              <w:t>nghị</w:t>
            </w:r>
            <w:proofErr w:type="spellEnd"/>
            <w:r w:rsidRPr="00BC2445">
              <w:t xml:space="preserve"> </w:t>
            </w:r>
            <w:proofErr w:type="spellStart"/>
            <w:r w:rsidRPr="00BC2445">
              <w:t>đơn</w:t>
            </w:r>
            <w:proofErr w:type="spellEnd"/>
            <w:r w:rsidRPr="00BC2445">
              <w:t xml:space="preserve"> </w:t>
            </w:r>
            <w:proofErr w:type="spellStart"/>
            <w:r w:rsidRPr="00BC2445">
              <w:t>vị</w:t>
            </w:r>
            <w:proofErr w:type="spellEnd"/>
            <w:r w:rsidRPr="00BC2445">
              <w:t xml:space="preserve"> </w:t>
            </w:r>
            <w:proofErr w:type="spellStart"/>
            <w:r w:rsidRPr="00BC2445">
              <w:t>soạn</w:t>
            </w:r>
            <w:proofErr w:type="spellEnd"/>
            <w:r w:rsidRPr="00BC2445">
              <w:t xml:space="preserve"> </w:t>
            </w:r>
            <w:proofErr w:type="spellStart"/>
            <w:r w:rsidRPr="00BC2445">
              <w:t>thảo</w:t>
            </w:r>
            <w:proofErr w:type="spellEnd"/>
            <w:r w:rsidRPr="00BC2445">
              <w:t xml:space="preserve"> </w:t>
            </w:r>
            <w:proofErr w:type="spellStart"/>
            <w:r w:rsidRPr="00BC2445">
              <w:t>thực</w:t>
            </w:r>
            <w:proofErr w:type="spellEnd"/>
            <w:r w:rsidRPr="00BC2445">
              <w:t xml:space="preserve"> </w:t>
            </w:r>
            <w:proofErr w:type="spellStart"/>
            <w:r w:rsidRPr="00BC2445">
              <w:t>hiện</w:t>
            </w:r>
            <w:proofErr w:type="spellEnd"/>
            <w:r w:rsidRPr="00BC2445">
              <w:t xml:space="preserve"> </w:t>
            </w:r>
            <w:proofErr w:type="spellStart"/>
            <w:r w:rsidRPr="00BC2445">
              <w:t>công</w:t>
            </w:r>
            <w:proofErr w:type="spellEnd"/>
            <w:r w:rsidRPr="00BC2445">
              <w:t xml:space="preserve"> </w:t>
            </w:r>
            <w:proofErr w:type="spellStart"/>
            <w:r w:rsidRPr="00BC2445">
              <w:t>bố</w:t>
            </w:r>
            <w:proofErr w:type="spellEnd"/>
            <w:r w:rsidRPr="00BC2445">
              <w:t xml:space="preserve"> </w:t>
            </w:r>
            <w:proofErr w:type="spellStart"/>
            <w:r w:rsidRPr="00BC2445">
              <w:t>đầy</w:t>
            </w:r>
            <w:proofErr w:type="spellEnd"/>
            <w:r w:rsidRPr="00BC2445">
              <w:t xml:space="preserve"> </w:t>
            </w:r>
            <w:proofErr w:type="spellStart"/>
            <w:r w:rsidRPr="00BC2445">
              <w:t>đủ</w:t>
            </w:r>
            <w:proofErr w:type="spellEnd"/>
            <w:r w:rsidRPr="00BC2445">
              <w:t xml:space="preserve"> </w:t>
            </w:r>
            <w:proofErr w:type="spellStart"/>
            <w:r w:rsidRPr="00BC2445">
              <w:t>các</w:t>
            </w:r>
            <w:proofErr w:type="spellEnd"/>
            <w:r w:rsidRPr="00BC2445">
              <w:t xml:space="preserve"> TTHC </w:t>
            </w:r>
            <w:proofErr w:type="spellStart"/>
            <w:r w:rsidRPr="00BC2445">
              <w:t>quy</w:t>
            </w:r>
            <w:proofErr w:type="spellEnd"/>
            <w:r w:rsidRPr="00BC2445">
              <w:t xml:space="preserve"> </w:t>
            </w:r>
            <w:proofErr w:type="spellStart"/>
            <w:r w:rsidRPr="00BC2445">
              <w:t>định</w:t>
            </w:r>
            <w:proofErr w:type="spellEnd"/>
            <w:r w:rsidRPr="00BC2445">
              <w:t xml:space="preserve"> </w:t>
            </w:r>
            <w:proofErr w:type="spellStart"/>
            <w:r w:rsidRPr="00BC2445">
              <w:t>tại</w:t>
            </w:r>
            <w:proofErr w:type="spellEnd"/>
            <w:r w:rsidRPr="00BC2445">
              <w:t xml:space="preserve"> </w:t>
            </w:r>
            <w:proofErr w:type="spellStart"/>
            <w:r w:rsidRPr="00BC2445">
              <w:t>dự</w:t>
            </w:r>
            <w:proofErr w:type="spellEnd"/>
            <w:r w:rsidRPr="00BC2445">
              <w:t xml:space="preserve"> </w:t>
            </w:r>
            <w:proofErr w:type="spellStart"/>
            <w:r w:rsidRPr="00BC2445">
              <w:t>thảo</w:t>
            </w:r>
            <w:proofErr w:type="spellEnd"/>
            <w:r w:rsidRPr="00BC2445">
              <w:t xml:space="preserve"> </w:t>
            </w:r>
            <w:proofErr w:type="spellStart"/>
            <w:r w:rsidRPr="00BC2445">
              <w:t>Nghị</w:t>
            </w:r>
            <w:proofErr w:type="spellEnd"/>
            <w:r w:rsidRPr="00BC2445">
              <w:t xml:space="preserve"> </w:t>
            </w:r>
            <w:proofErr w:type="spellStart"/>
            <w:r w:rsidRPr="00BC2445">
              <w:t>định</w:t>
            </w:r>
            <w:proofErr w:type="spellEnd"/>
            <w:r w:rsidRPr="00BC2445">
              <w:t xml:space="preserve">, </w:t>
            </w:r>
            <w:proofErr w:type="spellStart"/>
            <w:r w:rsidRPr="00BC2445">
              <w:t>đảm</w:t>
            </w:r>
            <w:proofErr w:type="spellEnd"/>
            <w:r w:rsidRPr="00BC2445">
              <w:t xml:space="preserve"> </w:t>
            </w:r>
            <w:proofErr w:type="spellStart"/>
            <w:r w:rsidRPr="00BC2445">
              <w:t>bảo</w:t>
            </w:r>
            <w:proofErr w:type="spellEnd"/>
            <w:r w:rsidRPr="00BC2445">
              <w:t xml:space="preserve"> </w:t>
            </w:r>
            <w:proofErr w:type="spellStart"/>
            <w:r w:rsidRPr="00BC2445">
              <w:t>thời</w:t>
            </w:r>
            <w:proofErr w:type="spellEnd"/>
            <w:r w:rsidRPr="00BC2445">
              <w:t xml:space="preserve"> </w:t>
            </w:r>
            <w:proofErr w:type="spellStart"/>
            <w:r w:rsidRPr="00BC2445">
              <w:t>gian</w:t>
            </w:r>
            <w:proofErr w:type="spellEnd"/>
            <w:r w:rsidRPr="00BC2445">
              <w:t xml:space="preserve"> </w:t>
            </w:r>
            <w:proofErr w:type="spellStart"/>
            <w:r w:rsidRPr="00BC2445">
              <w:t>công</w:t>
            </w:r>
            <w:proofErr w:type="spellEnd"/>
            <w:r w:rsidRPr="00BC2445">
              <w:t xml:space="preserve"> </w:t>
            </w:r>
            <w:proofErr w:type="spellStart"/>
            <w:r w:rsidRPr="00BC2445">
              <w:t>bố</w:t>
            </w:r>
            <w:proofErr w:type="spellEnd"/>
            <w:r w:rsidRPr="00BC2445">
              <w:t xml:space="preserve"> </w:t>
            </w:r>
            <w:proofErr w:type="spellStart"/>
            <w:r w:rsidRPr="00BC2445">
              <w:t>các</w:t>
            </w:r>
            <w:proofErr w:type="spellEnd"/>
            <w:r w:rsidRPr="00BC2445">
              <w:t xml:space="preserve"> TTHC </w:t>
            </w:r>
            <w:proofErr w:type="spellStart"/>
            <w:r w:rsidRPr="00BC2445">
              <w:t>theo</w:t>
            </w:r>
            <w:proofErr w:type="spellEnd"/>
            <w:r w:rsidRPr="00BC2445">
              <w:t xml:space="preserve"> </w:t>
            </w:r>
            <w:proofErr w:type="spellStart"/>
            <w:r w:rsidRPr="00BC2445">
              <w:t>quy</w:t>
            </w:r>
            <w:proofErr w:type="spellEnd"/>
            <w:r w:rsidRPr="00BC2445">
              <w:t xml:space="preserve"> </w:t>
            </w:r>
            <w:proofErr w:type="spellStart"/>
            <w:r w:rsidRPr="00BC2445">
              <w:t>định</w:t>
            </w:r>
            <w:proofErr w:type="spellEnd"/>
            <w:r w:rsidRPr="00BC2445">
              <w:t xml:space="preserve"> </w:t>
            </w:r>
            <w:proofErr w:type="spellStart"/>
            <w:r w:rsidRPr="00BC2445">
              <w:t>tại</w:t>
            </w:r>
            <w:proofErr w:type="spellEnd"/>
            <w:r w:rsidRPr="00BC2445">
              <w:t xml:space="preserve"> </w:t>
            </w:r>
            <w:proofErr w:type="spellStart"/>
            <w:r w:rsidRPr="00BC2445">
              <w:t>Điều</w:t>
            </w:r>
            <w:proofErr w:type="spellEnd"/>
            <w:r w:rsidRPr="00BC2445">
              <w:t xml:space="preserve"> 15 </w:t>
            </w:r>
            <w:proofErr w:type="spellStart"/>
            <w:r w:rsidRPr="00BC2445">
              <w:t>Nghị</w:t>
            </w:r>
            <w:proofErr w:type="spellEnd"/>
            <w:r w:rsidRPr="00BC2445">
              <w:t xml:space="preserve"> </w:t>
            </w:r>
            <w:proofErr w:type="spellStart"/>
            <w:r w:rsidRPr="00BC2445">
              <w:t>định</w:t>
            </w:r>
            <w:proofErr w:type="spellEnd"/>
            <w:r w:rsidRPr="00BC2445">
              <w:t xml:space="preserve"> </w:t>
            </w:r>
            <w:proofErr w:type="spellStart"/>
            <w:r w:rsidRPr="00BC2445">
              <w:t>số</w:t>
            </w:r>
            <w:proofErr w:type="spellEnd"/>
            <w:r w:rsidRPr="00BC2445">
              <w:t xml:space="preserve"> 63/2010/NĐ-CP </w:t>
            </w:r>
            <w:proofErr w:type="spellStart"/>
            <w:r w:rsidRPr="00BC2445">
              <w:t>ngày</w:t>
            </w:r>
            <w:proofErr w:type="spellEnd"/>
            <w:r w:rsidRPr="00BC2445">
              <w:t xml:space="preserve"> 08 </w:t>
            </w:r>
            <w:proofErr w:type="spellStart"/>
            <w:r w:rsidRPr="00BC2445">
              <w:t>tháng</w:t>
            </w:r>
            <w:proofErr w:type="spellEnd"/>
            <w:r w:rsidRPr="00BC2445">
              <w:t xml:space="preserve"> 6 </w:t>
            </w:r>
            <w:proofErr w:type="spellStart"/>
            <w:r w:rsidRPr="00BC2445">
              <w:t>năm</w:t>
            </w:r>
            <w:proofErr w:type="spellEnd"/>
            <w:r w:rsidRPr="00BC2445">
              <w:t xml:space="preserve"> 2010 </w:t>
            </w:r>
            <w:proofErr w:type="spellStart"/>
            <w:r w:rsidRPr="00BC2445">
              <w:t>của</w:t>
            </w:r>
            <w:proofErr w:type="spellEnd"/>
            <w:r w:rsidRPr="00BC2445">
              <w:t xml:space="preserve"> </w:t>
            </w:r>
            <w:proofErr w:type="spellStart"/>
            <w:r w:rsidRPr="00BC2445">
              <w:t>Chính</w:t>
            </w:r>
            <w:proofErr w:type="spellEnd"/>
            <w:r w:rsidRPr="00BC2445">
              <w:t xml:space="preserve"> </w:t>
            </w:r>
            <w:proofErr w:type="spellStart"/>
            <w:r w:rsidRPr="00BC2445">
              <w:t>phủ</w:t>
            </w:r>
            <w:proofErr w:type="spellEnd"/>
            <w:r w:rsidRPr="00BC2445">
              <w:t xml:space="preserve"> </w:t>
            </w:r>
            <w:proofErr w:type="spellStart"/>
            <w:r w:rsidRPr="00BC2445">
              <w:t>về</w:t>
            </w:r>
            <w:proofErr w:type="spellEnd"/>
            <w:r w:rsidRPr="00BC2445">
              <w:t xml:space="preserve"> </w:t>
            </w:r>
            <w:proofErr w:type="spellStart"/>
            <w:r w:rsidRPr="00BC2445">
              <w:t>kiểm</w:t>
            </w:r>
            <w:proofErr w:type="spellEnd"/>
            <w:r w:rsidRPr="00BC2445">
              <w:t xml:space="preserve"> </w:t>
            </w:r>
            <w:proofErr w:type="spellStart"/>
            <w:r w:rsidRPr="00BC2445">
              <w:t>soát</w:t>
            </w:r>
            <w:proofErr w:type="spellEnd"/>
            <w:r w:rsidRPr="00BC2445">
              <w:t xml:space="preserve"> </w:t>
            </w:r>
            <w:proofErr w:type="spellStart"/>
            <w:r w:rsidRPr="00BC2445">
              <w:t>thủ</w:t>
            </w:r>
            <w:proofErr w:type="spellEnd"/>
            <w:r w:rsidRPr="00BC2445">
              <w:t xml:space="preserve"> </w:t>
            </w:r>
            <w:proofErr w:type="spellStart"/>
            <w:r w:rsidRPr="00BC2445">
              <w:t>tục</w:t>
            </w:r>
            <w:proofErr w:type="spellEnd"/>
            <w:r w:rsidRPr="00BC2445">
              <w:t xml:space="preserve"> </w:t>
            </w:r>
            <w:proofErr w:type="spellStart"/>
            <w:r w:rsidRPr="00BC2445">
              <w:t>hành</w:t>
            </w:r>
            <w:proofErr w:type="spellEnd"/>
            <w:r w:rsidRPr="00BC2445">
              <w:t xml:space="preserve"> </w:t>
            </w:r>
            <w:proofErr w:type="spellStart"/>
            <w:r w:rsidRPr="00BC2445">
              <w:t>chính</w:t>
            </w:r>
            <w:proofErr w:type="spellEnd"/>
            <w:r w:rsidRPr="00BC2445">
              <w:t xml:space="preserve"> (</w:t>
            </w:r>
            <w:proofErr w:type="spellStart"/>
            <w:r w:rsidRPr="00BC2445">
              <w:t>đã</w:t>
            </w:r>
            <w:proofErr w:type="spellEnd"/>
            <w:r w:rsidRPr="00BC2445">
              <w:t xml:space="preserve"> </w:t>
            </w:r>
            <w:proofErr w:type="spellStart"/>
            <w:r w:rsidRPr="00BC2445">
              <w:t>được</w:t>
            </w:r>
            <w:proofErr w:type="spellEnd"/>
            <w:r w:rsidRPr="00BC2445">
              <w:t xml:space="preserve"> </w:t>
            </w:r>
            <w:proofErr w:type="spellStart"/>
            <w:r w:rsidRPr="00BC2445">
              <w:t>sửa</w:t>
            </w:r>
            <w:proofErr w:type="spellEnd"/>
            <w:r w:rsidRPr="00BC2445">
              <w:t xml:space="preserve"> </w:t>
            </w:r>
            <w:proofErr w:type="spellStart"/>
            <w:r w:rsidRPr="00BC2445">
              <w:t>đổi</w:t>
            </w:r>
            <w:proofErr w:type="spellEnd"/>
            <w:r w:rsidRPr="00BC2445">
              <w:t xml:space="preserve">, </w:t>
            </w:r>
            <w:proofErr w:type="spellStart"/>
            <w:r w:rsidRPr="00BC2445">
              <w:t>bổ</w:t>
            </w:r>
            <w:proofErr w:type="spellEnd"/>
            <w:r w:rsidRPr="00BC2445">
              <w:t xml:space="preserve"> sung </w:t>
            </w:r>
            <w:proofErr w:type="spellStart"/>
            <w:r w:rsidRPr="00BC2445">
              <w:t>tại</w:t>
            </w:r>
            <w:proofErr w:type="spellEnd"/>
            <w:r w:rsidRPr="00BC2445">
              <w:t xml:space="preserve"> </w:t>
            </w:r>
            <w:proofErr w:type="spellStart"/>
            <w:r w:rsidRPr="00BC2445">
              <w:t>Nghị</w:t>
            </w:r>
            <w:proofErr w:type="spellEnd"/>
            <w:r w:rsidRPr="00BC2445">
              <w:t xml:space="preserve"> </w:t>
            </w:r>
            <w:proofErr w:type="spellStart"/>
            <w:r w:rsidRPr="00BC2445">
              <w:t>định</w:t>
            </w:r>
            <w:proofErr w:type="spellEnd"/>
            <w:r w:rsidRPr="00BC2445">
              <w:t xml:space="preserve"> </w:t>
            </w:r>
            <w:proofErr w:type="spellStart"/>
            <w:r w:rsidRPr="00BC2445">
              <w:t>số</w:t>
            </w:r>
            <w:proofErr w:type="spellEnd"/>
            <w:r w:rsidRPr="00BC2445">
              <w:t xml:space="preserve"> 92/2017/NĐ-CP</w:t>
            </w:r>
            <w:r>
              <w:t>)</w:t>
            </w:r>
          </w:p>
        </w:tc>
        <w:tc>
          <w:tcPr>
            <w:tcW w:w="3488" w:type="dxa"/>
          </w:tcPr>
          <w:p w14:paraId="45EEE771" w14:textId="77777777" w:rsidR="00D51D74" w:rsidRDefault="00D51D74" w:rsidP="00D51D74">
            <w:pPr>
              <w:jc w:val="both"/>
            </w:pPr>
            <w:r>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sẽ</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chặt</w:t>
            </w:r>
            <w:proofErr w:type="spellEnd"/>
            <w:r>
              <w:t xml:space="preserve"> </w:t>
            </w:r>
            <w:proofErr w:type="spellStart"/>
            <w:r>
              <w:t>chẽ</w:t>
            </w:r>
            <w:proofErr w:type="spellEnd"/>
            <w:r>
              <w:t xml:space="preserve"> </w:t>
            </w:r>
            <w:proofErr w:type="spellStart"/>
            <w:r>
              <w:t>với</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Bộ</w:t>
            </w:r>
            <w:proofErr w:type="spellEnd"/>
            <w:r>
              <w:t xml:space="preserve"> </w:t>
            </w:r>
            <w:proofErr w:type="spellStart"/>
            <w:r>
              <w:t>để</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bố</w:t>
            </w:r>
            <w:proofErr w:type="spellEnd"/>
            <w:r>
              <w:t xml:space="preserve"> TTHC </w:t>
            </w:r>
            <w:proofErr w:type="spellStart"/>
            <w:r>
              <w:t>đúng</w:t>
            </w:r>
            <w:proofErr w:type="spellEnd"/>
            <w:r>
              <w:t xml:space="preserve"> </w:t>
            </w:r>
            <w:proofErr w:type="spellStart"/>
            <w:r>
              <w:t>quy</w:t>
            </w:r>
            <w:proofErr w:type="spellEnd"/>
            <w:r>
              <w:t xml:space="preserve"> </w:t>
            </w:r>
            <w:proofErr w:type="spellStart"/>
            <w:r>
              <w:t>định</w:t>
            </w:r>
            <w:proofErr w:type="spellEnd"/>
          </w:p>
        </w:tc>
      </w:tr>
      <w:tr w:rsidR="00D51D74" w:rsidRPr="00D45B27" w14:paraId="4DD3876C" w14:textId="77777777" w:rsidTr="00720318">
        <w:tc>
          <w:tcPr>
            <w:tcW w:w="3964" w:type="dxa"/>
          </w:tcPr>
          <w:p w14:paraId="055006AA" w14:textId="09B212D0" w:rsidR="00D51D74" w:rsidRPr="00FF649C" w:rsidRDefault="00D51D74" w:rsidP="00D51D74">
            <w:pPr>
              <w:rPr>
                <w:b/>
                <w:bCs/>
              </w:rPr>
            </w:pPr>
            <w:r w:rsidRPr="00FF649C">
              <w:rPr>
                <w:b/>
                <w:bCs/>
              </w:rPr>
              <w:t>I</w:t>
            </w:r>
            <w:r>
              <w:rPr>
                <w:b/>
                <w:bCs/>
              </w:rPr>
              <w:t>V.</w:t>
            </w:r>
            <w:r w:rsidRPr="00FF649C">
              <w:rPr>
                <w:b/>
                <w:bCs/>
              </w:rPr>
              <w:t xml:space="preserve"> </w:t>
            </w:r>
            <w:proofErr w:type="spellStart"/>
            <w:r w:rsidRPr="00FF649C">
              <w:rPr>
                <w:b/>
                <w:bCs/>
              </w:rPr>
              <w:t>Về</w:t>
            </w:r>
            <w:proofErr w:type="spellEnd"/>
            <w:r w:rsidRPr="00FF649C">
              <w:rPr>
                <w:b/>
                <w:bCs/>
              </w:rPr>
              <w:t xml:space="preserve"> </w:t>
            </w:r>
            <w:proofErr w:type="spellStart"/>
            <w:r>
              <w:rPr>
                <w:b/>
                <w:bCs/>
              </w:rPr>
              <w:t>bản</w:t>
            </w:r>
            <w:proofErr w:type="spellEnd"/>
            <w:r>
              <w:rPr>
                <w:b/>
                <w:bCs/>
              </w:rPr>
              <w:t xml:space="preserve"> so </w:t>
            </w:r>
            <w:proofErr w:type="spellStart"/>
            <w:r>
              <w:rPr>
                <w:b/>
                <w:bCs/>
              </w:rPr>
              <w:t>sánh</w:t>
            </w:r>
            <w:proofErr w:type="spellEnd"/>
            <w:r>
              <w:rPr>
                <w:b/>
                <w:bCs/>
              </w:rPr>
              <w:t xml:space="preserve">, </w:t>
            </w:r>
            <w:proofErr w:type="spellStart"/>
            <w:r>
              <w:rPr>
                <w:b/>
                <w:bCs/>
              </w:rPr>
              <w:t>thuyết</w:t>
            </w:r>
            <w:proofErr w:type="spellEnd"/>
            <w:r>
              <w:rPr>
                <w:b/>
                <w:bCs/>
              </w:rPr>
              <w:t xml:space="preserve"> </w:t>
            </w:r>
            <w:proofErr w:type="spellStart"/>
            <w:r>
              <w:rPr>
                <w:b/>
                <w:bCs/>
              </w:rPr>
              <w:t>minh</w:t>
            </w:r>
            <w:proofErr w:type="spellEnd"/>
          </w:p>
        </w:tc>
        <w:tc>
          <w:tcPr>
            <w:tcW w:w="3010" w:type="dxa"/>
          </w:tcPr>
          <w:p w14:paraId="6A1C5C94" w14:textId="77777777" w:rsidR="00D51D74" w:rsidRDefault="00D51D74" w:rsidP="00D51D74"/>
        </w:tc>
        <w:tc>
          <w:tcPr>
            <w:tcW w:w="3488" w:type="dxa"/>
          </w:tcPr>
          <w:p w14:paraId="5D189C24" w14:textId="77777777" w:rsidR="00D51D74" w:rsidRDefault="00D51D74" w:rsidP="00D51D74"/>
        </w:tc>
        <w:tc>
          <w:tcPr>
            <w:tcW w:w="3488" w:type="dxa"/>
          </w:tcPr>
          <w:p w14:paraId="142AED05" w14:textId="77777777" w:rsidR="00D51D74" w:rsidRDefault="00D51D74" w:rsidP="00D51D74"/>
        </w:tc>
      </w:tr>
      <w:tr w:rsidR="00D51D74" w:rsidRPr="00D45B27" w14:paraId="493EEDAB" w14:textId="77777777" w:rsidTr="00720318">
        <w:tc>
          <w:tcPr>
            <w:tcW w:w="3964" w:type="dxa"/>
          </w:tcPr>
          <w:p w14:paraId="46FF1353" w14:textId="77777777" w:rsidR="00D51D74" w:rsidRPr="00FF649C" w:rsidRDefault="00D51D74" w:rsidP="00D51D74">
            <w:pPr>
              <w:rPr>
                <w:b/>
                <w:bCs/>
              </w:rPr>
            </w:pPr>
          </w:p>
        </w:tc>
        <w:tc>
          <w:tcPr>
            <w:tcW w:w="3010" w:type="dxa"/>
          </w:tcPr>
          <w:p w14:paraId="42952FDE" w14:textId="77777777" w:rsidR="00D51D74" w:rsidRDefault="00D51D74" w:rsidP="00D51D74">
            <w:r>
              <w:t xml:space="preserve">- </w:t>
            </w:r>
            <w:proofErr w:type="spellStart"/>
            <w:r>
              <w:t>Bộ</w:t>
            </w:r>
            <w:proofErr w:type="spellEnd"/>
            <w:r>
              <w:t xml:space="preserve"> </w:t>
            </w:r>
            <w:proofErr w:type="spellStart"/>
            <w:r>
              <w:t>Tư</w:t>
            </w:r>
            <w:proofErr w:type="spellEnd"/>
            <w:r>
              <w:t xml:space="preserve"> </w:t>
            </w:r>
            <w:proofErr w:type="spellStart"/>
            <w:r>
              <w:t>pháp</w:t>
            </w:r>
            <w:proofErr w:type="spellEnd"/>
          </w:p>
        </w:tc>
        <w:tc>
          <w:tcPr>
            <w:tcW w:w="3488" w:type="dxa"/>
          </w:tcPr>
          <w:p w14:paraId="705A33E2" w14:textId="77777777" w:rsidR="00D51D74" w:rsidRDefault="00D51D74" w:rsidP="00D51D74">
            <w:pPr>
              <w:jc w:val="both"/>
            </w:pPr>
            <w:r>
              <w:t xml:space="preserve">-  </w:t>
            </w:r>
            <w:proofErr w:type="spellStart"/>
            <w:r w:rsidRPr="00444069">
              <w:t>Đề</w:t>
            </w:r>
            <w:proofErr w:type="spellEnd"/>
            <w:r w:rsidRPr="00444069">
              <w:t xml:space="preserve"> </w:t>
            </w:r>
            <w:proofErr w:type="spellStart"/>
            <w:r w:rsidRPr="00444069">
              <w:t>nghị</w:t>
            </w:r>
            <w:proofErr w:type="spellEnd"/>
            <w:r w:rsidRPr="00444069">
              <w:t xml:space="preserve"> </w:t>
            </w:r>
            <w:proofErr w:type="spellStart"/>
            <w:r w:rsidRPr="00444069">
              <w:t>cơ</w:t>
            </w:r>
            <w:proofErr w:type="spellEnd"/>
            <w:r w:rsidRPr="00444069">
              <w:t xml:space="preserve"> </w:t>
            </w:r>
            <w:proofErr w:type="spellStart"/>
            <w:r w:rsidRPr="00444069">
              <w:t>quan</w:t>
            </w:r>
            <w:proofErr w:type="spellEnd"/>
            <w:r w:rsidRPr="00444069">
              <w:t xml:space="preserve"> </w:t>
            </w:r>
            <w:proofErr w:type="spellStart"/>
            <w:r w:rsidRPr="00444069">
              <w:t>chủ</w:t>
            </w:r>
            <w:proofErr w:type="spellEnd"/>
            <w:r w:rsidRPr="00444069">
              <w:t xml:space="preserve"> </w:t>
            </w:r>
            <w:proofErr w:type="spellStart"/>
            <w:r w:rsidRPr="00444069">
              <w:t>trì</w:t>
            </w:r>
            <w:proofErr w:type="spellEnd"/>
            <w:r w:rsidRPr="00444069">
              <w:t xml:space="preserve"> </w:t>
            </w:r>
            <w:proofErr w:type="spellStart"/>
            <w:r w:rsidRPr="00444069">
              <w:t>soạn</w:t>
            </w:r>
            <w:proofErr w:type="spellEnd"/>
            <w:r w:rsidRPr="00444069">
              <w:t xml:space="preserve"> </w:t>
            </w:r>
            <w:proofErr w:type="spellStart"/>
            <w:r w:rsidRPr="00444069">
              <w:t>thảo</w:t>
            </w:r>
            <w:proofErr w:type="spellEnd"/>
            <w:r w:rsidRPr="00444069">
              <w:t xml:space="preserve"> </w:t>
            </w:r>
            <w:proofErr w:type="spellStart"/>
            <w:r w:rsidRPr="00444069">
              <w:t>hoàn</w:t>
            </w:r>
            <w:proofErr w:type="spellEnd"/>
            <w:r w:rsidRPr="00444069">
              <w:t xml:space="preserve"> </w:t>
            </w:r>
            <w:proofErr w:type="spellStart"/>
            <w:r w:rsidRPr="00444069">
              <w:t>thiện</w:t>
            </w:r>
            <w:proofErr w:type="spellEnd"/>
            <w:r w:rsidRPr="00444069">
              <w:t xml:space="preserve"> </w:t>
            </w:r>
            <w:proofErr w:type="spellStart"/>
            <w:r w:rsidRPr="00444069">
              <w:t>dự</w:t>
            </w:r>
            <w:proofErr w:type="spellEnd"/>
            <w:r w:rsidRPr="00444069">
              <w:t xml:space="preserve"> </w:t>
            </w:r>
            <w:proofErr w:type="spellStart"/>
            <w:r w:rsidRPr="00444069">
              <w:t>thảo</w:t>
            </w:r>
            <w:proofErr w:type="spellEnd"/>
            <w:r w:rsidRPr="00444069">
              <w:t xml:space="preserve"> </w:t>
            </w:r>
            <w:proofErr w:type="spellStart"/>
            <w:r w:rsidRPr="00444069">
              <w:t>Bản</w:t>
            </w:r>
            <w:proofErr w:type="spellEnd"/>
            <w:r w:rsidRPr="00444069">
              <w:t xml:space="preserve"> so </w:t>
            </w:r>
            <w:proofErr w:type="spellStart"/>
            <w:r w:rsidRPr="00444069">
              <w:t>sánh</w:t>
            </w:r>
            <w:proofErr w:type="spellEnd"/>
            <w:r w:rsidRPr="00444069">
              <w:t xml:space="preserve">, </w:t>
            </w:r>
            <w:proofErr w:type="spellStart"/>
            <w:r w:rsidRPr="00444069">
              <w:t>thuyết</w:t>
            </w:r>
            <w:proofErr w:type="spellEnd"/>
            <w:r w:rsidRPr="00444069">
              <w:t xml:space="preserve"> </w:t>
            </w:r>
            <w:proofErr w:type="spellStart"/>
            <w:r w:rsidRPr="00444069">
              <w:t>minh</w:t>
            </w:r>
            <w:proofErr w:type="spellEnd"/>
            <w:r w:rsidRPr="00444069">
              <w:t xml:space="preserve"> </w:t>
            </w:r>
            <w:proofErr w:type="spellStart"/>
            <w:r w:rsidRPr="00444069">
              <w:t>nội</w:t>
            </w:r>
            <w:proofErr w:type="spellEnd"/>
            <w:r w:rsidRPr="00444069">
              <w:t xml:space="preserve"> dung </w:t>
            </w:r>
            <w:proofErr w:type="spellStart"/>
            <w:r w:rsidRPr="00444069">
              <w:t>dự</w:t>
            </w:r>
            <w:proofErr w:type="spellEnd"/>
            <w:r w:rsidRPr="00444069">
              <w:t xml:space="preserve"> </w:t>
            </w:r>
            <w:proofErr w:type="spellStart"/>
            <w:r w:rsidRPr="00444069">
              <w:t>thảo</w:t>
            </w:r>
            <w:proofErr w:type="spellEnd"/>
            <w:r w:rsidRPr="00444069">
              <w:t xml:space="preserve"> </w:t>
            </w:r>
            <w:proofErr w:type="spellStart"/>
            <w:r w:rsidRPr="00444069">
              <w:t>Nghị</w:t>
            </w:r>
            <w:proofErr w:type="spellEnd"/>
            <w:r w:rsidRPr="00444069">
              <w:t xml:space="preserve"> </w:t>
            </w:r>
            <w:proofErr w:type="spellStart"/>
            <w:r w:rsidRPr="00444069">
              <w:t>định</w:t>
            </w:r>
            <w:proofErr w:type="spellEnd"/>
            <w:r w:rsidRPr="00444069">
              <w:t xml:space="preserve"> </w:t>
            </w:r>
            <w:proofErr w:type="spellStart"/>
            <w:r w:rsidRPr="00444069">
              <w:t>theo</w:t>
            </w:r>
            <w:proofErr w:type="spellEnd"/>
            <w:r w:rsidRPr="00444069">
              <w:t xml:space="preserve"> </w:t>
            </w:r>
            <w:proofErr w:type="spellStart"/>
            <w:r w:rsidRPr="00444069">
              <w:t>Mẫu</w:t>
            </w:r>
            <w:proofErr w:type="spellEnd"/>
            <w:r w:rsidRPr="00444069">
              <w:t xml:space="preserve"> </w:t>
            </w:r>
            <w:proofErr w:type="spellStart"/>
            <w:r w:rsidRPr="00444069">
              <w:t>số</w:t>
            </w:r>
            <w:proofErr w:type="spellEnd"/>
            <w:r w:rsidRPr="00444069">
              <w:t xml:space="preserve"> 10 </w:t>
            </w:r>
            <w:proofErr w:type="spellStart"/>
            <w:r w:rsidRPr="00444069">
              <w:lastRenderedPageBreak/>
              <w:t>Phụ</w:t>
            </w:r>
            <w:proofErr w:type="spellEnd"/>
            <w:r w:rsidRPr="00444069">
              <w:t xml:space="preserve"> </w:t>
            </w:r>
            <w:proofErr w:type="spellStart"/>
            <w:r w:rsidRPr="00444069">
              <w:t>lục</w:t>
            </w:r>
            <w:proofErr w:type="spellEnd"/>
            <w:r w:rsidRPr="00444069">
              <w:t xml:space="preserve"> IV ban </w:t>
            </w:r>
            <w:proofErr w:type="spellStart"/>
            <w:r w:rsidRPr="00444069">
              <w:t>hành</w:t>
            </w:r>
            <w:proofErr w:type="spellEnd"/>
            <w:r w:rsidRPr="00444069">
              <w:t xml:space="preserve"> </w:t>
            </w:r>
            <w:proofErr w:type="spellStart"/>
            <w:r w:rsidRPr="00444069">
              <w:t>kèm</w:t>
            </w:r>
            <w:proofErr w:type="spellEnd"/>
            <w:r w:rsidRPr="00444069">
              <w:t xml:space="preserve"> </w:t>
            </w:r>
            <w:proofErr w:type="spellStart"/>
            <w:r w:rsidRPr="00444069">
              <w:t>theo</w:t>
            </w:r>
            <w:proofErr w:type="spellEnd"/>
            <w:r w:rsidRPr="00444069">
              <w:t xml:space="preserve"> </w:t>
            </w:r>
            <w:proofErr w:type="spellStart"/>
            <w:r w:rsidRPr="00444069">
              <w:t>Nghị</w:t>
            </w:r>
            <w:proofErr w:type="spellEnd"/>
            <w:r w:rsidRPr="00444069">
              <w:t xml:space="preserve"> </w:t>
            </w:r>
            <w:proofErr w:type="spellStart"/>
            <w:r w:rsidRPr="00444069">
              <w:t>định</w:t>
            </w:r>
            <w:proofErr w:type="spellEnd"/>
            <w:r w:rsidRPr="00444069">
              <w:t xml:space="preserve"> </w:t>
            </w:r>
            <w:proofErr w:type="spellStart"/>
            <w:r w:rsidRPr="00444069">
              <w:t>số</w:t>
            </w:r>
            <w:proofErr w:type="spellEnd"/>
            <w:r w:rsidRPr="00444069">
              <w:t xml:space="preserve"> 78/2025/NĐ-CP.</w:t>
            </w:r>
          </w:p>
        </w:tc>
        <w:tc>
          <w:tcPr>
            <w:tcW w:w="3488" w:type="dxa"/>
          </w:tcPr>
          <w:p w14:paraId="4F8555F1" w14:textId="0FE3DBA7" w:rsidR="00D51D74" w:rsidRDefault="00D51D74" w:rsidP="00D51D74">
            <w:pPr>
              <w:jc w:val="both"/>
            </w:pPr>
            <w:r>
              <w:lastRenderedPageBreak/>
              <w:t xml:space="preserve">- </w:t>
            </w:r>
            <w:proofErr w:type="spellStart"/>
            <w:r>
              <w:t>Tiếp</w:t>
            </w:r>
            <w:proofErr w:type="spellEnd"/>
            <w:r>
              <w:t xml:space="preserve"> </w:t>
            </w:r>
            <w:proofErr w:type="spellStart"/>
            <w:r>
              <w:t>thu</w:t>
            </w:r>
            <w:proofErr w:type="spellEnd"/>
            <w:r>
              <w:t xml:space="preserve"> </w:t>
            </w:r>
            <w:proofErr w:type="spellStart"/>
            <w:r>
              <w:t>và</w:t>
            </w:r>
            <w:proofErr w:type="spellEnd"/>
            <w:r>
              <w:t xml:space="preserve"> </w:t>
            </w:r>
            <w:proofErr w:type="spellStart"/>
            <w:r>
              <w:t>đã</w:t>
            </w:r>
            <w:proofErr w:type="spellEnd"/>
            <w:r>
              <w:t xml:space="preserve"> </w:t>
            </w:r>
            <w:proofErr w:type="spellStart"/>
            <w:r>
              <w:t>chỉnh</w:t>
            </w:r>
            <w:proofErr w:type="spellEnd"/>
            <w:r>
              <w:t xml:space="preserve"> </w:t>
            </w:r>
            <w:proofErr w:type="spellStart"/>
            <w:r>
              <w:t>lý</w:t>
            </w:r>
            <w:proofErr w:type="spellEnd"/>
            <w:r>
              <w:t xml:space="preserve"> </w:t>
            </w:r>
            <w:proofErr w:type="spellStart"/>
            <w:r>
              <w:t>tại</w:t>
            </w:r>
            <w:proofErr w:type="spellEnd"/>
            <w:r>
              <w:t xml:space="preserve"> </w:t>
            </w:r>
            <w:proofErr w:type="spellStart"/>
            <w:r>
              <w:t>Bản</w:t>
            </w:r>
            <w:proofErr w:type="spellEnd"/>
            <w:r>
              <w:t xml:space="preserve"> so </w:t>
            </w:r>
            <w:proofErr w:type="spellStart"/>
            <w:r>
              <w:t>sánh</w:t>
            </w:r>
            <w:proofErr w:type="spellEnd"/>
            <w:r>
              <w:t xml:space="preserve">, </w:t>
            </w:r>
            <w:proofErr w:type="spellStart"/>
            <w:r>
              <w:t>thuyết</w:t>
            </w:r>
            <w:proofErr w:type="spellEnd"/>
            <w:r>
              <w:t xml:space="preserve"> </w:t>
            </w:r>
            <w:proofErr w:type="spellStart"/>
            <w:r>
              <w:t>minh</w:t>
            </w:r>
            <w:proofErr w:type="spellEnd"/>
          </w:p>
        </w:tc>
      </w:tr>
      <w:tr w:rsidR="00D51D74" w:rsidRPr="00D45B27" w14:paraId="1CDDF304" w14:textId="77777777" w:rsidTr="00720318">
        <w:tc>
          <w:tcPr>
            <w:tcW w:w="3964" w:type="dxa"/>
          </w:tcPr>
          <w:p w14:paraId="0E30A146" w14:textId="77777777" w:rsidR="00D51D74" w:rsidRPr="00FF649C" w:rsidRDefault="00D51D74" w:rsidP="00D51D74">
            <w:pPr>
              <w:rPr>
                <w:b/>
                <w:bCs/>
              </w:rPr>
            </w:pPr>
            <w:r>
              <w:rPr>
                <w:b/>
                <w:bCs/>
              </w:rPr>
              <w:t>V.</w:t>
            </w:r>
            <w:r w:rsidRPr="00FF649C">
              <w:rPr>
                <w:b/>
                <w:bCs/>
              </w:rPr>
              <w:t xml:space="preserve"> </w:t>
            </w:r>
            <w:proofErr w:type="spellStart"/>
            <w:r w:rsidRPr="00FF649C">
              <w:rPr>
                <w:b/>
                <w:bCs/>
              </w:rPr>
              <w:t>Về</w:t>
            </w:r>
            <w:proofErr w:type="spellEnd"/>
            <w:r w:rsidRPr="00FF649C">
              <w:rPr>
                <w:b/>
                <w:bCs/>
              </w:rPr>
              <w:t xml:space="preserve"> </w:t>
            </w:r>
            <w:proofErr w:type="spellStart"/>
            <w:r>
              <w:rPr>
                <w:b/>
                <w:bCs/>
              </w:rPr>
              <w:t>bản</w:t>
            </w:r>
            <w:proofErr w:type="spellEnd"/>
            <w:r>
              <w:rPr>
                <w:b/>
                <w:bCs/>
              </w:rPr>
              <w:t xml:space="preserve"> </w:t>
            </w:r>
            <w:proofErr w:type="spellStart"/>
            <w:r>
              <w:rPr>
                <w:b/>
                <w:bCs/>
              </w:rPr>
              <w:t>đánh</w:t>
            </w:r>
            <w:proofErr w:type="spellEnd"/>
            <w:r>
              <w:rPr>
                <w:b/>
                <w:bCs/>
              </w:rPr>
              <w:t xml:space="preserve"> </w:t>
            </w:r>
            <w:proofErr w:type="spellStart"/>
            <w:r>
              <w:rPr>
                <w:b/>
                <w:bCs/>
              </w:rPr>
              <w:t>giá</w:t>
            </w:r>
            <w:proofErr w:type="spellEnd"/>
            <w:r>
              <w:rPr>
                <w:b/>
                <w:bCs/>
              </w:rPr>
              <w:t xml:space="preserve"> </w:t>
            </w:r>
            <w:proofErr w:type="spellStart"/>
            <w:r>
              <w:rPr>
                <w:b/>
                <w:bCs/>
              </w:rPr>
              <w:t>tác</w:t>
            </w:r>
            <w:proofErr w:type="spellEnd"/>
            <w:r>
              <w:rPr>
                <w:b/>
                <w:bCs/>
              </w:rPr>
              <w:t xml:space="preserve"> </w:t>
            </w:r>
            <w:proofErr w:type="spellStart"/>
            <w:r>
              <w:rPr>
                <w:b/>
                <w:bCs/>
              </w:rPr>
              <w:t>động</w:t>
            </w:r>
            <w:proofErr w:type="spellEnd"/>
            <w:r>
              <w:rPr>
                <w:b/>
                <w:bCs/>
              </w:rPr>
              <w:t xml:space="preserve"> TTHC</w:t>
            </w:r>
          </w:p>
        </w:tc>
        <w:tc>
          <w:tcPr>
            <w:tcW w:w="3010" w:type="dxa"/>
          </w:tcPr>
          <w:p w14:paraId="7AA7C056" w14:textId="77777777" w:rsidR="00D51D74" w:rsidRDefault="00D51D74" w:rsidP="00D51D74"/>
        </w:tc>
        <w:tc>
          <w:tcPr>
            <w:tcW w:w="3488" w:type="dxa"/>
          </w:tcPr>
          <w:p w14:paraId="108A8F24" w14:textId="77777777" w:rsidR="00D51D74" w:rsidRDefault="00D51D74" w:rsidP="00D51D74">
            <w:pPr>
              <w:jc w:val="both"/>
            </w:pPr>
          </w:p>
        </w:tc>
        <w:tc>
          <w:tcPr>
            <w:tcW w:w="3488" w:type="dxa"/>
          </w:tcPr>
          <w:p w14:paraId="2EA22122" w14:textId="77777777" w:rsidR="00D51D74" w:rsidRDefault="00D51D74" w:rsidP="00D51D74"/>
        </w:tc>
      </w:tr>
      <w:tr w:rsidR="00D51D74" w:rsidRPr="00D45B27" w14:paraId="0327B59A" w14:textId="77777777" w:rsidTr="00720318">
        <w:tc>
          <w:tcPr>
            <w:tcW w:w="3964" w:type="dxa"/>
          </w:tcPr>
          <w:p w14:paraId="09C095E1" w14:textId="77777777" w:rsidR="00D51D74" w:rsidRDefault="00D51D74" w:rsidP="00D51D74">
            <w:pPr>
              <w:rPr>
                <w:b/>
                <w:bCs/>
              </w:rPr>
            </w:pPr>
          </w:p>
        </w:tc>
        <w:tc>
          <w:tcPr>
            <w:tcW w:w="3010" w:type="dxa"/>
          </w:tcPr>
          <w:p w14:paraId="3C429FC5" w14:textId="77777777" w:rsidR="00D51D74" w:rsidRPr="007723C5" w:rsidRDefault="00D51D74" w:rsidP="00D51D74">
            <w:pPr>
              <w:jc w:val="both"/>
              <w:rPr>
                <w:lang w:val="vi-VN"/>
              </w:rPr>
            </w:pPr>
            <w:r w:rsidRPr="007723C5">
              <w:t xml:space="preserve">- </w:t>
            </w:r>
            <w:proofErr w:type="spellStart"/>
            <w:r w:rsidRPr="007723C5">
              <w:t>Văn</w:t>
            </w:r>
            <w:proofErr w:type="spellEnd"/>
            <w:r w:rsidRPr="007723C5">
              <w:t xml:space="preserve"> </w:t>
            </w:r>
            <w:proofErr w:type="spellStart"/>
            <w:r w:rsidRPr="007723C5">
              <w:t>phòng</w:t>
            </w:r>
            <w:proofErr w:type="spellEnd"/>
            <w:r w:rsidRPr="007723C5">
              <w:t xml:space="preserve"> </w:t>
            </w:r>
            <w:proofErr w:type="spellStart"/>
            <w:r w:rsidRPr="007723C5">
              <w:t>Bộ</w:t>
            </w:r>
            <w:proofErr w:type="spellEnd"/>
            <w:r w:rsidRPr="007723C5">
              <w:t xml:space="preserve"> (</w:t>
            </w:r>
            <w:proofErr w:type="spellStart"/>
            <w:r w:rsidRPr="007723C5">
              <w:t>Bộ</w:t>
            </w:r>
            <w:proofErr w:type="spellEnd"/>
            <w:r w:rsidRPr="007723C5">
              <w:t xml:space="preserve"> </w:t>
            </w:r>
            <w:proofErr w:type="spellStart"/>
            <w:r w:rsidRPr="007723C5">
              <w:t>Công</w:t>
            </w:r>
            <w:proofErr w:type="spellEnd"/>
            <w:r w:rsidRPr="007723C5">
              <w:t xml:space="preserve"> </w:t>
            </w:r>
            <w:proofErr w:type="spellStart"/>
            <w:r w:rsidRPr="007723C5">
              <w:t>Thương</w:t>
            </w:r>
            <w:proofErr w:type="spellEnd"/>
            <w:r w:rsidRPr="007723C5">
              <w:t>)</w:t>
            </w:r>
          </w:p>
        </w:tc>
        <w:tc>
          <w:tcPr>
            <w:tcW w:w="3488" w:type="dxa"/>
          </w:tcPr>
          <w:p w14:paraId="62F829E5" w14:textId="77777777" w:rsidR="00D51D74" w:rsidRPr="002C34B9" w:rsidRDefault="00D51D74" w:rsidP="00D51D74">
            <w:pPr>
              <w:jc w:val="both"/>
            </w:pPr>
            <w:r w:rsidRPr="002C34B9">
              <w:t xml:space="preserve">- </w:t>
            </w:r>
            <w:proofErr w:type="spellStart"/>
            <w:r w:rsidRPr="002C34B9">
              <w:t>Tại</w:t>
            </w:r>
            <w:proofErr w:type="spellEnd"/>
            <w:r w:rsidRPr="002C34B9">
              <w:t xml:space="preserve"> </w:t>
            </w:r>
            <w:proofErr w:type="spellStart"/>
            <w:r w:rsidRPr="002C34B9">
              <w:t>bản</w:t>
            </w:r>
            <w:proofErr w:type="spellEnd"/>
            <w:r w:rsidRPr="002C34B9">
              <w:t xml:space="preserve"> </w:t>
            </w:r>
            <w:proofErr w:type="spellStart"/>
            <w:r w:rsidRPr="002C34B9">
              <w:t>đánh</w:t>
            </w:r>
            <w:proofErr w:type="spellEnd"/>
            <w:r w:rsidRPr="002C34B9">
              <w:t xml:space="preserve"> </w:t>
            </w:r>
            <w:proofErr w:type="spellStart"/>
            <w:r w:rsidRPr="002C34B9">
              <w:t>giá</w:t>
            </w:r>
            <w:proofErr w:type="spellEnd"/>
            <w:r w:rsidRPr="002C34B9">
              <w:t xml:space="preserve"> </w:t>
            </w:r>
            <w:proofErr w:type="spellStart"/>
            <w:r w:rsidRPr="002C34B9">
              <w:t>tác</w:t>
            </w:r>
            <w:proofErr w:type="spellEnd"/>
            <w:r w:rsidRPr="002C34B9">
              <w:t xml:space="preserve"> </w:t>
            </w:r>
            <w:proofErr w:type="spellStart"/>
            <w:r w:rsidRPr="002C34B9">
              <w:t>động</w:t>
            </w:r>
            <w:proofErr w:type="spellEnd"/>
            <w:r w:rsidRPr="002C34B9">
              <w:t xml:space="preserve"> TTHC </w:t>
            </w:r>
            <w:proofErr w:type="spellStart"/>
            <w:r w:rsidRPr="002C34B9">
              <w:t>của</w:t>
            </w:r>
            <w:proofErr w:type="spellEnd"/>
            <w:r w:rsidRPr="002C34B9">
              <w:t xml:space="preserve"> </w:t>
            </w:r>
            <w:proofErr w:type="spellStart"/>
            <w:r w:rsidRPr="002C34B9">
              <w:t>dự</w:t>
            </w:r>
            <w:proofErr w:type="spellEnd"/>
            <w:r w:rsidRPr="002C34B9">
              <w:t xml:space="preserve"> </w:t>
            </w:r>
            <w:proofErr w:type="spellStart"/>
            <w:r w:rsidRPr="002C34B9">
              <w:t>thảo</w:t>
            </w:r>
            <w:proofErr w:type="spellEnd"/>
            <w:r w:rsidRPr="002C34B9">
              <w:t xml:space="preserve"> </w:t>
            </w:r>
            <w:proofErr w:type="spellStart"/>
            <w:r w:rsidRPr="002C34B9">
              <w:t>Nghị</w:t>
            </w:r>
            <w:proofErr w:type="spellEnd"/>
            <w:r w:rsidRPr="002C34B9">
              <w:t xml:space="preserve"> </w:t>
            </w:r>
            <w:proofErr w:type="spellStart"/>
            <w:r w:rsidRPr="002C34B9">
              <w:t>định</w:t>
            </w:r>
            <w:proofErr w:type="spellEnd"/>
            <w:r w:rsidRPr="002C34B9">
              <w:t xml:space="preserve"> </w:t>
            </w:r>
            <w:proofErr w:type="spellStart"/>
            <w:r w:rsidRPr="002C34B9">
              <w:t>thống</w:t>
            </w:r>
            <w:proofErr w:type="spellEnd"/>
            <w:r w:rsidRPr="002C34B9">
              <w:t xml:space="preserve"> </w:t>
            </w:r>
            <w:proofErr w:type="spellStart"/>
            <w:r w:rsidRPr="002C34B9">
              <w:t>kê</w:t>
            </w:r>
            <w:proofErr w:type="spellEnd"/>
            <w:r w:rsidRPr="002C34B9">
              <w:t xml:space="preserve"> 11 TTHC </w:t>
            </w:r>
            <w:proofErr w:type="spellStart"/>
            <w:r w:rsidRPr="002C34B9">
              <w:t>được</w:t>
            </w:r>
            <w:proofErr w:type="spellEnd"/>
            <w:r w:rsidRPr="002C34B9">
              <w:t xml:space="preserve"> </w:t>
            </w:r>
            <w:proofErr w:type="spellStart"/>
            <w:r w:rsidRPr="002C34B9">
              <w:t>sửa</w:t>
            </w:r>
            <w:proofErr w:type="spellEnd"/>
            <w:r w:rsidRPr="002C34B9">
              <w:t xml:space="preserve"> </w:t>
            </w:r>
            <w:proofErr w:type="spellStart"/>
            <w:r w:rsidRPr="002C34B9">
              <w:t>đổi</w:t>
            </w:r>
            <w:proofErr w:type="spellEnd"/>
            <w:r w:rsidRPr="002C34B9">
              <w:t xml:space="preserve">, </w:t>
            </w:r>
            <w:proofErr w:type="spellStart"/>
            <w:r w:rsidRPr="002C34B9">
              <w:t>bổ</w:t>
            </w:r>
            <w:proofErr w:type="spellEnd"/>
            <w:r w:rsidRPr="002C34B9">
              <w:t xml:space="preserve"> sung </w:t>
            </w:r>
            <w:proofErr w:type="spellStart"/>
            <w:r w:rsidRPr="002C34B9">
              <w:t>và</w:t>
            </w:r>
            <w:proofErr w:type="spellEnd"/>
            <w:r w:rsidRPr="002C34B9">
              <w:t xml:space="preserve"> </w:t>
            </w:r>
            <w:proofErr w:type="spellStart"/>
            <w:r w:rsidRPr="002C34B9">
              <w:t>bãi</w:t>
            </w:r>
            <w:proofErr w:type="spellEnd"/>
            <w:r w:rsidRPr="002C34B9">
              <w:t xml:space="preserve"> </w:t>
            </w:r>
            <w:proofErr w:type="spellStart"/>
            <w:r w:rsidRPr="002C34B9">
              <w:t>bỏ</w:t>
            </w:r>
            <w:proofErr w:type="spellEnd"/>
            <w:r w:rsidRPr="002C34B9">
              <w:t xml:space="preserve"> 02 TTHC. </w:t>
            </w:r>
            <w:proofErr w:type="spellStart"/>
            <w:r w:rsidRPr="002C34B9">
              <w:t>Tuy</w:t>
            </w:r>
            <w:proofErr w:type="spellEnd"/>
            <w:r w:rsidRPr="002C34B9">
              <w:t xml:space="preserve"> </w:t>
            </w:r>
            <w:proofErr w:type="spellStart"/>
            <w:r w:rsidRPr="002C34B9">
              <w:t>nhiên</w:t>
            </w:r>
            <w:proofErr w:type="spellEnd"/>
            <w:r w:rsidRPr="002C34B9">
              <w:t xml:space="preserve">, qua </w:t>
            </w:r>
            <w:proofErr w:type="spellStart"/>
            <w:r w:rsidRPr="002C34B9">
              <w:t>rà</w:t>
            </w:r>
            <w:proofErr w:type="spellEnd"/>
            <w:r w:rsidRPr="002C34B9">
              <w:t xml:space="preserve"> </w:t>
            </w:r>
            <w:proofErr w:type="spellStart"/>
            <w:r w:rsidRPr="002C34B9">
              <w:t>soát</w:t>
            </w:r>
            <w:proofErr w:type="spellEnd"/>
            <w:r w:rsidRPr="002C34B9">
              <w:t xml:space="preserve">, </w:t>
            </w:r>
            <w:proofErr w:type="spellStart"/>
            <w:r w:rsidRPr="002C34B9">
              <w:t>Văn</w:t>
            </w:r>
            <w:proofErr w:type="spellEnd"/>
            <w:r w:rsidRPr="002C34B9">
              <w:t xml:space="preserve"> </w:t>
            </w:r>
            <w:proofErr w:type="spellStart"/>
            <w:r w:rsidRPr="002C34B9">
              <w:t>phòng</w:t>
            </w:r>
            <w:proofErr w:type="spellEnd"/>
            <w:r w:rsidRPr="002C34B9">
              <w:t xml:space="preserve"> </w:t>
            </w:r>
            <w:proofErr w:type="spellStart"/>
            <w:r w:rsidRPr="002C34B9">
              <w:t>Bộ</w:t>
            </w:r>
            <w:proofErr w:type="spellEnd"/>
            <w:r w:rsidRPr="002C34B9">
              <w:t xml:space="preserve"> </w:t>
            </w:r>
            <w:proofErr w:type="spellStart"/>
            <w:r w:rsidRPr="002C34B9">
              <w:t>nhận</w:t>
            </w:r>
            <w:proofErr w:type="spellEnd"/>
            <w:r w:rsidRPr="002C34B9">
              <w:t xml:space="preserve"> </w:t>
            </w:r>
            <w:proofErr w:type="spellStart"/>
            <w:r w:rsidRPr="002C34B9">
              <w:t>thấy</w:t>
            </w:r>
            <w:proofErr w:type="spellEnd"/>
            <w:r w:rsidRPr="002C34B9">
              <w:t xml:space="preserve"> </w:t>
            </w:r>
            <w:proofErr w:type="spellStart"/>
            <w:r w:rsidRPr="002C34B9">
              <w:t>dự</w:t>
            </w:r>
            <w:proofErr w:type="spellEnd"/>
            <w:r w:rsidRPr="002C34B9">
              <w:t xml:space="preserve"> </w:t>
            </w:r>
            <w:proofErr w:type="spellStart"/>
            <w:r w:rsidRPr="002C34B9">
              <w:t>thảo</w:t>
            </w:r>
            <w:proofErr w:type="spellEnd"/>
            <w:r w:rsidRPr="002C34B9">
              <w:t xml:space="preserve"> </w:t>
            </w:r>
            <w:proofErr w:type="spellStart"/>
            <w:r w:rsidRPr="002C34B9">
              <w:t>Nghị</w:t>
            </w:r>
            <w:proofErr w:type="spellEnd"/>
            <w:r w:rsidRPr="002C34B9">
              <w:t xml:space="preserve"> </w:t>
            </w:r>
            <w:proofErr w:type="spellStart"/>
            <w:r w:rsidRPr="002C34B9">
              <w:t>định</w:t>
            </w:r>
            <w:proofErr w:type="spellEnd"/>
            <w:r w:rsidRPr="002C34B9">
              <w:t xml:space="preserve"> </w:t>
            </w:r>
            <w:proofErr w:type="spellStart"/>
            <w:r w:rsidRPr="002C34B9">
              <w:t>có</w:t>
            </w:r>
            <w:proofErr w:type="spellEnd"/>
            <w:r w:rsidRPr="002C34B9">
              <w:t xml:space="preserve"> 12 TTHC </w:t>
            </w:r>
            <w:proofErr w:type="spellStart"/>
            <w:r w:rsidRPr="002C34B9">
              <w:t>được</w:t>
            </w:r>
            <w:proofErr w:type="spellEnd"/>
            <w:r w:rsidRPr="002C34B9">
              <w:t xml:space="preserve"> </w:t>
            </w:r>
            <w:proofErr w:type="spellStart"/>
            <w:r w:rsidRPr="002C34B9">
              <w:t>sửa</w:t>
            </w:r>
            <w:proofErr w:type="spellEnd"/>
            <w:r w:rsidRPr="002C34B9">
              <w:t xml:space="preserve"> </w:t>
            </w:r>
            <w:proofErr w:type="spellStart"/>
            <w:r w:rsidRPr="002C34B9">
              <w:t>đổi</w:t>
            </w:r>
            <w:proofErr w:type="spellEnd"/>
            <w:r w:rsidRPr="002C34B9">
              <w:t xml:space="preserve"> </w:t>
            </w:r>
            <w:proofErr w:type="spellStart"/>
            <w:r w:rsidRPr="002C34B9">
              <w:t>bổ</w:t>
            </w:r>
            <w:proofErr w:type="spellEnd"/>
            <w:r w:rsidRPr="002C34B9">
              <w:t xml:space="preserve"> sung, </w:t>
            </w:r>
            <w:proofErr w:type="spellStart"/>
            <w:r w:rsidRPr="002C34B9">
              <w:t>thực</w:t>
            </w:r>
            <w:proofErr w:type="spellEnd"/>
            <w:r w:rsidRPr="002C34B9">
              <w:t xml:space="preserve"> </w:t>
            </w:r>
            <w:proofErr w:type="spellStart"/>
            <w:r w:rsidRPr="002C34B9">
              <w:t>hiện</w:t>
            </w:r>
            <w:proofErr w:type="spellEnd"/>
            <w:r w:rsidRPr="002C34B9">
              <w:t xml:space="preserve"> </w:t>
            </w:r>
            <w:proofErr w:type="spellStart"/>
            <w:r w:rsidRPr="002C34B9">
              <w:t>phân</w:t>
            </w:r>
            <w:proofErr w:type="spellEnd"/>
            <w:r w:rsidRPr="002C34B9">
              <w:t xml:space="preserve"> </w:t>
            </w:r>
            <w:proofErr w:type="spellStart"/>
            <w:r w:rsidRPr="002C34B9">
              <w:t>cấp</w:t>
            </w:r>
            <w:proofErr w:type="spellEnd"/>
            <w:r w:rsidRPr="002C34B9">
              <w:t xml:space="preserve"> 02 TTHC. </w:t>
            </w:r>
            <w:proofErr w:type="spellStart"/>
            <w:r w:rsidRPr="002C34B9">
              <w:t>Đối</w:t>
            </w:r>
            <w:proofErr w:type="spellEnd"/>
            <w:r w:rsidRPr="002C34B9">
              <w:t xml:space="preserve"> </w:t>
            </w:r>
            <w:proofErr w:type="spellStart"/>
            <w:r w:rsidRPr="002C34B9">
              <w:t>với</w:t>
            </w:r>
            <w:proofErr w:type="spellEnd"/>
            <w:r w:rsidRPr="002C34B9">
              <w:t xml:space="preserve"> </w:t>
            </w:r>
            <w:proofErr w:type="spellStart"/>
            <w:r w:rsidRPr="002C34B9">
              <w:t>thủ</w:t>
            </w:r>
            <w:proofErr w:type="spellEnd"/>
            <w:r w:rsidRPr="002C34B9">
              <w:t xml:space="preserve"> </w:t>
            </w:r>
            <w:proofErr w:type="spellStart"/>
            <w:r w:rsidRPr="002C34B9">
              <w:t>tục</w:t>
            </w:r>
            <w:proofErr w:type="spellEnd"/>
            <w:r w:rsidRPr="002C34B9">
              <w:t xml:space="preserve"> </w:t>
            </w:r>
            <w:proofErr w:type="spellStart"/>
            <w:r w:rsidRPr="002C34B9">
              <w:t>kiểm</w:t>
            </w:r>
            <w:proofErr w:type="spellEnd"/>
            <w:r w:rsidRPr="002C34B9">
              <w:t xml:space="preserve"> </w:t>
            </w:r>
            <w:proofErr w:type="spellStart"/>
            <w:r w:rsidRPr="002C34B9">
              <w:t>tra</w:t>
            </w:r>
            <w:proofErr w:type="spellEnd"/>
            <w:r w:rsidRPr="002C34B9">
              <w:t xml:space="preserve"> </w:t>
            </w:r>
            <w:proofErr w:type="spellStart"/>
            <w:r w:rsidRPr="002C34B9">
              <w:t>kiến</w:t>
            </w:r>
            <w:proofErr w:type="spellEnd"/>
            <w:r w:rsidRPr="002C34B9">
              <w:t xml:space="preserve"> </w:t>
            </w:r>
            <w:proofErr w:type="spellStart"/>
            <w:r w:rsidRPr="002C34B9">
              <w:t>thức</w:t>
            </w:r>
            <w:proofErr w:type="spellEnd"/>
            <w:r w:rsidRPr="002C34B9">
              <w:t xml:space="preserve"> </w:t>
            </w:r>
            <w:proofErr w:type="spellStart"/>
            <w:r w:rsidRPr="002C34B9">
              <w:t>pháp</w:t>
            </w:r>
            <w:proofErr w:type="spellEnd"/>
            <w:r w:rsidRPr="002C34B9">
              <w:t xml:space="preserve"> </w:t>
            </w:r>
            <w:proofErr w:type="spellStart"/>
            <w:r w:rsidRPr="002C34B9">
              <w:t>luật</w:t>
            </w:r>
            <w:proofErr w:type="spellEnd"/>
            <w:r w:rsidRPr="002C34B9">
              <w:t xml:space="preserve"> </w:t>
            </w:r>
            <w:proofErr w:type="spellStart"/>
            <w:r w:rsidRPr="002C34B9">
              <w:t>về</w:t>
            </w:r>
            <w:proofErr w:type="spellEnd"/>
            <w:r w:rsidRPr="002C34B9">
              <w:t xml:space="preserve"> </w:t>
            </w:r>
            <w:proofErr w:type="spellStart"/>
            <w:r w:rsidRPr="002C34B9">
              <w:t>bán</w:t>
            </w:r>
            <w:proofErr w:type="spellEnd"/>
            <w:r w:rsidRPr="002C34B9">
              <w:t xml:space="preserve"> </w:t>
            </w:r>
            <w:proofErr w:type="spellStart"/>
            <w:r w:rsidRPr="002C34B9">
              <w:t>hàng</w:t>
            </w:r>
            <w:proofErr w:type="spellEnd"/>
            <w:r w:rsidRPr="002C34B9">
              <w:t xml:space="preserve"> </w:t>
            </w:r>
            <w:proofErr w:type="spellStart"/>
            <w:r w:rsidRPr="002C34B9">
              <w:t>đa</w:t>
            </w:r>
            <w:proofErr w:type="spellEnd"/>
            <w:r w:rsidRPr="002C34B9">
              <w:t xml:space="preserve"> </w:t>
            </w:r>
            <w:proofErr w:type="spellStart"/>
            <w:r w:rsidRPr="002C34B9">
              <w:t>cấp</w:t>
            </w:r>
            <w:proofErr w:type="spellEnd"/>
            <w:r w:rsidRPr="002C34B9">
              <w:t xml:space="preserve"> </w:t>
            </w:r>
            <w:proofErr w:type="spellStart"/>
            <w:r w:rsidRPr="002C34B9">
              <w:t>quy</w:t>
            </w:r>
            <w:proofErr w:type="spellEnd"/>
            <w:r w:rsidRPr="002C34B9">
              <w:t xml:space="preserve"> </w:t>
            </w:r>
            <w:proofErr w:type="spellStart"/>
            <w:r w:rsidRPr="002C34B9">
              <w:t>định</w:t>
            </w:r>
            <w:proofErr w:type="spellEnd"/>
            <w:r w:rsidRPr="002C34B9">
              <w:t xml:space="preserve"> </w:t>
            </w:r>
            <w:proofErr w:type="spellStart"/>
            <w:r w:rsidRPr="002C34B9">
              <w:t>tại</w:t>
            </w:r>
            <w:proofErr w:type="spellEnd"/>
            <w:r w:rsidRPr="002C34B9">
              <w:t xml:space="preserve"> </w:t>
            </w:r>
            <w:proofErr w:type="spellStart"/>
            <w:r w:rsidRPr="002C34B9">
              <w:t>Điều</w:t>
            </w:r>
            <w:proofErr w:type="spellEnd"/>
            <w:r w:rsidRPr="002C34B9">
              <w:t xml:space="preserve"> 39 </w:t>
            </w:r>
            <w:proofErr w:type="spellStart"/>
            <w:r w:rsidRPr="002C34B9">
              <w:t>dự</w:t>
            </w:r>
            <w:proofErr w:type="spellEnd"/>
            <w:r w:rsidRPr="002C34B9">
              <w:t xml:space="preserve"> </w:t>
            </w:r>
            <w:proofErr w:type="spellStart"/>
            <w:r w:rsidRPr="002C34B9">
              <w:t>thảo</w:t>
            </w:r>
            <w:proofErr w:type="spellEnd"/>
            <w:r w:rsidRPr="002C34B9">
              <w:t xml:space="preserve"> </w:t>
            </w:r>
            <w:proofErr w:type="spellStart"/>
            <w:r w:rsidRPr="002C34B9">
              <w:t>Nghị</w:t>
            </w:r>
            <w:proofErr w:type="spellEnd"/>
            <w:r w:rsidRPr="002C34B9">
              <w:t xml:space="preserve"> </w:t>
            </w:r>
            <w:proofErr w:type="spellStart"/>
            <w:r w:rsidRPr="002C34B9">
              <w:t>định</w:t>
            </w:r>
            <w:proofErr w:type="spellEnd"/>
            <w:r w:rsidRPr="002C34B9">
              <w:t xml:space="preserve"> </w:t>
            </w:r>
            <w:proofErr w:type="spellStart"/>
            <w:r w:rsidRPr="002C34B9">
              <w:t>là</w:t>
            </w:r>
            <w:proofErr w:type="spellEnd"/>
            <w:r w:rsidRPr="002C34B9">
              <w:t xml:space="preserve"> </w:t>
            </w:r>
            <w:proofErr w:type="spellStart"/>
            <w:r w:rsidRPr="002C34B9">
              <w:t>thủ</w:t>
            </w:r>
            <w:proofErr w:type="spellEnd"/>
            <w:r w:rsidRPr="002C34B9">
              <w:t xml:space="preserve"> </w:t>
            </w:r>
            <w:proofErr w:type="spellStart"/>
            <w:r w:rsidRPr="002C34B9">
              <w:t>tục</w:t>
            </w:r>
            <w:proofErr w:type="spellEnd"/>
            <w:r w:rsidRPr="002C34B9">
              <w:t xml:space="preserve"> </w:t>
            </w:r>
            <w:proofErr w:type="spellStart"/>
            <w:r w:rsidRPr="002C34B9">
              <w:t>sửa</w:t>
            </w:r>
            <w:proofErr w:type="spellEnd"/>
            <w:r w:rsidRPr="002C34B9">
              <w:t xml:space="preserve"> </w:t>
            </w:r>
            <w:proofErr w:type="spellStart"/>
            <w:r w:rsidRPr="002C34B9">
              <w:t>đổi</w:t>
            </w:r>
            <w:proofErr w:type="spellEnd"/>
            <w:r w:rsidRPr="002C34B9">
              <w:t xml:space="preserve">, </w:t>
            </w:r>
            <w:proofErr w:type="spellStart"/>
            <w:r w:rsidRPr="002C34B9">
              <w:t>bổ</w:t>
            </w:r>
            <w:proofErr w:type="spellEnd"/>
            <w:r w:rsidRPr="002C34B9">
              <w:t xml:space="preserve"> sung </w:t>
            </w:r>
            <w:proofErr w:type="spellStart"/>
            <w:r w:rsidRPr="002C34B9">
              <w:t>chưa</w:t>
            </w:r>
            <w:proofErr w:type="spellEnd"/>
            <w:r w:rsidRPr="002C34B9">
              <w:t xml:space="preserve"> </w:t>
            </w:r>
            <w:proofErr w:type="spellStart"/>
            <w:r w:rsidRPr="002C34B9">
              <w:t>thực</w:t>
            </w:r>
            <w:proofErr w:type="spellEnd"/>
            <w:r w:rsidRPr="002C34B9">
              <w:t xml:space="preserve"> </w:t>
            </w:r>
            <w:proofErr w:type="spellStart"/>
            <w:r w:rsidRPr="002C34B9">
              <w:t>hiện</w:t>
            </w:r>
            <w:proofErr w:type="spellEnd"/>
            <w:r w:rsidRPr="002C34B9">
              <w:t xml:space="preserve"> </w:t>
            </w:r>
            <w:proofErr w:type="spellStart"/>
            <w:r w:rsidRPr="002C34B9">
              <w:t>bãi</w:t>
            </w:r>
            <w:proofErr w:type="spellEnd"/>
            <w:r w:rsidRPr="002C34B9">
              <w:t xml:space="preserve"> </w:t>
            </w:r>
            <w:proofErr w:type="spellStart"/>
            <w:r w:rsidRPr="002C34B9">
              <w:t>bỏ</w:t>
            </w:r>
            <w:proofErr w:type="spellEnd"/>
            <w:r w:rsidRPr="002C34B9">
              <w:t xml:space="preserve"> </w:t>
            </w:r>
            <w:proofErr w:type="spellStart"/>
            <w:r w:rsidRPr="002C34B9">
              <w:t>như</w:t>
            </w:r>
            <w:proofErr w:type="spellEnd"/>
            <w:r w:rsidRPr="002C34B9">
              <w:t xml:space="preserve"> </w:t>
            </w:r>
            <w:proofErr w:type="spellStart"/>
            <w:r w:rsidRPr="002C34B9">
              <w:t>trong</w:t>
            </w:r>
            <w:proofErr w:type="spellEnd"/>
            <w:r w:rsidRPr="002C34B9">
              <w:t xml:space="preserve"> </w:t>
            </w:r>
            <w:proofErr w:type="spellStart"/>
            <w:r w:rsidRPr="002C34B9">
              <w:t>bản</w:t>
            </w:r>
            <w:proofErr w:type="spellEnd"/>
            <w:r w:rsidRPr="002C34B9">
              <w:t xml:space="preserve"> </w:t>
            </w:r>
            <w:proofErr w:type="spellStart"/>
            <w:r w:rsidRPr="002C34B9">
              <w:t>đánh</w:t>
            </w:r>
            <w:proofErr w:type="spellEnd"/>
            <w:r w:rsidRPr="002C34B9">
              <w:t xml:space="preserve"> </w:t>
            </w:r>
            <w:proofErr w:type="spellStart"/>
            <w:r w:rsidRPr="002C34B9">
              <w:t>giá</w:t>
            </w:r>
            <w:proofErr w:type="spellEnd"/>
            <w:r w:rsidRPr="002C34B9">
              <w:t xml:space="preserve"> </w:t>
            </w:r>
            <w:proofErr w:type="spellStart"/>
            <w:r w:rsidRPr="002C34B9">
              <w:t>tác</w:t>
            </w:r>
            <w:proofErr w:type="spellEnd"/>
            <w:r w:rsidRPr="002C34B9">
              <w:t xml:space="preserve"> </w:t>
            </w:r>
            <w:proofErr w:type="spellStart"/>
            <w:r w:rsidRPr="002C34B9">
              <w:t>động</w:t>
            </w:r>
            <w:proofErr w:type="spellEnd"/>
            <w:r w:rsidRPr="002C34B9">
              <w:t xml:space="preserve"> TTHC </w:t>
            </w:r>
            <w:proofErr w:type="spellStart"/>
            <w:r w:rsidRPr="002C34B9">
              <w:t>đã</w:t>
            </w:r>
            <w:proofErr w:type="spellEnd"/>
            <w:r w:rsidRPr="002C34B9">
              <w:t xml:space="preserve"> </w:t>
            </w:r>
            <w:proofErr w:type="spellStart"/>
            <w:r w:rsidRPr="002C34B9">
              <w:t>nêu</w:t>
            </w:r>
            <w:proofErr w:type="spellEnd"/>
            <w:r w:rsidRPr="002C34B9">
              <w:t xml:space="preserve">. </w:t>
            </w:r>
            <w:proofErr w:type="spellStart"/>
            <w:r w:rsidRPr="002C34B9">
              <w:t>Đề</w:t>
            </w:r>
            <w:proofErr w:type="spellEnd"/>
            <w:r w:rsidRPr="002C34B9">
              <w:t xml:space="preserve"> </w:t>
            </w:r>
            <w:proofErr w:type="spellStart"/>
            <w:r w:rsidRPr="002C34B9">
              <w:t>nghị</w:t>
            </w:r>
            <w:proofErr w:type="spellEnd"/>
            <w:r w:rsidRPr="002C34B9">
              <w:t xml:space="preserve"> </w:t>
            </w:r>
            <w:proofErr w:type="spellStart"/>
            <w:r w:rsidRPr="002C34B9">
              <w:t>cơ</w:t>
            </w:r>
            <w:proofErr w:type="spellEnd"/>
            <w:r w:rsidRPr="002C34B9">
              <w:t xml:space="preserve"> </w:t>
            </w:r>
            <w:proofErr w:type="spellStart"/>
            <w:r w:rsidRPr="002C34B9">
              <w:t>quan</w:t>
            </w:r>
            <w:proofErr w:type="spellEnd"/>
            <w:r w:rsidRPr="002C34B9">
              <w:t xml:space="preserve"> </w:t>
            </w:r>
            <w:proofErr w:type="spellStart"/>
            <w:r w:rsidRPr="002C34B9">
              <w:t>chủ</w:t>
            </w:r>
            <w:proofErr w:type="spellEnd"/>
            <w:r w:rsidRPr="002C34B9">
              <w:t xml:space="preserve"> </w:t>
            </w:r>
            <w:proofErr w:type="spellStart"/>
            <w:r w:rsidRPr="002C34B9">
              <w:t>trì</w:t>
            </w:r>
            <w:proofErr w:type="spellEnd"/>
            <w:r w:rsidRPr="002C34B9">
              <w:t xml:space="preserve"> </w:t>
            </w:r>
            <w:proofErr w:type="spellStart"/>
            <w:r w:rsidRPr="002C34B9">
              <w:t>soạn</w:t>
            </w:r>
            <w:proofErr w:type="spellEnd"/>
            <w:r w:rsidRPr="002C34B9">
              <w:t xml:space="preserve"> </w:t>
            </w:r>
            <w:proofErr w:type="spellStart"/>
            <w:r w:rsidRPr="002C34B9">
              <w:t>thảo</w:t>
            </w:r>
            <w:proofErr w:type="spellEnd"/>
            <w:r w:rsidRPr="002C34B9">
              <w:t xml:space="preserve">, </w:t>
            </w:r>
            <w:proofErr w:type="spellStart"/>
            <w:r w:rsidRPr="002C34B9">
              <w:t>rà</w:t>
            </w:r>
            <w:proofErr w:type="spellEnd"/>
            <w:r w:rsidRPr="002C34B9">
              <w:t xml:space="preserve"> </w:t>
            </w:r>
            <w:proofErr w:type="spellStart"/>
            <w:r w:rsidRPr="002C34B9">
              <w:t>soát</w:t>
            </w:r>
            <w:proofErr w:type="spellEnd"/>
            <w:r w:rsidRPr="002C34B9">
              <w:t xml:space="preserve"> </w:t>
            </w:r>
            <w:proofErr w:type="spellStart"/>
            <w:r w:rsidRPr="002C34B9">
              <w:t>lại</w:t>
            </w:r>
            <w:proofErr w:type="spellEnd"/>
            <w:r w:rsidRPr="002C34B9">
              <w:t xml:space="preserve"> </w:t>
            </w:r>
            <w:proofErr w:type="spellStart"/>
            <w:r w:rsidRPr="002C34B9">
              <w:t>để</w:t>
            </w:r>
            <w:proofErr w:type="spellEnd"/>
            <w:r w:rsidRPr="002C34B9">
              <w:t xml:space="preserve"> </w:t>
            </w:r>
            <w:proofErr w:type="spellStart"/>
            <w:r w:rsidRPr="002C34B9">
              <w:t>quy</w:t>
            </w:r>
            <w:proofErr w:type="spellEnd"/>
            <w:r w:rsidRPr="002C34B9">
              <w:t xml:space="preserve"> </w:t>
            </w:r>
            <w:proofErr w:type="spellStart"/>
            <w:r w:rsidRPr="002C34B9">
              <w:t>định</w:t>
            </w:r>
            <w:proofErr w:type="spellEnd"/>
            <w:r w:rsidRPr="002C34B9">
              <w:t xml:space="preserve"> </w:t>
            </w:r>
            <w:proofErr w:type="spellStart"/>
            <w:r w:rsidRPr="002C34B9">
              <w:t>đảm</w:t>
            </w:r>
            <w:proofErr w:type="spellEnd"/>
            <w:r w:rsidRPr="002C34B9">
              <w:t xml:space="preserve"> </w:t>
            </w:r>
            <w:proofErr w:type="spellStart"/>
            <w:r w:rsidRPr="002C34B9">
              <w:t>bảo</w:t>
            </w:r>
            <w:proofErr w:type="spellEnd"/>
            <w:r w:rsidRPr="002C34B9">
              <w:t xml:space="preserve"> </w:t>
            </w:r>
            <w:proofErr w:type="spellStart"/>
            <w:r w:rsidRPr="002C34B9">
              <w:t>sự</w:t>
            </w:r>
            <w:proofErr w:type="spellEnd"/>
            <w:r w:rsidRPr="002C34B9">
              <w:t xml:space="preserve"> </w:t>
            </w:r>
            <w:proofErr w:type="spellStart"/>
            <w:r w:rsidRPr="002C34B9">
              <w:t>thống</w:t>
            </w:r>
            <w:proofErr w:type="spellEnd"/>
            <w:r w:rsidRPr="002C34B9">
              <w:t xml:space="preserve"> </w:t>
            </w:r>
            <w:proofErr w:type="spellStart"/>
            <w:r w:rsidRPr="002C34B9">
              <w:t>nhất</w:t>
            </w:r>
            <w:proofErr w:type="spellEnd"/>
            <w:r w:rsidRPr="002C34B9">
              <w:t>.</w:t>
            </w:r>
          </w:p>
        </w:tc>
        <w:tc>
          <w:tcPr>
            <w:tcW w:w="3488" w:type="dxa"/>
          </w:tcPr>
          <w:p w14:paraId="656C3485" w14:textId="0ABC9E03" w:rsidR="00D51D74" w:rsidRPr="00894FB6" w:rsidRDefault="00D51D74" w:rsidP="00D51D74">
            <w:pPr>
              <w:jc w:val="both"/>
            </w:pPr>
            <w:r w:rsidRPr="00894FB6">
              <w:t xml:space="preserve">'- </w:t>
            </w:r>
            <w:proofErr w:type="spellStart"/>
            <w:r w:rsidRPr="00894FB6">
              <w:t>Tiếp</w:t>
            </w:r>
            <w:proofErr w:type="spellEnd"/>
            <w:r w:rsidRPr="00894FB6">
              <w:t xml:space="preserve"> </w:t>
            </w:r>
            <w:proofErr w:type="spellStart"/>
            <w:r w:rsidRPr="00894FB6">
              <w:t>thu</w:t>
            </w:r>
            <w:proofErr w:type="spellEnd"/>
            <w:r w:rsidRPr="00894FB6">
              <w:t xml:space="preserve"> </w:t>
            </w:r>
            <w:proofErr w:type="spellStart"/>
            <w:r w:rsidRPr="00894FB6">
              <w:t>và</w:t>
            </w:r>
            <w:proofErr w:type="spellEnd"/>
            <w:r w:rsidRPr="00894FB6">
              <w:t xml:space="preserve"> </w:t>
            </w:r>
            <w:proofErr w:type="spellStart"/>
            <w:r w:rsidRPr="00894FB6">
              <w:t>đã</w:t>
            </w:r>
            <w:proofErr w:type="spellEnd"/>
            <w:r w:rsidRPr="00894FB6">
              <w:t xml:space="preserve"> </w:t>
            </w:r>
            <w:proofErr w:type="spellStart"/>
            <w:r w:rsidRPr="00894FB6">
              <w:t>chỉnh</w:t>
            </w:r>
            <w:proofErr w:type="spellEnd"/>
            <w:r w:rsidRPr="00894FB6">
              <w:t xml:space="preserve"> </w:t>
            </w:r>
            <w:proofErr w:type="spellStart"/>
            <w:r w:rsidRPr="00894FB6">
              <w:t>lý</w:t>
            </w:r>
            <w:proofErr w:type="spellEnd"/>
            <w:r w:rsidRPr="00894FB6">
              <w:t xml:space="preserve"> </w:t>
            </w:r>
            <w:proofErr w:type="spellStart"/>
            <w:r w:rsidRPr="00894FB6">
              <w:t>tại</w:t>
            </w:r>
            <w:proofErr w:type="spellEnd"/>
            <w:r w:rsidRPr="00894FB6">
              <w:t xml:space="preserve"> </w:t>
            </w:r>
            <w:proofErr w:type="spellStart"/>
            <w:r w:rsidRPr="00894FB6">
              <w:t>Dự</w:t>
            </w:r>
            <w:proofErr w:type="spellEnd"/>
            <w:r w:rsidRPr="00894FB6">
              <w:t xml:space="preserve"> </w:t>
            </w:r>
            <w:proofErr w:type="spellStart"/>
            <w:r w:rsidRPr="00894FB6">
              <w:t>thảo</w:t>
            </w:r>
            <w:proofErr w:type="spellEnd"/>
            <w:r w:rsidRPr="00894FB6">
              <w:t xml:space="preserve"> </w:t>
            </w:r>
            <w:proofErr w:type="spellStart"/>
            <w:r w:rsidRPr="00894FB6">
              <w:t>kèm</w:t>
            </w:r>
            <w:proofErr w:type="spellEnd"/>
            <w:r w:rsidRPr="00894FB6">
              <w:t xml:space="preserve"> </w:t>
            </w:r>
            <w:proofErr w:type="spellStart"/>
            <w:r w:rsidRPr="00894FB6">
              <w:t>đánh</w:t>
            </w:r>
            <w:proofErr w:type="spellEnd"/>
            <w:r w:rsidRPr="00894FB6">
              <w:t xml:space="preserve"> </w:t>
            </w:r>
            <w:proofErr w:type="spellStart"/>
            <w:r w:rsidRPr="00894FB6">
              <w:t>giá</w:t>
            </w:r>
            <w:proofErr w:type="spellEnd"/>
            <w:r w:rsidRPr="00894FB6">
              <w:t xml:space="preserve"> </w:t>
            </w:r>
            <w:proofErr w:type="spellStart"/>
            <w:r w:rsidRPr="00894FB6">
              <w:t>thủ</w:t>
            </w:r>
            <w:proofErr w:type="spellEnd"/>
            <w:r w:rsidRPr="00894FB6">
              <w:t xml:space="preserve"> </w:t>
            </w:r>
            <w:proofErr w:type="spellStart"/>
            <w:r w:rsidRPr="00894FB6">
              <w:t>tục</w:t>
            </w:r>
            <w:proofErr w:type="spellEnd"/>
            <w:r w:rsidRPr="00894FB6">
              <w:t xml:space="preserve"> </w:t>
            </w:r>
            <w:proofErr w:type="spellStart"/>
            <w:r w:rsidRPr="00894FB6">
              <w:t>hành</w:t>
            </w:r>
            <w:proofErr w:type="spellEnd"/>
            <w:r w:rsidRPr="00894FB6">
              <w:t xml:space="preserve"> </w:t>
            </w:r>
            <w:proofErr w:type="spellStart"/>
            <w:r w:rsidRPr="00894FB6">
              <w:t>chính</w:t>
            </w:r>
            <w:proofErr w:type="spellEnd"/>
            <w:r w:rsidRPr="00894FB6">
              <w:t xml:space="preserve">. </w:t>
            </w:r>
            <w:proofErr w:type="spellStart"/>
            <w:r w:rsidRPr="00894FB6">
              <w:t>Quy</w:t>
            </w:r>
            <w:proofErr w:type="spellEnd"/>
            <w:r w:rsidRPr="00894FB6">
              <w:t xml:space="preserve"> </w:t>
            </w:r>
            <w:proofErr w:type="spellStart"/>
            <w:r w:rsidRPr="00894FB6">
              <w:t>định</w:t>
            </w:r>
            <w:proofErr w:type="spellEnd"/>
            <w:r w:rsidRPr="00894FB6">
              <w:t xml:space="preserve"> </w:t>
            </w:r>
            <w:proofErr w:type="spellStart"/>
            <w:r w:rsidRPr="00894FB6">
              <w:t>về</w:t>
            </w:r>
            <w:proofErr w:type="spellEnd"/>
            <w:r w:rsidRPr="00894FB6">
              <w:t xml:space="preserve"> </w:t>
            </w:r>
            <w:proofErr w:type="spellStart"/>
            <w:r w:rsidRPr="00894FB6">
              <w:t>công</w:t>
            </w:r>
            <w:proofErr w:type="spellEnd"/>
            <w:r w:rsidRPr="00894FB6">
              <w:t xml:space="preserve"> </w:t>
            </w:r>
            <w:proofErr w:type="spellStart"/>
            <w:r w:rsidRPr="00894FB6">
              <w:t>bố</w:t>
            </w:r>
            <w:proofErr w:type="spellEnd"/>
            <w:r w:rsidRPr="00894FB6">
              <w:t xml:space="preserve"> </w:t>
            </w:r>
            <w:proofErr w:type="spellStart"/>
            <w:r w:rsidRPr="00894FB6">
              <w:t>danh</w:t>
            </w:r>
            <w:proofErr w:type="spellEnd"/>
            <w:r w:rsidRPr="00894FB6">
              <w:t xml:space="preserve"> </w:t>
            </w:r>
            <w:proofErr w:type="spellStart"/>
            <w:r w:rsidRPr="00894FB6">
              <w:t>mục</w:t>
            </w:r>
            <w:proofErr w:type="spellEnd"/>
            <w:r w:rsidRPr="00894FB6">
              <w:t xml:space="preserve"> </w:t>
            </w:r>
            <w:proofErr w:type="spellStart"/>
            <w:r w:rsidRPr="00894FB6">
              <w:t>hàng</w:t>
            </w:r>
            <w:proofErr w:type="spellEnd"/>
            <w:r w:rsidRPr="00894FB6">
              <w:t xml:space="preserve"> </w:t>
            </w:r>
            <w:proofErr w:type="spellStart"/>
            <w:r w:rsidRPr="00894FB6">
              <w:t>hóa</w:t>
            </w:r>
            <w:proofErr w:type="spellEnd"/>
            <w:r w:rsidRPr="00894FB6">
              <w:t xml:space="preserve"> </w:t>
            </w:r>
            <w:proofErr w:type="spellStart"/>
            <w:r w:rsidRPr="00894FB6">
              <w:t>được</w:t>
            </w:r>
            <w:proofErr w:type="spellEnd"/>
            <w:r w:rsidRPr="00894FB6">
              <w:t xml:space="preserve"> </w:t>
            </w:r>
            <w:proofErr w:type="spellStart"/>
            <w:r w:rsidRPr="00894FB6">
              <w:t>quy</w:t>
            </w:r>
            <w:proofErr w:type="spellEnd"/>
            <w:r w:rsidRPr="00894FB6">
              <w:t xml:space="preserve"> </w:t>
            </w:r>
            <w:proofErr w:type="spellStart"/>
            <w:r w:rsidRPr="00894FB6">
              <w:t>định</w:t>
            </w:r>
            <w:proofErr w:type="spellEnd"/>
            <w:r w:rsidRPr="00894FB6">
              <w:t xml:space="preserve"> </w:t>
            </w:r>
            <w:proofErr w:type="spellStart"/>
            <w:r w:rsidRPr="00894FB6">
              <w:t>tại</w:t>
            </w:r>
            <w:proofErr w:type="spellEnd"/>
            <w:r w:rsidRPr="00894FB6">
              <w:t xml:space="preserve"> </w:t>
            </w:r>
            <w:proofErr w:type="spellStart"/>
            <w:r w:rsidRPr="00894FB6">
              <w:t>Dự</w:t>
            </w:r>
            <w:proofErr w:type="spellEnd"/>
            <w:r w:rsidRPr="00894FB6">
              <w:t xml:space="preserve"> </w:t>
            </w:r>
            <w:proofErr w:type="spellStart"/>
            <w:r w:rsidRPr="00894FB6">
              <w:t>thảo</w:t>
            </w:r>
            <w:proofErr w:type="spellEnd"/>
            <w:r w:rsidRPr="00894FB6">
              <w:t xml:space="preserve"> </w:t>
            </w:r>
            <w:proofErr w:type="spellStart"/>
            <w:r w:rsidRPr="00894FB6">
              <w:t>không</w:t>
            </w:r>
            <w:proofErr w:type="spellEnd"/>
            <w:r w:rsidRPr="00894FB6">
              <w:t xml:space="preserve"> </w:t>
            </w:r>
            <w:proofErr w:type="spellStart"/>
            <w:r w:rsidRPr="00894FB6">
              <w:t>phải</w:t>
            </w:r>
            <w:proofErr w:type="spellEnd"/>
            <w:r w:rsidRPr="00894FB6">
              <w:t xml:space="preserve"> </w:t>
            </w:r>
            <w:proofErr w:type="spellStart"/>
            <w:r w:rsidRPr="00894FB6">
              <w:t>là</w:t>
            </w:r>
            <w:proofErr w:type="spellEnd"/>
            <w:r w:rsidRPr="00894FB6">
              <w:t xml:space="preserve"> </w:t>
            </w:r>
            <w:proofErr w:type="spellStart"/>
            <w:r w:rsidRPr="00894FB6">
              <w:t>thủ</w:t>
            </w:r>
            <w:proofErr w:type="spellEnd"/>
            <w:r w:rsidRPr="00894FB6">
              <w:t xml:space="preserve"> </w:t>
            </w:r>
            <w:proofErr w:type="spellStart"/>
            <w:r w:rsidRPr="00894FB6">
              <w:t>tục</w:t>
            </w:r>
            <w:proofErr w:type="spellEnd"/>
            <w:r w:rsidRPr="00894FB6">
              <w:t xml:space="preserve"> </w:t>
            </w:r>
            <w:proofErr w:type="spellStart"/>
            <w:r w:rsidRPr="00894FB6">
              <w:t>hành</w:t>
            </w:r>
            <w:proofErr w:type="spellEnd"/>
            <w:r w:rsidRPr="00894FB6">
              <w:t xml:space="preserve"> </w:t>
            </w:r>
            <w:proofErr w:type="spellStart"/>
            <w:r w:rsidRPr="00894FB6">
              <w:t>chính</w:t>
            </w:r>
            <w:proofErr w:type="spellEnd"/>
            <w:r w:rsidRPr="00894FB6">
              <w:t xml:space="preserve">, </w:t>
            </w:r>
            <w:proofErr w:type="spellStart"/>
            <w:r w:rsidRPr="00894FB6">
              <w:t>doanh</w:t>
            </w:r>
            <w:proofErr w:type="spellEnd"/>
            <w:r w:rsidRPr="00894FB6">
              <w:t xml:space="preserve"> </w:t>
            </w:r>
            <w:proofErr w:type="spellStart"/>
            <w:r w:rsidRPr="00894FB6">
              <w:t>nghiệp</w:t>
            </w:r>
            <w:proofErr w:type="spellEnd"/>
            <w:r w:rsidRPr="00894FB6">
              <w:t xml:space="preserve"> </w:t>
            </w:r>
            <w:proofErr w:type="spellStart"/>
            <w:r w:rsidRPr="00894FB6">
              <w:t>tự</w:t>
            </w:r>
            <w:proofErr w:type="spellEnd"/>
            <w:r w:rsidRPr="00894FB6">
              <w:t xml:space="preserve"> </w:t>
            </w:r>
            <w:proofErr w:type="spellStart"/>
            <w:r w:rsidRPr="00894FB6">
              <w:t>công</w:t>
            </w:r>
            <w:proofErr w:type="spellEnd"/>
            <w:r w:rsidRPr="00894FB6">
              <w:t xml:space="preserve"> </w:t>
            </w:r>
            <w:proofErr w:type="spellStart"/>
            <w:r w:rsidRPr="00894FB6">
              <w:t>bố</w:t>
            </w:r>
            <w:proofErr w:type="spellEnd"/>
            <w:r w:rsidRPr="00894FB6">
              <w:t xml:space="preserve"> </w:t>
            </w:r>
            <w:proofErr w:type="spellStart"/>
            <w:r w:rsidRPr="00894FB6">
              <w:t>thay</w:t>
            </w:r>
            <w:proofErr w:type="spellEnd"/>
            <w:r w:rsidRPr="00894FB6">
              <w:t xml:space="preserve"> </w:t>
            </w:r>
            <w:proofErr w:type="spellStart"/>
            <w:r w:rsidRPr="00894FB6">
              <w:t>đổi</w:t>
            </w:r>
            <w:proofErr w:type="spellEnd"/>
            <w:r w:rsidRPr="00894FB6">
              <w:t xml:space="preserve"> </w:t>
            </w:r>
            <w:proofErr w:type="spellStart"/>
            <w:r w:rsidRPr="00894FB6">
              <w:t>liên</w:t>
            </w:r>
            <w:proofErr w:type="spellEnd"/>
            <w:r w:rsidRPr="00894FB6">
              <w:t xml:space="preserve"> </w:t>
            </w:r>
            <w:proofErr w:type="spellStart"/>
            <w:r w:rsidRPr="00894FB6">
              <w:t>quan</w:t>
            </w:r>
            <w:proofErr w:type="spellEnd"/>
            <w:r w:rsidRPr="00894FB6">
              <w:t xml:space="preserve"> </w:t>
            </w:r>
            <w:proofErr w:type="spellStart"/>
            <w:r w:rsidRPr="00894FB6">
              <w:t>đến</w:t>
            </w:r>
            <w:proofErr w:type="spellEnd"/>
            <w:r w:rsidRPr="00894FB6">
              <w:t xml:space="preserve"> </w:t>
            </w:r>
            <w:proofErr w:type="spellStart"/>
            <w:r w:rsidRPr="00894FB6">
              <w:t>danh</w:t>
            </w:r>
            <w:proofErr w:type="spellEnd"/>
            <w:r w:rsidRPr="00894FB6">
              <w:t xml:space="preserve"> </w:t>
            </w:r>
            <w:proofErr w:type="spellStart"/>
            <w:r w:rsidRPr="00894FB6">
              <w:t>mục</w:t>
            </w:r>
            <w:proofErr w:type="spellEnd"/>
            <w:r w:rsidRPr="00894FB6">
              <w:t xml:space="preserve"> </w:t>
            </w:r>
            <w:proofErr w:type="spellStart"/>
            <w:r w:rsidRPr="00894FB6">
              <w:t>hàng</w:t>
            </w:r>
            <w:proofErr w:type="spellEnd"/>
            <w:r w:rsidRPr="00894FB6">
              <w:t xml:space="preserve"> </w:t>
            </w:r>
            <w:proofErr w:type="spellStart"/>
            <w:r w:rsidRPr="00894FB6">
              <w:t>hóa</w:t>
            </w:r>
            <w:proofErr w:type="spellEnd"/>
            <w:r w:rsidRPr="00894FB6">
              <w:t xml:space="preserve"> </w:t>
            </w:r>
            <w:proofErr w:type="spellStart"/>
            <w:r w:rsidRPr="00894FB6">
              <w:t>trên</w:t>
            </w:r>
            <w:proofErr w:type="spellEnd"/>
            <w:r w:rsidRPr="00894FB6">
              <w:t xml:space="preserve"> website </w:t>
            </w:r>
            <w:proofErr w:type="spellStart"/>
            <w:r w:rsidRPr="00894FB6">
              <w:t>của</w:t>
            </w:r>
            <w:proofErr w:type="spellEnd"/>
            <w:r w:rsidRPr="00894FB6">
              <w:t xml:space="preserve"> </w:t>
            </w:r>
            <w:proofErr w:type="spellStart"/>
            <w:r w:rsidRPr="00894FB6">
              <w:t>doanh</w:t>
            </w:r>
            <w:proofErr w:type="spellEnd"/>
            <w:r w:rsidRPr="00894FB6">
              <w:t xml:space="preserve"> </w:t>
            </w:r>
            <w:proofErr w:type="spellStart"/>
            <w:r w:rsidRPr="00894FB6">
              <w:t>nghiệp</w:t>
            </w:r>
            <w:proofErr w:type="spellEnd"/>
            <w:r w:rsidRPr="00894FB6">
              <w:t xml:space="preserve"> </w:t>
            </w:r>
            <w:proofErr w:type="spellStart"/>
            <w:r w:rsidRPr="00894FB6">
              <w:t>và</w:t>
            </w:r>
            <w:proofErr w:type="spellEnd"/>
            <w:r w:rsidRPr="00894FB6">
              <w:t xml:space="preserve"> </w:t>
            </w:r>
            <w:proofErr w:type="spellStart"/>
            <w:r w:rsidRPr="00894FB6">
              <w:t>được</w:t>
            </w:r>
            <w:proofErr w:type="spellEnd"/>
            <w:r w:rsidRPr="00894FB6">
              <w:t xml:space="preserve"> </w:t>
            </w:r>
            <w:proofErr w:type="spellStart"/>
            <w:r w:rsidRPr="00894FB6">
              <w:t>quản</w:t>
            </w:r>
            <w:proofErr w:type="spellEnd"/>
            <w:r w:rsidRPr="00894FB6">
              <w:t xml:space="preserve"> </w:t>
            </w:r>
            <w:proofErr w:type="spellStart"/>
            <w:r w:rsidRPr="00894FB6">
              <w:t>lý</w:t>
            </w:r>
            <w:proofErr w:type="spellEnd"/>
            <w:r w:rsidRPr="00894FB6">
              <w:t xml:space="preserve"> </w:t>
            </w:r>
            <w:proofErr w:type="spellStart"/>
            <w:r w:rsidRPr="00894FB6">
              <w:t>bằng</w:t>
            </w:r>
            <w:proofErr w:type="spellEnd"/>
            <w:r w:rsidRPr="00894FB6">
              <w:t xml:space="preserve"> </w:t>
            </w:r>
            <w:proofErr w:type="spellStart"/>
            <w:r w:rsidRPr="00894FB6">
              <w:t>hình</w:t>
            </w:r>
            <w:proofErr w:type="spellEnd"/>
            <w:r w:rsidRPr="00894FB6">
              <w:t xml:space="preserve"> </w:t>
            </w:r>
            <w:proofErr w:type="spellStart"/>
            <w:r w:rsidRPr="00894FB6">
              <w:t>thức</w:t>
            </w:r>
            <w:proofErr w:type="spellEnd"/>
            <w:r w:rsidRPr="00894FB6">
              <w:t xml:space="preserve"> </w:t>
            </w:r>
            <w:proofErr w:type="spellStart"/>
            <w:r w:rsidRPr="00894FB6">
              <w:t>hậu</w:t>
            </w:r>
            <w:proofErr w:type="spellEnd"/>
            <w:r w:rsidRPr="00894FB6">
              <w:t xml:space="preserve"> </w:t>
            </w:r>
            <w:proofErr w:type="spellStart"/>
            <w:r w:rsidRPr="00894FB6">
              <w:t>kiểm</w:t>
            </w:r>
            <w:proofErr w:type="spellEnd"/>
            <w:r w:rsidRPr="00894FB6">
              <w:t xml:space="preserve">. </w:t>
            </w:r>
            <w:proofErr w:type="spellStart"/>
            <w:r w:rsidRPr="00894FB6">
              <w:t>Dự</w:t>
            </w:r>
            <w:proofErr w:type="spellEnd"/>
            <w:r w:rsidRPr="00894FB6">
              <w:t xml:space="preserve"> </w:t>
            </w:r>
            <w:proofErr w:type="spellStart"/>
            <w:r w:rsidRPr="00894FB6">
              <w:t>thảo</w:t>
            </w:r>
            <w:proofErr w:type="spellEnd"/>
            <w:r w:rsidRPr="00894FB6">
              <w:t xml:space="preserve"> </w:t>
            </w:r>
            <w:proofErr w:type="spellStart"/>
            <w:r w:rsidRPr="00894FB6">
              <w:t>Nghị</w:t>
            </w:r>
            <w:proofErr w:type="spellEnd"/>
            <w:r w:rsidRPr="00894FB6">
              <w:t xml:space="preserve"> </w:t>
            </w:r>
            <w:proofErr w:type="spellStart"/>
            <w:r w:rsidRPr="00894FB6">
              <w:t>định</w:t>
            </w:r>
            <w:proofErr w:type="spellEnd"/>
            <w:r w:rsidRPr="00894FB6">
              <w:t xml:space="preserve"> </w:t>
            </w:r>
            <w:proofErr w:type="spellStart"/>
            <w:r w:rsidRPr="00894FB6">
              <w:t>hiện</w:t>
            </w:r>
            <w:proofErr w:type="spellEnd"/>
            <w:r w:rsidRPr="00894FB6">
              <w:t xml:space="preserve"> </w:t>
            </w:r>
            <w:proofErr w:type="spellStart"/>
            <w:r w:rsidRPr="00894FB6">
              <w:t>quy</w:t>
            </w:r>
            <w:proofErr w:type="spellEnd"/>
            <w:r w:rsidRPr="00894FB6">
              <w:t xml:space="preserve"> </w:t>
            </w:r>
            <w:proofErr w:type="spellStart"/>
            <w:r w:rsidRPr="00894FB6">
              <w:t>định</w:t>
            </w:r>
            <w:proofErr w:type="spellEnd"/>
            <w:r w:rsidRPr="00894FB6">
              <w:t xml:space="preserve"> 13 </w:t>
            </w:r>
            <w:proofErr w:type="spellStart"/>
            <w:r w:rsidRPr="00894FB6">
              <w:t>Thủ</w:t>
            </w:r>
            <w:proofErr w:type="spellEnd"/>
            <w:r w:rsidRPr="00894FB6">
              <w:t xml:space="preserve"> </w:t>
            </w:r>
            <w:proofErr w:type="spellStart"/>
            <w:r w:rsidRPr="00894FB6">
              <w:t>tục</w:t>
            </w:r>
            <w:proofErr w:type="spellEnd"/>
            <w:r w:rsidRPr="00894FB6">
              <w:t xml:space="preserve"> </w:t>
            </w:r>
            <w:proofErr w:type="spellStart"/>
            <w:r w:rsidRPr="00894FB6">
              <w:t>hành</w:t>
            </w:r>
            <w:proofErr w:type="spellEnd"/>
            <w:r w:rsidRPr="00894FB6">
              <w:t xml:space="preserve"> </w:t>
            </w:r>
            <w:proofErr w:type="spellStart"/>
            <w:r w:rsidRPr="00894FB6">
              <w:t>chính</w:t>
            </w:r>
            <w:proofErr w:type="spellEnd"/>
            <w:r w:rsidRPr="00894FB6">
              <w:t xml:space="preserve">, </w:t>
            </w:r>
            <w:proofErr w:type="spellStart"/>
            <w:r w:rsidRPr="00894FB6">
              <w:t>giảm</w:t>
            </w:r>
            <w:proofErr w:type="spellEnd"/>
            <w:r w:rsidRPr="00894FB6">
              <w:t xml:space="preserve"> 01 </w:t>
            </w:r>
            <w:proofErr w:type="spellStart"/>
            <w:r w:rsidRPr="00894FB6">
              <w:t>thủ</w:t>
            </w:r>
            <w:proofErr w:type="spellEnd"/>
            <w:r w:rsidRPr="00894FB6">
              <w:t xml:space="preserve"> </w:t>
            </w:r>
            <w:proofErr w:type="spellStart"/>
            <w:r w:rsidRPr="00894FB6">
              <w:t>tục</w:t>
            </w:r>
            <w:proofErr w:type="spellEnd"/>
            <w:r w:rsidRPr="00894FB6">
              <w:t xml:space="preserve"> </w:t>
            </w:r>
            <w:proofErr w:type="spellStart"/>
            <w:r w:rsidRPr="00894FB6">
              <w:t>hành</w:t>
            </w:r>
            <w:proofErr w:type="spellEnd"/>
            <w:r w:rsidRPr="00894FB6">
              <w:t xml:space="preserve"> </w:t>
            </w:r>
            <w:proofErr w:type="spellStart"/>
            <w:r w:rsidRPr="00894FB6">
              <w:t>chính</w:t>
            </w:r>
            <w:proofErr w:type="spellEnd"/>
            <w:r w:rsidRPr="00894FB6">
              <w:t xml:space="preserve"> so </w:t>
            </w:r>
            <w:proofErr w:type="spellStart"/>
            <w:r w:rsidRPr="00894FB6">
              <w:t>với</w:t>
            </w:r>
            <w:proofErr w:type="spellEnd"/>
            <w:r w:rsidRPr="00894FB6">
              <w:t xml:space="preserve"> </w:t>
            </w:r>
            <w:proofErr w:type="spellStart"/>
            <w:r w:rsidRPr="00894FB6">
              <w:t>quy</w:t>
            </w:r>
            <w:proofErr w:type="spellEnd"/>
            <w:r w:rsidRPr="00894FB6">
              <w:t xml:space="preserve"> </w:t>
            </w:r>
            <w:proofErr w:type="spellStart"/>
            <w:r w:rsidRPr="00894FB6">
              <w:t>định</w:t>
            </w:r>
            <w:proofErr w:type="spellEnd"/>
            <w:r w:rsidRPr="00894FB6">
              <w:t xml:space="preserve"> </w:t>
            </w:r>
            <w:proofErr w:type="spellStart"/>
            <w:r w:rsidRPr="00894FB6">
              <w:t>tại</w:t>
            </w:r>
            <w:proofErr w:type="spellEnd"/>
            <w:r w:rsidRPr="00894FB6">
              <w:t xml:space="preserve"> </w:t>
            </w:r>
            <w:proofErr w:type="spellStart"/>
            <w:r w:rsidRPr="00894FB6">
              <w:t>Nghị</w:t>
            </w:r>
            <w:proofErr w:type="spellEnd"/>
            <w:r w:rsidRPr="00894FB6">
              <w:t xml:space="preserve"> </w:t>
            </w:r>
            <w:proofErr w:type="spellStart"/>
            <w:r w:rsidRPr="00894FB6">
              <w:t>định</w:t>
            </w:r>
            <w:proofErr w:type="spellEnd"/>
            <w:r w:rsidRPr="00894FB6">
              <w:t xml:space="preserve"> </w:t>
            </w:r>
            <w:proofErr w:type="spellStart"/>
            <w:r w:rsidRPr="00894FB6">
              <w:t>số</w:t>
            </w:r>
            <w:proofErr w:type="spellEnd"/>
            <w:r w:rsidRPr="00894FB6">
              <w:t xml:space="preserve"> 40/2018/NĐ-CP </w:t>
            </w:r>
            <w:proofErr w:type="spellStart"/>
            <w:r w:rsidRPr="00894FB6">
              <w:t>được</w:t>
            </w:r>
            <w:proofErr w:type="spellEnd"/>
            <w:r w:rsidRPr="00894FB6">
              <w:t xml:space="preserve"> </w:t>
            </w:r>
            <w:proofErr w:type="spellStart"/>
            <w:r w:rsidRPr="00894FB6">
              <w:t>sửa</w:t>
            </w:r>
            <w:proofErr w:type="spellEnd"/>
            <w:r w:rsidRPr="00894FB6">
              <w:t xml:space="preserve"> </w:t>
            </w:r>
            <w:proofErr w:type="spellStart"/>
            <w:r w:rsidRPr="00894FB6">
              <w:t>đổi</w:t>
            </w:r>
            <w:proofErr w:type="spellEnd"/>
            <w:r w:rsidRPr="00894FB6">
              <w:t xml:space="preserve">, </w:t>
            </w:r>
            <w:proofErr w:type="spellStart"/>
            <w:r w:rsidRPr="00894FB6">
              <w:t>bổ</w:t>
            </w:r>
            <w:proofErr w:type="spellEnd"/>
            <w:r w:rsidRPr="00894FB6">
              <w:t xml:space="preserve"> sung </w:t>
            </w:r>
            <w:proofErr w:type="spellStart"/>
            <w:r w:rsidRPr="00894FB6">
              <w:t>tại</w:t>
            </w:r>
            <w:proofErr w:type="spellEnd"/>
            <w:r w:rsidRPr="00894FB6">
              <w:t xml:space="preserve"> </w:t>
            </w:r>
            <w:proofErr w:type="spellStart"/>
            <w:r w:rsidRPr="00894FB6">
              <w:t>Nghị</w:t>
            </w:r>
            <w:proofErr w:type="spellEnd"/>
            <w:r w:rsidRPr="00894FB6">
              <w:t xml:space="preserve"> </w:t>
            </w:r>
            <w:proofErr w:type="spellStart"/>
            <w:r w:rsidRPr="00894FB6">
              <w:t>định</w:t>
            </w:r>
            <w:proofErr w:type="spellEnd"/>
            <w:r w:rsidRPr="00894FB6">
              <w:t xml:space="preserve"> </w:t>
            </w:r>
            <w:proofErr w:type="spellStart"/>
            <w:r w:rsidRPr="00894FB6">
              <w:t>số</w:t>
            </w:r>
            <w:proofErr w:type="spellEnd"/>
            <w:r w:rsidRPr="00894FB6">
              <w:t xml:space="preserve"> 18/2023/NĐ-CP. </w:t>
            </w:r>
          </w:p>
        </w:tc>
      </w:tr>
    </w:tbl>
    <w:p w14:paraId="256E7BE9" w14:textId="77777777" w:rsidR="00CD0DED" w:rsidRPr="00D45B27" w:rsidRDefault="00CD0DED"/>
    <w:sectPr w:rsidR="00CD0DED" w:rsidRPr="00D45B27" w:rsidSect="009A41D2">
      <w:headerReference w:type="even" r:id="rId7"/>
      <w:headerReference w:type="default" r:id="rId8"/>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7ACC5" w14:textId="77777777" w:rsidR="00CF70CA" w:rsidRDefault="00CF70CA" w:rsidP="008F7F88">
      <w:r>
        <w:separator/>
      </w:r>
    </w:p>
  </w:endnote>
  <w:endnote w:type="continuationSeparator" w:id="0">
    <w:p w14:paraId="65F7685F" w14:textId="77777777" w:rsidR="00CF70CA" w:rsidRDefault="00CF70CA" w:rsidP="008F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E612" w14:textId="77777777" w:rsidR="00CF70CA" w:rsidRDefault="00CF70CA" w:rsidP="008F7F88">
      <w:r>
        <w:separator/>
      </w:r>
    </w:p>
  </w:footnote>
  <w:footnote w:type="continuationSeparator" w:id="0">
    <w:p w14:paraId="25AE898D" w14:textId="77777777" w:rsidR="00CF70CA" w:rsidRDefault="00CF70CA" w:rsidP="008F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1090032"/>
      <w:docPartObj>
        <w:docPartGallery w:val="Page Numbers (Top of Page)"/>
        <w:docPartUnique/>
      </w:docPartObj>
    </w:sdtPr>
    <w:sdtContent>
      <w:p w14:paraId="75BDADD0" w14:textId="77777777" w:rsidR="00CF70CA" w:rsidRDefault="00CF70CA" w:rsidP="00D23A9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1F5C8" w14:textId="77777777" w:rsidR="00CF70CA" w:rsidRDefault="00CF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3130373"/>
      <w:docPartObj>
        <w:docPartGallery w:val="Page Numbers (Top of Page)"/>
        <w:docPartUnique/>
      </w:docPartObj>
    </w:sdtPr>
    <w:sdtContent>
      <w:p w14:paraId="2EEB2481" w14:textId="4F439AED" w:rsidR="00CF70CA" w:rsidRDefault="00CF70CA" w:rsidP="00D23A9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sdtContent>
  </w:sdt>
  <w:p w14:paraId="0DE434C5" w14:textId="77777777" w:rsidR="00CF70CA" w:rsidRDefault="00CF7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5CF"/>
    <w:multiLevelType w:val="hybridMultilevel"/>
    <w:tmpl w:val="17ECFE3E"/>
    <w:lvl w:ilvl="0" w:tplc="2146E33A">
      <w:start w:val="1"/>
      <w:numFmt w:val="bullet"/>
      <w:lvlText w:val="-"/>
      <w:lvlJc w:val="left"/>
      <w:pPr>
        <w:tabs>
          <w:tab w:val="num" w:pos="720"/>
        </w:tabs>
        <w:ind w:left="720" w:hanging="360"/>
      </w:pPr>
      <w:rPr>
        <w:rFonts w:ascii="Times New Roman" w:hAnsi="Times New Roman" w:hint="default"/>
      </w:rPr>
    </w:lvl>
    <w:lvl w:ilvl="1" w:tplc="B4605844" w:tentative="1">
      <w:start w:val="1"/>
      <w:numFmt w:val="bullet"/>
      <w:lvlText w:val="-"/>
      <w:lvlJc w:val="left"/>
      <w:pPr>
        <w:tabs>
          <w:tab w:val="num" w:pos="1440"/>
        </w:tabs>
        <w:ind w:left="1440" w:hanging="360"/>
      </w:pPr>
      <w:rPr>
        <w:rFonts w:ascii="Times New Roman" w:hAnsi="Times New Roman" w:hint="default"/>
      </w:rPr>
    </w:lvl>
    <w:lvl w:ilvl="2" w:tplc="AF8AED7A" w:tentative="1">
      <w:start w:val="1"/>
      <w:numFmt w:val="bullet"/>
      <w:lvlText w:val="-"/>
      <w:lvlJc w:val="left"/>
      <w:pPr>
        <w:tabs>
          <w:tab w:val="num" w:pos="2160"/>
        </w:tabs>
        <w:ind w:left="2160" w:hanging="360"/>
      </w:pPr>
      <w:rPr>
        <w:rFonts w:ascii="Times New Roman" w:hAnsi="Times New Roman" w:hint="default"/>
      </w:rPr>
    </w:lvl>
    <w:lvl w:ilvl="3" w:tplc="EF0C44E4" w:tentative="1">
      <w:start w:val="1"/>
      <w:numFmt w:val="bullet"/>
      <w:lvlText w:val="-"/>
      <w:lvlJc w:val="left"/>
      <w:pPr>
        <w:tabs>
          <w:tab w:val="num" w:pos="2880"/>
        </w:tabs>
        <w:ind w:left="2880" w:hanging="360"/>
      </w:pPr>
      <w:rPr>
        <w:rFonts w:ascii="Times New Roman" w:hAnsi="Times New Roman" w:hint="default"/>
      </w:rPr>
    </w:lvl>
    <w:lvl w:ilvl="4" w:tplc="4BFC85A0" w:tentative="1">
      <w:start w:val="1"/>
      <w:numFmt w:val="bullet"/>
      <w:lvlText w:val="-"/>
      <w:lvlJc w:val="left"/>
      <w:pPr>
        <w:tabs>
          <w:tab w:val="num" w:pos="3600"/>
        </w:tabs>
        <w:ind w:left="3600" w:hanging="360"/>
      </w:pPr>
      <w:rPr>
        <w:rFonts w:ascii="Times New Roman" w:hAnsi="Times New Roman" w:hint="default"/>
      </w:rPr>
    </w:lvl>
    <w:lvl w:ilvl="5" w:tplc="BDFE6D1C" w:tentative="1">
      <w:start w:val="1"/>
      <w:numFmt w:val="bullet"/>
      <w:lvlText w:val="-"/>
      <w:lvlJc w:val="left"/>
      <w:pPr>
        <w:tabs>
          <w:tab w:val="num" w:pos="4320"/>
        </w:tabs>
        <w:ind w:left="4320" w:hanging="360"/>
      </w:pPr>
      <w:rPr>
        <w:rFonts w:ascii="Times New Roman" w:hAnsi="Times New Roman" w:hint="default"/>
      </w:rPr>
    </w:lvl>
    <w:lvl w:ilvl="6" w:tplc="3A42554C" w:tentative="1">
      <w:start w:val="1"/>
      <w:numFmt w:val="bullet"/>
      <w:lvlText w:val="-"/>
      <w:lvlJc w:val="left"/>
      <w:pPr>
        <w:tabs>
          <w:tab w:val="num" w:pos="5040"/>
        </w:tabs>
        <w:ind w:left="5040" w:hanging="360"/>
      </w:pPr>
      <w:rPr>
        <w:rFonts w:ascii="Times New Roman" w:hAnsi="Times New Roman" w:hint="default"/>
      </w:rPr>
    </w:lvl>
    <w:lvl w:ilvl="7" w:tplc="B63808D6" w:tentative="1">
      <w:start w:val="1"/>
      <w:numFmt w:val="bullet"/>
      <w:lvlText w:val="-"/>
      <w:lvlJc w:val="left"/>
      <w:pPr>
        <w:tabs>
          <w:tab w:val="num" w:pos="5760"/>
        </w:tabs>
        <w:ind w:left="5760" w:hanging="360"/>
      </w:pPr>
      <w:rPr>
        <w:rFonts w:ascii="Times New Roman" w:hAnsi="Times New Roman" w:hint="default"/>
      </w:rPr>
    </w:lvl>
    <w:lvl w:ilvl="8" w:tplc="3B34A8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310797"/>
    <w:multiLevelType w:val="hybridMultilevel"/>
    <w:tmpl w:val="BD0C103E"/>
    <w:lvl w:ilvl="0" w:tplc="E8A83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F0C54"/>
    <w:multiLevelType w:val="hybridMultilevel"/>
    <w:tmpl w:val="2B245A7A"/>
    <w:lvl w:ilvl="0" w:tplc="3A6E178E">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D44"/>
    <w:multiLevelType w:val="hybridMultilevel"/>
    <w:tmpl w:val="62DAAAC4"/>
    <w:lvl w:ilvl="0" w:tplc="A332688C">
      <w:start w:val="1"/>
      <w:numFmt w:val="bullet"/>
      <w:lvlText w:val="ü"/>
      <w:lvlJc w:val="left"/>
      <w:pPr>
        <w:tabs>
          <w:tab w:val="num" w:pos="720"/>
        </w:tabs>
        <w:ind w:left="720" w:hanging="360"/>
      </w:pPr>
      <w:rPr>
        <w:rFonts w:ascii="Wingdings" w:hAnsi="Wingdings" w:hint="default"/>
      </w:rPr>
    </w:lvl>
    <w:lvl w:ilvl="1" w:tplc="1D7C6F68" w:tentative="1">
      <w:start w:val="1"/>
      <w:numFmt w:val="bullet"/>
      <w:lvlText w:val="ü"/>
      <w:lvlJc w:val="left"/>
      <w:pPr>
        <w:tabs>
          <w:tab w:val="num" w:pos="1440"/>
        </w:tabs>
        <w:ind w:left="1440" w:hanging="360"/>
      </w:pPr>
      <w:rPr>
        <w:rFonts w:ascii="Wingdings" w:hAnsi="Wingdings" w:hint="default"/>
      </w:rPr>
    </w:lvl>
    <w:lvl w:ilvl="2" w:tplc="563CAB0C" w:tentative="1">
      <w:start w:val="1"/>
      <w:numFmt w:val="bullet"/>
      <w:lvlText w:val="ü"/>
      <w:lvlJc w:val="left"/>
      <w:pPr>
        <w:tabs>
          <w:tab w:val="num" w:pos="2160"/>
        </w:tabs>
        <w:ind w:left="2160" w:hanging="360"/>
      </w:pPr>
      <w:rPr>
        <w:rFonts w:ascii="Wingdings" w:hAnsi="Wingdings" w:hint="default"/>
      </w:rPr>
    </w:lvl>
    <w:lvl w:ilvl="3" w:tplc="79B6C55C" w:tentative="1">
      <w:start w:val="1"/>
      <w:numFmt w:val="bullet"/>
      <w:lvlText w:val="ü"/>
      <w:lvlJc w:val="left"/>
      <w:pPr>
        <w:tabs>
          <w:tab w:val="num" w:pos="2880"/>
        </w:tabs>
        <w:ind w:left="2880" w:hanging="360"/>
      </w:pPr>
      <w:rPr>
        <w:rFonts w:ascii="Wingdings" w:hAnsi="Wingdings" w:hint="default"/>
      </w:rPr>
    </w:lvl>
    <w:lvl w:ilvl="4" w:tplc="E6F866EA" w:tentative="1">
      <w:start w:val="1"/>
      <w:numFmt w:val="bullet"/>
      <w:lvlText w:val="ü"/>
      <w:lvlJc w:val="left"/>
      <w:pPr>
        <w:tabs>
          <w:tab w:val="num" w:pos="3600"/>
        </w:tabs>
        <w:ind w:left="3600" w:hanging="360"/>
      </w:pPr>
      <w:rPr>
        <w:rFonts w:ascii="Wingdings" w:hAnsi="Wingdings" w:hint="default"/>
      </w:rPr>
    </w:lvl>
    <w:lvl w:ilvl="5" w:tplc="8F564D78" w:tentative="1">
      <w:start w:val="1"/>
      <w:numFmt w:val="bullet"/>
      <w:lvlText w:val="ü"/>
      <w:lvlJc w:val="left"/>
      <w:pPr>
        <w:tabs>
          <w:tab w:val="num" w:pos="4320"/>
        </w:tabs>
        <w:ind w:left="4320" w:hanging="360"/>
      </w:pPr>
      <w:rPr>
        <w:rFonts w:ascii="Wingdings" w:hAnsi="Wingdings" w:hint="default"/>
      </w:rPr>
    </w:lvl>
    <w:lvl w:ilvl="6" w:tplc="686E9CBE" w:tentative="1">
      <w:start w:val="1"/>
      <w:numFmt w:val="bullet"/>
      <w:lvlText w:val="ü"/>
      <w:lvlJc w:val="left"/>
      <w:pPr>
        <w:tabs>
          <w:tab w:val="num" w:pos="5040"/>
        </w:tabs>
        <w:ind w:left="5040" w:hanging="360"/>
      </w:pPr>
      <w:rPr>
        <w:rFonts w:ascii="Wingdings" w:hAnsi="Wingdings" w:hint="default"/>
      </w:rPr>
    </w:lvl>
    <w:lvl w:ilvl="7" w:tplc="BC5E138A" w:tentative="1">
      <w:start w:val="1"/>
      <w:numFmt w:val="bullet"/>
      <w:lvlText w:val="ü"/>
      <w:lvlJc w:val="left"/>
      <w:pPr>
        <w:tabs>
          <w:tab w:val="num" w:pos="5760"/>
        </w:tabs>
        <w:ind w:left="5760" w:hanging="360"/>
      </w:pPr>
      <w:rPr>
        <w:rFonts w:ascii="Wingdings" w:hAnsi="Wingdings" w:hint="default"/>
      </w:rPr>
    </w:lvl>
    <w:lvl w:ilvl="8" w:tplc="E80CC99E" w:tentative="1">
      <w:start w:val="1"/>
      <w:numFmt w:val="bullet"/>
      <w:lvlText w:val="ü"/>
      <w:lvlJc w:val="left"/>
      <w:pPr>
        <w:tabs>
          <w:tab w:val="num" w:pos="6480"/>
        </w:tabs>
        <w:ind w:left="6480" w:hanging="360"/>
      </w:pPr>
      <w:rPr>
        <w:rFonts w:ascii="Wingdings" w:hAnsi="Wingdings" w:hint="default"/>
      </w:rPr>
    </w:lvl>
  </w:abstractNum>
  <w:abstractNum w:abstractNumId="4" w15:restartNumberingAfterBreak="0">
    <w:nsid w:val="134F7FCA"/>
    <w:multiLevelType w:val="hybridMultilevel"/>
    <w:tmpl w:val="34B0AB16"/>
    <w:lvl w:ilvl="0" w:tplc="B44C4B3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F257C"/>
    <w:multiLevelType w:val="hybridMultilevel"/>
    <w:tmpl w:val="979A90B0"/>
    <w:lvl w:ilvl="0" w:tplc="4E6AB1D6">
      <w:start w:val="1"/>
      <w:numFmt w:val="bullet"/>
      <w:lvlText w:val="ü"/>
      <w:lvlJc w:val="left"/>
      <w:pPr>
        <w:tabs>
          <w:tab w:val="num" w:pos="720"/>
        </w:tabs>
        <w:ind w:left="720" w:hanging="360"/>
      </w:pPr>
      <w:rPr>
        <w:rFonts w:ascii="Wingdings" w:hAnsi="Wingdings" w:hint="default"/>
      </w:rPr>
    </w:lvl>
    <w:lvl w:ilvl="1" w:tplc="F8CE909E" w:tentative="1">
      <w:start w:val="1"/>
      <w:numFmt w:val="bullet"/>
      <w:lvlText w:val="ü"/>
      <w:lvlJc w:val="left"/>
      <w:pPr>
        <w:tabs>
          <w:tab w:val="num" w:pos="1440"/>
        </w:tabs>
        <w:ind w:left="1440" w:hanging="360"/>
      </w:pPr>
      <w:rPr>
        <w:rFonts w:ascii="Wingdings" w:hAnsi="Wingdings" w:hint="default"/>
      </w:rPr>
    </w:lvl>
    <w:lvl w:ilvl="2" w:tplc="A75E3CD6" w:tentative="1">
      <w:start w:val="1"/>
      <w:numFmt w:val="bullet"/>
      <w:lvlText w:val="ü"/>
      <w:lvlJc w:val="left"/>
      <w:pPr>
        <w:tabs>
          <w:tab w:val="num" w:pos="2160"/>
        </w:tabs>
        <w:ind w:left="2160" w:hanging="360"/>
      </w:pPr>
      <w:rPr>
        <w:rFonts w:ascii="Wingdings" w:hAnsi="Wingdings" w:hint="default"/>
      </w:rPr>
    </w:lvl>
    <w:lvl w:ilvl="3" w:tplc="520E37BA" w:tentative="1">
      <w:start w:val="1"/>
      <w:numFmt w:val="bullet"/>
      <w:lvlText w:val="ü"/>
      <w:lvlJc w:val="left"/>
      <w:pPr>
        <w:tabs>
          <w:tab w:val="num" w:pos="2880"/>
        </w:tabs>
        <w:ind w:left="2880" w:hanging="360"/>
      </w:pPr>
      <w:rPr>
        <w:rFonts w:ascii="Wingdings" w:hAnsi="Wingdings" w:hint="default"/>
      </w:rPr>
    </w:lvl>
    <w:lvl w:ilvl="4" w:tplc="3CCA9A4E" w:tentative="1">
      <w:start w:val="1"/>
      <w:numFmt w:val="bullet"/>
      <w:lvlText w:val="ü"/>
      <w:lvlJc w:val="left"/>
      <w:pPr>
        <w:tabs>
          <w:tab w:val="num" w:pos="3600"/>
        </w:tabs>
        <w:ind w:left="3600" w:hanging="360"/>
      </w:pPr>
      <w:rPr>
        <w:rFonts w:ascii="Wingdings" w:hAnsi="Wingdings" w:hint="default"/>
      </w:rPr>
    </w:lvl>
    <w:lvl w:ilvl="5" w:tplc="4FAA9EA6" w:tentative="1">
      <w:start w:val="1"/>
      <w:numFmt w:val="bullet"/>
      <w:lvlText w:val="ü"/>
      <w:lvlJc w:val="left"/>
      <w:pPr>
        <w:tabs>
          <w:tab w:val="num" w:pos="4320"/>
        </w:tabs>
        <w:ind w:left="4320" w:hanging="360"/>
      </w:pPr>
      <w:rPr>
        <w:rFonts w:ascii="Wingdings" w:hAnsi="Wingdings" w:hint="default"/>
      </w:rPr>
    </w:lvl>
    <w:lvl w:ilvl="6" w:tplc="D10A1904" w:tentative="1">
      <w:start w:val="1"/>
      <w:numFmt w:val="bullet"/>
      <w:lvlText w:val="ü"/>
      <w:lvlJc w:val="left"/>
      <w:pPr>
        <w:tabs>
          <w:tab w:val="num" w:pos="5040"/>
        </w:tabs>
        <w:ind w:left="5040" w:hanging="360"/>
      </w:pPr>
      <w:rPr>
        <w:rFonts w:ascii="Wingdings" w:hAnsi="Wingdings" w:hint="default"/>
      </w:rPr>
    </w:lvl>
    <w:lvl w:ilvl="7" w:tplc="F754E73A" w:tentative="1">
      <w:start w:val="1"/>
      <w:numFmt w:val="bullet"/>
      <w:lvlText w:val="ü"/>
      <w:lvlJc w:val="left"/>
      <w:pPr>
        <w:tabs>
          <w:tab w:val="num" w:pos="5760"/>
        </w:tabs>
        <w:ind w:left="5760" w:hanging="360"/>
      </w:pPr>
      <w:rPr>
        <w:rFonts w:ascii="Wingdings" w:hAnsi="Wingdings" w:hint="default"/>
      </w:rPr>
    </w:lvl>
    <w:lvl w:ilvl="8" w:tplc="5064627A" w:tentative="1">
      <w:start w:val="1"/>
      <w:numFmt w:val="bullet"/>
      <w:lvlText w:val="ü"/>
      <w:lvlJc w:val="left"/>
      <w:pPr>
        <w:tabs>
          <w:tab w:val="num" w:pos="6480"/>
        </w:tabs>
        <w:ind w:left="6480" w:hanging="360"/>
      </w:pPr>
      <w:rPr>
        <w:rFonts w:ascii="Wingdings" w:hAnsi="Wingdings" w:hint="default"/>
      </w:rPr>
    </w:lvl>
  </w:abstractNum>
  <w:abstractNum w:abstractNumId="6" w15:restartNumberingAfterBreak="0">
    <w:nsid w:val="39F6476E"/>
    <w:multiLevelType w:val="hybridMultilevel"/>
    <w:tmpl w:val="EE720C70"/>
    <w:lvl w:ilvl="0" w:tplc="B356A26E">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13DD7"/>
    <w:multiLevelType w:val="hybridMultilevel"/>
    <w:tmpl w:val="0D62E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90944"/>
    <w:multiLevelType w:val="hybridMultilevel"/>
    <w:tmpl w:val="95985B5E"/>
    <w:lvl w:ilvl="0" w:tplc="32925D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F4159"/>
    <w:multiLevelType w:val="hybridMultilevel"/>
    <w:tmpl w:val="95C8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74660"/>
    <w:multiLevelType w:val="hybridMultilevel"/>
    <w:tmpl w:val="08A0628E"/>
    <w:lvl w:ilvl="0" w:tplc="FF82AED0">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11831"/>
    <w:multiLevelType w:val="hybridMultilevel"/>
    <w:tmpl w:val="756E9A9E"/>
    <w:lvl w:ilvl="0" w:tplc="2D0EE77E">
      <w:start w:val="1"/>
      <w:numFmt w:val="bullet"/>
      <w:lvlText w:val="ü"/>
      <w:lvlJc w:val="left"/>
      <w:pPr>
        <w:tabs>
          <w:tab w:val="num" w:pos="720"/>
        </w:tabs>
        <w:ind w:left="720" w:hanging="360"/>
      </w:pPr>
      <w:rPr>
        <w:rFonts w:ascii="Wingdings" w:hAnsi="Wingdings" w:hint="default"/>
      </w:rPr>
    </w:lvl>
    <w:lvl w:ilvl="1" w:tplc="8F96D9DC" w:tentative="1">
      <w:start w:val="1"/>
      <w:numFmt w:val="bullet"/>
      <w:lvlText w:val="ü"/>
      <w:lvlJc w:val="left"/>
      <w:pPr>
        <w:tabs>
          <w:tab w:val="num" w:pos="1440"/>
        </w:tabs>
        <w:ind w:left="1440" w:hanging="360"/>
      </w:pPr>
      <w:rPr>
        <w:rFonts w:ascii="Wingdings" w:hAnsi="Wingdings" w:hint="default"/>
      </w:rPr>
    </w:lvl>
    <w:lvl w:ilvl="2" w:tplc="58A4E226" w:tentative="1">
      <w:start w:val="1"/>
      <w:numFmt w:val="bullet"/>
      <w:lvlText w:val="ü"/>
      <w:lvlJc w:val="left"/>
      <w:pPr>
        <w:tabs>
          <w:tab w:val="num" w:pos="2160"/>
        </w:tabs>
        <w:ind w:left="2160" w:hanging="360"/>
      </w:pPr>
      <w:rPr>
        <w:rFonts w:ascii="Wingdings" w:hAnsi="Wingdings" w:hint="default"/>
      </w:rPr>
    </w:lvl>
    <w:lvl w:ilvl="3" w:tplc="8DEE77A4" w:tentative="1">
      <w:start w:val="1"/>
      <w:numFmt w:val="bullet"/>
      <w:lvlText w:val="ü"/>
      <w:lvlJc w:val="left"/>
      <w:pPr>
        <w:tabs>
          <w:tab w:val="num" w:pos="2880"/>
        </w:tabs>
        <w:ind w:left="2880" w:hanging="360"/>
      </w:pPr>
      <w:rPr>
        <w:rFonts w:ascii="Wingdings" w:hAnsi="Wingdings" w:hint="default"/>
      </w:rPr>
    </w:lvl>
    <w:lvl w:ilvl="4" w:tplc="59AED900" w:tentative="1">
      <w:start w:val="1"/>
      <w:numFmt w:val="bullet"/>
      <w:lvlText w:val="ü"/>
      <w:lvlJc w:val="left"/>
      <w:pPr>
        <w:tabs>
          <w:tab w:val="num" w:pos="3600"/>
        </w:tabs>
        <w:ind w:left="3600" w:hanging="360"/>
      </w:pPr>
      <w:rPr>
        <w:rFonts w:ascii="Wingdings" w:hAnsi="Wingdings" w:hint="default"/>
      </w:rPr>
    </w:lvl>
    <w:lvl w:ilvl="5" w:tplc="84F6764C" w:tentative="1">
      <w:start w:val="1"/>
      <w:numFmt w:val="bullet"/>
      <w:lvlText w:val="ü"/>
      <w:lvlJc w:val="left"/>
      <w:pPr>
        <w:tabs>
          <w:tab w:val="num" w:pos="4320"/>
        </w:tabs>
        <w:ind w:left="4320" w:hanging="360"/>
      </w:pPr>
      <w:rPr>
        <w:rFonts w:ascii="Wingdings" w:hAnsi="Wingdings" w:hint="default"/>
      </w:rPr>
    </w:lvl>
    <w:lvl w:ilvl="6" w:tplc="BE44BDD2" w:tentative="1">
      <w:start w:val="1"/>
      <w:numFmt w:val="bullet"/>
      <w:lvlText w:val="ü"/>
      <w:lvlJc w:val="left"/>
      <w:pPr>
        <w:tabs>
          <w:tab w:val="num" w:pos="5040"/>
        </w:tabs>
        <w:ind w:left="5040" w:hanging="360"/>
      </w:pPr>
      <w:rPr>
        <w:rFonts w:ascii="Wingdings" w:hAnsi="Wingdings" w:hint="default"/>
      </w:rPr>
    </w:lvl>
    <w:lvl w:ilvl="7" w:tplc="A064AA96" w:tentative="1">
      <w:start w:val="1"/>
      <w:numFmt w:val="bullet"/>
      <w:lvlText w:val="ü"/>
      <w:lvlJc w:val="left"/>
      <w:pPr>
        <w:tabs>
          <w:tab w:val="num" w:pos="5760"/>
        </w:tabs>
        <w:ind w:left="5760" w:hanging="360"/>
      </w:pPr>
      <w:rPr>
        <w:rFonts w:ascii="Wingdings" w:hAnsi="Wingdings" w:hint="default"/>
      </w:rPr>
    </w:lvl>
    <w:lvl w:ilvl="8" w:tplc="D6A8A5E6" w:tentative="1">
      <w:start w:val="1"/>
      <w:numFmt w:val="bullet"/>
      <w:lvlText w:val="ü"/>
      <w:lvlJc w:val="left"/>
      <w:pPr>
        <w:tabs>
          <w:tab w:val="num" w:pos="6480"/>
        </w:tabs>
        <w:ind w:left="6480" w:hanging="360"/>
      </w:pPr>
      <w:rPr>
        <w:rFonts w:ascii="Wingdings" w:hAnsi="Wingdings" w:hint="default"/>
      </w:rPr>
    </w:lvl>
  </w:abstractNum>
  <w:abstractNum w:abstractNumId="12" w15:restartNumberingAfterBreak="0">
    <w:nsid w:val="66146B78"/>
    <w:multiLevelType w:val="hybridMultilevel"/>
    <w:tmpl w:val="0FDA5DC2"/>
    <w:lvl w:ilvl="0" w:tplc="6172AFB4">
      <w:start w:val="1"/>
      <w:numFmt w:val="lowerRoman"/>
      <w:lvlText w:val="(%1)"/>
      <w:lvlJc w:val="left"/>
      <w:pPr>
        <w:tabs>
          <w:tab w:val="num" w:pos="720"/>
        </w:tabs>
        <w:ind w:left="720" w:hanging="360"/>
      </w:pPr>
      <w:rPr>
        <w:rFonts w:ascii="Times New Roman" w:eastAsia="Times New Roman" w:hAnsi="Times New Roman" w:cs="Times New Roman"/>
      </w:rPr>
    </w:lvl>
    <w:lvl w:ilvl="1" w:tplc="592C4A92" w:tentative="1">
      <w:start w:val="1"/>
      <w:numFmt w:val="lowerLetter"/>
      <w:lvlText w:val="%2."/>
      <w:lvlJc w:val="left"/>
      <w:pPr>
        <w:tabs>
          <w:tab w:val="num" w:pos="1440"/>
        </w:tabs>
        <w:ind w:left="1440" w:hanging="360"/>
      </w:pPr>
    </w:lvl>
    <w:lvl w:ilvl="2" w:tplc="4EA45054" w:tentative="1">
      <w:start w:val="1"/>
      <w:numFmt w:val="lowerLetter"/>
      <w:lvlText w:val="%3."/>
      <w:lvlJc w:val="left"/>
      <w:pPr>
        <w:tabs>
          <w:tab w:val="num" w:pos="2160"/>
        </w:tabs>
        <w:ind w:left="2160" w:hanging="360"/>
      </w:pPr>
    </w:lvl>
    <w:lvl w:ilvl="3" w:tplc="011C09DC" w:tentative="1">
      <w:start w:val="1"/>
      <w:numFmt w:val="lowerLetter"/>
      <w:lvlText w:val="%4."/>
      <w:lvlJc w:val="left"/>
      <w:pPr>
        <w:tabs>
          <w:tab w:val="num" w:pos="2880"/>
        </w:tabs>
        <w:ind w:left="2880" w:hanging="360"/>
      </w:pPr>
    </w:lvl>
    <w:lvl w:ilvl="4" w:tplc="BB94A6B2" w:tentative="1">
      <w:start w:val="1"/>
      <w:numFmt w:val="lowerLetter"/>
      <w:lvlText w:val="%5."/>
      <w:lvlJc w:val="left"/>
      <w:pPr>
        <w:tabs>
          <w:tab w:val="num" w:pos="3600"/>
        </w:tabs>
        <w:ind w:left="3600" w:hanging="360"/>
      </w:pPr>
    </w:lvl>
    <w:lvl w:ilvl="5" w:tplc="8D161092" w:tentative="1">
      <w:start w:val="1"/>
      <w:numFmt w:val="lowerLetter"/>
      <w:lvlText w:val="%6."/>
      <w:lvlJc w:val="left"/>
      <w:pPr>
        <w:tabs>
          <w:tab w:val="num" w:pos="4320"/>
        </w:tabs>
        <w:ind w:left="4320" w:hanging="360"/>
      </w:pPr>
    </w:lvl>
    <w:lvl w:ilvl="6" w:tplc="02409B8A" w:tentative="1">
      <w:start w:val="1"/>
      <w:numFmt w:val="lowerLetter"/>
      <w:lvlText w:val="%7."/>
      <w:lvlJc w:val="left"/>
      <w:pPr>
        <w:tabs>
          <w:tab w:val="num" w:pos="5040"/>
        </w:tabs>
        <w:ind w:left="5040" w:hanging="360"/>
      </w:pPr>
    </w:lvl>
    <w:lvl w:ilvl="7" w:tplc="A2D8CEDC" w:tentative="1">
      <w:start w:val="1"/>
      <w:numFmt w:val="lowerLetter"/>
      <w:lvlText w:val="%8."/>
      <w:lvlJc w:val="left"/>
      <w:pPr>
        <w:tabs>
          <w:tab w:val="num" w:pos="5760"/>
        </w:tabs>
        <w:ind w:left="5760" w:hanging="360"/>
      </w:pPr>
    </w:lvl>
    <w:lvl w:ilvl="8" w:tplc="5DF84B80" w:tentative="1">
      <w:start w:val="1"/>
      <w:numFmt w:val="lowerLetter"/>
      <w:lvlText w:val="%9."/>
      <w:lvlJc w:val="left"/>
      <w:pPr>
        <w:tabs>
          <w:tab w:val="num" w:pos="6480"/>
        </w:tabs>
        <w:ind w:left="6480" w:hanging="360"/>
      </w:pPr>
    </w:lvl>
  </w:abstractNum>
  <w:abstractNum w:abstractNumId="13" w15:restartNumberingAfterBreak="0">
    <w:nsid w:val="66593B26"/>
    <w:multiLevelType w:val="hybridMultilevel"/>
    <w:tmpl w:val="B3D4514C"/>
    <w:lvl w:ilvl="0" w:tplc="2724D346">
      <w:start w:val="1"/>
      <w:numFmt w:val="bullet"/>
      <w:lvlText w:val="-"/>
      <w:lvlJc w:val="left"/>
      <w:pPr>
        <w:tabs>
          <w:tab w:val="num" w:pos="720"/>
        </w:tabs>
        <w:ind w:left="720" w:hanging="360"/>
      </w:pPr>
      <w:rPr>
        <w:rFonts w:ascii="Times New Roman" w:hAnsi="Times New Roman" w:hint="default"/>
      </w:rPr>
    </w:lvl>
    <w:lvl w:ilvl="1" w:tplc="D440263E" w:tentative="1">
      <w:start w:val="1"/>
      <w:numFmt w:val="bullet"/>
      <w:lvlText w:val="-"/>
      <w:lvlJc w:val="left"/>
      <w:pPr>
        <w:tabs>
          <w:tab w:val="num" w:pos="1440"/>
        </w:tabs>
        <w:ind w:left="1440" w:hanging="360"/>
      </w:pPr>
      <w:rPr>
        <w:rFonts w:ascii="Times New Roman" w:hAnsi="Times New Roman" w:hint="default"/>
      </w:rPr>
    </w:lvl>
    <w:lvl w:ilvl="2" w:tplc="6742DCCE" w:tentative="1">
      <w:start w:val="1"/>
      <w:numFmt w:val="bullet"/>
      <w:lvlText w:val="-"/>
      <w:lvlJc w:val="left"/>
      <w:pPr>
        <w:tabs>
          <w:tab w:val="num" w:pos="2160"/>
        </w:tabs>
        <w:ind w:left="2160" w:hanging="360"/>
      </w:pPr>
      <w:rPr>
        <w:rFonts w:ascii="Times New Roman" w:hAnsi="Times New Roman" w:hint="default"/>
      </w:rPr>
    </w:lvl>
    <w:lvl w:ilvl="3" w:tplc="49E69416" w:tentative="1">
      <w:start w:val="1"/>
      <w:numFmt w:val="bullet"/>
      <w:lvlText w:val="-"/>
      <w:lvlJc w:val="left"/>
      <w:pPr>
        <w:tabs>
          <w:tab w:val="num" w:pos="2880"/>
        </w:tabs>
        <w:ind w:left="2880" w:hanging="360"/>
      </w:pPr>
      <w:rPr>
        <w:rFonts w:ascii="Times New Roman" w:hAnsi="Times New Roman" w:hint="default"/>
      </w:rPr>
    </w:lvl>
    <w:lvl w:ilvl="4" w:tplc="B75A881E" w:tentative="1">
      <w:start w:val="1"/>
      <w:numFmt w:val="bullet"/>
      <w:lvlText w:val="-"/>
      <w:lvlJc w:val="left"/>
      <w:pPr>
        <w:tabs>
          <w:tab w:val="num" w:pos="3600"/>
        </w:tabs>
        <w:ind w:left="3600" w:hanging="360"/>
      </w:pPr>
      <w:rPr>
        <w:rFonts w:ascii="Times New Roman" w:hAnsi="Times New Roman" w:hint="default"/>
      </w:rPr>
    </w:lvl>
    <w:lvl w:ilvl="5" w:tplc="8C62F1AC" w:tentative="1">
      <w:start w:val="1"/>
      <w:numFmt w:val="bullet"/>
      <w:lvlText w:val="-"/>
      <w:lvlJc w:val="left"/>
      <w:pPr>
        <w:tabs>
          <w:tab w:val="num" w:pos="4320"/>
        </w:tabs>
        <w:ind w:left="4320" w:hanging="360"/>
      </w:pPr>
      <w:rPr>
        <w:rFonts w:ascii="Times New Roman" w:hAnsi="Times New Roman" w:hint="default"/>
      </w:rPr>
    </w:lvl>
    <w:lvl w:ilvl="6" w:tplc="F47CC34A" w:tentative="1">
      <w:start w:val="1"/>
      <w:numFmt w:val="bullet"/>
      <w:lvlText w:val="-"/>
      <w:lvlJc w:val="left"/>
      <w:pPr>
        <w:tabs>
          <w:tab w:val="num" w:pos="5040"/>
        </w:tabs>
        <w:ind w:left="5040" w:hanging="360"/>
      </w:pPr>
      <w:rPr>
        <w:rFonts w:ascii="Times New Roman" w:hAnsi="Times New Roman" w:hint="default"/>
      </w:rPr>
    </w:lvl>
    <w:lvl w:ilvl="7" w:tplc="74AA136E" w:tentative="1">
      <w:start w:val="1"/>
      <w:numFmt w:val="bullet"/>
      <w:lvlText w:val="-"/>
      <w:lvlJc w:val="left"/>
      <w:pPr>
        <w:tabs>
          <w:tab w:val="num" w:pos="5760"/>
        </w:tabs>
        <w:ind w:left="5760" w:hanging="360"/>
      </w:pPr>
      <w:rPr>
        <w:rFonts w:ascii="Times New Roman" w:hAnsi="Times New Roman" w:hint="default"/>
      </w:rPr>
    </w:lvl>
    <w:lvl w:ilvl="8" w:tplc="B250166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BC548F"/>
    <w:multiLevelType w:val="hybridMultilevel"/>
    <w:tmpl w:val="86A018B0"/>
    <w:lvl w:ilvl="0" w:tplc="78E8EAA4">
      <w:start w:val="1"/>
      <w:numFmt w:val="bullet"/>
      <w:lvlText w:val="ü"/>
      <w:lvlJc w:val="left"/>
      <w:pPr>
        <w:tabs>
          <w:tab w:val="num" w:pos="720"/>
        </w:tabs>
        <w:ind w:left="720" w:hanging="360"/>
      </w:pPr>
      <w:rPr>
        <w:rFonts w:ascii="Wingdings" w:hAnsi="Wingdings" w:hint="default"/>
      </w:rPr>
    </w:lvl>
    <w:lvl w:ilvl="1" w:tplc="329022C6" w:tentative="1">
      <w:start w:val="1"/>
      <w:numFmt w:val="bullet"/>
      <w:lvlText w:val="ü"/>
      <w:lvlJc w:val="left"/>
      <w:pPr>
        <w:tabs>
          <w:tab w:val="num" w:pos="1440"/>
        </w:tabs>
        <w:ind w:left="1440" w:hanging="360"/>
      </w:pPr>
      <w:rPr>
        <w:rFonts w:ascii="Wingdings" w:hAnsi="Wingdings" w:hint="default"/>
      </w:rPr>
    </w:lvl>
    <w:lvl w:ilvl="2" w:tplc="83FAB23E" w:tentative="1">
      <w:start w:val="1"/>
      <w:numFmt w:val="bullet"/>
      <w:lvlText w:val="ü"/>
      <w:lvlJc w:val="left"/>
      <w:pPr>
        <w:tabs>
          <w:tab w:val="num" w:pos="2160"/>
        </w:tabs>
        <w:ind w:left="2160" w:hanging="360"/>
      </w:pPr>
      <w:rPr>
        <w:rFonts w:ascii="Wingdings" w:hAnsi="Wingdings" w:hint="default"/>
      </w:rPr>
    </w:lvl>
    <w:lvl w:ilvl="3" w:tplc="A2B226C8" w:tentative="1">
      <w:start w:val="1"/>
      <w:numFmt w:val="bullet"/>
      <w:lvlText w:val="ü"/>
      <w:lvlJc w:val="left"/>
      <w:pPr>
        <w:tabs>
          <w:tab w:val="num" w:pos="2880"/>
        </w:tabs>
        <w:ind w:left="2880" w:hanging="360"/>
      </w:pPr>
      <w:rPr>
        <w:rFonts w:ascii="Wingdings" w:hAnsi="Wingdings" w:hint="default"/>
      </w:rPr>
    </w:lvl>
    <w:lvl w:ilvl="4" w:tplc="1250D9A8" w:tentative="1">
      <w:start w:val="1"/>
      <w:numFmt w:val="bullet"/>
      <w:lvlText w:val="ü"/>
      <w:lvlJc w:val="left"/>
      <w:pPr>
        <w:tabs>
          <w:tab w:val="num" w:pos="3600"/>
        </w:tabs>
        <w:ind w:left="3600" w:hanging="360"/>
      </w:pPr>
      <w:rPr>
        <w:rFonts w:ascii="Wingdings" w:hAnsi="Wingdings" w:hint="default"/>
      </w:rPr>
    </w:lvl>
    <w:lvl w:ilvl="5" w:tplc="B104648E" w:tentative="1">
      <w:start w:val="1"/>
      <w:numFmt w:val="bullet"/>
      <w:lvlText w:val="ü"/>
      <w:lvlJc w:val="left"/>
      <w:pPr>
        <w:tabs>
          <w:tab w:val="num" w:pos="4320"/>
        </w:tabs>
        <w:ind w:left="4320" w:hanging="360"/>
      </w:pPr>
      <w:rPr>
        <w:rFonts w:ascii="Wingdings" w:hAnsi="Wingdings" w:hint="default"/>
      </w:rPr>
    </w:lvl>
    <w:lvl w:ilvl="6" w:tplc="21AC2310" w:tentative="1">
      <w:start w:val="1"/>
      <w:numFmt w:val="bullet"/>
      <w:lvlText w:val="ü"/>
      <w:lvlJc w:val="left"/>
      <w:pPr>
        <w:tabs>
          <w:tab w:val="num" w:pos="5040"/>
        </w:tabs>
        <w:ind w:left="5040" w:hanging="360"/>
      </w:pPr>
      <w:rPr>
        <w:rFonts w:ascii="Wingdings" w:hAnsi="Wingdings" w:hint="default"/>
      </w:rPr>
    </w:lvl>
    <w:lvl w:ilvl="7" w:tplc="A498C844" w:tentative="1">
      <w:start w:val="1"/>
      <w:numFmt w:val="bullet"/>
      <w:lvlText w:val="ü"/>
      <w:lvlJc w:val="left"/>
      <w:pPr>
        <w:tabs>
          <w:tab w:val="num" w:pos="5760"/>
        </w:tabs>
        <w:ind w:left="5760" w:hanging="360"/>
      </w:pPr>
      <w:rPr>
        <w:rFonts w:ascii="Wingdings" w:hAnsi="Wingdings" w:hint="default"/>
      </w:rPr>
    </w:lvl>
    <w:lvl w:ilvl="8" w:tplc="59465634" w:tentative="1">
      <w:start w:val="1"/>
      <w:numFmt w:val="bullet"/>
      <w:lvlText w:val="ü"/>
      <w:lvlJc w:val="left"/>
      <w:pPr>
        <w:tabs>
          <w:tab w:val="num" w:pos="6480"/>
        </w:tabs>
        <w:ind w:left="6480" w:hanging="360"/>
      </w:pPr>
      <w:rPr>
        <w:rFonts w:ascii="Wingdings" w:hAnsi="Wingdings" w:hint="default"/>
      </w:rPr>
    </w:lvl>
  </w:abstractNum>
  <w:abstractNum w:abstractNumId="15" w15:restartNumberingAfterBreak="0">
    <w:nsid w:val="71937627"/>
    <w:multiLevelType w:val="hybridMultilevel"/>
    <w:tmpl w:val="4582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24795"/>
    <w:multiLevelType w:val="hybridMultilevel"/>
    <w:tmpl w:val="969A193A"/>
    <w:lvl w:ilvl="0" w:tplc="47B8D128">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71D35"/>
    <w:multiLevelType w:val="hybridMultilevel"/>
    <w:tmpl w:val="7DDE1908"/>
    <w:lvl w:ilvl="0" w:tplc="A2FE7620">
      <w:start w:val="1"/>
      <w:numFmt w:val="bullet"/>
      <w:lvlText w:val="è"/>
      <w:lvlJc w:val="left"/>
      <w:pPr>
        <w:tabs>
          <w:tab w:val="num" w:pos="720"/>
        </w:tabs>
        <w:ind w:left="720" w:hanging="360"/>
      </w:pPr>
      <w:rPr>
        <w:rFonts w:ascii="Wingdings" w:hAnsi="Wingdings" w:hint="default"/>
      </w:rPr>
    </w:lvl>
    <w:lvl w:ilvl="1" w:tplc="0B9CBA4A" w:tentative="1">
      <w:start w:val="1"/>
      <w:numFmt w:val="bullet"/>
      <w:lvlText w:val="è"/>
      <w:lvlJc w:val="left"/>
      <w:pPr>
        <w:tabs>
          <w:tab w:val="num" w:pos="1440"/>
        </w:tabs>
        <w:ind w:left="1440" w:hanging="360"/>
      </w:pPr>
      <w:rPr>
        <w:rFonts w:ascii="Wingdings" w:hAnsi="Wingdings" w:hint="default"/>
      </w:rPr>
    </w:lvl>
    <w:lvl w:ilvl="2" w:tplc="48847780" w:tentative="1">
      <w:start w:val="1"/>
      <w:numFmt w:val="bullet"/>
      <w:lvlText w:val="è"/>
      <w:lvlJc w:val="left"/>
      <w:pPr>
        <w:tabs>
          <w:tab w:val="num" w:pos="2160"/>
        </w:tabs>
        <w:ind w:left="2160" w:hanging="360"/>
      </w:pPr>
      <w:rPr>
        <w:rFonts w:ascii="Wingdings" w:hAnsi="Wingdings" w:hint="default"/>
      </w:rPr>
    </w:lvl>
    <w:lvl w:ilvl="3" w:tplc="0240C23A" w:tentative="1">
      <w:start w:val="1"/>
      <w:numFmt w:val="bullet"/>
      <w:lvlText w:val="è"/>
      <w:lvlJc w:val="left"/>
      <w:pPr>
        <w:tabs>
          <w:tab w:val="num" w:pos="2880"/>
        </w:tabs>
        <w:ind w:left="2880" w:hanging="360"/>
      </w:pPr>
      <w:rPr>
        <w:rFonts w:ascii="Wingdings" w:hAnsi="Wingdings" w:hint="default"/>
      </w:rPr>
    </w:lvl>
    <w:lvl w:ilvl="4" w:tplc="B90C9078" w:tentative="1">
      <w:start w:val="1"/>
      <w:numFmt w:val="bullet"/>
      <w:lvlText w:val="è"/>
      <w:lvlJc w:val="left"/>
      <w:pPr>
        <w:tabs>
          <w:tab w:val="num" w:pos="3600"/>
        </w:tabs>
        <w:ind w:left="3600" w:hanging="360"/>
      </w:pPr>
      <w:rPr>
        <w:rFonts w:ascii="Wingdings" w:hAnsi="Wingdings" w:hint="default"/>
      </w:rPr>
    </w:lvl>
    <w:lvl w:ilvl="5" w:tplc="EDDCA064" w:tentative="1">
      <w:start w:val="1"/>
      <w:numFmt w:val="bullet"/>
      <w:lvlText w:val="è"/>
      <w:lvlJc w:val="left"/>
      <w:pPr>
        <w:tabs>
          <w:tab w:val="num" w:pos="4320"/>
        </w:tabs>
        <w:ind w:left="4320" w:hanging="360"/>
      </w:pPr>
      <w:rPr>
        <w:rFonts w:ascii="Wingdings" w:hAnsi="Wingdings" w:hint="default"/>
      </w:rPr>
    </w:lvl>
    <w:lvl w:ilvl="6" w:tplc="A4B07E98" w:tentative="1">
      <w:start w:val="1"/>
      <w:numFmt w:val="bullet"/>
      <w:lvlText w:val="è"/>
      <w:lvlJc w:val="left"/>
      <w:pPr>
        <w:tabs>
          <w:tab w:val="num" w:pos="5040"/>
        </w:tabs>
        <w:ind w:left="5040" w:hanging="360"/>
      </w:pPr>
      <w:rPr>
        <w:rFonts w:ascii="Wingdings" w:hAnsi="Wingdings" w:hint="default"/>
      </w:rPr>
    </w:lvl>
    <w:lvl w:ilvl="7" w:tplc="1FD8E79C" w:tentative="1">
      <w:start w:val="1"/>
      <w:numFmt w:val="bullet"/>
      <w:lvlText w:val="è"/>
      <w:lvlJc w:val="left"/>
      <w:pPr>
        <w:tabs>
          <w:tab w:val="num" w:pos="5760"/>
        </w:tabs>
        <w:ind w:left="5760" w:hanging="360"/>
      </w:pPr>
      <w:rPr>
        <w:rFonts w:ascii="Wingdings" w:hAnsi="Wingdings" w:hint="default"/>
      </w:rPr>
    </w:lvl>
    <w:lvl w:ilvl="8" w:tplc="F7DE9E4C" w:tentative="1">
      <w:start w:val="1"/>
      <w:numFmt w:val="bullet"/>
      <w:lvlText w:val="è"/>
      <w:lvlJc w:val="left"/>
      <w:pPr>
        <w:tabs>
          <w:tab w:val="num" w:pos="6480"/>
        </w:tabs>
        <w:ind w:left="6480" w:hanging="360"/>
      </w:pPr>
      <w:rPr>
        <w:rFonts w:ascii="Wingdings" w:hAnsi="Wingdings" w:hint="default"/>
      </w:rPr>
    </w:lvl>
  </w:abstractNum>
  <w:abstractNum w:abstractNumId="18" w15:restartNumberingAfterBreak="0">
    <w:nsid w:val="75965C3C"/>
    <w:multiLevelType w:val="hybridMultilevel"/>
    <w:tmpl w:val="EC644572"/>
    <w:lvl w:ilvl="0" w:tplc="C7905B74">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35AAB"/>
    <w:multiLevelType w:val="hybridMultilevel"/>
    <w:tmpl w:val="051C42C2"/>
    <w:lvl w:ilvl="0" w:tplc="02A24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857D87"/>
    <w:multiLevelType w:val="hybridMultilevel"/>
    <w:tmpl w:val="E17AA60E"/>
    <w:lvl w:ilvl="0" w:tplc="13528166">
      <w:start w:val="2"/>
      <w:numFmt w:val="decimal"/>
      <w:lvlText w:val="%1."/>
      <w:lvlJc w:val="left"/>
      <w:pPr>
        <w:tabs>
          <w:tab w:val="num" w:pos="720"/>
        </w:tabs>
        <w:ind w:left="720" w:hanging="360"/>
      </w:pPr>
    </w:lvl>
    <w:lvl w:ilvl="1" w:tplc="BB621194" w:tentative="1">
      <w:start w:val="1"/>
      <w:numFmt w:val="decimal"/>
      <w:lvlText w:val="%2."/>
      <w:lvlJc w:val="left"/>
      <w:pPr>
        <w:tabs>
          <w:tab w:val="num" w:pos="1440"/>
        </w:tabs>
        <w:ind w:left="1440" w:hanging="360"/>
      </w:pPr>
    </w:lvl>
    <w:lvl w:ilvl="2" w:tplc="D108CFE4" w:tentative="1">
      <w:start w:val="1"/>
      <w:numFmt w:val="decimal"/>
      <w:lvlText w:val="%3."/>
      <w:lvlJc w:val="left"/>
      <w:pPr>
        <w:tabs>
          <w:tab w:val="num" w:pos="2160"/>
        </w:tabs>
        <w:ind w:left="2160" w:hanging="360"/>
      </w:pPr>
    </w:lvl>
    <w:lvl w:ilvl="3" w:tplc="1BD4EAEE" w:tentative="1">
      <w:start w:val="1"/>
      <w:numFmt w:val="decimal"/>
      <w:lvlText w:val="%4."/>
      <w:lvlJc w:val="left"/>
      <w:pPr>
        <w:tabs>
          <w:tab w:val="num" w:pos="2880"/>
        </w:tabs>
        <w:ind w:left="2880" w:hanging="360"/>
      </w:pPr>
    </w:lvl>
    <w:lvl w:ilvl="4" w:tplc="50BCB200" w:tentative="1">
      <w:start w:val="1"/>
      <w:numFmt w:val="decimal"/>
      <w:lvlText w:val="%5."/>
      <w:lvlJc w:val="left"/>
      <w:pPr>
        <w:tabs>
          <w:tab w:val="num" w:pos="3600"/>
        </w:tabs>
        <w:ind w:left="3600" w:hanging="360"/>
      </w:pPr>
    </w:lvl>
    <w:lvl w:ilvl="5" w:tplc="3BE2BA74" w:tentative="1">
      <w:start w:val="1"/>
      <w:numFmt w:val="decimal"/>
      <w:lvlText w:val="%6."/>
      <w:lvlJc w:val="left"/>
      <w:pPr>
        <w:tabs>
          <w:tab w:val="num" w:pos="4320"/>
        </w:tabs>
        <w:ind w:left="4320" w:hanging="360"/>
      </w:pPr>
    </w:lvl>
    <w:lvl w:ilvl="6" w:tplc="9D763D24" w:tentative="1">
      <w:start w:val="1"/>
      <w:numFmt w:val="decimal"/>
      <w:lvlText w:val="%7."/>
      <w:lvlJc w:val="left"/>
      <w:pPr>
        <w:tabs>
          <w:tab w:val="num" w:pos="5040"/>
        </w:tabs>
        <w:ind w:left="5040" w:hanging="360"/>
      </w:pPr>
    </w:lvl>
    <w:lvl w:ilvl="7" w:tplc="FC04B17C" w:tentative="1">
      <w:start w:val="1"/>
      <w:numFmt w:val="decimal"/>
      <w:lvlText w:val="%8."/>
      <w:lvlJc w:val="left"/>
      <w:pPr>
        <w:tabs>
          <w:tab w:val="num" w:pos="5760"/>
        </w:tabs>
        <w:ind w:left="5760" w:hanging="360"/>
      </w:pPr>
    </w:lvl>
    <w:lvl w:ilvl="8" w:tplc="94227A22" w:tentative="1">
      <w:start w:val="1"/>
      <w:numFmt w:val="decimal"/>
      <w:lvlText w:val="%9."/>
      <w:lvlJc w:val="left"/>
      <w:pPr>
        <w:tabs>
          <w:tab w:val="num" w:pos="6480"/>
        </w:tabs>
        <w:ind w:left="6480" w:hanging="360"/>
      </w:pPr>
    </w:lvl>
  </w:abstractNum>
  <w:num w:numId="1">
    <w:abstractNumId w:val="19"/>
  </w:num>
  <w:num w:numId="2">
    <w:abstractNumId w:val="1"/>
  </w:num>
  <w:num w:numId="3">
    <w:abstractNumId w:val="6"/>
  </w:num>
  <w:num w:numId="4">
    <w:abstractNumId w:val="4"/>
  </w:num>
  <w:num w:numId="5">
    <w:abstractNumId w:val="18"/>
  </w:num>
  <w:num w:numId="6">
    <w:abstractNumId w:val="16"/>
  </w:num>
  <w:num w:numId="7">
    <w:abstractNumId w:val="7"/>
  </w:num>
  <w:num w:numId="8">
    <w:abstractNumId w:val="9"/>
  </w:num>
  <w:num w:numId="9">
    <w:abstractNumId w:val="15"/>
  </w:num>
  <w:num w:numId="10">
    <w:abstractNumId w:val="2"/>
  </w:num>
  <w:num w:numId="11">
    <w:abstractNumId w:val="10"/>
  </w:num>
  <w:num w:numId="12">
    <w:abstractNumId w:val="0"/>
  </w:num>
  <w:num w:numId="13">
    <w:abstractNumId w:val="11"/>
  </w:num>
  <w:num w:numId="14">
    <w:abstractNumId w:val="5"/>
  </w:num>
  <w:num w:numId="15">
    <w:abstractNumId w:val="13"/>
  </w:num>
  <w:num w:numId="16">
    <w:abstractNumId w:val="3"/>
  </w:num>
  <w:num w:numId="17">
    <w:abstractNumId w:val="14"/>
  </w:num>
  <w:num w:numId="18">
    <w:abstractNumId w:val="20"/>
  </w:num>
  <w:num w:numId="19">
    <w:abstractNumId w:val="1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2B"/>
    <w:rsid w:val="000038AA"/>
    <w:rsid w:val="00010521"/>
    <w:rsid w:val="00011C41"/>
    <w:rsid w:val="00014AF7"/>
    <w:rsid w:val="0001509A"/>
    <w:rsid w:val="0002061C"/>
    <w:rsid w:val="000227A0"/>
    <w:rsid w:val="00034B33"/>
    <w:rsid w:val="00040EC9"/>
    <w:rsid w:val="00042A3F"/>
    <w:rsid w:val="00045F05"/>
    <w:rsid w:val="000465A6"/>
    <w:rsid w:val="00046725"/>
    <w:rsid w:val="00051354"/>
    <w:rsid w:val="0005677C"/>
    <w:rsid w:val="00056863"/>
    <w:rsid w:val="00056F75"/>
    <w:rsid w:val="00061EAB"/>
    <w:rsid w:val="00071837"/>
    <w:rsid w:val="000734A8"/>
    <w:rsid w:val="00084957"/>
    <w:rsid w:val="00084FE1"/>
    <w:rsid w:val="00086977"/>
    <w:rsid w:val="000869BA"/>
    <w:rsid w:val="00086E0D"/>
    <w:rsid w:val="000938FA"/>
    <w:rsid w:val="000A0ED0"/>
    <w:rsid w:val="000A147E"/>
    <w:rsid w:val="000A4D5B"/>
    <w:rsid w:val="000B465C"/>
    <w:rsid w:val="000B47FD"/>
    <w:rsid w:val="000C2939"/>
    <w:rsid w:val="000C562A"/>
    <w:rsid w:val="000C7D46"/>
    <w:rsid w:val="000D16E6"/>
    <w:rsid w:val="000D2301"/>
    <w:rsid w:val="000D3F91"/>
    <w:rsid w:val="000D7178"/>
    <w:rsid w:val="000E1189"/>
    <w:rsid w:val="000E363A"/>
    <w:rsid w:val="000F0F25"/>
    <w:rsid w:val="000F4965"/>
    <w:rsid w:val="00110261"/>
    <w:rsid w:val="00112EEB"/>
    <w:rsid w:val="00115770"/>
    <w:rsid w:val="00121CE6"/>
    <w:rsid w:val="00124705"/>
    <w:rsid w:val="00124904"/>
    <w:rsid w:val="00126D0F"/>
    <w:rsid w:val="00137358"/>
    <w:rsid w:val="00147F37"/>
    <w:rsid w:val="0015236D"/>
    <w:rsid w:val="00153647"/>
    <w:rsid w:val="00153979"/>
    <w:rsid w:val="00161E74"/>
    <w:rsid w:val="00167732"/>
    <w:rsid w:val="00171615"/>
    <w:rsid w:val="00174138"/>
    <w:rsid w:val="0017678C"/>
    <w:rsid w:val="00177AC2"/>
    <w:rsid w:val="00184A72"/>
    <w:rsid w:val="00190D72"/>
    <w:rsid w:val="0019372E"/>
    <w:rsid w:val="001969A7"/>
    <w:rsid w:val="001A10B6"/>
    <w:rsid w:val="001A1E8F"/>
    <w:rsid w:val="001A635B"/>
    <w:rsid w:val="001B5BDB"/>
    <w:rsid w:val="001D2188"/>
    <w:rsid w:val="001F2A0D"/>
    <w:rsid w:val="001F330D"/>
    <w:rsid w:val="00202466"/>
    <w:rsid w:val="00202927"/>
    <w:rsid w:val="00211F3A"/>
    <w:rsid w:val="00216EAD"/>
    <w:rsid w:val="002206AD"/>
    <w:rsid w:val="00224484"/>
    <w:rsid w:val="00224B92"/>
    <w:rsid w:val="00226DD8"/>
    <w:rsid w:val="00236E37"/>
    <w:rsid w:val="00244F76"/>
    <w:rsid w:val="00245D9D"/>
    <w:rsid w:val="00251FF5"/>
    <w:rsid w:val="00253666"/>
    <w:rsid w:val="00273947"/>
    <w:rsid w:val="00274C5D"/>
    <w:rsid w:val="002913A9"/>
    <w:rsid w:val="002A0B4F"/>
    <w:rsid w:val="002A0FB6"/>
    <w:rsid w:val="002A1879"/>
    <w:rsid w:val="002A29D0"/>
    <w:rsid w:val="002A4F9F"/>
    <w:rsid w:val="002A6EBE"/>
    <w:rsid w:val="002B687F"/>
    <w:rsid w:val="002C0769"/>
    <w:rsid w:val="002C34B9"/>
    <w:rsid w:val="002C7F09"/>
    <w:rsid w:val="002D364D"/>
    <w:rsid w:val="002D6050"/>
    <w:rsid w:val="002D758C"/>
    <w:rsid w:val="002D7C96"/>
    <w:rsid w:val="002F282B"/>
    <w:rsid w:val="002F5EB8"/>
    <w:rsid w:val="002F611E"/>
    <w:rsid w:val="002F6E76"/>
    <w:rsid w:val="0030291E"/>
    <w:rsid w:val="00306396"/>
    <w:rsid w:val="00307072"/>
    <w:rsid w:val="0031203E"/>
    <w:rsid w:val="00314E50"/>
    <w:rsid w:val="00315A99"/>
    <w:rsid w:val="0032249B"/>
    <w:rsid w:val="0032390C"/>
    <w:rsid w:val="00334A09"/>
    <w:rsid w:val="00334EBF"/>
    <w:rsid w:val="003508E3"/>
    <w:rsid w:val="00351D16"/>
    <w:rsid w:val="003526B1"/>
    <w:rsid w:val="0036660F"/>
    <w:rsid w:val="00366F3C"/>
    <w:rsid w:val="00373F39"/>
    <w:rsid w:val="00385028"/>
    <w:rsid w:val="003905AA"/>
    <w:rsid w:val="0039589F"/>
    <w:rsid w:val="00397358"/>
    <w:rsid w:val="003A13C3"/>
    <w:rsid w:val="003A2622"/>
    <w:rsid w:val="003A2764"/>
    <w:rsid w:val="003A5F8D"/>
    <w:rsid w:val="003A6418"/>
    <w:rsid w:val="003C096B"/>
    <w:rsid w:val="003C6BE3"/>
    <w:rsid w:val="003D2432"/>
    <w:rsid w:val="003E1919"/>
    <w:rsid w:val="003F3143"/>
    <w:rsid w:val="003F3CED"/>
    <w:rsid w:val="003F4275"/>
    <w:rsid w:val="003F63E1"/>
    <w:rsid w:val="003F6A20"/>
    <w:rsid w:val="00401653"/>
    <w:rsid w:val="00403B6A"/>
    <w:rsid w:val="00413456"/>
    <w:rsid w:val="004163AE"/>
    <w:rsid w:val="00417E08"/>
    <w:rsid w:val="00422300"/>
    <w:rsid w:val="00424ECB"/>
    <w:rsid w:val="00436149"/>
    <w:rsid w:val="00436E32"/>
    <w:rsid w:val="00440ABC"/>
    <w:rsid w:val="00443C39"/>
    <w:rsid w:val="00444069"/>
    <w:rsid w:val="00445DDB"/>
    <w:rsid w:val="00450603"/>
    <w:rsid w:val="00451327"/>
    <w:rsid w:val="00452F5D"/>
    <w:rsid w:val="004534D4"/>
    <w:rsid w:val="00465215"/>
    <w:rsid w:val="00465BF3"/>
    <w:rsid w:val="00467E8B"/>
    <w:rsid w:val="00476028"/>
    <w:rsid w:val="00480BAB"/>
    <w:rsid w:val="00485EBF"/>
    <w:rsid w:val="0049243F"/>
    <w:rsid w:val="00492A6A"/>
    <w:rsid w:val="00496128"/>
    <w:rsid w:val="004A00F3"/>
    <w:rsid w:val="004A2112"/>
    <w:rsid w:val="004A392C"/>
    <w:rsid w:val="004A556A"/>
    <w:rsid w:val="004B128D"/>
    <w:rsid w:val="004C0794"/>
    <w:rsid w:val="004C079E"/>
    <w:rsid w:val="004F08E0"/>
    <w:rsid w:val="004F26AF"/>
    <w:rsid w:val="004F286B"/>
    <w:rsid w:val="004F6BC3"/>
    <w:rsid w:val="005002D0"/>
    <w:rsid w:val="00511F93"/>
    <w:rsid w:val="00516F33"/>
    <w:rsid w:val="0051780A"/>
    <w:rsid w:val="005239CE"/>
    <w:rsid w:val="005253E9"/>
    <w:rsid w:val="00526566"/>
    <w:rsid w:val="005307B9"/>
    <w:rsid w:val="005329A0"/>
    <w:rsid w:val="00536252"/>
    <w:rsid w:val="0054416A"/>
    <w:rsid w:val="005517D3"/>
    <w:rsid w:val="00552162"/>
    <w:rsid w:val="00564036"/>
    <w:rsid w:val="0056672A"/>
    <w:rsid w:val="00593505"/>
    <w:rsid w:val="005945AE"/>
    <w:rsid w:val="00596362"/>
    <w:rsid w:val="005A2C6B"/>
    <w:rsid w:val="005A6D50"/>
    <w:rsid w:val="005B0D59"/>
    <w:rsid w:val="005D1863"/>
    <w:rsid w:val="005D21E6"/>
    <w:rsid w:val="005D4A46"/>
    <w:rsid w:val="005D5437"/>
    <w:rsid w:val="005D586D"/>
    <w:rsid w:val="005E00F9"/>
    <w:rsid w:val="005E1873"/>
    <w:rsid w:val="005E3D6A"/>
    <w:rsid w:val="005E51F3"/>
    <w:rsid w:val="005E5339"/>
    <w:rsid w:val="005E5EAF"/>
    <w:rsid w:val="005E6F46"/>
    <w:rsid w:val="005E73A9"/>
    <w:rsid w:val="005F3293"/>
    <w:rsid w:val="00600209"/>
    <w:rsid w:val="00605E48"/>
    <w:rsid w:val="006060B0"/>
    <w:rsid w:val="00614817"/>
    <w:rsid w:val="0061603B"/>
    <w:rsid w:val="00620073"/>
    <w:rsid w:val="0062033D"/>
    <w:rsid w:val="00625E5B"/>
    <w:rsid w:val="00630121"/>
    <w:rsid w:val="00637288"/>
    <w:rsid w:val="0064228E"/>
    <w:rsid w:val="006453ED"/>
    <w:rsid w:val="006527E3"/>
    <w:rsid w:val="0065518F"/>
    <w:rsid w:val="00657475"/>
    <w:rsid w:val="00660BDC"/>
    <w:rsid w:val="006623BB"/>
    <w:rsid w:val="0067623A"/>
    <w:rsid w:val="00684844"/>
    <w:rsid w:val="00685ADD"/>
    <w:rsid w:val="00693146"/>
    <w:rsid w:val="00697FA9"/>
    <w:rsid w:val="006A4748"/>
    <w:rsid w:val="006B5075"/>
    <w:rsid w:val="006C3429"/>
    <w:rsid w:val="006D06A6"/>
    <w:rsid w:val="006E4106"/>
    <w:rsid w:val="006E41B9"/>
    <w:rsid w:val="006E582C"/>
    <w:rsid w:val="006F3B54"/>
    <w:rsid w:val="006F4C01"/>
    <w:rsid w:val="007063BC"/>
    <w:rsid w:val="00713A96"/>
    <w:rsid w:val="00716683"/>
    <w:rsid w:val="00720318"/>
    <w:rsid w:val="00720B02"/>
    <w:rsid w:val="00722705"/>
    <w:rsid w:val="00733094"/>
    <w:rsid w:val="00736ACC"/>
    <w:rsid w:val="00751EC2"/>
    <w:rsid w:val="0075769D"/>
    <w:rsid w:val="00761ACD"/>
    <w:rsid w:val="00761CA6"/>
    <w:rsid w:val="0076525D"/>
    <w:rsid w:val="00766666"/>
    <w:rsid w:val="00771EB0"/>
    <w:rsid w:val="007723C5"/>
    <w:rsid w:val="0077457C"/>
    <w:rsid w:val="00777BD5"/>
    <w:rsid w:val="00781002"/>
    <w:rsid w:val="007860A4"/>
    <w:rsid w:val="007864BF"/>
    <w:rsid w:val="00787D76"/>
    <w:rsid w:val="007B0047"/>
    <w:rsid w:val="007B4040"/>
    <w:rsid w:val="007B692D"/>
    <w:rsid w:val="007B766B"/>
    <w:rsid w:val="007C2576"/>
    <w:rsid w:val="007C5476"/>
    <w:rsid w:val="007D4343"/>
    <w:rsid w:val="007D5A30"/>
    <w:rsid w:val="007E14A2"/>
    <w:rsid w:val="007E188F"/>
    <w:rsid w:val="007E63CF"/>
    <w:rsid w:val="007E66D9"/>
    <w:rsid w:val="007E6702"/>
    <w:rsid w:val="007F1BC9"/>
    <w:rsid w:val="007F7E17"/>
    <w:rsid w:val="00807986"/>
    <w:rsid w:val="00810224"/>
    <w:rsid w:val="008110F5"/>
    <w:rsid w:val="00815A32"/>
    <w:rsid w:val="00823C41"/>
    <w:rsid w:val="008273FF"/>
    <w:rsid w:val="008308F5"/>
    <w:rsid w:val="00832401"/>
    <w:rsid w:val="00832C6C"/>
    <w:rsid w:val="0084186A"/>
    <w:rsid w:val="00854A5F"/>
    <w:rsid w:val="0086035B"/>
    <w:rsid w:val="00863F84"/>
    <w:rsid w:val="00872394"/>
    <w:rsid w:val="00873FF3"/>
    <w:rsid w:val="008740BC"/>
    <w:rsid w:val="00880702"/>
    <w:rsid w:val="00884F10"/>
    <w:rsid w:val="00887DDD"/>
    <w:rsid w:val="00894ADF"/>
    <w:rsid w:val="00894FB6"/>
    <w:rsid w:val="008A1555"/>
    <w:rsid w:val="008A31C4"/>
    <w:rsid w:val="008A3BC1"/>
    <w:rsid w:val="008A422A"/>
    <w:rsid w:val="008A5104"/>
    <w:rsid w:val="008B2A80"/>
    <w:rsid w:val="008B3BC2"/>
    <w:rsid w:val="008C31D9"/>
    <w:rsid w:val="008D15F6"/>
    <w:rsid w:val="008D4808"/>
    <w:rsid w:val="008D5182"/>
    <w:rsid w:val="008F578B"/>
    <w:rsid w:val="008F7F88"/>
    <w:rsid w:val="00905A32"/>
    <w:rsid w:val="00916334"/>
    <w:rsid w:val="00916644"/>
    <w:rsid w:val="0092193E"/>
    <w:rsid w:val="00921E69"/>
    <w:rsid w:val="009279FF"/>
    <w:rsid w:val="00927F88"/>
    <w:rsid w:val="00933179"/>
    <w:rsid w:val="009336A1"/>
    <w:rsid w:val="00942289"/>
    <w:rsid w:val="00945532"/>
    <w:rsid w:val="00947F3B"/>
    <w:rsid w:val="0095132C"/>
    <w:rsid w:val="00961A8B"/>
    <w:rsid w:val="009726BB"/>
    <w:rsid w:val="0097423B"/>
    <w:rsid w:val="00980F9D"/>
    <w:rsid w:val="00982580"/>
    <w:rsid w:val="00985A53"/>
    <w:rsid w:val="00986383"/>
    <w:rsid w:val="00990A39"/>
    <w:rsid w:val="0099289E"/>
    <w:rsid w:val="00994648"/>
    <w:rsid w:val="0099495F"/>
    <w:rsid w:val="009A41D2"/>
    <w:rsid w:val="009A457E"/>
    <w:rsid w:val="009B0971"/>
    <w:rsid w:val="009B14EC"/>
    <w:rsid w:val="009B1B5D"/>
    <w:rsid w:val="009B3E54"/>
    <w:rsid w:val="009B5585"/>
    <w:rsid w:val="009B755C"/>
    <w:rsid w:val="009C6A5A"/>
    <w:rsid w:val="009C7CAD"/>
    <w:rsid w:val="009D06FC"/>
    <w:rsid w:val="009D0BB9"/>
    <w:rsid w:val="009D0DF5"/>
    <w:rsid w:val="009D33F6"/>
    <w:rsid w:val="009D46B4"/>
    <w:rsid w:val="009D74F8"/>
    <w:rsid w:val="009E0E28"/>
    <w:rsid w:val="009E4AF6"/>
    <w:rsid w:val="00A025D2"/>
    <w:rsid w:val="00A054A2"/>
    <w:rsid w:val="00A12FB4"/>
    <w:rsid w:val="00A23676"/>
    <w:rsid w:val="00A25401"/>
    <w:rsid w:val="00A27FFB"/>
    <w:rsid w:val="00A35FAD"/>
    <w:rsid w:val="00A41434"/>
    <w:rsid w:val="00A41E52"/>
    <w:rsid w:val="00A521AF"/>
    <w:rsid w:val="00A54CBD"/>
    <w:rsid w:val="00A56F72"/>
    <w:rsid w:val="00A60FA1"/>
    <w:rsid w:val="00A725DF"/>
    <w:rsid w:val="00A72B0A"/>
    <w:rsid w:val="00A82B88"/>
    <w:rsid w:val="00A8339D"/>
    <w:rsid w:val="00A8404F"/>
    <w:rsid w:val="00A87C33"/>
    <w:rsid w:val="00A926AF"/>
    <w:rsid w:val="00AA6EE2"/>
    <w:rsid w:val="00AB2F5B"/>
    <w:rsid w:val="00AB3B4C"/>
    <w:rsid w:val="00AB4A79"/>
    <w:rsid w:val="00AB68FF"/>
    <w:rsid w:val="00AB6CC5"/>
    <w:rsid w:val="00AD0BC6"/>
    <w:rsid w:val="00AE18F0"/>
    <w:rsid w:val="00AE527C"/>
    <w:rsid w:val="00AE709C"/>
    <w:rsid w:val="00AE79E5"/>
    <w:rsid w:val="00AF03F2"/>
    <w:rsid w:val="00AF5C10"/>
    <w:rsid w:val="00B05D6E"/>
    <w:rsid w:val="00B11F20"/>
    <w:rsid w:val="00B12B01"/>
    <w:rsid w:val="00B2160B"/>
    <w:rsid w:val="00B22E8F"/>
    <w:rsid w:val="00B25987"/>
    <w:rsid w:val="00B32650"/>
    <w:rsid w:val="00B349E6"/>
    <w:rsid w:val="00B35837"/>
    <w:rsid w:val="00B415AE"/>
    <w:rsid w:val="00B47A25"/>
    <w:rsid w:val="00B53CAC"/>
    <w:rsid w:val="00B555DC"/>
    <w:rsid w:val="00B575BF"/>
    <w:rsid w:val="00B605FB"/>
    <w:rsid w:val="00B743F0"/>
    <w:rsid w:val="00B80DDD"/>
    <w:rsid w:val="00B854A7"/>
    <w:rsid w:val="00B903B5"/>
    <w:rsid w:val="00B911A9"/>
    <w:rsid w:val="00B9726D"/>
    <w:rsid w:val="00B973EF"/>
    <w:rsid w:val="00BA03D8"/>
    <w:rsid w:val="00BA4423"/>
    <w:rsid w:val="00BB329E"/>
    <w:rsid w:val="00BC2445"/>
    <w:rsid w:val="00BC2E59"/>
    <w:rsid w:val="00BC345C"/>
    <w:rsid w:val="00BD7298"/>
    <w:rsid w:val="00BE148D"/>
    <w:rsid w:val="00BE3263"/>
    <w:rsid w:val="00BE62E0"/>
    <w:rsid w:val="00BF2A4B"/>
    <w:rsid w:val="00C0164A"/>
    <w:rsid w:val="00C10F75"/>
    <w:rsid w:val="00C113DC"/>
    <w:rsid w:val="00C23938"/>
    <w:rsid w:val="00C30648"/>
    <w:rsid w:val="00C31B04"/>
    <w:rsid w:val="00C411CB"/>
    <w:rsid w:val="00C41D23"/>
    <w:rsid w:val="00C46CC2"/>
    <w:rsid w:val="00C53452"/>
    <w:rsid w:val="00C547C5"/>
    <w:rsid w:val="00C56064"/>
    <w:rsid w:val="00C56F48"/>
    <w:rsid w:val="00C61E2F"/>
    <w:rsid w:val="00C63FA6"/>
    <w:rsid w:val="00C70040"/>
    <w:rsid w:val="00C76946"/>
    <w:rsid w:val="00C80AD3"/>
    <w:rsid w:val="00C8122C"/>
    <w:rsid w:val="00C81A5F"/>
    <w:rsid w:val="00C82651"/>
    <w:rsid w:val="00C852D3"/>
    <w:rsid w:val="00C90778"/>
    <w:rsid w:val="00C93A1E"/>
    <w:rsid w:val="00CA1A28"/>
    <w:rsid w:val="00CA2F6F"/>
    <w:rsid w:val="00CC1571"/>
    <w:rsid w:val="00CC1ED9"/>
    <w:rsid w:val="00CC32C8"/>
    <w:rsid w:val="00CC5234"/>
    <w:rsid w:val="00CC5F2A"/>
    <w:rsid w:val="00CD0DED"/>
    <w:rsid w:val="00CD2769"/>
    <w:rsid w:val="00CE3F67"/>
    <w:rsid w:val="00CE4A5F"/>
    <w:rsid w:val="00CF0C7E"/>
    <w:rsid w:val="00CF253F"/>
    <w:rsid w:val="00CF31B3"/>
    <w:rsid w:val="00CF3241"/>
    <w:rsid w:val="00CF4E34"/>
    <w:rsid w:val="00CF5119"/>
    <w:rsid w:val="00CF6891"/>
    <w:rsid w:val="00CF70CA"/>
    <w:rsid w:val="00D0103A"/>
    <w:rsid w:val="00D0535C"/>
    <w:rsid w:val="00D23A9B"/>
    <w:rsid w:val="00D30CDA"/>
    <w:rsid w:val="00D34EED"/>
    <w:rsid w:val="00D34F59"/>
    <w:rsid w:val="00D45B27"/>
    <w:rsid w:val="00D51D74"/>
    <w:rsid w:val="00D53D3D"/>
    <w:rsid w:val="00D54F90"/>
    <w:rsid w:val="00D55432"/>
    <w:rsid w:val="00D56FD8"/>
    <w:rsid w:val="00D61158"/>
    <w:rsid w:val="00D63AC2"/>
    <w:rsid w:val="00D65955"/>
    <w:rsid w:val="00D66F61"/>
    <w:rsid w:val="00D70B79"/>
    <w:rsid w:val="00D72945"/>
    <w:rsid w:val="00D77C8B"/>
    <w:rsid w:val="00D8306F"/>
    <w:rsid w:val="00D8493E"/>
    <w:rsid w:val="00D95746"/>
    <w:rsid w:val="00D96157"/>
    <w:rsid w:val="00D97874"/>
    <w:rsid w:val="00DA104B"/>
    <w:rsid w:val="00DA1608"/>
    <w:rsid w:val="00DA44F0"/>
    <w:rsid w:val="00DB38D3"/>
    <w:rsid w:val="00DB3BCE"/>
    <w:rsid w:val="00DB48F7"/>
    <w:rsid w:val="00DD2DFA"/>
    <w:rsid w:val="00DD4F7C"/>
    <w:rsid w:val="00DE616A"/>
    <w:rsid w:val="00E00A18"/>
    <w:rsid w:val="00E03035"/>
    <w:rsid w:val="00E20185"/>
    <w:rsid w:val="00E21714"/>
    <w:rsid w:val="00E2515D"/>
    <w:rsid w:val="00E330BC"/>
    <w:rsid w:val="00E346E4"/>
    <w:rsid w:val="00E436F9"/>
    <w:rsid w:val="00E451C1"/>
    <w:rsid w:val="00E51D5C"/>
    <w:rsid w:val="00E51EB1"/>
    <w:rsid w:val="00E56181"/>
    <w:rsid w:val="00E5625A"/>
    <w:rsid w:val="00E56B14"/>
    <w:rsid w:val="00E64ED3"/>
    <w:rsid w:val="00E75A69"/>
    <w:rsid w:val="00E75CD0"/>
    <w:rsid w:val="00E76EC5"/>
    <w:rsid w:val="00E77494"/>
    <w:rsid w:val="00E77C68"/>
    <w:rsid w:val="00E8770E"/>
    <w:rsid w:val="00E960C4"/>
    <w:rsid w:val="00EA2478"/>
    <w:rsid w:val="00EA761C"/>
    <w:rsid w:val="00EB612D"/>
    <w:rsid w:val="00EB79DD"/>
    <w:rsid w:val="00EC022B"/>
    <w:rsid w:val="00EC1355"/>
    <w:rsid w:val="00ED0118"/>
    <w:rsid w:val="00ED6AF4"/>
    <w:rsid w:val="00F0285D"/>
    <w:rsid w:val="00F05542"/>
    <w:rsid w:val="00F101CE"/>
    <w:rsid w:val="00F13A9F"/>
    <w:rsid w:val="00F17F57"/>
    <w:rsid w:val="00F17FC0"/>
    <w:rsid w:val="00F2638A"/>
    <w:rsid w:val="00F31CA4"/>
    <w:rsid w:val="00F441E3"/>
    <w:rsid w:val="00F51A43"/>
    <w:rsid w:val="00F564A8"/>
    <w:rsid w:val="00F56A64"/>
    <w:rsid w:val="00F57DD3"/>
    <w:rsid w:val="00F65647"/>
    <w:rsid w:val="00F87B6A"/>
    <w:rsid w:val="00F96B2D"/>
    <w:rsid w:val="00F97858"/>
    <w:rsid w:val="00F97B02"/>
    <w:rsid w:val="00FA1F5E"/>
    <w:rsid w:val="00FA2A6B"/>
    <w:rsid w:val="00FA52A9"/>
    <w:rsid w:val="00FB2AF7"/>
    <w:rsid w:val="00FB6976"/>
    <w:rsid w:val="00FC56E3"/>
    <w:rsid w:val="00FE7355"/>
    <w:rsid w:val="00FF255B"/>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B52C"/>
  <w15:chartTrackingRefBased/>
  <w15:docId w15:val="{2062158D-5CB0-9A45-BB09-B7159EF8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63C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ECB"/>
    <w:pPr>
      <w:ind w:left="720"/>
      <w:contextualSpacing/>
    </w:pPr>
  </w:style>
  <w:style w:type="table" w:styleId="TableGrid">
    <w:name w:val="Table Grid"/>
    <w:basedOn w:val="TableNormal"/>
    <w:uiPriority w:val="39"/>
    <w:rsid w:val="00C9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615"/>
    <w:rPr>
      <w:rFonts w:ascii="Segoe UI" w:eastAsia="Courier New" w:hAnsi="Segoe UI" w:cs="Segoe UI"/>
      <w:color w:val="000000"/>
      <w:kern w:val="0"/>
      <w:sz w:val="18"/>
      <w:szCs w:val="18"/>
      <w:lang w:val="vi-VN" w:eastAsia="vi-VN" w:bidi="vi-VN"/>
      <w14:ligatures w14:val="none"/>
    </w:rPr>
  </w:style>
  <w:style w:type="paragraph" w:styleId="FootnoteText">
    <w:name w:val="footnote text"/>
    <w:basedOn w:val="Normal"/>
    <w:link w:val="FootnoteTextChar"/>
    <w:uiPriority w:val="99"/>
    <w:unhideWhenUsed/>
    <w:rsid w:val="008F7F88"/>
    <w:rPr>
      <w:noProof/>
      <w:sz w:val="20"/>
      <w:szCs w:val="20"/>
    </w:rPr>
  </w:style>
  <w:style w:type="character" w:customStyle="1" w:styleId="FootnoteTextChar">
    <w:name w:val="Footnote Text Char"/>
    <w:basedOn w:val="DefaultParagraphFont"/>
    <w:link w:val="FootnoteText"/>
    <w:uiPriority w:val="99"/>
    <w:rsid w:val="008F7F88"/>
    <w:rPr>
      <w:rFonts w:ascii="Times New Roman" w:eastAsia="Times New Roman" w:hAnsi="Times New Roman" w:cs="Times New Roman"/>
      <w:noProof/>
      <w:kern w:val="0"/>
      <w:sz w:val="20"/>
      <w:szCs w:val="20"/>
      <w14:ligatures w14:val="none"/>
    </w:rPr>
  </w:style>
  <w:style w:type="character" w:styleId="FootnoteReference">
    <w:name w:val="footnote reference"/>
    <w:aliases w:val="Footnote text,Footnote,ftref,16 Point,Superscript 6 Point,Footnote symbol,Footnote reference number,note TESI,BearingPoint,fr,Footnote Text1,de nota al pie,Footnote + Arial,10 pt,Black,Footnote Text11,BVI fnr,(NECG) Footnote Reference"/>
    <w:uiPriority w:val="99"/>
    <w:unhideWhenUsed/>
    <w:qFormat/>
    <w:rsid w:val="008F7F88"/>
    <w:rPr>
      <w:vertAlign w:val="superscript"/>
    </w:rPr>
  </w:style>
  <w:style w:type="paragraph" w:styleId="NormalWeb">
    <w:name w:val="Normal (Web)"/>
    <w:basedOn w:val="Normal"/>
    <w:uiPriority w:val="99"/>
    <w:semiHidden/>
    <w:unhideWhenUsed/>
    <w:rsid w:val="00E51EB1"/>
    <w:pPr>
      <w:spacing w:before="100" w:beforeAutospacing="1" w:after="100" w:afterAutospacing="1"/>
    </w:pPr>
  </w:style>
  <w:style w:type="paragraph" w:styleId="Header">
    <w:name w:val="header"/>
    <w:basedOn w:val="Normal"/>
    <w:link w:val="HeaderChar"/>
    <w:uiPriority w:val="99"/>
    <w:unhideWhenUsed/>
    <w:rsid w:val="009A41D2"/>
    <w:pPr>
      <w:tabs>
        <w:tab w:val="center" w:pos="4680"/>
        <w:tab w:val="right" w:pos="9360"/>
      </w:tabs>
    </w:pPr>
  </w:style>
  <w:style w:type="character" w:customStyle="1" w:styleId="HeaderChar">
    <w:name w:val="Header Char"/>
    <w:basedOn w:val="DefaultParagraphFont"/>
    <w:link w:val="Header"/>
    <w:uiPriority w:val="99"/>
    <w:rsid w:val="009A41D2"/>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9A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57882">
      <w:bodyDiv w:val="1"/>
      <w:marLeft w:val="0"/>
      <w:marRight w:val="0"/>
      <w:marTop w:val="0"/>
      <w:marBottom w:val="0"/>
      <w:divBdr>
        <w:top w:val="none" w:sz="0" w:space="0" w:color="auto"/>
        <w:left w:val="none" w:sz="0" w:space="0" w:color="auto"/>
        <w:bottom w:val="none" w:sz="0" w:space="0" w:color="auto"/>
        <w:right w:val="none" w:sz="0" w:space="0" w:color="auto"/>
      </w:divBdr>
      <w:divsChild>
        <w:div w:id="137693383">
          <w:marLeft w:val="547"/>
          <w:marRight w:val="0"/>
          <w:marTop w:val="0"/>
          <w:marBottom w:val="0"/>
          <w:divBdr>
            <w:top w:val="none" w:sz="0" w:space="0" w:color="auto"/>
            <w:left w:val="none" w:sz="0" w:space="0" w:color="auto"/>
            <w:bottom w:val="none" w:sz="0" w:space="0" w:color="auto"/>
            <w:right w:val="none" w:sz="0" w:space="0" w:color="auto"/>
          </w:divBdr>
        </w:div>
        <w:div w:id="1454978862">
          <w:marLeft w:val="547"/>
          <w:marRight w:val="0"/>
          <w:marTop w:val="0"/>
          <w:marBottom w:val="0"/>
          <w:divBdr>
            <w:top w:val="none" w:sz="0" w:space="0" w:color="auto"/>
            <w:left w:val="none" w:sz="0" w:space="0" w:color="auto"/>
            <w:bottom w:val="none" w:sz="0" w:space="0" w:color="auto"/>
            <w:right w:val="none" w:sz="0" w:space="0" w:color="auto"/>
          </w:divBdr>
        </w:div>
      </w:divsChild>
    </w:div>
    <w:div w:id="305161328">
      <w:bodyDiv w:val="1"/>
      <w:marLeft w:val="0"/>
      <w:marRight w:val="0"/>
      <w:marTop w:val="0"/>
      <w:marBottom w:val="0"/>
      <w:divBdr>
        <w:top w:val="none" w:sz="0" w:space="0" w:color="auto"/>
        <w:left w:val="none" w:sz="0" w:space="0" w:color="auto"/>
        <w:bottom w:val="none" w:sz="0" w:space="0" w:color="auto"/>
        <w:right w:val="none" w:sz="0" w:space="0" w:color="auto"/>
      </w:divBdr>
      <w:divsChild>
        <w:div w:id="1092093275">
          <w:marLeft w:val="547"/>
          <w:marRight w:val="0"/>
          <w:marTop w:val="0"/>
          <w:marBottom w:val="240"/>
          <w:divBdr>
            <w:top w:val="none" w:sz="0" w:space="0" w:color="auto"/>
            <w:left w:val="none" w:sz="0" w:space="0" w:color="auto"/>
            <w:bottom w:val="none" w:sz="0" w:space="0" w:color="auto"/>
            <w:right w:val="none" w:sz="0" w:space="0" w:color="auto"/>
          </w:divBdr>
        </w:div>
        <w:div w:id="1467699213">
          <w:marLeft w:val="547"/>
          <w:marRight w:val="0"/>
          <w:marTop w:val="0"/>
          <w:marBottom w:val="240"/>
          <w:divBdr>
            <w:top w:val="none" w:sz="0" w:space="0" w:color="auto"/>
            <w:left w:val="none" w:sz="0" w:space="0" w:color="auto"/>
            <w:bottom w:val="none" w:sz="0" w:space="0" w:color="auto"/>
            <w:right w:val="none" w:sz="0" w:space="0" w:color="auto"/>
          </w:divBdr>
        </w:div>
        <w:div w:id="1570772710">
          <w:marLeft w:val="547"/>
          <w:marRight w:val="0"/>
          <w:marTop w:val="0"/>
          <w:marBottom w:val="240"/>
          <w:divBdr>
            <w:top w:val="none" w:sz="0" w:space="0" w:color="auto"/>
            <w:left w:val="none" w:sz="0" w:space="0" w:color="auto"/>
            <w:bottom w:val="none" w:sz="0" w:space="0" w:color="auto"/>
            <w:right w:val="none" w:sz="0" w:space="0" w:color="auto"/>
          </w:divBdr>
        </w:div>
      </w:divsChild>
    </w:div>
    <w:div w:id="568270051">
      <w:bodyDiv w:val="1"/>
      <w:marLeft w:val="0"/>
      <w:marRight w:val="0"/>
      <w:marTop w:val="0"/>
      <w:marBottom w:val="0"/>
      <w:divBdr>
        <w:top w:val="none" w:sz="0" w:space="0" w:color="auto"/>
        <w:left w:val="none" w:sz="0" w:space="0" w:color="auto"/>
        <w:bottom w:val="none" w:sz="0" w:space="0" w:color="auto"/>
        <w:right w:val="none" w:sz="0" w:space="0" w:color="auto"/>
      </w:divBdr>
      <w:divsChild>
        <w:div w:id="799957037">
          <w:marLeft w:val="547"/>
          <w:marRight w:val="0"/>
          <w:marTop w:val="0"/>
          <w:marBottom w:val="0"/>
          <w:divBdr>
            <w:top w:val="none" w:sz="0" w:space="0" w:color="auto"/>
            <w:left w:val="none" w:sz="0" w:space="0" w:color="auto"/>
            <w:bottom w:val="none" w:sz="0" w:space="0" w:color="auto"/>
            <w:right w:val="none" w:sz="0" w:space="0" w:color="auto"/>
          </w:divBdr>
        </w:div>
        <w:div w:id="361131350">
          <w:marLeft w:val="547"/>
          <w:marRight w:val="0"/>
          <w:marTop w:val="0"/>
          <w:marBottom w:val="0"/>
          <w:divBdr>
            <w:top w:val="none" w:sz="0" w:space="0" w:color="auto"/>
            <w:left w:val="none" w:sz="0" w:space="0" w:color="auto"/>
            <w:bottom w:val="none" w:sz="0" w:space="0" w:color="auto"/>
            <w:right w:val="none" w:sz="0" w:space="0" w:color="auto"/>
          </w:divBdr>
        </w:div>
      </w:divsChild>
    </w:div>
    <w:div w:id="787967579">
      <w:bodyDiv w:val="1"/>
      <w:marLeft w:val="0"/>
      <w:marRight w:val="0"/>
      <w:marTop w:val="0"/>
      <w:marBottom w:val="0"/>
      <w:divBdr>
        <w:top w:val="none" w:sz="0" w:space="0" w:color="auto"/>
        <w:left w:val="none" w:sz="0" w:space="0" w:color="auto"/>
        <w:bottom w:val="none" w:sz="0" w:space="0" w:color="auto"/>
        <w:right w:val="none" w:sz="0" w:space="0" w:color="auto"/>
      </w:divBdr>
      <w:divsChild>
        <w:div w:id="1867061316">
          <w:marLeft w:val="446"/>
          <w:marRight w:val="0"/>
          <w:marTop w:val="120"/>
          <w:marBottom w:val="120"/>
          <w:divBdr>
            <w:top w:val="none" w:sz="0" w:space="0" w:color="auto"/>
            <w:left w:val="none" w:sz="0" w:space="0" w:color="auto"/>
            <w:bottom w:val="none" w:sz="0" w:space="0" w:color="auto"/>
            <w:right w:val="none" w:sz="0" w:space="0" w:color="auto"/>
          </w:divBdr>
        </w:div>
        <w:div w:id="876430558">
          <w:marLeft w:val="446"/>
          <w:marRight w:val="0"/>
          <w:marTop w:val="120"/>
          <w:marBottom w:val="120"/>
          <w:divBdr>
            <w:top w:val="none" w:sz="0" w:space="0" w:color="auto"/>
            <w:left w:val="none" w:sz="0" w:space="0" w:color="auto"/>
            <w:bottom w:val="none" w:sz="0" w:space="0" w:color="auto"/>
            <w:right w:val="none" w:sz="0" w:space="0" w:color="auto"/>
          </w:divBdr>
        </w:div>
        <w:div w:id="298613823">
          <w:marLeft w:val="446"/>
          <w:marRight w:val="0"/>
          <w:marTop w:val="120"/>
          <w:marBottom w:val="120"/>
          <w:divBdr>
            <w:top w:val="none" w:sz="0" w:space="0" w:color="auto"/>
            <w:left w:val="none" w:sz="0" w:space="0" w:color="auto"/>
            <w:bottom w:val="none" w:sz="0" w:space="0" w:color="auto"/>
            <w:right w:val="none" w:sz="0" w:space="0" w:color="auto"/>
          </w:divBdr>
        </w:div>
      </w:divsChild>
    </w:div>
    <w:div w:id="979723106">
      <w:bodyDiv w:val="1"/>
      <w:marLeft w:val="0"/>
      <w:marRight w:val="0"/>
      <w:marTop w:val="0"/>
      <w:marBottom w:val="0"/>
      <w:divBdr>
        <w:top w:val="none" w:sz="0" w:space="0" w:color="auto"/>
        <w:left w:val="none" w:sz="0" w:space="0" w:color="auto"/>
        <w:bottom w:val="none" w:sz="0" w:space="0" w:color="auto"/>
        <w:right w:val="none" w:sz="0" w:space="0" w:color="auto"/>
      </w:divBdr>
      <w:divsChild>
        <w:div w:id="890191522">
          <w:marLeft w:val="446"/>
          <w:marRight w:val="0"/>
          <w:marTop w:val="0"/>
          <w:marBottom w:val="240"/>
          <w:divBdr>
            <w:top w:val="none" w:sz="0" w:space="0" w:color="auto"/>
            <w:left w:val="none" w:sz="0" w:space="0" w:color="auto"/>
            <w:bottom w:val="none" w:sz="0" w:space="0" w:color="auto"/>
            <w:right w:val="none" w:sz="0" w:space="0" w:color="auto"/>
          </w:divBdr>
        </w:div>
        <w:div w:id="1578130840">
          <w:marLeft w:val="446"/>
          <w:marRight w:val="0"/>
          <w:marTop w:val="0"/>
          <w:marBottom w:val="240"/>
          <w:divBdr>
            <w:top w:val="none" w:sz="0" w:space="0" w:color="auto"/>
            <w:left w:val="none" w:sz="0" w:space="0" w:color="auto"/>
            <w:bottom w:val="none" w:sz="0" w:space="0" w:color="auto"/>
            <w:right w:val="none" w:sz="0" w:space="0" w:color="auto"/>
          </w:divBdr>
        </w:div>
      </w:divsChild>
    </w:div>
    <w:div w:id="1059131201">
      <w:bodyDiv w:val="1"/>
      <w:marLeft w:val="0"/>
      <w:marRight w:val="0"/>
      <w:marTop w:val="0"/>
      <w:marBottom w:val="0"/>
      <w:divBdr>
        <w:top w:val="none" w:sz="0" w:space="0" w:color="auto"/>
        <w:left w:val="none" w:sz="0" w:space="0" w:color="auto"/>
        <w:bottom w:val="none" w:sz="0" w:space="0" w:color="auto"/>
        <w:right w:val="none" w:sz="0" w:space="0" w:color="auto"/>
      </w:divBdr>
    </w:div>
    <w:div w:id="1098327197">
      <w:bodyDiv w:val="1"/>
      <w:marLeft w:val="0"/>
      <w:marRight w:val="0"/>
      <w:marTop w:val="0"/>
      <w:marBottom w:val="0"/>
      <w:divBdr>
        <w:top w:val="none" w:sz="0" w:space="0" w:color="auto"/>
        <w:left w:val="none" w:sz="0" w:space="0" w:color="auto"/>
        <w:bottom w:val="none" w:sz="0" w:space="0" w:color="auto"/>
        <w:right w:val="none" w:sz="0" w:space="0" w:color="auto"/>
      </w:divBdr>
      <w:divsChild>
        <w:div w:id="1118598335">
          <w:marLeft w:val="446"/>
          <w:marRight w:val="0"/>
          <w:marTop w:val="0"/>
          <w:marBottom w:val="0"/>
          <w:divBdr>
            <w:top w:val="none" w:sz="0" w:space="0" w:color="auto"/>
            <w:left w:val="none" w:sz="0" w:space="0" w:color="auto"/>
            <w:bottom w:val="none" w:sz="0" w:space="0" w:color="auto"/>
            <w:right w:val="none" w:sz="0" w:space="0" w:color="auto"/>
          </w:divBdr>
        </w:div>
        <w:div w:id="541988497">
          <w:marLeft w:val="547"/>
          <w:marRight w:val="0"/>
          <w:marTop w:val="0"/>
          <w:marBottom w:val="0"/>
          <w:divBdr>
            <w:top w:val="none" w:sz="0" w:space="0" w:color="auto"/>
            <w:left w:val="none" w:sz="0" w:space="0" w:color="auto"/>
            <w:bottom w:val="none" w:sz="0" w:space="0" w:color="auto"/>
            <w:right w:val="none" w:sz="0" w:space="0" w:color="auto"/>
          </w:divBdr>
        </w:div>
        <w:div w:id="177811573">
          <w:marLeft w:val="547"/>
          <w:marRight w:val="0"/>
          <w:marTop w:val="0"/>
          <w:marBottom w:val="0"/>
          <w:divBdr>
            <w:top w:val="none" w:sz="0" w:space="0" w:color="auto"/>
            <w:left w:val="none" w:sz="0" w:space="0" w:color="auto"/>
            <w:bottom w:val="none" w:sz="0" w:space="0" w:color="auto"/>
            <w:right w:val="none" w:sz="0" w:space="0" w:color="auto"/>
          </w:divBdr>
        </w:div>
        <w:div w:id="838034894">
          <w:marLeft w:val="446"/>
          <w:marRight w:val="0"/>
          <w:marTop w:val="0"/>
          <w:marBottom w:val="0"/>
          <w:divBdr>
            <w:top w:val="none" w:sz="0" w:space="0" w:color="auto"/>
            <w:left w:val="none" w:sz="0" w:space="0" w:color="auto"/>
            <w:bottom w:val="none" w:sz="0" w:space="0" w:color="auto"/>
            <w:right w:val="none" w:sz="0" w:space="0" w:color="auto"/>
          </w:divBdr>
        </w:div>
        <w:div w:id="314845772">
          <w:marLeft w:val="446"/>
          <w:marRight w:val="0"/>
          <w:marTop w:val="0"/>
          <w:marBottom w:val="0"/>
          <w:divBdr>
            <w:top w:val="none" w:sz="0" w:space="0" w:color="auto"/>
            <w:left w:val="none" w:sz="0" w:space="0" w:color="auto"/>
            <w:bottom w:val="none" w:sz="0" w:space="0" w:color="auto"/>
            <w:right w:val="none" w:sz="0" w:space="0" w:color="auto"/>
          </w:divBdr>
        </w:div>
      </w:divsChild>
    </w:div>
    <w:div w:id="1100446314">
      <w:bodyDiv w:val="1"/>
      <w:marLeft w:val="0"/>
      <w:marRight w:val="0"/>
      <w:marTop w:val="0"/>
      <w:marBottom w:val="0"/>
      <w:divBdr>
        <w:top w:val="none" w:sz="0" w:space="0" w:color="auto"/>
        <w:left w:val="none" w:sz="0" w:space="0" w:color="auto"/>
        <w:bottom w:val="none" w:sz="0" w:space="0" w:color="auto"/>
        <w:right w:val="none" w:sz="0" w:space="0" w:color="auto"/>
      </w:divBdr>
    </w:div>
    <w:div w:id="1677221140">
      <w:bodyDiv w:val="1"/>
      <w:marLeft w:val="0"/>
      <w:marRight w:val="0"/>
      <w:marTop w:val="0"/>
      <w:marBottom w:val="0"/>
      <w:divBdr>
        <w:top w:val="none" w:sz="0" w:space="0" w:color="auto"/>
        <w:left w:val="none" w:sz="0" w:space="0" w:color="auto"/>
        <w:bottom w:val="none" w:sz="0" w:space="0" w:color="auto"/>
        <w:right w:val="none" w:sz="0" w:space="0" w:color="auto"/>
      </w:divBdr>
      <w:divsChild>
        <w:div w:id="857739932">
          <w:marLeft w:val="1267"/>
          <w:marRight w:val="0"/>
          <w:marTop w:val="0"/>
          <w:marBottom w:val="240"/>
          <w:divBdr>
            <w:top w:val="none" w:sz="0" w:space="0" w:color="auto"/>
            <w:left w:val="none" w:sz="0" w:space="0" w:color="auto"/>
            <w:bottom w:val="none" w:sz="0" w:space="0" w:color="auto"/>
            <w:right w:val="none" w:sz="0" w:space="0" w:color="auto"/>
          </w:divBdr>
        </w:div>
        <w:div w:id="551815586">
          <w:marLeft w:val="1440"/>
          <w:marRight w:val="0"/>
          <w:marTop w:val="0"/>
          <w:marBottom w:val="240"/>
          <w:divBdr>
            <w:top w:val="none" w:sz="0" w:space="0" w:color="auto"/>
            <w:left w:val="none" w:sz="0" w:space="0" w:color="auto"/>
            <w:bottom w:val="none" w:sz="0" w:space="0" w:color="auto"/>
            <w:right w:val="none" w:sz="0" w:space="0" w:color="auto"/>
          </w:divBdr>
        </w:div>
        <w:div w:id="840243508">
          <w:marLeft w:val="1440"/>
          <w:marRight w:val="0"/>
          <w:marTop w:val="0"/>
          <w:marBottom w:val="240"/>
          <w:divBdr>
            <w:top w:val="none" w:sz="0" w:space="0" w:color="auto"/>
            <w:left w:val="none" w:sz="0" w:space="0" w:color="auto"/>
            <w:bottom w:val="none" w:sz="0" w:space="0" w:color="auto"/>
            <w:right w:val="none" w:sz="0" w:space="0" w:color="auto"/>
          </w:divBdr>
        </w:div>
        <w:div w:id="1123690948">
          <w:marLeft w:val="1440"/>
          <w:marRight w:val="0"/>
          <w:marTop w:val="0"/>
          <w:marBottom w:val="240"/>
          <w:divBdr>
            <w:top w:val="none" w:sz="0" w:space="0" w:color="auto"/>
            <w:left w:val="none" w:sz="0" w:space="0" w:color="auto"/>
            <w:bottom w:val="none" w:sz="0" w:space="0" w:color="auto"/>
            <w:right w:val="none" w:sz="0" w:space="0" w:color="auto"/>
          </w:divBdr>
        </w:div>
      </w:divsChild>
    </w:div>
    <w:div w:id="1796096915">
      <w:bodyDiv w:val="1"/>
      <w:marLeft w:val="0"/>
      <w:marRight w:val="0"/>
      <w:marTop w:val="0"/>
      <w:marBottom w:val="0"/>
      <w:divBdr>
        <w:top w:val="none" w:sz="0" w:space="0" w:color="auto"/>
        <w:left w:val="none" w:sz="0" w:space="0" w:color="auto"/>
        <w:bottom w:val="none" w:sz="0" w:space="0" w:color="auto"/>
        <w:right w:val="none" w:sz="0" w:space="0" w:color="auto"/>
      </w:divBdr>
      <w:divsChild>
        <w:div w:id="650211387">
          <w:marLeft w:val="547"/>
          <w:marRight w:val="0"/>
          <w:marTop w:val="120"/>
          <w:marBottom w:val="120"/>
          <w:divBdr>
            <w:top w:val="none" w:sz="0" w:space="0" w:color="auto"/>
            <w:left w:val="none" w:sz="0" w:space="0" w:color="auto"/>
            <w:bottom w:val="none" w:sz="0" w:space="0" w:color="auto"/>
            <w:right w:val="none" w:sz="0" w:space="0" w:color="auto"/>
          </w:divBdr>
        </w:div>
        <w:div w:id="1813214824">
          <w:marLeft w:val="547"/>
          <w:marRight w:val="0"/>
          <w:marTop w:val="120"/>
          <w:marBottom w:val="120"/>
          <w:divBdr>
            <w:top w:val="none" w:sz="0" w:space="0" w:color="auto"/>
            <w:left w:val="none" w:sz="0" w:space="0" w:color="auto"/>
            <w:bottom w:val="none" w:sz="0" w:space="0" w:color="auto"/>
            <w:right w:val="none" w:sz="0" w:space="0" w:color="auto"/>
          </w:divBdr>
        </w:div>
        <w:div w:id="1016157480">
          <w:marLeft w:val="547"/>
          <w:marRight w:val="0"/>
          <w:marTop w:val="120"/>
          <w:marBottom w:val="120"/>
          <w:divBdr>
            <w:top w:val="none" w:sz="0" w:space="0" w:color="auto"/>
            <w:left w:val="none" w:sz="0" w:space="0" w:color="auto"/>
            <w:bottom w:val="none" w:sz="0" w:space="0" w:color="auto"/>
            <w:right w:val="none" w:sz="0" w:space="0" w:color="auto"/>
          </w:divBdr>
        </w:div>
        <w:div w:id="153491657">
          <w:marLeft w:val="547"/>
          <w:marRight w:val="0"/>
          <w:marTop w:val="120"/>
          <w:marBottom w:val="120"/>
          <w:divBdr>
            <w:top w:val="none" w:sz="0" w:space="0" w:color="auto"/>
            <w:left w:val="none" w:sz="0" w:space="0" w:color="auto"/>
            <w:bottom w:val="none" w:sz="0" w:space="0" w:color="auto"/>
            <w:right w:val="none" w:sz="0" w:space="0" w:color="auto"/>
          </w:divBdr>
        </w:div>
      </w:divsChild>
    </w:div>
    <w:div w:id="1861309859">
      <w:bodyDiv w:val="1"/>
      <w:marLeft w:val="0"/>
      <w:marRight w:val="0"/>
      <w:marTop w:val="0"/>
      <w:marBottom w:val="0"/>
      <w:divBdr>
        <w:top w:val="none" w:sz="0" w:space="0" w:color="auto"/>
        <w:left w:val="none" w:sz="0" w:space="0" w:color="auto"/>
        <w:bottom w:val="none" w:sz="0" w:space="0" w:color="auto"/>
        <w:right w:val="none" w:sz="0" w:space="0" w:color="auto"/>
      </w:divBdr>
    </w:div>
    <w:div w:id="20047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65</Pages>
  <Words>13332</Words>
  <Characters>75999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Doan</dc:creator>
  <cp:keywords/>
  <dc:description/>
  <cp:lastModifiedBy>VIỆT Minh. Đoàn</cp:lastModifiedBy>
  <cp:revision>69</cp:revision>
  <cp:lastPrinted>2025-07-14T07:14:00Z</cp:lastPrinted>
  <dcterms:created xsi:type="dcterms:W3CDTF">2025-07-10T00:18:00Z</dcterms:created>
  <dcterms:modified xsi:type="dcterms:W3CDTF">2025-07-24T07:35:00Z</dcterms:modified>
</cp:coreProperties>
</file>