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50A8" w:rsidRDefault="00F350A8" w:rsidP="00F3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62B">
        <w:rPr>
          <w:rFonts w:ascii="Times New Roman" w:hAnsi="Times New Roman" w:cs="Times New Roman"/>
          <w:b/>
          <w:sz w:val="28"/>
          <w:szCs w:val="28"/>
        </w:rPr>
        <w:t>Chương trình dự kiến</w:t>
      </w:r>
    </w:p>
    <w:p w:rsidR="00F350A8" w:rsidRPr="00F350A8" w:rsidRDefault="00F350A8" w:rsidP="00F350A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Roadshow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thực phẩm bờ Đông-Tây Canada tháng 4-5 năm 2025</w:t>
      </w:r>
    </w:p>
    <w:p w:rsidR="00F350A8" w:rsidRPr="009D762B" w:rsidRDefault="00F350A8" w:rsidP="00F350A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20" w:type="dxa"/>
        <w:tblLook w:val="04A0" w:firstRow="1" w:lastRow="0" w:firstColumn="1" w:lastColumn="0" w:noHBand="0" w:noVBand="1"/>
      </w:tblPr>
      <w:tblGrid>
        <w:gridCol w:w="1435"/>
        <w:gridCol w:w="8185"/>
      </w:tblGrid>
      <w:tr w:rsidR="00F350A8" w:rsidRPr="00F350A8" w:rsidTr="00704398">
        <w:tc>
          <w:tcPr>
            <w:tcW w:w="1435" w:type="dxa"/>
          </w:tcPr>
          <w:p w:rsidR="00F350A8" w:rsidRPr="00F350A8" w:rsidRDefault="00F350A8" w:rsidP="0070439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2</w:t>
            </w:r>
          </w:p>
        </w:tc>
        <w:tc>
          <w:tcPr>
            <w:tcW w:w="8185" w:type="dxa"/>
          </w:tcPr>
          <w:p w:rsidR="00F350A8" w:rsidRPr="00E753B3" w:rsidRDefault="00F350A8" w:rsidP="0070439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Chốt danh sách doanh nghiệp đăng ký đoàn và đăng ký gian hàng tại SIAL (Toronto) và Indopacific Food (Vancouver)</w:t>
            </w:r>
          </w:p>
        </w:tc>
      </w:tr>
      <w:tr w:rsidR="00F350A8" w:rsidRPr="00F350A8" w:rsidTr="00704398">
        <w:tc>
          <w:tcPr>
            <w:tcW w:w="1435" w:type="dxa"/>
          </w:tcPr>
          <w:p w:rsidR="00F350A8" w:rsidRPr="00F350A8" w:rsidRDefault="00F350A8" w:rsidP="0070439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3</w:t>
            </w:r>
          </w:p>
        </w:tc>
        <w:tc>
          <w:tcPr>
            <w:tcW w:w="8185" w:type="dxa"/>
          </w:tcPr>
          <w:p w:rsidR="00F350A8" w:rsidRPr="00E753B3" w:rsidRDefault="00F350A8" w:rsidP="0070439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Thư mời + quy trình visa + đặt vé/khách sạn và các chi phí hậu cần </w:t>
            </w:r>
          </w:p>
        </w:tc>
      </w:tr>
      <w:tr w:rsidR="00F350A8" w:rsidRPr="00F350A8" w:rsidTr="00704398">
        <w:tc>
          <w:tcPr>
            <w:tcW w:w="1435" w:type="dxa"/>
          </w:tcPr>
          <w:p w:rsidR="00F350A8" w:rsidRPr="00F350A8" w:rsidRDefault="00F350A8" w:rsidP="0070439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Thứ bảy 26/4</w:t>
            </w:r>
          </w:p>
        </w:tc>
        <w:tc>
          <w:tcPr>
            <w:tcW w:w="8185" w:type="dxa"/>
          </w:tcPr>
          <w:p w:rsidR="00F350A8" w:rsidRDefault="00F350A8" w:rsidP="0070439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Chuyến bay của Eva từ HN/HCMC đi Toronto, quá cảnh Taipei</w:t>
            </w:r>
          </w:p>
          <w:p w:rsidR="00F350A8" w:rsidRPr="00F350A8" w:rsidRDefault="00F350A8" w:rsidP="0070439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Hạ cánh lúc 9.35 PM (tự túc về khách sạn)</w:t>
            </w:r>
          </w:p>
        </w:tc>
      </w:tr>
      <w:tr w:rsidR="00F350A8" w:rsidRPr="009D762B" w:rsidTr="00704398">
        <w:tc>
          <w:tcPr>
            <w:tcW w:w="1435" w:type="dxa"/>
          </w:tcPr>
          <w:p w:rsidR="00F350A8" w:rsidRDefault="00F350A8" w:rsidP="0070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  <w:p w:rsidR="00F350A8" w:rsidRPr="00F350A8" w:rsidRDefault="00F350A8" w:rsidP="0070439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27/4</w:t>
            </w:r>
          </w:p>
        </w:tc>
        <w:tc>
          <w:tcPr>
            <w:tcW w:w="8185" w:type="dxa"/>
          </w:tcPr>
          <w:p w:rsidR="00F350A8" w:rsidRPr="009D762B" w:rsidRDefault="00F350A8" w:rsidP="0070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Tham quan thành phố Toronto </w:t>
            </w:r>
          </w:p>
        </w:tc>
      </w:tr>
      <w:tr w:rsidR="00F350A8" w:rsidRPr="00F350A8" w:rsidTr="00704398">
        <w:tc>
          <w:tcPr>
            <w:tcW w:w="1435" w:type="dxa"/>
          </w:tcPr>
          <w:p w:rsidR="00F350A8" w:rsidRDefault="00F350A8" w:rsidP="0070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Hai</w:t>
            </w:r>
          </w:p>
          <w:p w:rsidR="00F350A8" w:rsidRPr="009D762B" w:rsidRDefault="00F350A8" w:rsidP="0070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28/4</w:t>
            </w:r>
            <w:r w:rsidRPr="009D762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350A8" w:rsidRPr="009D762B" w:rsidRDefault="00F350A8" w:rsidP="00704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5" w:type="dxa"/>
          </w:tcPr>
          <w:p w:rsidR="00F350A8" w:rsidRPr="00F350A8" w:rsidRDefault="00F350A8" w:rsidP="0070439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Thăm tổng kho của broker thực phẩm châu Á và tổng kho rau củ quả của người Việt. Trao đổi về nhu cầu và các vấn đề tiêu chuẩn đưa hàng vào Canada </w:t>
            </w:r>
          </w:p>
          <w:p w:rsidR="00F350A8" w:rsidRDefault="00F350A8" w:rsidP="0070439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50A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Chiều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Pr="00F350A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Chuẩn bị gian hàng tại Hội chợ SIAL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Toronto </w:t>
            </w:r>
          </w:p>
          <w:p w:rsidR="00F350A8" w:rsidRPr="00F350A8" w:rsidRDefault="00F350A8" w:rsidP="0070439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(Các doanh nghiệp không tham gia gian hàng đi khảo sát hệ thống các siêu thị châu Á tại Toronto)</w:t>
            </w:r>
          </w:p>
        </w:tc>
      </w:tr>
      <w:tr w:rsidR="00F350A8" w:rsidRPr="00F350A8" w:rsidTr="00704398">
        <w:tc>
          <w:tcPr>
            <w:tcW w:w="1435" w:type="dxa"/>
          </w:tcPr>
          <w:p w:rsidR="00F350A8" w:rsidRDefault="00F350A8" w:rsidP="0070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Ba</w:t>
            </w:r>
          </w:p>
          <w:p w:rsidR="00F350A8" w:rsidRPr="009D762B" w:rsidRDefault="00F350A8" w:rsidP="0070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29/4</w:t>
            </w:r>
            <w:r w:rsidRPr="009D762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350A8" w:rsidRPr="009D762B" w:rsidRDefault="00F350A8" w:rsidP="00704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5" w:type="dxa"/>
          </w:tcPr>
          <w:p w:rsidR="00F350A8" w:rsidRPr="00F350A8" w:rsidRDefault="00F350A8" w:rsidP="0070439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762B">
              <w:rPr>
                <w:rFonts w:ascii="Times New Roman" w:hAnsi="Times New Roman" w:cs="Times New Roman"/>
                <w:sz w:val="28"/>
                <w:szCs w:val="28"/>
              </w:rPr>
              <w:t xml:space="preserve">Sáng: Tham gia Khai mạc Hội chợ triển lãm, tiếp xúc khách hàng tại Hội chợ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SIAL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F350A8" w:rsidRPr="00F350A8" w:rsidRDefault="00F350A8" w:rsidP="0070439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50A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Chiều: Tham gia các hoạt động tọa đàm, hội thảo trong khuôn khổ Hội chợ và tiếp xúc khác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hàng (các doanh nghiệp không có gian hàng phải tự mua vé vào cửa SIAL)</w:t>
            </w:r>
          </w:p>
        </w:tc>
      </w:tr>
      <w:tr w:rsidR="00F350A8" w:rsidRPr="00F350A8" w:rsidTr="00704398">
        <w:tc>
          <w:tcPr>
            <w:tcW w:w="1435" w:type="dxa"/>
          </w:tcPr>
          <w:p w:rsidR="00F350A8" w:rsidRDefault="00F350A8" w:rsidP="0070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Tư</w:t>
            </w:r>
          </w:p>
          <w:p w:rsidR="00F350A8" w:rsidRPr="00F350A8" w:rsidRDefault="00F350A8" w:rsidP="0070439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30/4</w:t>
            </w:r>
          </w:p>
        </w:tc>
        <w:tc>
          <w:tcPr>
            <w:tcW w:w="8185" w:type="dxa"/>
          </w:tcPr>
          <w:p w:rsidR="00F350A8" w:rsidRPr="00F350A8" w:rsidRDefault="00F350A8" w:rsidP="0070439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50A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Sáng: Tham gia các hoạt động tọa đàm, hội thảo trong khuôn khổ Hội chợ và tiếp xúc khách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hàng tại khu gian hàng Việt Nam tại SIAL </w:t>
            </w:r>
          </w:p>
          <w:p w:rsidR="00F350A8" w:rsidRPr="00F350A8" w:rsidRDefault="00F350A8" w:rsidP="0070439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50A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Chiều: Doanh nghiệp tự túc làm việc với khách hàng tại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Toronto</w:t>
            </w:r>
          </w:p>
        </w:tc>
      </w:tr>
      <w:tr w:rsidR="00F350A8" w:rsidRPr="00F350A8" w:rsidTr="00704398">
        <w:tc>
          <w:tcPr>
            <w:tcW w:w="1435" w:type="dxa"/>
          </w:tcPr>
          <w:p w:rsidR="00F350A8" w:rsidRPr="00F350A8" w:rsidRDefault="00F350A8" w:rsidP="0070439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Năm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F350A8" w:rsidRPr="009D762B" w:rsidRDefault="00F350A8" w:rsidP="0070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1/5</w:t>
            </w:r>
            <w:r w:rsidRPr="009D762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350A8" w:rsidRPr="009D762B" w:rsidRDefault="00F350A8" w:rsidP="00704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5" w:type="dxa"/>
          </w:tcPr>
          <w:p w:rsidR="00F350A8" w:rsidRPr="00F350A8" w:rsidRDefault="00F350A8" w:rsidP="0070439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762B">
              <w:rPr>
                <w:rFonts w:ascii="Times New Roman" w:hAnsi="Times New Roman" w:cs="Times New Roman"/>
                <w:sz w:val="28"/>
                <w:szCs w:val="28"/>
              </w:rPr>
              <w:t>Sáng: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Thu dọn gian hàng và hành lý</w:t>
            </w:r>
          </w:p>
          <w:p w:rsidR="00F350A8" w:rsidRDefault="00F350A8" w:rsidP="0070439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gramStart"/>
            <w:r w:rsidRPr="00F350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Chiều:</w:t>
            </w:r>
            <w:proofErr w:type="gramEnd"/>
            <w:r w:rsidRPr="00F350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Bay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từ Toronto đi Vancouver </w:t>
            </w:r>
          </w:p>
          <w:p w:rsidR="004C14AB" w:rsidRDefault="004C14AB" w:rsidP="004C14A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Chuyến bay của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WestJet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từ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Toronto đi Vancouver lúc 4.00 PM</w:t>
            </w:r>
          </w:p>
          <w:p w:rsidR="004C14AB" w:rsidRPr="00F350A8" w:rsidRDefault="004C14AB" w:rsidP="004C14A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Hạ cánh lúc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6.14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PM (tự túc về khách sạn)</w:t>
            </w:r>
          </w:p>
        </w:tc>
      </w:tr>
      <w:tr w:rsidR="00F350A8" w:rsidRPr="00F350A8" w:rsidTr="00704398">
        <w:tc>
          <w:tcPr>
            <w:tcW w:w="1435" w:type="dxa"/>
          </w:tcPr>
          <w:p w:rsidR="00F350A8" w:rsidRDefault="00F350A8" w:rsidP="0070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Thứ Sáu</w:t>
            </w:r>
          </w:p>
          <w:p w:rsidR="00F350A8" w:rsidRPr="009D762B" w:rsidRDefault="00F350A8" w:rsidP="0070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2/5</w:t>
            </w:r>
            <w:r w:rsidRPr="009D762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185" w:type="dxa"/>
          </w:tcPr>
          <w:p w:rsidR="00F350A8" w:rsidRDefault="00F350A8" w:rsidP="0070439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thảo về kết nối chuỗi cung ứng thực phẩm Ấn Độ Dương Thái Bình Dương (TBC)</w:t>
            </w:r>
          </w:p>
          <w:p w:rsidR="00F350A8" w:rsidRPr="00F350A8" w:rsidRDefault="00F350A8" w:rsidP="0070439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Thăm và làm việc một số siêu thị của người Việt ở Vancouver </w:t>
            </w:r>
          </w:p>
        </w:tc>
      </w:tr>
      <w:tr w:rsidR="00F350A8" w:rsidRPr="00F350A8" w:rsidTr="00704398">
        <w:tc>
          <w:tcPr>
            <w:tcW w:w="1435" w:type="dxa"/>
          </w:tcPr>
          <w:p w:rsidR="00F350A8" w:rsidRDefault="00F350A8" w:rsidP="0070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Bảy</w:t>
            </w:r>
          </w:p>
          <w:p w:rsidR="00F350A8" w:rsidRDefault="00F350A8" w:rsidP="0070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3/5</w:t>
            </w:r>
            <w:r w:rsidRPr="009D762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185" w:type="dxa"/>
          </w:tcPr>
          <w:p w:rsidR="00F350A8" w:rsidRPr="00F350A8" w:rsidRDefault="00F350A8" w:rsidP="0070439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Networking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với các khách hàng ở Vancouver tại gian hàng của </w:t>
            </w:r>
            <w:r w:rsidRPr="009D762B">
              <w:rPr>
                <w:rFonts w:ascii="Times New Roman" w:hAnsi="Times New Roman" w:cs="Times New Roman"/>
                <w:sz w:val="28"/>
                <w:szCs w:val="28"/>
              </w:rPr>
              <w:t>Thương vụ Việt Nam tại Canada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trong khuôn khổ Hội thảo về kết nối chuỗi cung ứng thực phẩm Ấn Độ Dương Thái Bình Dương (TBC)</w:t>
            </w:r>
          </w:p>
        </w:tc>
      </w:tr>
      <w:tr w:rsidR="00F350A8" w:rsidRPr="00F350A8" w:rsidTr="00704398">
        <w:tc>
          <w:tcPr>
            <w:tcW w:w="1435" w:type="dxa"/>
          </w:tcPr>
          <w:p w:rsidR="00F350A8" w:rsidRDefault="00F350A8" w:rsidP="0070439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nhật </w:t>
            </w:r>
          </w:p>
          <w:p w:rsidR="00F350A8" w:rsidRPr="006660CB" w:rsidRDefault="00F350A8" w:rsidP="0070439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4/5</w:t>
            </w:r>
          </w:p>
        </w:tc>
        <w:tc>
          <w:tcPr>
            <w:tcW w:w="8185" w:type="dxa"/>
          </w:tcPr>
          <w:p w:rsidR="00F350A8" w:rsidRDefault="00F350A8" w:rsidP="0070439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Sáng</w:t>
            </w:r>
            <w:r w:rsidRPr="00F350A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Doanh nghiệp tự túc làm việc với khách hàng tại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Vancouver hoặc Tham quan mua sắm ở Vancouver</w:t>
            </w:r>
          </w:p>
          <w:p w:rsidR="00F350A8" w:rsidRDefault="00F350A8" w:rsidP="0070439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Đêm</w:t>
            </w:r>
            <w:r w:rsidRPr="00F350A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Rời Vancouver về HN/HCMC trên chuyến bay của Eva, quá cảnh Taipei</w:t>
            </w:r>
          </w:p>
        </w:tc>
      </w:tr>
    </w:tbl>
    <w:p w:rsidR="00D5208C" w:rsidRDefault="00D5208C"/>
    <w:sectPr w:rsidR="00D52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A8"/>
    <w:rsid w:val="000E6169"/>
    <w:rsid w:val="00361ED0"/>
    <w:rsid w:val="004C14AB"/>
    <w:rsid w:val="00D5208C"/>
    <w:rsid w:val="00F3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BE2EA3"/>
  <w15:chartTrackingRefBased/>
  <w15:docId w15:val="{A828A1B0-EED8-0C4B-9EB7-8D5B1DEF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0A8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0A8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Son Nguyen</cp:lastModifiedBy>
  <cp:revision>2</cp:revision>
  <dcterms:created xsi:type="dcterms:W3CDTF">2025-02-13T16:26:00Z</dcterms:created>
  <dcterms:modified xsi:type="dcterms:W3CDTF">2025-02-13T23:04:00Z</dcterms:modified>
</cp:coreProperties>
</file>