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F11CFB" w14:textId="6B14E47E" w:rsidR="00D24E8F" w:rsidRPr="00364673" w:rsidRDefault="00D24E8F" w:rsidP="00D24E8F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>
        <w:rPr>
          <w:rFonts w:ascii="Times New Roman" w:hAnsi="Times New Roman"/>
          <w:b/>
        </w:rPr>
        <w:t>PHỤ LỤC I</w:t>
      </w:r>
      <w:r w:rsidR="0034030A">
        <w:rPr>
          <w:rFonts w:ascii="Times New Roman" w:hAnsi="Times New Roman"/>
          <w:b/>
        </w:rPr>
        <w:t>-</w:t>
      </w:r>
      <w:r>
        <w:rPr>
          <w:rFonts w:ascii="Times New Roman" w:hAnsi="Times New Roman"/>
          <w:b/>
        </w:rPr>
        <w:t>1</w:t>
      </w:r>
    </w:p>
    <w:p w14:paraId="5F034814" w14:textId="5DF1DA2D" w:rsidR="00D24E8F" w:rsidRPr="00024FA7" w:rsidRDefault="0034030A" w:rsidP="00024FA7">
      <w:pPr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(Kèm theo C</w:t>
      </w:r>
      <w:r w:rsidR="00D24E8F" w:rsidRPr="00364673">
        <w:rPr>
          <w:rFonts w:ascii="Times New Roman" w:hAnsi="Times New Roman"/>
          <w:i/>
        </w:rPr>
        <w:t>ông văn số</w:t>
      </w:r>
      <w:r w:rsidR="00D24E8F">
        <w:rPr>
          <w:rFonts w:ascii="Times New Roman" w:hAnsi="Times New Roman"/>
          <w:i/>
        </w:rPr>
        <w:t xml:space="preserve">           /KHCN ngày     tháng   năm 202</w:t>
      </w:r>
      <w:r w:rsidR="00E536F4">
        <w:rPr>
          <w:rFonts w:ascii="Times New Roman" w:hAnsi="Times New Roman"/>
          <w:i/>
        </w:rPr>
        <w:t>3</w:t>
      </w:r>
      <w:r w:rsidR="00D24E8F">
        <w:rPr>
          <w:rFonts w:ascii="Times New Roman" w:hAnsi="Times New Roman"/>
          <w:i/>
        </w:rPr>
        <w:t xml:space="preserve"> của Vụ Khoa học và Công nghệ)</w:t>
      </w:r>
      <w:r w:rsidR="00D24E8F" w:rsidRPr="00364673">
        <w:rPr>
          <w:rFonts w:ascii="Times New Roman" w:hAnsi="Times New Roman"/>
          <w:i/>
        </w:rPr>
        <w:t xml:space="preserve"> </w:t>
      </w:r>
    </w:p>
    <w:p w14:paraId="52601060" w14:textId="60F98229" w:rsidR="00AC1AB1" w:rsidRPr="002556B1" w:rsidRDefault="00AC1AB1" w:rsidP="00364673">
      <w:pPr>
        <w:spacing w:before="120"/>
        <w:jc w:val="center"/>
        <w:rPr>
          <w:rFonts w:ascii="Times New Roman" w:hAnsi="Times New Roman"/>
          <w:b/>
          <w:sz w:val="36"/>
          <w:szCs w:val="36"/>
        </w:rPr>
      </w:pPr>
      <w:r w:rsidRPr="002556B1">
        <w:rPr>
          <w:rFonts w:ascii="Times New Roman" w:hAnsi="Times New Roman"/>
          <w:b/>
          <w:sz w:val="36"/>
          <w:szCs w:val="36"/>
        </w:rPr>
        <w:t xml:space="preserve">DANH SÁCH </w:t>
      </w:r>
    </w:p>
    <w:p w14:paraId="4A611C39" w14:textId="3ECEA670" w:rsidR="00AC1AB1" w:rsidRPr="000533F8" w:rsidRDefault="00AC1AB1" w:rsidP="00902B6C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TỔ CHỨC ĐÁNH GIÁ SỰ PHÙ HỢP ĐƯỢC CHỈ ĐỊNH</w:t>
      </w:r>
      <w:r w:rsidRPr="000533F8">
        <w:rPr>
          <w:rFonts w:ascii="Times New Roman" w:hAnsi="Times New Roman"/>
          <w:b/>
        </w:rPr>
        <w:t xml:space="preserve"> </w:t>
      </w:r>
    </w:p>
    <w:p w14:paraId="0A849F63" w14:textId="18D3E3DE" w:rsidR="00AC1AB1" w:rsidRDefault="00AC1AB1" w:rsidP="00AC1AB1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THỰC HIỆN VIỆC GIÁM ĐỊNH/CHỨNG NHẬN SẢN PHẨM DỆT MAY PHÙ HỢP QUY CHUẨN KỸ THUẬT QUỐC GIA QCVN 01:2017/BCT </w:t>
      </w:r>
    </w:p>
    <w:p w14:paraId="1CE342ED" w14:textId="77777777" w:rsidR="00AC1AB1" w:rsidRDefault="00AC1AB1">
      <w:r>
        <w:t xml:space="preserve"> </w:t>
      </w:r>
    </w:p>
    <w:tbl>
      <w:tblPr>
        <w:tblStyle w:val="TableGrid"/>
        <w:tblW w:w="14317" w:type="dxa"/>
        <w:jc w:val="center"/>
        <w:tblLook w:val="04A0" w:firstRow="1" w:lastRow="0" w:firstColumn="1" w:lastColumn="0" w:noHBand="0" w:noVBand="1"/>
      </w:tblPr>
      <w:tblGrid>
        <w:gridCol w:w="567"/>
        <w:gridCol w:w="3261"/>
        <w:gridCol w:w="4110"/>
        <w:gridCol w:w="2694"/>
        <w:gridCol w:w="3685"/>
      </w:tblGrid>
      <w:tr w:rsidR="00AC1AB1" w:rsidRPr="00D24E8F" w14:paraId="5F8AFBAA" w14:textId="77777777" w:rsidTr="00E421E8">
        <w:trPr>
          <w:tblHeader/>
          <w:jc w:val="center"/>
        </w:trPr>
        <w:tc>
          <w:tcPr>
            <w:tcW w:w="567" w:type="dxa"/>
            <w:vAlign w:val="center"/>
          </w:tcPr>
          <w:p w14:paraId="558B4D25" w14:textId="77777777" w:rsidR="00AC1AB1" w:rsidRPr="00D24E8F" w:rsidRDefault="00AC1AB1" w:rsidP="00024FA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TT</w:t>
            </w:r>
          </w:p>
        </w:tc>
        <w:tc>
          <w:tcPr>
            <w:tcW w:w="3261" w:type="dxa"/>
            <w:vAlign w:val="center"/>
          </w:tcPr>
          <w:p w14:paraId="7B67D8ED" w14:textId="77777777" w:rsidR="00AC1AB1" w:rsidRPr="00D24E8F" w:rsidRDefault="00AC1AB1" w:rsidP="00FA425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Tên tổ chức đánh giá sự phù hợp</w:t>
            </w:r>
          </w:p>
          <w:p w14:paraId="5C1B767B" w14:textId="685F850E" w:rsidR="00BC0F84" w:rsidRPr="00D24E8F" w:rsidRDefault="00BC0F84" w:rsidP="00FA425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(1)</w:t>
            </w:r>
          </w:p>
        </w:tc>
        <w:tc>
          <w:tcPr>
            <w:tcW w:w="4110" w:type="dxa"/>
            <w:vAlign w:val="center"/>
          </w:tcPr>
          <w:p w14:paraId="69C5222B" w14:textId="77777777" w:rsidR="00BC0F84" w:rsidRPr="00D24E8F" w:rsidRDefault="00AC1AB1" w:rsidP="00FA425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Địa chỉ</w:t>
            </w:r>
          </w:p>
          <w:p w14:paraId="249D380F" w14:textId="280C11B2" w:rsidR="00BC0F84" w:rsidRPr="00D24E8F" w:rsidRDefault="00BC0F84" w:rsidP="00FA425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(2)</w:t>
            </w:r>
          </w:p>
        </w:tc>
        <w:tc>
          <w:tcPr>
            <w:tcW w:w="2694" w:type="dxa"/>
            <w:vAlign w:val="center"/>
          </w:tcPr>
          <w:p w14:paraId="5BB757F4" w14:textId="13D97293" w:rsidR="00AC1AB1" w:rsidRPr="00D24E8F" w:rsidRDefault="00B74B65" w:rsidP="00024FA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Hoạt động</w:t>
            </w:r>
            <w:r w:rsidR="00AC1AB1" w:rsidRPr="00D24E8F">
              <w:rPr>
                <w:rFonts w:ascii="Times New Roman" w:hAnsi="Times New Roman"/>
                <w:b/>
                <w:sz w:val="26"/>
                <w:szCs w:val="26"/>
              </w:rPr>
              <w:t xml:space="preserve"> được chỉ định</w:t>
            </w:r>
          </w:p>
          <w:p w14:paraId="3E7C5617" w14:textId="3777A4C4" w:rsidR="00BC0F84" w:rsidRPr="00D24E8F" w:rsidRDefault="00BC0F84" w:rsidP="00024FA7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(3)</w:t>
            </w:r>
          </w:p>
        </w:tc>
        <w:tc>
          <w:tcPr>
            <w:tcW w:w="3685" w:type="dxa"/>
            <w:vAlign w:val="center"/>
          </w:tcPr>
          <w:p w14:paraId="79E4DBEB" w14:textId="77777777" w:rsidR="00AC1AB1" w:rsidRPr="00D24E8F" w:rsidRDefault="00AC1AB1" w:rsidP="00FA425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Quyết định</w:t>
            </w:r>
          </w:p>
          <w:p w14:paraId="42FF8480" w14:textId="7D83870C" w:rsidR="00BC0F84" w:rsidRPr="00D24E8F" w:rsidRDefault="00BC0F84" w:rsidP="00FA4251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/>
                <w:sz w:val="26"/>
                <w:szCs w:val="26"/>
              </w:rPr>
              <w:t>(4)</w:t>
            </w:r>
          </w:p>
        </w:tc>
      </w:tr>
      <w:tr w:rsidR="008E5F8B" w:rsidRPr="00D24E8F" w14:paraId="3157CAF6" w14:textId="77777777" w:rsidTr="00E421E8">
        <w:trPr>
          <w:jc w:val="center"/>
        </w:trPr>
        <w:tc>
          <w:tcPr>
            <w:tcW w:w="567" w:type="dxa"/>
            <w:vAlign w:val="center"/>
          </w:tcPr>
          <w:p w14:paraId="71E58870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0DB02F2B" w14:textId="226D2E33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Chi nhánh Công ty Cổ phần Tập đoàn Vinacontrol Hải Phòng</w:t>
            </w:r>
          </w:p>
        </w:tc>
        <w:tc>
          <w:tcPr>
            <w:tcW w:w="4110" w:type="dxa"/>
            <w:vAlign w:val="center"/>
          </w:tcPr>
          <w:p w14:paraId="3B0E4F7A" w14:textId="51922D06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z w:val="26"/>
                <w:szCs w:val="26"/>
              </w:rPr>
              <w:t>Số 80 phố Phạm Minh Đức, phường Máy Tơ, quận Ngô   Quyền, thành phố Hải Phòng</w:t>
            </w:r>
          </w:p>
        </w:tc>
        <w:tc>
          <w:tcPr>
            <w:tcW w:w="2694" w:type="dxa"/>
            <w:vAlign w:val="center"/>
          </w:tcPr>
          <w:p w14:paraId="2F0BC068" w14:textId="6FD6187E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5, 7)</w:t>
            </w:r>
          </w:p>
        </w:tc>
        <w:tc>
          <w:tcPr>
            <w:tcW w:w="3685" w:type="dxa"/>
            <w:vAlign w:val="center"/>
          </w:tcPr>
          <w:p w14:paraId="03768766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iCs w:val="0"/>
                <w:sz w:val="26"/>
                <w:szCs w:val="26"/>
              </w:rPr>
              <w:t>5005/QĐ-BCT ngày 27/12/2018</w:t>
            </w:r>
          </w:p>
          <w:p w14:paraId="7534FDA3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iCs w:val="0"/>
                <w:sz w:val="26"/>
                <w:szCs w:val="26"/>
              </w:rPr>
              <w:t>Hiệu lực: PT 7: 01/01/2022</w:t>
            </w:r>
          </w:p>
          <w:p w14:paraId="0B28A53D" w14:textId="0CF34F2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iCs w:val="0"/>
                <w:sz w:val="26"/>
                <w:szCs w:val="26"/>
              </w:rPr>
              <w:t>PT 5: 01/01/2023</w:t>
            </w:r>
          </w:p>
        </w:tc>
      </w:tr>
      <w:tr w:rsidR="008E5F8B" w:rsidRPr="00D24E8F" w14:paraId="0073E066" w14:textId="77777777" w:rsidTr="00E421E8">
        <w:trPr>
          <w:jc w:val="center"/>
        </w:trPr>
        <w:tc>
          <w:tcPr>
            <w:tcW w:w="567" w:type="dxa"/>
            <w:vAlign w:val="center"/>
          </w:tcPr>
          <w:p w14:paraId="101202E1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1E053E78" w14:textId="6D30453C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z w:val="26"/>
                <w:szCs w:val="26"/>
              </w:rPr>
              <w:t>Công ty Cổ phần Giám định và Khử trùng FCC</w:t>
            </w:r>
          </w:p>
        </w:tc>
        <w:tc>
          <w:tcPr>
            <w:tcW w:w="4110" w:type="dxa"/>
            <w:vAlign w:val="center"/>
          </w:tcPr>
          <w:p w14:paraId="4A3A3512" w14:textId="6FDD063B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z w:val="26"/>
                <w:szCs w:val="26"/>
              </w:rPr>
              <w:t>45 Đinh Tiên Hoàng, phường bến Nghé, quận 1, Thành phố Hồ Chí Minh</w:t>
            </w:r>
          </w:p>
        </w:tc>
        <w:tc>
          <w:tcPr>
            <w:tcW w:w="2694" w:type="dxa"/>
            <w:vAlign w:val="center"/>
          </w:tcPr>
          <w:p w14:paraId="3612C536" w14:textId="0D44F3F5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7)</w:t>
            </w:r>
          </w:p>
        </w:tc>
        <w:tc>
          <w:tcPr>
            <w:tcW w:w="3685" w:type="dxa"/>
            <w:vAlign w:val="center"/>
          </w:tcPr>
          <w:p w14:paraId="294FAE7C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1254/QĐ-BCT ngày 15/4/2021</w:t>
            </w:r>
          </w:p>
          <w:p w14:paraId="589C54F3" w14:textId="70E59287" w:rsidR="008E5F8B" w:rsidRPr="00D24E8F" w:rsidRDefault="008E5F8B" w:rsidP="00FA4251">
            <w:pPr>
              <w:spacing w:line="252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Hiệu lực: 30/4/2024</w:t>
            </w:r>
          </w:p>
        </w:tc>
      </w:tr>
      <w:tr w:rsidR="008E5F8B" w:rsidRPr="00D24E8F" w14:paraId="7E6A1B25" w14:textId="77777777" w:rsidTr="00E421E8">
        <w:trPr>
          <w:jc w:val="center"/>
        </w:trPr>
        <w:tc>
          <w:tcPr>
            <w:tcW w:w="567" w:type="dxa"/>
            <w:vAlign w:val="center"/>
          </w:tcPr>
          <w:p w14:paraId="78744EAA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20FAD702" w14:textId="323329D3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pacing w:val="-4"/>
                <w:sz w:val="26"/>
                <w:szCs w:val="26"/>
              </w:rPr>
              <w:t>Công ty TNHH Bureau Veritas Certification Việt Nam</w:t>
            </w:r>
          </w:p>
        </w:tc>
        <w:tc>
          <w:tcPr>
            <w:tcW w:w="4110" w:type="dxa"/>
            <w:vAlign w:val="center"/>
          </w:tcPr>
          <w:p w14:paraId="5217217F" w14:textId="6FD842F7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pacing w:val="-4"/>
                <w:sz w:val="26"/>
                <w:szCs w:val="26"/>
              </w:rPr>
              <w:t>Tầng 4, Tòa nhà Etown 1, 364 đường Cộng Hòa, phường 13, quận Tân Bình, Thành phố Hồ Chí Minh</w:t>
            </w:r>
          </w:p>
        </w:tc>
        <w:tc>
          <w:tcPr>
            <w:tcW w:w="2694" w:type="dxa"/>
            <w:vAlign w:val="center"/>
          </w:tcPr>
          <w:p w14:paraId="5C6CE0B3" w14:textId="568DEA3A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5, 7)</w:t>
            </w:r>
          </w:p>
        </w:tc>
        <w:tc>
          <w:tcPr>
            <w:tcW w:w="3685" w:type="dxa"/>
            <w:vAlign w:val="center"/>
          </w:tcPr>
          <w:p w14:paraId="1D5F8D83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3649/QĐ-BCT ngày 10/12/2019</w:t>
            </w:r>
          </w:p>
          <w:p w14:paraId="6EC7B4A5" w14:textId="75C4974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Hiệu lực: 10/12/2022</w:t>
            </w:r>
          </w:p>
        </w:tc>
      </w:tr>
      <w:tr w:rsidR="008E5F8B" w:rsidRPr="00D24E8F" w14:paraId="0712B010" w14:textId="77777777" w:rsidTr="00E421E8">
        <w:trPr>
          <w:jc w:val="center"/>
        </w:trPr>
        <w:tc>
          <w:tcPr>
            <w:tcW w:w="567" w:type="dxa"/>
            <w:vAlign w:val="center"/>
          </w:tcPr>
          <w:p w14:paraId="47A0485C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6B04DD3E" w14:textId="11EC83F2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Công ty cổ phần chứng nhận và giám định IQC</w:t>
            </w:r>
          </w:p>
        </w:tc>
        <w:tc>
          <w:tcPr>
            <w:tcW w:w="4110" w:type="dxa"/>
            <w:vAlign w:val="center"/>
          </w:tcPr>
          <w:p w14:paraId="34A87BF9" w14:textId="398E85D9" w:rsidR="008E5F8B" w:rsidRPr="00D24E8F" w:rsidRDefault="008E5F8B" w:rsidP="00FA4251">
            <w:pPr>
              <w:tabs>
                <w:tab w:val="left" w:pos="1371"/>
              </w:tabs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  <w:lang w:val="vi-VN"/>
              </w:rPr>
              <w:t>Ô7/BT4</w:t>
            </w:r>
            <w:r w:rsidRPr="00D24E8F">
              <w:rPr>
                <w:rFonts w:ascii="Times New Roman" w:hAnsi="Times New Roman"/>
                <w:sz w:val="26"/>
                <w:szCs w:val="26"/>
              </w:rPr>
              <w:t xml:space="preserve"> K</w:t>
            </w:r>
            <w:r w:rsidRPr="00D24E8F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hu đô thị mới Cầu Bươu,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t xml:space="preserve">Huyện </w:t>
            </w:r>
            <w:r w:rsidRPr="00D24E8F">
              <w:rPr>
                <w:rFonts w:ascii="Times New Roman" w:hAnsi="Times New Roman"/>
                <w:sz w:val="26"/>
                <w:szCs w:val="26"/>
                <w:lang w:val="vi-VN"/>
              </w:rPr>
              <w:t xml:space="preserve">Thanh trì,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t xml:space="preserve">Thành phố </w:t>
            </w:r>
            <w:r w:rsidRPr="00D24E8F">
              <w:rPr>
                <w:rFonts w:ascii="Times New Roman" w:hAnsi="Times New Roman"/>
                <w:sz w:val="26"/>
                <w:szCs w:val="26"/>
                <w:lang w:val="vi-VN"/>
              </w:rPr>
              <w:t>Hà Nội</w:t>
            </w:r>
          </w:p>
        </w:tc>
        <w:tc>
          <w:tcPr>
            <w:tcW w:w="2694" w:type="dxa"/>
            <w:vAlign w:val="center"/>
          </w:tcPr>
          <w:p w14:paraId="3EA8E164" w14:textId="2BB1B2BF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5, 7)</w:t>
            </w:r>
          </w:p>
        </w:tc>
        <w:tc>
          <w:tcPr>
            <w:tcW w:w="3685" w:type="dxa"/>
            <w:vAlign w:val="center"/>
          </w:tcPr>
          <w:p w14:paraId="5B2305DA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</w:pPr>
            <w:r w:rsidRPr="00D24E8F"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  <w:t>2534/QĐ-BCT ngày 11/11/2021</w:t>
            </w:r>
          </w:p>
          <w:p w14:paraId="523CF1BD" w14:textId="69A46C70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Hiệu lực: </w:t>
            </w:r>
            <w:r w:rsidRPr="00D24E8F"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  <w:t>30/11/2024</w:t>
            </w:r>
          </w:p>
        </w:tc>
      </w:tr>
      <w:tr w:rsidR="008E5F8B" w:rsidRPr="00D24E8F" w14:paraId="7582964D" w14:textId="77777777" w:rsidTr="00E421E8">
        <w:trPr>
          <w:jc w:val="center"/>
        </w:trPr>
        <w:tc>
          <w:tcPr>
            <w:tcW w:w="567" w:type="dxa"/>
            <w:vAlign w:val="center"/>
          </w:tcPr>
          <w:p w14:paraId="72F90577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56539426" w14:textId="63E0E245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Công ty Cổ phần Viện Nghiên cứu Dệt may</w:t>
            </w:r>
          </w:p>
        </w:tc>
        <w:tc>
          <w:tcPr>
            <w:tcW w:w="4110" w:type="dxa"/>
            <w:vAlign w:val="center"/>
          </w:tcPr>
          <w:p w14:paraId="45556C40" w14:textId="77777777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- Số 478 phố Minh Khai, phường Vĩnh Tuy, quận Hai Bà Trưng, thành phố Hà Nội</w:t>
            </w:r>
          </w:p>
          <w:p w14:paraId="1C191F94" w14:textId="31CCEEC1" w:rsidR="008E5F8B" w:rsidRPr="00024FA7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- Số 345/128A Trần Hưng Đạo, quận 1, Thành phố Hồ Chí Minh</w:t>
            </w:r>
          </w:p>
        </w:tc>
        <w:tc>
          <w:tcPr>
            <w:tcW w:w="2694" w:type="dxa"/>
            <w:vAlign w:val="center"/>
          </w:tcPr>
          <w:p w14:paraId="0ADD2C30" w14:textId="5997B660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5, 7)</w:t>
            </w:r>
          </w:p>
        </w:tc>
        <w:tc>
          <w:tcPr>
            <w:tcW w:w="3685" w:type="dxa"/>
            <w:vAlign w:val="center"/>
          </w:tcPr>
          <w:p w14:paraId="2C3C5C84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iCs w:val="0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iCs w:val="0"/>
                <w:sz w:val="26"/>
                <w:szCs w:val="26"/>
              </w:rPr>
              <w:t>2865/QĐ-BCT ngày 21/12/2021</w:t>
            </w:r>
          </w:p>
          <w:p w14:paraId="0AA19FF8" w14:textId="22B5ED0D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</w:pPr>
            <w:r w:rsidRPr="00D24E8F">
              <w:rPr>
                <w:rFonts w:ascii="Times New Roman" w:hAnsi="Times New Roman"/>
                <w:iCs w:val="0"/>
                <w:sz w:val="26"/>
                <w:szCs w:val="26"/>
              </w:rPr>
              <w:t>Hiệu lực: 31/12/2024</w:t>
            </w:r>
          </w:p>
        </w:tc>
      </w:tr>
      <w:tr w:rsidR="008E5F8B" w:rsidRPr="00D24E8F" w14:paraId="15371FD4" w14:textId="77777777" w:rsidTr="00E421E8">
        <w:trPr>
          <w:jc w:val="center"/>
        </w:trPr>
        <w:tc>
          <w:tcPr>
            <w:tcW w:w="567" w:type="dxa"/>
            <w:vAlign w:val="center"/>
          </w:tcPr>
          <w:p w14:paraId="2DCD046E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2D2FBE90" w14:textId="3853CEEF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pacing w:val="-6"/>
                <w:sz w:val="26"/>
                <w:szCs w:val="26"/>
              </w:rPr>
              <w:t>Trung tâm Kiểm nghiệm và Chứng nhận chất lượng TQC</w:t>
            </w:r>
          </w:p>
        </w:tc>
        <w:tc>
          <w:tcPr>
            <w:tcW w:w="4110" w:type="dxa"/>
            <w:vAlign w:val="center"/>
          </w:tcPr>
          <w:p w14:paraId="1BAE628C" w14:textId="02367E0B" w:rsidR="008E5F8B" w:rsidRPr="00D24E8F" w:rsidRDefault="008E5F8B" w:rsidP="00FA4251">
            <w:pPr>
              <w:rPr>
                <w:rFonts w:ascii="Times New Roman" w:hAnsi="Times New Roman"/>
                <w:spacing w:val="-4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 xml:space="preserve">Số 7 ngách 21 </w:t>
            </w:r>
            <w:r w:rsidRPr="00D24E8F">
              <w:rPr>
                <w:rFonts w:ascii="Times New Roman" w:hAnsi="Times New Roman"/>
                <w:color w:val="222222"/>
                <w:spacing w:val="-6"/>
                <w:sz w:val="26"/>
                <w:szCs w:val="26"/>
                <w:shd w:val="clear" w:color="auto" w:fill="FFFFFF"/>
              </w:rPr>
              <w:t xml:space="preserve">Ngõ 168 Nguyễn Xiển, Hạ Đình, quận Thanh Xuân, thành phố </w:t>
            </w:r>
            <w:r w:rsidRPr="00D24E8F">
              <w:rPr>
                <w:rFonts w:ascii="Times New Roman" w:hAnsi="Times New Roman"/>
                <w:color w:val="222222"/>
                <w:spacing w:val="-6"/>
                <w:sz w:val="26"/>
                <w:szCs w:val="26"/>
                <w:shd w:val="clear" w:color="auto" w:fill="FFFFFF"/>
              </w:rPr>
              <w:lastRenderedPageBreak/>
              <w:t>Hà Nội</w:t>
            </w:r>
          </w:p>
        </w:tc>
        <w:tc>
          <w:tcPr>
            <w:tcW w:w="2694" w:type="dxa"/>
            <w:vAlign w:val="center"/>
          </w:tcPr>
          <w:p w14:paraId="0C074C3C" w14:textId="7F8E2FF4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5, 7)</w:t>
            </w:r>
          </w:p>
        </w:tc>
        <w:tc>
          <w:tcPr>
            <w:tcW w:w="3685" w:type="dxa"/>
            <w:vAlign w:val="center"/>
          </w:tcPr>
          <w:p w14:paraId="0CD29A2F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</w:pPr>
            <w:r w:rsidRPr="00D24E8F"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  <w:t>2532/QĐ-BCT ngày 11/11/2021</w:t>
            </w:r>
          </w:p>
          <w:p w14:paraId="346B58B6" w14:textId="0671AEE8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</w:pPr>
            <w:r w:rsidRPr="00D24E8F">
              <w:rPr>
                <w:rFonts w:ascii="Times New Roman" w:hAnsi="Times New Roman"/>
                <w:iCs w:val="0"/>
                <w:sz w:val="26"/>
                <w:szCs w:val="26"/>
              </w:rPr>
              <w:t xml:space="preserve">Hiệu lực: </w:t>
            </w:r>
            <w:r w:rsidRPr="00D24E8F"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  <w:t>30/11/2024</w:t>
            </w:r>
          </w:p>
        </w:tc>
      </w:tr>
      <w:tr w:rsidR="008E5F8B" w:rsidRPr="00D24E8F" w14:paraId="320FDFCC" w14:textId="77777777" w:rsidTr="00E421E8">
        <w:trPr>
          <w:jc w:val="center"/>
        </w:trPr>
        <w:tc>
          <w:tcPr>
            <w:tcW w:w="567" w:type="dxa"/>
            <w:vAlign w:val="center"/>
          </w:tcPr>
          <w:p w14:paraId="7ECCB618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0E72ABC3" w14:textId="524FA5BD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Cs w:val="0"/>
                <w:sz w:val="26"/>
                <w:szCs w:val="26"/>
              </w:rPr>
              <w:t>Trung tâm Kỹ thuật Tiêu chuẩn Đo lường Chất lượng 3</w:t>
            </w:r>
          </w:p>
        </w:tc>
        <w:tc>
          <w:tcPr>
            <w:tcW w:w="4110" w:type="dxa"/>
            <w:vAlign w:val="center"/>
          </w:tcPr>
          <w:p w14:paraId="603400D3" w14:textId="54962AFC" w:rsidR="008E5F8B" w:rsidRPr="00D24E8F" w:rsidRDefault="008E5F8B" w:rsidP="00FA4251">
            <w:pPr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Số 49 Pasteur, Quận 1, Thành phố Hồ Chí Minh.</w:t>
            </w:r>
          </w:p>
        </w:tc>
        <w:tc>
          <w:tcPr>
            <w:tcW w:w="2694" w:type="dxa"/>
            <w:vAlign w:val="center"/>
          </w:tcPr>
          <w:p w14:paraId="46108634" w14:textId="1FFBF1E5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7)</w:t>
            </w:r>
          </w:p>
        </w:tc>
        <w:tc>
          <w:tcPr>
            <w:tcW w:w="3685" w:type="dxa"/>
            <w:vAlign w:val="center"/>
          </w:tcPr>
          <w:p w14:paraId="02F953C8" w14:textId="1F7BAAB2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</w:pPr>
            <w:r w:rsidRPr="00D24E8F">
              <w:rPr>
                <w:rFonts w:ascii="Times New Roman" w:hAnsi="Times New Roman"/>
                <w:iCs w:val="0"/>
                <w:sz w:val="26"/>
                <w:szCs w:val="26"/>
              </w:rPr>
              <w:t>87/QĐ-BCT ngày 24/01/2022</w:t>
            </w:r>
          </w:p>
        </w:tc>
      </w:tr>
      <w:tr w:rsidR="008E5F8B" w:rsidRPr="00D24E8F" w14:paraId="39B1CF62" w14:textId="77777777" w:rsidTr="00E421E8">
        <w:trPr>
          <w:jc w:val="center"/>
        </w:trPr>
        <w:tc>
          <w:tcPr>
            <w:tcW w:w="567" w:type="dxa"/>
            <w:vAlign w:val="center"/>
          </w:tcPr>
          <w:p w14:paraId="26095B2C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4FFB6B18" w14:textId="66503399" w:rsidR="008E5F8B" w:rsidRPr="00D24E8F" w:rsidRDefault="008E5F8B" w:rsidP="00FA4251">
            <w:pPr>
              <w:rPr>
                <w:rFonts w:ascii="Times New Roman" w:hAnsi="Times New Roman"/>
                <w:bCs w:val="0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Công ty TNHH Giám định Vinacontrol Thành phố Hồ Chí Minh</w:t>
            </w:r>
          </w:p>
        </w:tc>
        <w:tc>
          <w:tcPr>
            <w:tcW w:w="4110" w:type="dxa"/>
            <w:vAlign w:val="center"/>
          </w:tcPr>
          <w:p w14:paraId="7B4855D3" w14:textId="2DD8529E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Số 80 Bà Huyện Thanh Quan, Quận 3, Thành phố Hồ Chí Minh.</w:t>
            </w:r>
          </w:p>
        </w:tc>
        <w:tc>
          <w:tcPr>
            <w:tcW w:w="2694" w:type="dxa"/>
            <w:vAlign w:val="center"/>
          </w:tcPr>
          <w:p w14:paraId="5EE64FAA" w14:textId="77777777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Chứng nhận</w:t>
            </w:r>
          </w:p>
          <w:p w14:paraId="448B058C" w14:textId="77777777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(Phương thức 7)</w:t>
            </w:r>
          </w:p>
          <w:p w14:paraId="672C46D2" w14:textId="2460AF11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Giám định</w:t>
            </w:r>
          </w:p>
        </w:tc>
        <w:tc>
          <w:tcPr>
            <w:tcW w:w="3685" w:type="dxa"/>
            <w:vAlign w:val="center"/>
          </w:tcPr>
          <w:p w14:paraId="2C28E589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3079/QĐ-BCT ngày 31/12/2021</w:t>
            </w:r>
          </w:p>
          <w:p w14:paraId="7B77B042" w14:textId="37FA81C0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Hiệu lực: 31/12/2024</w:t>
            </w:r>
          </w:p>
        </w:tc>
      </w:tr>
      <w:tr w:rsidR="008E5F8B" w:rsidRPr="00D24E8F" w14:paraId="2F6BFAFF" w14:textId="77777777" w:rsidTr="00E421E8">
        <w:trPr>
          <w:jc w:val="center"/>
        </w:trPr>
        <w:tc>
          <w:tcPr>
            <w:tcW w:w="567" w:type="dxa"/>
            <w:vAlign w:val="center"/>
          </w:tcPr>
          <w:p w14:paraId="756DC2BB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0ED481DD" w14:textId="20507972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pacing w:val="-5"/>
                <w:sz w:val="26"/>
                <w:szCs w:val="26"/>
              </w:rPr>
              <w:t>Trung tâm Giám định và chứng nhận hợp chuẩn, hợp quy Vietcert</w:t>
            </w:r>
          </w:p>
        </w:tc>
        <w:tc>
          <w:tcPr>
            <w:tcW w:w="4110" w:type="dxa"/>
            <w:vAlign w:val="center"/>
          </w:tcPr>
          <w:p w14:paraId="0986AD91" w14:textId="4A4FC3F5" w:rsidR="008E5F8B" w:rsidRPr="00D24E8F" w:rsidRDefault="008E5F8B" w:rsidP="00FA4251">
            <w:pPr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pacing w:val="4"/>
                <w:sz w:val="26"/>
                <w:szCs w:val="26"/>
              </w:rPr>
              <w:t>An Xuân, phường An Khê, quận Thanh Khê, TP. Đà Nẵng</w:t>
            </w:r>
          </w:p>
        </w:tc>
        <w:tc>
          <w:tcPr>
            <w:tcW w:w="2694" w:type="dxa"/>
            <w:vAlign w:val="center"/>
          </w:tcPr>
          <w:p w14:paraId="0EBD4296" w14:textId="711D7B06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7)</w:t>
            </w:r>
          </w:p>
        </w:tc>
        <w:tc>
          <w:tcPr>
            <w:tcW w:w="3685" w:type="dxa"/>
            <w:vAlign w:val="center"/>
          </w:tcPr>
          <w:p w14:paraId="13057A09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3078/QĐ-BCT ngày 31/12/2021</w:t>
            </w:r>
          </w:p>
          <w:p w14:paraId="384AFA2A" w14:textId="542771A0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Hiệu lực: 30/6/2023</w:t>
            </w:r>
          </w:p>
        </w:tc>
      </w:tr>
      <w:tr w:rsidR="008E5F8B" w:rsidRPr="00D24E8F" w14:paraId="5BBB4975" w14:textId="77777777" w:rsidTr="00E421E8">
        <w:trPr>
          <w:jc w:val="center"/>
        </w:trPr>
        <w:tc>
          <w:tcPr>
            <w:tcW w:w="567" w:type="dxa"/>
            <w:vAlign w:val="center"/>
          </w:tcPr>
          <w:p w14:paraId="5C88C507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05FB86D2" w14:textId="083EF679" w:rsidR="008E5F8B" w:rsidRPr="00D24E8F" w:rsidRDefault="008E5F8B" w:rsidP="00FA4251">
            <w:pPr>
              <w:tabs>
                <w:tab w:val="left" w:pos="1029"/>
              </w:tabs>
              <w:rPr>
                <w:rFonts w:ascii="Times New Roman" w:hAnsi="Times New Roman"/>
                <w:color w:val="000000"/>
                <w:spacing w:val="-5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z w:val="26"/>
                <w:szCs w:val="26"/>
              </w:rPr>
              <w:t>Công ty Cổ phần Giám định Khử trùng Vietnamcontrol</w:t>
            </w:r>
          </w:p>
        </w:tc>
        <w:tc>
          <w:tcPr>
            <w:tcW w:w="4110" w:type="dxa"/>
            <w:vAlign w:val="center"/>
          </w:tcPr>
          <w:p w14:paraId="1D6FE1A2" w14:textId="72823048" w:rsidR="008E5F8B" w:rsidRPr="00D24E8F" w:rsidRDefault="008E5F8B" w:rsidP="00FA4251">
            <w:pPr>
              <w:rPr>
                <w:rFonts w:ascii="Times New Roman" w:hAnsi="Times New Roman"/>
                <w:color w:val="000000"/>
                <w:spacing w:val="4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Cs w:val="0"/>
                <w:color w:val="000000"/>
                <w:spacing w:val="-6"/>
                <w:sz w:val="26"/>
                <w:szCs w:val="26"/>
              </w:rPr>
              <w:t xml:space="preserve">Số </w:t>
            </w:r>
            <w:r w:rsidRPr="00D24E8F">
              <w:rPr>
                <w:rFonts w:ascii="Times New Roman" w:hAnsi="Times New Roman"/>
                <w:bCs w:val="0"/>
                <w:color w:val="000000"/>
                <w:spacing w:val="-6"/>
                <w:sz w:val="26"/>
                <w:szCs w:val="26"/>
                <w:lang w:val="vi-VN"/>
              </w:rPr>
              <w:t xml:space="preserve">94 Nguyễn Cửu Vân, </w:t>
            </w:r>
            <w:r w:rsidRPr="00D24E8F">
              <w:rPr>
                <w:rFonts w:ascii="Times New Roman" w:hAnsi="Times New Roman"/>
                <w:bCs w:val="0"/>
                <w:color w:val="000000"/>
                <w:spacing w:val="-6"/>
                <w:sz w:val="26"/>
                <w:szCs w:val="26"/>
              </w:rPr>
              <w:t>p</w:t>
            </w:r>
            <w:r w:rsidRPr="00D24E8F">
              <w:rPr>
                <w:rFonts w:ascii="Times New Roman" w:hAnsi="Times New Roman"/>
                <w:bCs w:val="0"/>
                <w:color w:val="000000"/>
                <w:spacing w:val="-6"/>
                <w:sz w:val="26"/>
                <w:szCs w:val="26"/>
                <w:lang w:val="vi-VN"/>
              </w:rPr>
              <w:t xml:space="preserve">hường 17, </w:t>
            </w:r>
            <w:r w:rsidRPr="00D24E8F">
              <w:rPr>
                <w:rFonts w:ascii="Times New Roman" w:hAnsi="Times New Roman"/>
                <w:bCs w:val="0"/>
                <w:color w:val="000000"/>
                <w:spacing w:val="-6"/>
                <w:sz w:val="26"/>
                <w:szCs w:val="26"/>
              </w:rPr>
              <w:t>q</w:t>
            </w:r>
            <w:r w:rsidRPr="00D24E8F">
              <w:rPr>
                <w:rFonts w:ascii="Times New Roman" w:hAnsi="Times New Roman"/>
                <w:bCs w:val="0"/>
                <w:color w:val="000000"/>
                <w:spacing w:val="-6"/>
                <w:sz w:val="26"/>
                <w:szCs w:val="26"/>
                <w:lang w:val="vi-VN"/>
              </w:rPr>
              <w:t xml:space="preserve">uận Bình Thạnh, </w:t>
            </w:r>
            <w:r w:rsidRPr="00D24E8F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Thành phố Hồ Chí Minh</w:t>
            </w:r>
          </w:p>
        </w:tc>
        <w:tc>
          <w:tcPr>
            <w:tcW w:w="2694" w:type="dxa"/>
            <w:vAlign w:val="center"/>
          </w:tcPr>
          <w:p w14:paraId="682FD84B" w14:textId="0783406E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5, 7)</w:t>
            </w:r>
          </w:p>
        </w:tc>
        <w:tc>
          <w:tcPr>
            <w:tcW w:w="3685" w:type="dxa"/>
            <w:vAlign w:val="center"/>
          </w:tcPr>
          <w:p w14:paraId="514B829E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2491/QĐ-BCT ngày 08/11/2021</w:t>
            </w:r>
          </w:p>
          <w:p w14:paraId="525681B8" w14:textId="58DECC40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Hiệu lực: 31/12/2024</w:t>
            </w:r>
          </w:p>
        </w:tc>
      </w:tr>
      <w:tr w:rsidR="008E5F8B" w:rsidRPr="00D24E8F" w14:paraId="2AC5D1D5" w14:textId="77777777" w:rsidTr="00E421E8">
        <w:trPr>
          <w:jc w:val="center"/>
        </w:trPr>
        <w:tc>
          <w:tcPr>
            <w:tcW w:w="567" w:type="dxa"/>
            <w:vAlign w:val="center"/>
          </w:tcPr>
          <w:p w14:paraId="3AFDF0A2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3B055C9B" w14:textId="764E9FD1" w:rsidR="008E5F8B" w:rsidRPr="00D24E8F" w:rsidRDefault="008E5F8B" w:rsidP="00FA4251">
            <w:pPr>
              <w:tabs>
                <w:tab w:val="left" w:pos="1029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z w:val="26"/>
                <w:szCs w:val="26"/>
              </w:rPr>
              <w:t>Công ty Cổ phần Chứng nhận và Giám định TTP</w:t>
            </w:r>
          </w:p>
        </w:tc>
        <w:tc>
          <w:tcPr>
            <w:tcW w:w="4110" w:type="dxa"/>
            <w:vAlign w:val="center"/>
          </w:tcPr>
          <w:p w14:paraId="41561CB2" w14:textId="77777777" w:rsidR="008E5F8B" w:rsidRPr="00D24E8F" w:rsidRDefault="008E5F8B" w:rsidP="00FA4251">
            <w:pPr>
              <w:pStyle w:val="ListParagraph"/>
              <w:numPr>
                <w:ilvl w:val="0"/>
                <w:numId w:val="2"/>
              </w:numPr>
              <w:tabs>
                <w:tab w:val="left" w:pos="175"/>
              </w:tabs>
              <w:ind w:left="34" w:hanging="34"/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pacing w:val="-6"/>
                <w:sz w:val="26"/>
                <w:szCs w:val="26"/>
              </w:rPr>
              <w:t>Địa chỉ đăng ký kinh doanh: số 298 phố Mai Anh Tuấn, phường thành Công, quận Ba Đình, thành phố Hà Nội.</w:t>
            </w:r>
          </w:p>
          <w:p w14:paraId="405E5976" w14:textId="1F97B79A" w:rsidR="008E5F8B" w:rsidRPr="00D24E8F" w:rsidRDefault="008E5F8B" w:rsidP="00FA4251">
            <w:pPr>
              <w:rPr>
                <w:rFonts w:ascii="Times New Roman" w:hAnsi="Times New Roman"/>
                <w:bCs w:val="0"/>
                <w:color w:val="000000"/>
                <w:spacing w:val="-4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- Địa chỉ giao dịch: số 25, Nhà vườn 5, Khu nhà Tổng cục V,  thôn Yên Xá, xã Tân Triều, huyện Thanh Trì, </w:t>
            </w:r>
            <w:r w:rsidRPr="00D24E8F">
              <w:rPr>
                <w:rFonts w:ascii="Times New Roman" w:hAnsi="Times New Roman"/>
                <w:color w:val="000000"/>
                <w:spacing w:val="-4"/>
                <w:sz w:val="26"/>
                <w:szCs w:val="26"/>
              </w:rPr>
              <w:t>thành phố Hà Nội.</w:t>
            </w:r>
          </w:p>
        </w:tc>
        <w:tc>
          <w:tcPr>
            <w:tcW w:w="2694" w:type="dxa"/>
            <w:vAlign w:val="center"/>
          </w:tcPr>
          <w:p w14:paraId="7E9AE74B" w14:textId="1A6B47BE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 xml:space="preserve">Chứng nhận </w:t>
            </w:r>
            <w:r w:rsidRPr="00D24E8F">
              <w:rPr>
                <w:rFonts w:ascii="Times New Roman" w:hAnsi="Times New Roman"/>
                <w:sz w:val="26"/>
                <w:szCs w:val="26"/>
              </w:rPr>
              <w:br/>
              <w:t>(Phương thức 5, 7)</w:t>
            </w:r>
          </w:p>
        </w:tc>
        <w:tc>
          <w:tcPr>
            <w:tcW w:w="3685" w:type="dxa"/>
            <w:vAlign w:val="center"/>
          </w:tcPr>
          <w:p w14:paraId="20AC11BA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</w:pPr>
            <w:r w:rsidRPr="00D24E8F"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  <w:t>2533/QĐ-BCT ngày 11/11/2021</w:t>
            </w:r>
          </w:p>
          <w:p w14:paraId="295B3325" w14:textId="0430CDE9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  <w:t>Hiệu lực: 30/11/2024</w:t>
            </w:r>
          </w:p>
        </w:tc>
      </w:tr>
      <w:tr w:rsidR="008E5F8B" w:rsidRPr="00D24E8F" w14:paraId="0FFD83B6" w14:textId="77777777" w:rsidTr="00E421E8">
        <w:trPr>
          <w:trHeight w:val="712"/>
          <w:jc w:val="center"/>
        </w:trPr>
        <w:tc>
          <w:tcPr>
            <w:tcW w:w="567" w:type="dxa"/>
            <w:vAlign w:val="center"/>
          </w:tcPr>
          <w:p w14:paraId="020FA57C" w14:textId="77777777" w:rsidR="008E5F8B" w:rsidRPr="00D24E8F" w:rsidRDefault="008E5F8B" w:rsidP="00024FA7">
            <w:pPr>
              <w:pStyle w:val="ListParagraph"/>
              <w:numPr>
                <w:ilvl w:val="0"/>
                <w:numId w:val="1"/>
              </w:numPr>
              <w:ind w:left="527" w:hanging="357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261" w:type="dxa"/>
            <w:vAlign w:val="center"/>
          </w:tcPr>
          <w:p w14:paraId="2D4C3601" w14:textId="5F58261B" w:rsidR="008E5F8B" w:rsidRPr="00D24E8F" w:rsidRDefault="008E5F8B" w:rsidP="00FA4251">
            <w:pPr>
              <w:tabs>
                <w:tab w:val="left" w:pos="1029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bCs w:val="0"/>
                <w:sz w:val="26"/>
                <w:szCs w:val="26"/>
              </w:rPr>
              <w:t>Trung tâm Kỹ thuật Tiêu chuẩn Đo lường Chất lượng 1</w:t>
            </w:r>
          </w:p>
        </w:tc>
        <w:tc>
          <w:tcPr>
            <w:tcW w:w="4110" w:type="dxa"/>
            <w:vAlign w:val="center"/>
          </w:tcPr>
          <w:p w14:paraId="5FC0816E" w14:textId="53BAB811" w:rsidR="008E5F8B" w:rsidRPr="00D24E8F" w:rsidRDefault="008E5F8B" w:rsidP="00FA4251">
            <w:pPr>
              <w:tabs>
                <w:tab w:val="left" w:pos="175"/>
              </w:tabs>
              <w:spacing w:line="252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Số 8 Hoàng Quốc Việt, quận Cầu Giấy, thành phố Hà Nội.</w:t>
            </w:r>
          </w:p>
        </w:tc>
        <w:tc>
          <w:tcPr>
            <w:tcW w:w="2694" w:type="dxa"/>
            <w:vAlign w:val="center"/>
          </w:tcPr>
          <w:p w14:paraId="77324B39" w14:textId="3D345159" w:rsidR="008E5F8B" w:rsidRPr="00D24E8F" w:rsidRDefault="008E5F8B" w:rsidP="00024FA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Giám định</w:t>
            </w:r>
          </w:p>
        </w:tc>
        <w:tc>
          <w:tcPr>
            <w:tcW w:w="3685" w:type="dxa"/>
            <w:vAlign w:val="center"/>
          </w:tcPr>
          <w:p w14:paraId="1B218FC3" w14:textId="77777777" w:rsidR="008E5F8B" w:rsidRPr="00D24E8F" w:rsidRDefault="008E5F8B" w:rsidP="00FA425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2727/QĐ-BCT ngày 03/12/2021</w:t>
            </w:r>
          </w:p>
          <w:p w14:paraId="515DA130" w14:textId="7194E9CE" w:rsidR="008E5F8B" w:rsidRPr="00D24E8F" w:rsidRDefault="008E5F8B" w:rsidP="00FA4251">
            <w:pPr>
              <w:spacing w:line="264" w:lineRule="auto"/>
              <w:jc w:val="center"/>
              <w:rPr>
                <w:rFonts w:ascii="Times New Roman" w:hAnsi="Times New Roman"/>
                <w:spacing w:val="-2"/>
                <w:sz w:val="26"/>
                <w:szCs w:val="26"/>
                <w:lang w:val="nl-NL"/>
              </w:rPr>
            </w:pPr>
            <w:r w:rsidRPr="00D24E8F">
              <w:rPr>
                <w:rFonts w:ascii="Times New Roman" w:hAnsi="Times New Roman"/>
                <w:sz w:val="26"/>
                <w:szCs w:val="26"/>
              </w:rPr>
              <w:t>Hiệu lực: 30/11/26</w:t>
            </w:r>
          </w:p>
        </w:tc>
      </w:tr>
    </w:tbl>
    <w:p w14:paraId="0BB2855B" w14:textId="3968ADB7" w:rsidR="00AC1AB1" w:rsidRDefault="00024FA7" w:rsidP="00024FA7">
      <w:pPr>
        <w:spacing w:before="120"/>
      </w:pP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L</w:t>
      </w:r>
      <w:r w:rsidRPr="000533F8">
        <w:rPr>
          <w:rFonts w:ascii="Times New Roman" w:hAnsi="Times New Roman" w:cs="Arial"/>
          <w:b/>
          <w:bCs w:val="0"/>
          <w:i/>
          <w:iCs w:val="0"/>
          <w:u w:val="single"/>
        </w:rPr>
        <w:t>ư</w:t>
      </w:r>
      <w:r w:rsidRPr="000533F8">
        <w:rPr>
          <w:rFonts w:ascii="Times New Roman" w:hAnsi="Times New Roman"/>
          <w:b/>
          <w:bCs w:val="0"/>
          <w:i/>
          <w:iCs w:val="0"/>
          <w:u w:val="single"/>
        </w:rPr>
        <w:t>u ý:</w:t>
      </w:r>
      <w:r w:rsidRPr="000533F8">
        <w:rPr>
          <w:rFonts w:ascii="Times New Roman" w:hAnsi="Times New Roman"/>
          <w:i/>
          <w:iCs w:val="0"/>
        </w:rPr>
        <w:t xml:space="preserve"> Danh sách này s</w:t>
      </w:r>
      <w:r w:rsidRPr="000533F8">
        <w:rPr>
          <w:rFonts w:ascii="Times New Roman" w:hAnsi="Times New Roman" w:cs="Arial"/>
          <w:i/>
          <w:iCs w:val="0"/>
        </w:rPr>
        <w:t>ẽ</w:t>
      </w:r>
      <w:r w:rsidRPr="000533F8">
        <w:rPr>
          <w:rFonts w:ascii="Times New Roman" w:hAnsi="Times New Roman"/>
          <w:i/>
          <w:iCs w:val="0"/>
        </w:rPr>
        <w:t xml:space="preserve"> </w:t>
      </w:r>
      <w:r w:rsidRPr="000533F8">
        <w:rPr>
          <w:rFonts w:ascii="Times New Roman" w:hAnsi="Times New Roman" w:cs="Arial"/>
          <w:i/>
          <w:iCs w:val="0"/>
        </w:rPr>
        <w:t>đượ</w:t>
      </w:r>
      <w:r w:rsidRPr="000533F8">
        <w:rPr>
          <w:rFonts w:ascii="Times New Roman" w:hAnsi="Times New Roman" w:cs=".VnTime"/>
          <w:i/>
          <w:iCs w:val="0"/>
        </w:rPr>
        <w:t>c</w:t>
      </w:r>
      <w:r w:rsidRPr="000533F8">
        <w:rPr>
          <w:rFonts w:ascii="Times New Roman" w:hAnsi="Times New Roman"/>
          <w:i/>
          <w:iCs w:val="0"/>
        </w:rPr>
        <w:t xml:space="preserve"> c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p</w:t>
      </w:r>
      <w:r w:rsidRPr="000533F8">
        <w:rPr>
          <w:rFonts w:ascii="Times New Roman" w:hAnsi="Times New Roman"/>
          <w:i/>
          <w:iCs w:val="0"/>
        </w:rPr>
        <w:t xml:space="preserve"> nh</w:t>
      </w:r>
      <w:r w:rsidRPr="000533F8">
        <w:rPr>
          <w:rFonts w:ascii="Times New Roman" w:hAnsi="Times New Roman" w:cs="Arial"/>
          <w:i/>
          <w:iCs w:val="0"/>
        </w:rPr>
        <w:t>ậ</w:t>
      </w:r>
      <w:r w:rsidRPr="000533F8">
        <w:rPr>
          <w:rFonts w:ascii="Times New Roman" w:hAnsi="Times New Roman" w:cs=".VnTime"/>
          <w:i/>
          <w:iCs w:val="0"/>
        </w:rPr>
        <w:t>t</w:t>
      </w:r>
      <w:r w:rsidRPr="000533F8">
        <w:rPr>
          <w:rFonts w:ascii="Times New Roman" w:hAnsi="Times New Roman"/>
          <w:i/>
          <w:iCs w:val="0"/>
        </w:rPr>
        <w:t xml:space="preserve"> khi có thay </w:t>
      </w:r>
      <w:r w:rsidRPr="000533F8">
        <w:rPr>
          <w:rFonts w:ascii="Times New Roman" w:hAnsi="Times New Roman" w:cs="Arial"/>
          <w:i/>
          <w:iCs w:val="0"/>
        </w:rPr>
        <w:t>đổ</w:t>
      </w:r>
      <w:r w:rsidRPr="000533F8">
        <w:rPr>
          <w:rFonts w:ascii="Times New Roman" w:hAnsi="Times New Roman" w:cs=".VnTime"/>
          <w:i/>
          <w:iCs w:val="0"/>
        </w:rPr>
        <w:t>i</w:t>
      </w:r>
      <w:r w:rsidRPr="000533F8">
        <w:rPr>
          <w:rFonts w:ascii="Times New Roman" w:hAnsi="Times New Roman"/>
          <w:i/>
          <w:iCs w:val="0"/>
        </w:rPr>
        <w:t>.</w:t>
      </w:r>
    </w:p>
    <w:sectPr w:rsidR="00AC1AB1" w:rsidSect="00AC1AB1">
      <w:pgSz w:w="16840" w:h="11907" w:orient="landscape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.VnTime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BC7964"/>
    <w:multiLevelType w:val="hybridMultilevel"/>
    <w:tmpl w:val="7A4AF93A"/>
    <w:lvl w:ilvl="0" w:tplc="B734FCFE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252251"/>
    <w:multiLevelType w:val="hybridMultilevel"/>
    <w:tmpl w:val="A746A512"/>
    <w:lvl w:ilvl="0" w:tplc="9D12359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EB5"/>
    <w:rsid w:val="000158D3"/>
    <w:rsid w:val="00024694"/>
    <w:rsid w:val="00024FA7"/>
    <w:rsid w:val="000638BF"/>
    <w:rsid w:val="00071599"/>
    <w:rsid w:val="001167DC"/>
    <w:rsid w:val="00165C62"/>
    <w:rsid w:val="001A3DF7"/>
    <w:rsid w:val="001F0E10"/>
    <w:rsid w:val="00213EDD"/>
    <w:rsid w:val="002332CB"/>
    <w:rsid w:val="0031538C"/>
    <w:rsid w:val="0034030A"/>
    <w:rsid w:val="00364673"/>
    <w:rsid w:val="003C509E"/>
    <w:rsid w:val="00476AF5"/>
    <w:rsid w:val="00480EB5"/>
    <w:rsid w:val="004D6225"/>
    <w:rsid w:val="004E4DD6"/>
    <w:rsid w:val="005718F5"/>
    <w:rsid w:val="005A5112"/>
    <w:rsid w:val="005E2025"/>
    <w:rsid w:val="006659F1"/>
    <w:rsid w:val="00670242"/>
    <w:rsid w:val="006B5AE8"/>
    <w:rsid w:val="008C0DD9"/>
    <w:rsid w:val="008E5F8B"/>
    <w:rsid w:val="00902B6C"/>
    <w:rsid w:val="00950337"/>
    <w:rsid w:val="009C4A62"/>
    <w:rsid w:val="009D380A"/>
    <w:rsid w:val="009D494E"/>
    <w:rsid w:val="00AC1AB1"/>
    <w:rsid w:val="00AD5FAD"/>
    <w:rsid w:val="00B74B65"/>
    <w:rsid w:val="00BC0F84"/>
    <w:rsid w:val="00C75D56"/>
    <w:rsid w:val="00CD46BB"/>
    <w:rsid w:val="00CF6108"/>
    <w:rsid w:val="00D24E8F"/>
    <w:rsid w:val="00DC5A40"/>
    <w:rsid w:val="00DF4848"/>
    <w:rsid w:val="00E421E8"/>
    <w:rsid w:val="00E448CA"/>
    <w:rsid w:val="00E536F4"/>
    <w:rsid w:val="00EA04F1"/>
    <w:rsid w:val="00F00E42"/>
    <w:rsid w:val="00F15B82"/>
    <w:rsid w:val="00F77803"/>
    <w:rsid w:val="00FA4251"/>
    <w:rsid w:val="00FB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EE409F"/>
  <w15:docId w15:val="{20A6C33F-F353-4330-AFF7-28598F113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1AB1"/>
    <w:pPr>
      <w:spacing w:after="0" w:line="240" w:lineRule="auto"/>
    </w:pPr>
    <w:rPr>
      <w:rFonts w:ascii=".VnTime" w:eastAsia="Times New Roman" w:hAnsi=".VnTime" w:cs="Times New Roman"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1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C1AB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5033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0337"/>
    <w:rPr>
      <w:rFonts w:ascii="Segoe UI" w:eastAsia="Times New Roman" w:hAnsi="Segoe UI" w:cs="Segoe UI"/>
      <w:bCs/>
      <w:iCs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116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167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167DC"/>
    <w:rPr>
      <w:rFonts w:ascii=".VnTime" w:eastAsia="Times New Roman" w:hAnsi=".VnTime" w:cs="Times New Roman"/>
      <w:bCs/>
      <w:iCs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67DC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67DC"/>
    <w:rPr>
      <w:rFonts w:ascii=".VnTime" w:eastAsia="Times New Roman" w:hAnsi=".VnTime" w:cs="Times New Roman"/>
      <w:b/>
      <w:bCs/>
      <w:i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CFA442-16F5-46ED-82BB-89DB5DB23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2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lactd</dc:creator>
  <cp:lastModifiedBy>Tien (Nguyen Trong Tien)</cp:lastModifiedBy>
  <cp:revision>47</cp:revision>
  <dcterms:created xsi:type="dcterms:W3CDTF">2022-04-04T08:21:00Z</dcterms:created>
  <dcterms:modified xsi:type="dcterms:W3CDTF">2023-03-29T08:38:00Z</dcterms:modified>
</cp:coreProperties>
</file>