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426" w:type="dxa"/>
        <w:tblLook w:val="01E0" w:firstRow="1" w:lastRow="1" w:firstColumn="1" w:lastColumn="1" w:noHBand="0" w:noVBand="0"/>
      </w:tblPr>
      <w:tblGrid>
        <w:gridCol w:w="5080"/>
        <w:gridCol w:w="4207"/>
      </w:tblGrid>
      <w:tr w:rsidR="00A576D8" w:rsidRPr="00F6181A" w14:paraId="4ED50406" w14:textId="77777777" w:rsidTr="00020028">
        <w:tc>
          <w:tcPr>
            <w:tcW w:w="2735" w:type="pct"/>
          </w:tcPr>
          <w:p w14:paraId="4ED50402" w14:textId="77777777" w:rsidR="00A576D8" w:rsidRPr="005A62DD" w:rsidRDefault="00A576D8" w:rsidP="003B41E4">
            <w:pPr>
              <w:spacing w:after="0" w:line="240" w:lineRule="auto"/>
              <w:ind w:left="130"/>
              <w:jc w:val="center"/>
              <w:rPr>
                <w:rFonts w:ascii="Times New Roman" w:hAnsi="Times New Roman"/>
                <w:sz w:val="28"/>
                <w:szCs w:val="26"/>
              </w:rPr>
            </w:pPr>
            <w:r w:rsidRPr="005A62DD">
              <w:rPr>
                <w:rFonts w:ascii="Times New Roman" w:hAnsi="Times New Roman"/>
                <w:sz w:val="28"/>
                <w:szCs w:val="26"/>
              </w:rPr>
              <w:t>BỘ CÔNG THƯƠNG</w:t>
            </w:r>
          </w:p>
          <w:p w14:paraId="4ED50403" w14:textId="77777777" w:rsidR="00A576D8" w:rsidRPr="005A62DD" w:rsidRDefault="00A576D8" w:rsidP="003B41E4">
            <w:pPr>
              <w:spacing w:after="0" w:line="240" w:lineRule="auto"/>
              <w:ind w:left="130"/>
              <w:jc w:val="center"/>
              <w:rPr>
                <w:rFonts w:ascii="Times New Roman" w:hAnsi="Times New Roman"/>
                <w:b/>
                <w:sz w:val="27"/>
                <w:szCs w:val="27"/>
              </w:rPr>
            </w:pPr>
            <w:r w:rsidRPr="005A62DD">
              <w:rPr>
                <w:rFonts w:ascii="Times New Roman" w:hAnsi="Times New Roman"/>
                <w:b/>
                <w:sz w:val="27"/>
                <w:szCs w:val="27"/>
              </w:rPr>
              <w:t>Hội đồng phân giao hạn ngạch thuế quan nhập khẩu</w:t>
            </w:r>
            <w:r w:rsidRPr="005A62DD">
              <w:rPr>
                <w:rFonts w:ascii="Times New Roman" w:hAnsi="Times New Roman"/>
                <w:b/>
                <w:sz w:val="27"/>
                <w:szCs w:val="27"/>
                <w:lang w:val="vi-VN"/>
              </w:rPr>
              <w:t xml:space="preserve"> đối với mặt hàng</w:t>
            </w:r>
            <w:r w:rsidRPr="005A62DD">
              <w:rPr>
                <w:rFonts w:ascii="Times New Roman" w:hAnsi="Times New Roman"/>
                <w:b/>
                <w:sz w:val="27"/>
                <w:szCs w:val="27"/>
              </w:rPr>
              <w:t xml:space="preserve"> đường thông qua phương thức đấu giá</w:t>
            </w:r>
          </w:p>
          <w:p w14:paraId="4ED50404" w14:textId="77777777" w:rsidR="00A576D8" w:rsidRPr="005A62DD" w:rsidRDefault="00F02343" w:rsidP="005A62DD">
            <w:pPr>
              <w:spacing w:after="0" w:line="240" w:lineRule="auto"/>
              <w:jc w:val="center"/>
              <w:rPr>
                <w:rFonts w:ascii="Times New Roman" w:hAnsi="Times New Roman"/>
                <w:sz w:val="26"/>
                <w:szCs w:val="26"/>
              </w:rPr>
            </w:pPr>
            <w:r>
              <w:rPr>
                <w:noProof/>
              </w:rPr>
              <w:pict w14:anchorId="4ED5041D">
                <v:line id="Straight Connector 3" o:spid="_x0000_s1026" style="position:absolute;left:0;text-align:left;z-index:251658240;visibility:visible;mso-wrap-distance-top:-3e-5mm;mso-wrap-distance-bottom:-3e-5mm" from="88.55pt,6.9pt" to="151.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"/>
              </w:pict>
            </w:r>
          </w:p>
        </w:tc>
        <w:tc>
          <w:tcPr>
            <w:tcW w:w="2265" w:type="pct"/>
          </w:tcPr>
          <w:p w14:paraId="4ED50405" w14:textId="77777777" w:rsidR="00A576D8" w:rsidRPr="005A62DD" w:rsidRDefault="00A576D8" w:rsidP="005A62DD">
            <w:pPr>
              <w:spacing w:after="0" w:line="240" w:lineRule="auto"/>
              <w:jc w:val="center"/>
              <w:rPr>
                <w:rFonts w:ascii="Times New Roman" w:hAnsi="Times New Roman"/>
                <w:i/>
                <w:sz w:val="26"/>
                <w:szCs w:val="26"/>
              </w:rPr>
            </w:pPr>
          </w:p>
        </w:tc>
      </w:tr>
    </w:tbl>
    <w:p w14:paraId="4ED50407" w14:textId="77777777" w:rsidR="00A576D8" w:rsidRPr="00F02343" w:rsidRDefault="00A576D8" w:rsidP="009558F8">
      <w:pPr>
        <w:spacing w:after="0" w:line="240" w:lineRule="auto"/>
        <w:jc w:val="center"/>
        <w:rPr>
          <w:rFonts w:ascii="Times New Roman" w:hAnsi="Times New Roman"/>
          <w:b/>
          <w:sz w:val="8"/>
          <w:szCs w:val="18"/>
        </w:rPr>
      </w:pPr>
    </w:p>
    <w:p w14:paraId="4ED50408" w14:textId="77777777" w:rsidR="00A576D8" w:rsidRPr="005F49DE" w:rsidRDefault="00A576D8" w:rsidP="009558F8">
      <w:pPr>
        <w:spacing w:after="0" w:line="240" w:lineRule="auto"/>
        <w:jc w:val="center"/>
        <w:rPr>
          <w:rFonts w:ascii="Times New Roman" w:hAnsi="Times New Roman"/>
          <w:b/>
          <w:szCs w:val="26"/>
        </w:rPr>
      </w:pPr>
    </w:p>
    <w:p w14:paraId="4ED50409" w14:textId="77777777" w:rsidR="00A576D8" w:rsidRDefault="00A576D8" w:rsidP="009558F8">
      <w:pPr>
        <w:spacing w:after="0" w:line="240" w:lineRule="auto"/>
        <w:jc w:val="center"/>
        <w:rPr>
          <w:rFonts w:ascii="Times New Roman" w:hAnsi="Times New Roman"/>
          <w:b/>
          <w:sz w:val="26"/>
          <w:szCs w:val="26"/>
        </w:rPr>
      </w:pPr>
      <w:r w:rsidRPr="009558F8">
        <w:rPr>
          <w:rFonts w:ascii="Times New Roman" w:hAnsi="Times New Roman"/>
          <w:b/>
          <w:sz w:val="26"/>
          <w:szCs w:val="26"/>
        </w:rPr>
        <w:t>THÔNG BÁO KẾT QUẢ</w:t>
      </w:r>
      <w:r>
        <w:rPr>
          <w:rFonts w:ascii="Times New Roman" w:hAnsi="Times New Roman"/>
          <w:b/>
          <w:sz w:val="26"/>
          <w:szCs w:val="26"/>
        </w:rPr>
        <w:t xml:space="preserve"> </w:t>
      </w:r>
    </w:p>
    <w:p w14:paraId="4ED5040A" w14:textId="77777777" w:rsidR="00A576D8" w:rsidRDefault="00A576D8" w:rsidP="006B551D">
      <w:pPr>
        <w:spacing w:after="0" w:line="240" w:lineRule="auto"/>
        <w:jc w:val="center"/>
        <w:rPr>
          <w:rFonts w:ascii="Times New Roman" w:hAnsi="Times New Roman"/>
          <w:b/>
          <w:sz w:val="26"/>
          <w:szCs w:val="26"/>
        </w:rPr>
      </w:pPr>
      <w:r>
        <w:rPr>
          <w:rFonts w:ascii="Times New Roman" w:hAnsi="Times New Roman"/>
          <w:b/>
          <w:sz w:val="26"/>
          <w:szCs w:val="26"/>
        </w:rPr>
        <w:t xml:space="preserve">PHIÊN PHÂN GIAO HẠN NGẠCH THUẾ QUAN </w:t>
      </w:r>
    </w:p>
    <w:p w14:paraId="4ED5040B" w14:textId="77777777" w:rsidR="00A576D8" w:rsidRDefault="00A576D8" w:rsidP="009558F8">
      <w:pPr>
        <w:spacing w:after="0" w:line="240" w:lineRule="auto"/>
        <w:jc w:val="center"/>
        <w:rPr>
          <w:rFonts w:ascii="Times New Roman" w:hAnsi="Times New Roman"/>
          <w:b/>
          <w:sz w:val="26"/>
          <w:szCs w:val="26"/>
        </w:rPr>
      </w:pPr>
      <w:r>
        <w:rPr>
          <w:rFonts w:ascii="Times New Roman" w:hAnsi="Times New Roman"/>
          <w:b/>
          <w:sz w:val="26"/>
          <w:szCs w:val="26"/>
        </w:rPr>
        <w:t xml:space="preserve">NHẬP KHẨU ĐỐI VỚI MẶT HÀNG ĐƯỜNG </w:t>
      </w:r>
    </w:p>
    <w:p w14:paraId="4ED5040C" w14:textId="77777777" w:rsidR="00A576D8" w:rsidRPr="009558F8" w:rsidRDefault="00A576D8" w:rsidP="009558F8">
      <w:pPr>
        <w:spacing w:after="0" w:line="240" w:lineRule="auto"/>
        <w:jc w:val="center"/>
        <w:rPr>
          <w:rFonts w:ascii="Times New Roman" w:hAnsi="Times New Roman"/>
          <w:b/>
          <w:sz w:val="26"/>
          <w:szCs w:val="26"/>
        </w:rPr>
      </w:pPr>
      <w:r>
        <w:rPr>
          <w:rFonts w:ascii="Times New Roman" w:hAnsi="Times New Roman"/>
          <w:b/>
          <w:sz w:val="26"/>
          <w:szCs w:val="26"/>
        </w:rPr>
        <w:t>THEO PHƯƠNG THỨC ĐẤU GIÁ NĂM 2022</w:t>
      </w:r>
    </w:p>
    <w:p w14:paraId="4ED5040D" w14:textId="77777777" w:rsidR="00A576D8" w:rsidRDefault="00F02343" w:rsidP="009558F8">
      <w:pPr>
        <w:spacing w:before="160" w:after="160" w:line="240" w:lineRule="auto"/>
        <w:ind w:firstLine="709"/>
        <w:jc w:val="both"/>
        <w:rPr>
          <w:rFonts w:ascii="Times New Roman" w:hAnsi="Times New Roman"/>
          <w:sz w:val="27"/>
          <w:szCs w:val="27"/>
        </w:rPr>
      </w:pPr>
      <w:r>
        <w:rPr>
          <w:noProof/>
        </w:rPr>
        <w:pict w14:anchorId="4ED5041E">
          <v:line id="Straight Connector 4" o:spid="_x0000_s1027" style="position:absolute;left:0;text-align:left;z-index:251659264;visibility:visible;mso-wrap-distance-top:-3e-5mm;mso-wrap-distance-bottom:-3e-5mm;mso-position-horizontal-relative:margin" from="194.5pt,4.95pt" to="25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">
            <w10:wrap anchorx="margin"/>
          </v:line>
        </w:pict>
      </w:r>
    </w:p>
    <w:p w14:paraId="4ED5040F" w14:textId="77777777" w:rsidR="00A576D8" w:rsidRPr="004C01E2" w:rsidRDefault="00A576D8" w:rsidP="00112B60">
      <w:pPr>
        <w:spacing w:before="160" w:after="160" w:line="240" w:lineRule="auto"/>
        <w:ind w:firstLine="720"/>
        <w:jc w:val="both"/>
        <w:rPr>
          <w:rFonts w:ascii="Times New Roman" w:hAnsi="Times New Roman"/>
          <w:b/>
          <w:i/>
          <w:sz w:val="27"/>
          <w:szCs w:val="27"/>
        </w:rPr>
      </w:pPr>
      <w:r w:rsidRPr="004C01E2">
        <w:rPr>
          <w:rFonts w:ascii="Times New Roman" w:hAnsi="Times New Roman"/>
          <w:sz w:val="27"/>
          <w:szCs w:val="27"/>
        </w:rPr>
        <w:t xml:space="preserve">Thực hiện </w:t>
      </w:r>
      <w:r>
        <w:rPr>
          <w:rFonts w:ascii="Times New Roman" w:hAnsi="Times New Roman"/>
          <w:sz w:val="27"/>
          <w:szCs w:val="27"/>
        </w:rPr>
        <w:t>Thông tư số 11/2022/TT-BCT ngày 27/6/2022 của Bộ trưởng Bộ Công Thương quy định về việc phân giao hạn ngạch thuế quan nhập khẩu đối với mặt hàng đường theo phương thức đấu giá, Quyết định số 1569/QĐ-BCT ngày 05/8/2022 của Bộ trưởng Bộ Công Thương về việc thành lập Hội đồng phân giao hạn ngạch thuế quan nhập khẩu đối với mặt hàng đường thông qua phương thức đấu giá, Quyết định số 1649/QĐ-BCT ngày 22/8/2022 của Bộ trưởng Bộ Công Thương về lượng và thời điểm phân giao hạn ngạch thuế quan nhập khẩu đối với mặt hàng đường theo phương thức đấu giá năm 2022, vào hồi 9 giờ n</w:t>
      </w:r>
      <w:r w:rsidRPr="004C01E2">
        <w:rPr>
          <w:rFonts w:ascii="Times New Roman" w:hAnsi="Times New Roman"/>
          <w:sz w:val="27"/>
          <w:szCs w:val="27"/>
        </w:rPr>
        <w:t>gày 2</w:t>
      </w:r>
      <w:r>
        <w:rPr>
          <w:rFonts w:ascii="Times New Roman" w:hAnsi="Times New Roman"/>
          <w:sz w:val="27"/>
          <w:szCs w:val="27"/>
        </w:rPr>
        <w:t>3</w:t>
      </w:r>
      <w:r w:rsidRPr="004C01E2">
        <w:rPr>
          <w:rFonts w:ascii="Times New Roman" w:hAnsi="Times New Roman"/>
          <w:sz w:val="27"/>
          <w:szCs w:val="27"/>
        </w:rPr>
        <w:t xml:space="preserve"> tháng 9 năm 202</w:t>
      </w:r>
      <w:r>
        <w:rPr>
          <w:rFonts w:ascii="Times New Roman" w:hAnsi="Times New Roman"/>
          <w:sz w:val="27"/>
          <w:szCs w:val="27"/>
        </w:rPr>
        <w:t>2</w:t>
      </w:r>
      <w:r w:rsidRPr="004C01E2">
        <w:rPr>
          <w:rFonts w:ascii="Times New Roman" w:hAnsi="Times New Roman"/>
          <w:sz w:val="27"/>
          <w:szCs w:val="27"/>
        </w:rPr>
        <w:t xml:space="preserve">, </w:t>
      </w:r>
      <w:r>
        <w:rPr>
          <w:rFonts w:ascii="Times New Roman" w:hAnsi="Times New Roman"/>
          <w:sz w:val="27"/>
          <w:szCs w:val="27"/>
        </w:rPr>
        <w:t xml:space="preserve">tại Trụ sở Bộ Công Thương (số 23 Ngô Quyền, quận Hoàn Kiếm, Hà Nội), </w:t>
      </w:r>
      <w:r w:rsidRPr="004C01E2">
        <w:rPr>
          <w:rFonts w:ascii="Times New Roman" w:hAnsi="Times New Roman"/>
          <w:sz w:val="27"/>
          <w:szCs w:val="27"/>
        </w:rPr>
        <w:t xml:space="preserve">Hội đồng </w:t>
      </w:r>
      <w:r>
        <w:rPr>
          <w:rFonts w:ascii="Times New Roman" w:hAnsi="Times New Roman"/>
          <w:sz w:val="27"/>
          <w:szCs w:val="27"/>
        </w:rPr>
        <w:t xml:space="preserve">phân giao hạn ngạch thuế quan nhập khẩu đối với mặt hàng đường thông qua phương thức đấu giá </w:t>
      </w:r>
      <w:r w:rsidRPr="004C01E2">
        <w:rPr>
          <w:rFonts w:ascii="Times New Roman" w:hAnsi="Times New Roman"/>
          <w:sz w:val="27"/>
          <w:szCs w:val="27"/>
        </w:rPr>
        <w:t xml:space="preserve">đã tổ chức Phiên </w:t>
      </w:r>
      <w:r>
        <w:rPr>
          <w:rFonts w:ascii="Times New Roman" w:hAnsi="Times New Roman"/>
          <w:sz w:val="27"/>
          <w:szCs w:val="27"/>
        </w:rPr>
        <w:t xml:space="preserve">phân giao hạn ngạch thuế quan nhập khẩu đối với mặt hàng đường theo phương thức đấu giá năm 2022, </w:t>
      </w:r>
      <w:r w:rsidRPr="009558F8">
        <w:rPr>
          <w:rFonts w:ascii="Times New Roman" w:hAnsi="Times New Roman"/>
          <w:sz w:val="27"/>
          <w:szCs w:val="27"/>
        </w:rPr>
        <w:t xml:space="preserve">tổng số lượng </w:t>
      </w:r>
      <w:r>
        <w:rPr>
          <w:rFonts w:ascii="Times New Roman" w:hAnsi="Times New Roman"/>
          <w:sz w:val="27"/>
          <w:szCs w:val="27"/>
        </w:rPr>
        <w:t xml:space="preserve">hạn ngạch thuế quan nhập khẩu </w:t>
      </w:r>
      <w:r w:rsidRPr="009558F8">
        <w:rPr>
          <w:rFonts w:ascii="Times New Roman" w:hAnsi="Times New Roman"/>
          <w:sz w:val="27"/>
          <w:szCs w:val="27"/>
        </w:rPr>
        <w:t xml:space="preserve">đường </w:t>
      </w:r>
      <w:r>
        <w:rPr>
          <w:rFonts w:ascii="Times New Roman" w:hAnsi="Times New Roman"/>
          <w:sz w:val="27"/>
          <w:szCs w:val="27"/>
        </w:rPr>
        <w:t>được phân giao là 113</w:t>
      </w:r>
      <w:r w:rsidRPr="009558F8">
        <w:rPr>
          <w:rFonts w:ascii="Times New Roman" w:hAnsi="Times New Roman"/>
          <w:sz w:val="27"/>
          <w:szCs w:val="27"/>
        </w:rPr>
        <w:t>.</w:t>
      </w:r>
      <w:r>
        <w:rPr>
          <w:rFonts w:ascii="Times New Roman" w:hAnsi="Times New Roman"/>
          <w:sz w:val="27"/>
          <w:szCs w:val="27"/>
        </w:rPr>
        <w:t>0</w:t>
      </w:r>
      <w:r w:rsidRPr="009558F8">
        <w:rPr>
          <w:rFonts w:ascii="Times New Roman" w:hAnsi="Times New Roman"/>
          <w:sz w:val="27"/>
          <w:szCs w:val="27"/>
        </w:rPr>
        <w:t>00 tấn (mã HS 17</w:t>
      </w:r>
      <w:r>
        <w:rPr>
          <w:rFonts w:ascii="Times New Roman" w:hAnsi="Times New Roman"/>
          <w:sz w:val="27"/>
          <w:szCs w:val="27"/>
        </w:rPr>
        <w:t>.</w:t>
      </w:r>
      <w:r w:rsidRPr="009558F8">
        <w:rPr>
          <w:rFonts w:ascii="Times New Roman" w:hAnsi="Times New Roman"/>
          <w:sz w:val="27"/>
          <w:szCs w:val="27"/>
        </w:rPr>
        <w:t>01)</w:t>
      </w:r>
      <w:r>
        <w:rPr>
          <w:rFonts w:ascii="Times New Roman" w:hAnsi="Times New Roman"/>
          <w:sz w:val="27"/>
          <w:szCs w:val="27"/>
        </w:rPr>
        <w:t>,</w:t>
      </w:r>
      <w:r w:rsidRPr="009558F8">
        <w:rPr>
          <w:rFonts w:ascii="Times New Roman" w:hAnsi="Times New Roman"/>
          <w:sz w:val="27"/>
          <w:szCs w:val="27"/>
        </w:rPr>
        <w:t xml:space="preserve"> trong đó có </w:t>
      </w:r>
      <w:r>
        <w:rPr>
          <w:rFonts w:ascii="Times New Roman" w:hAnsi="Times New Roman"/>
          <w:sz w:val="27"/>
          <w:szCs w:val="27"/>
        </w:rPr>
        <w:t>79</w:t>
      </w:r>
      <w:r w:rsidRPr="009558F8">
        <w:rPr>
          <w:rFonts w:ascii="Times New Roman" w:hAnsi="Times New Roman"/>
          <w:sz w:val="27"/>
          <w:szCs w:val="27"/>
        </w:rPr>
        <w:t xml:space="preserve">.000 tấn đường thô, </w:t>
      </w:r>
      <w:r>
        <w:rPr>
          <w:rFonts w:ascii="Times New Roman" w:hAnsi="Times New Roman"/>
          <w:sz w:val="27"/>
          <w:szCs w:val="27"/>
        </w:rPr>
        <w:t xml:space="preserve">34.000 </w:t>
      </w:r>
      <w:r w:rsidRPr="009558F8">
        <w:rPr>
          <w:rFonts w:ascii="Times New Roman" w:hAnsi="Times New Roman"/>
          <w:sz w:val="27"/>
          <w:szCs w:val="27"/>
        </w:rPr>
        <w:t>tấn đường tinh luyện.</w:t>
      </w:r>
    </w:p>
    <w:p w14:paraId="4ED50410" w14:textId="77777777" w:rsidR="00A576D8" w:rsidRDefault="00A576D8" w:rsidP="0076038B">
      <w:pPr>
        <w:spacing w:before="120" w:after="120" w:line="240" w:lineRule="auto"/>
        <w:ind w:firstLine="720"/>
        <w:jc w:val="both"/>
        <w:rPr>
          <w:rFonts w:ascii="Times New Roman" w:hAnsi="Times New Roman"/>
          <w:sz w:val="27"/>
          <w:szCs w:val="27"/>
        </w:rPr>
      </w:pPr>
      <w:r w:rsidRPr="009558F8">
        <w:rPr>
          <w:rFonts w:ascii="Times New Roman" w:hAnsi="Times New Roman"/>
          <w:sz w:val="27"/>
          <w:szCs w:val="27"/>
        </w:rPr>
        <w:t xml:space="preserve">Kết quả của Phiên </w:t>
      </w:r>
      <w:r>
        <w:rPr>
          <w:rFonts w:ascii="Times New Roman" w:hAnsi="Times New Roman"/>
          <w:sz w:val="27"/>
          <w:szCs w:val="27"/>
        </w:rPr>
        <w:t xml:space="preserve">phân giao hạn ngạch thuế quan nhập khẩu đối với mặt hàng đường theo phương thức đấu giá năm 2022 </w:t>
      </w:r>
      <w:r w:rsidRPr="009558F8">
        <w:rPr>
          <w:rFonts w:ascii="Times New Roman" w:hAnsi="Times New Roman"/>
          <w:sz w:val="27"/>
          <w:szCs w:val="27"/>
        </w:rPr>
        <w:t>như sau:</w:t>
      </w:r>
    </w:p>
    <w:p w14:paraId="4ED50411" w14:textId="77777777" w:rsidR="00A576D8" w:rsidRPr="009558F8" w:rsidRDefault="00A576D8" w:rsidP="0076038B">
      <w:pPr>
        <w:pStyle w:val="BodyTextIndent"/>
        <w:spacing w:before="120" w:line="240" w:lineRule="auto"/>
        <w:ind w:left="0"/>
        <w:jc w:val="both"/>
        <w:rPr>
          <w:rFonts w:ascii="Times New Roman" w:hAnsi="Times New Roman"/>
          <w:b/>
          <w:sz w:val="27"/>
          <w:szCs w:val="27"/>
        </w:rPr>
      </w:pPr>
      <w:r w:rsidRPr="00A959B4">
        <w:rPr>
          <w:rFonts w:ascii="Times New Roman" w:hAnsi="Times New Roman"/>
          <w:sz w:val="27"/>
          <w:szCs w:val="27"/>
        </w:rPr>
        <w:tab/>
      </w:r>
      <w:r>
        <w:rPr>
          <w:rFonts w:ascii="Times New Roman" w:hAnsi="Times New Roman"/>
          <w:b/>
          <w:sz w:val="27"/>
          <w:szCs w:val="27"/>
        </w:rPr>
        <w:t>I</w:t>
      </w:r>
      <w:r w:rsidRPr="009558F8">
        <w:rPr>
          <w:rFonts w:ascii="Times New Roman" w:hAnsi="Times New Roman"/>
          <w:b/>
          <w:sz w:val="27"/>
          <w:szCs w:val="27"/>
        </w:rPr>
        <w:t xml:space="preserve">. Kết quả </w:t>
      </w:r>
      <w:r>
        <w:rPr>
          <w:rFonts w:ascii="Times New Roman" w:hAnsi="Times New Roman"/>
          <w:b/>
          <w:sz w:val="27"/>
          <w:szCs w:val="27"/>
        </w:rPr>
        <w:t>phân giao đường</w:t>
      </w:r>
      <w:r w:rsidRPr="009558F8">
        <w:rPr>
          <w:rFonts w:ascii="Times New Roman" w:hAnsi="Times New Roman"/>
          <w:b/>
          <w:sz w:val="27"/>
          <w:szCs w:val="27"/>
        </w:rPr>
        <w:t xml:space="preserve"> thô</w:t>
      </w:r>
    </w:p>
    <w:p w14:paraId="4ED50412" w14:textId="77777777" w:rsidR="00A576D8" w:rsidRPr="009558F8" w:rsidRDefault="00A576D8" w:rsidP="0076038B">
      <w:pPr>
        <w:spacing w:before="120" w:after="120" w:line="240" w:lineRule="auto"/>
        <w:ind w:firstLine="709"/>
        <w:jc w:val="both"/>
        <w:rPr>
          <w:rFonts w:ascii="Times New Roman" w:hAnsi="Times New Roman"/>
          <w:sz w:val="27"/>
          <w:szCs w:val="27"/>
        </w:rPr>
      </w:pPr>
      <w:r>
        <w:rPr>
          <w:rFonts w:ascii="Times New Roman" w:hAnsi="Times New Roman"/>
          <w:sz w:val="27"/>
          <w:szCs w:val="27"/>
        </w:rPr>
        <w:t>06</w:t>
      </w:r>
      <w:r w:rsidRPr="009558F8">
        <w:rPr>
          <w:rFonts w:ascii="Times New Roman" w:hAnsi="Times New Roman"/>
          <w:sz w:val="27"/>
          <w:szCs w:val="27"/>
        </w:rPr>
        <w:t xml:space="preserve"> thương nhân </w:t>
      </w:r>
      <w:r>
        <w:rPr>
          <w:rFonts w:ascii="Times New Roman" w:hAnsi="Times New Roman"/>
          <w:sz w:val="27"/>
          <w:szCs w:val="27"/>
        </w:rPr>
        <w:t xml:space="preserve">đăng ký hạn ngạch thuế quan nhập khẩu đường thô phân giao theo phương thức đấu giá có hồ sơ </w:t>
      </w:r>
      <w:r w:rsidRPr="009558F8">
        <w:rPr>
          <w:rFonts w:ascii="Times New Roman" w:hAnsi="Times New Roman"/>
          <w:sz w:val="27"/>
          <w:szCs w:val="27"/>
        </w:rPr>
        <w:t xml:space="preserve">và Phiếu bỏ giá </w:t>
      </w:r>
      <w:r>
        <w:rPr>
          <w:rFonts w:ascii="Times New Roman" w:hAnsi="Times New Roman"/>
          <w:sz w:val="27"/>
          <w:szCs w:val="27"/>
        </w:rPr>
        <w:t xml:space="preserve">đầy đủ, </w:t>
      </w:r>
      <w:r w:rsidRPr="009558F8">
        <w:rPr>
          <w:rFonts w:ascii="Times New Roman" w:hAnsi="Times New Roman"/>
          <w:sz w:val="27"/>
          <w:szCs w:val="27"/>
        </w:rPr>
        <w:t>hợp lệ</w:t>
      </w:r>
      <w:r>
        <w:rPr>
          <w:rFonts w:ascii="Times New Roman" w:hAnsi="Times New Roman"/>
          <w:sz w:val="27"/>
          <w:szCs w:val="27"/>
        </w:rPr>
        <w:t>;</w:t>
      </w:r>
      <w:r w:rsidRPr="009558F8">
        <w:rPr>
          <w:rFonts w:ascii="Times New Roman" w:hAnsi="Times New Roman"/>
          <w:sz w:val="27"/>
          <w:szCs w:val="27"/>
        </w:rPr>
        <w:t xml:space="preserve"> có </w:t>
      </w:r>
      <w:r>
        <w:rPr>
          <w:rFonts w:ascii="Times New Roman" w:hAnsi="Times New Roman"/>
          <w:sz w:val="27"/>
          <w:szCs w:val="27"/>
        </w:rPr>
        <w:t>05</w:t>
      </w:r>
      <w:r w:rsidRPr="009558F8">
        <w:rPr>
          <w:rFonts w:ascii="Times New Roman" w:hAnsi="Times New Roman"/>
          <w:sz w:val="27"/>
          <w:szCs w:val="27"/>
        </w:rPr>
        <w:t xml:space="preserve"> thương nhân </w:t>
      </w:r>
      <w:r>
        <w:rPr>
          <w:rFonts w:ascii="Times New Roman" w:hAnsi="Times New Roman"/>
          <w:sz w:val="27"/>
          <w:szCs w:val="27"/>
        </w:rPr>
        <w:t>được phân giao</w:t>
      </w:r>
      <w:r w:rsidRPr="009558F8">
        <w:rPr>
          <w:rFonts w:ascii="Times New Roman" w:hAnsi="Times New Roman"/>
          <w:sz w:val="27"/>
          <w:szCs w:val="27"/>
        </w:rPr>
        <w:t>, cụ thể:</w:t>
      </w:r>
    </w:p>
    <w:p w14:paraId="4ED50413" w14:textId="77777777" w:rsidR="00A576D8" w:rsidRPr="009558F8" w:rsidRDefault="00A576D8" w:rsidP="00DF3B46">
      <w:pPr>
        <w:spacing w:before="120" w:after="120" w:line="240" w:lineRule="auto"/>
        <w:ind w:firstLine="709"/>
        <w:jc w:val="both"/>
        <w:rPr>
          <w:rFonts w:ascii="Times New Roman" w:hAnsi="Times New Roman"/>
          <w:sz w:val="27"/>
          <w:szCs w:val="27"/>
        </w:rPr>
      </w:pPr>
      <w:r>
        <w:rPr>
          <w:rFonts w:ascii="Times New Roman" w:hAnsi="Times New Roman"/>
          <w:sz w:val="27"/>
          <w:szCs w:val="27"/>
        </w:rPr>
        <w:t>1.</w:t>
      </w:r>
      <w:r w:rsidRPr="009558F8">
        <w:rPr>
          <w:rFonts w:ascii="Times New Roman" w:hAnsi="Times New Roman"/>
          <w:sz w:val="27"/>
          <w:szCs w:val="27"/>
        </w:rPr>
        <w:t xml:space="preserve"> Công ty </w:t>
      </w:r>
      <w:r>
        <w:rPr>
          <w:rFonts w:ascii="Times New Roman" w:hAnsi="Times New Roman"/>
          <w:sz w:val="27"/>
          <w:szCs w:val="27"/>
        </w:rPr>
        <w:t>Cổ phần Đường Việt Nam</w:t>
      </w:r>
      <w:r w:rsidRPr="009558F8">
        <w:rPr>
          <w:rFonts w:ascii="Times New Roman" w:hAnsi="Times New Roman"/>
          <w:sz w:val="27"/>
          <w:szCs w:val="27"/>
        </w:rPr>
        <w:t xml:space="preserve">: </w:t>
      </w:r>
      <w:r>
        <w:rPr>
          <w:rFonts w:ascii="Times New Roman" w:hAnsi="Times New Roman"/>
          <w:sz w:val="27"/>
          <w:szCs w:val="27"/>
        </w:rPr>
        <w:t>20.000</w:t>
      </w:r>
      <w:r w:rsidRPr="009558F8">
        <w:rPr>
          <w:rFonts w:ascii="Times New Roman" w:hAnsi="Times New Roman"/>
          <w:sz w:val="27"/>
          <w:szCs w:val="27"/>
        </w:rPr>
        <w:t xml:space="preserve"> tấn.</w:t>
      </w:r>
    </w:p>
    <w:p w14:paraId="4ED50414" w14:textId="77777777" w:rsidR="00A576D8" w:rsidRDefault="00A576D8" w:rsidP="00FB0C49">
      <w:pPr>
        <w:spacing w:before="120" w:after="120" w:line="240" w:lineRule="auto"/>
        <w:ind w:firstLine="709"/>
        <w:jc w:val="both"/>
        <w:rPr>
          <w:rFonts w:ascii="Times New Roman" w:hAnsi="Times New Roman"/>
          <w:sz w:val="27"/>
          <w:szCs w:val="27"/>
        </w:rPr>
      </w:pPr>
      <w:r>
        <w:rPr>
          <w:rFonts w:ascii="Times New Roman" w:hAnsi="Times New Roman"/>
          <w:sz w:val="27"/>
          <w:szCs w:val="27"/>
        </w:rPr>
        <w:t xml:space="preserve">2. </w:t>
      </w:r>
      <w:r w:rsidRPr="009558F8">
        <w:rPr>
          <w:rFonts w:ascii="Times New Roman" w:hAnsi="Times New Roman"/>
          <w:sz w:val="27"/>
          <w:szCs w:val="27"/>
        </w:rPr>
        <w:t xml:space="preserve">Công ty Cổ phần </w:t>
      </w:r>
      <w:r>
        <w:rPr>
          <w:rFonts w:ascii="Times New Roman" w:hAnsi="Times New Roman"/>
          <w:sz w:val="27"/>
          <w:szCs w:val="27"/>
        </w:rPr>
        <w:t>Thành Thành Công - Biên Hòa</w:t>
      </w:r>
      <w:r w:rsidRPr="009558F8">
        <w:rPr>
          <w:rFonts w:ascii="Times New Roman" w:hAnsi="Times New Roman"/>
          <w:sz w:val="27"/>
          <w:szCs w:val="27"/>
        </w:rPr>
        <w:t>:</w:t>
      </w:r>
      <w:r>
        <w:rPr>
          <w:rFonts w:ascii="Times New Roman" w:hAnsi="Times New Roman"/>
          <w:sz w:val="27"/>
          <w:szCs w:val="27"/>
        </w:rPr>
        <w:t xml:space="preserve"> 20.000</w:t>
      </w:r>
      <w:r w:rsidRPr="009558F8">
        <w:rPr>
          <w:rFonts w:ascii="Times New Roman" w:hAnsi="Times New Roman"/>
          <w:sz w:val="27"/>
          <w:szCs w:val="27"/>
        </w:rPr>
        <w:t xml:space="preserve"> tấn.</w:t>
      </w:r>
    </w:p>
    <w:p w14:paraId="4ED50415" w14:textId="77777777" w:rsidR="00A576D8" w:rsidRPr="00FB0C49" w:rsidRDefault="00A576D8" w:rsidP="00FB0C49">
      <w:pPr>
        <w:pStyle w:val="BodyTextIndent"/>
        <w:spacing w:before="120" w:line="240" w:lineRule="auto"/>
        <w:ind w:left="0" w:firstLine="709"/>
        <w:rPr>
          <w:rFonts w:ascii="Times New Roman" w:hAnsi="Times New Roman"/>
          <w:sz w:val="27"/>
          <w:szCs w:val="27"/>
          <w:lang w:val="en-US"/>
        </w:rPr>
      </w:pPr>
      <w:r>
        <w:rPr>
          <w:rFonts w:ascii="Times New Roman" w:hAnsi="Times New Roman"/>
          <w:sz w:val="27"/>
          <w:szCs w:val="27"/>
        </w:rPr>
        <w:t xml:space="preserve">3. </w:t>
      </w:r>
      <w:r w:rsidRPr="00FB0C49">
        <w:rPr>
          <w:rFonts w:ascii="Times New Roman" w:hAnsi="Times New Roman"/>
          <w:sz w:val="27"/>
          <w:szCs w:val="27"/>
          <w:lang w:val="en-US"/>
        </w:rPr>
        <w:t>Công ty Cổ phần Hàng tiêu dùng Biên Hòa: 20.000 tấn</w:t>
      </w:r>
    </w:p>
    <w:p w14:paraId="4ED50416" w14:textId="77777777" w:rsidR="00A576D8" w:rsidRDefault="00A576D8" w:rsidP="00FB0C49">
      <w:pPr>
        <w:pStyle w:val="BodyTextIndent"/>
        <w:spacing w:before="120" w:line="240" w:lineRule="auto"/>
        <w:ind w:left="0" w:firstLine="709"/>
        <w:rPr>
          <w:rFonts w:ascii="Times New Roman" w:hAnsi="Times New Roman"/>
          <w:sz w:val="27"/>
          <w:szCs w:val="27"/>
          <w:lang w:val="en-US"/>
        </w:rPr>
      </w:pPr>
      <w:r>
        <w:rPr>
          <w:rFonts w:ascii="Times New Roman" w:hAnsi="Times New Roman"/>
          <w:sz w:val="27"/>
          <w:szCs w:val="27"/>
        </w:rPr>
        <w:t xml:space="preserve">4. </w:t>
      </w:r>
      <w:r w:rsidRPr="00FB0C49">
        <w:rPr>
          <w:rFonts w:ascii="Times New Roman" w:hAnsi="Times New Roman"/>
          <w:sz w:val="27"/>
          <w:szCs w:val="27"/>
          <w:lang w:val="en-US"/>
        </w:rPr>
        <w:t>Công ty TNHH MTV Đường Biên Hòa - Ninh Hòa: 14.167 tấn</w:t>
      </w:r>
    </w:p>
    <w:p w14:paraId="4ED50417" w14:textId="77777777" w:rsidR="00A576D8" w:rsidRPr="00FB0C49" w:rsidRDefault="00A576D8" w:rsidP="00FB0C49">
      <w:pPr>
        <w:pStyle w:val="BodyTextIndent"/>
        <w:spacing w:before="120" w:line="240" w:lineRule="auto"/>
        <w:ind w:left="0" w:firstLine="709"/>
        <w:rPr>
          <w:rFonts w:ascii="Times New Roman" w:hAnsi="Times New Roman"/>
          <w:sz w:val="27"/>
          <w:szCs w:val="27"/>
          <w:lang w:val="en-US"/>
        </w:rPr>
      </w:pPr>
      <w:r>
        <w:rPr>
          <w:rFonts w:ascii="Times New Roman" w:hAnsi="Times New Roman"/>
          <w:sz w:val="27"/>
          <w:szCs w:val="27"/>
          <w:lang w:val="en-US"/>
        </w:rPr>
        <w:t xml:space="preserve">5. </w:t>
      </w:r>
      <w:r w:rsidRPr="00FB0C49">
        <w:rPr>
          <w:rFonts w:ascii="Times New Roman" w:hAnsi="Times New Roman"/>
          <w:sz w:val="27"/>
          <w:szCs w:val="27"/>
          <w:lang w:val="en-US"/>
        </w:rPr>
        <w:t>Công ty Cổ phần Đường Quảng Ngãi: 4.833 tấn</w:t>
      </w:r>
    </w:p>
    <w:p w14:paraId="4ED50418" w14:textId="77777777" w:rsidR="00A576D8" w:rsidRPr="009558F8" w:rsidRDefault="00A576D8" w:rsidP="008E1D0E">
      <w:pPr>
        <w:spacing w:before="120" w:after="120" w:line="240" w:lineRule="auto"/>
        <w:ind w:firstLine="709"/>
        <w:jc w:val="both"/>
        <w:rPr>
          <w:rFonts w:ascii="Times New Roman" w:hAnsi="Times New Roman"/>
          <w:b/>
          <w:sz w:val="27"/>
          <w:szCs w:val="27"/>
        </w:rPr>
      </w:pPr>
      <w:r>
        <w:rPr>
          <w:rFonts w:ascii="Times New Roman" w:hAnsi="Times New Roman"/>
          <w:b/>
          <w:sz w:val="27"/>
          <w:szCs w:val="27"/>
        </w:rPr>
        <w:t>II</w:t>
      </w:r>
      <w:r w:rsidRPr="009558F8">
        <w:rPr>
          <w:rFonts w:ascii="Times New Roman" w:hAnsi="Times New Roman"/>
          <w:b/>
          <w:sz w:val="27"/>
          <w:szCs w:val="27"/>
        </w:rPr>
        <w:t xml:space="preserve">. Kết quả </w:t>
      </w:r>
      <w:r>
        <w:rPr>
          <w:rFonts w:ascii="Times New Roman" w:hAnsi="Times New Roman"/>
          <w:b/>
          <w:sz w:val="27"/>
          <w:szCs w:val="27"/>
        </w:rPr>
        <w:t xml:space="preserve">phân giao </w:t>
      </w:r>
      <w:r w:rsidRPr="009558F8">
        <w:rPr>
          <w:rFonts w:ascii="Times New Roman" w:hAnsi="Times New Roman"/>
          <w:b/>
          <w:sz w:val="27"/>
          <w:szCs w:val="27"/>
        </w:rPr>
        <w:t>đường tinh</w:t>
      </w:r>
      <w:r>
        <w:rPr>
          <w:rFonts w:ascii="Times New Roman" w:hAnsi="Times New Roman"/>
          <w:b/>
          <w:sz w:val="27"/>
          <w:szCs w:val="27"/>
        </w:rPr>
        <w:t xml:space="preserve"> luyện</w:t>
      </w:r>
    </w:p>
    <w:p w14:paraId="4ED50419" w14:textId="77777777" w:rsidR="00A576D8" w:rsidRPr="009558F8" w:rsidRDefault="00A576D8" w:rsidP="00020028">
      <w:pPr>
        <w:spacing w:before="120" w:after="120" w:line="240" w:lineRule="auto"/>
        <w:ind w:firstLine="709"/>
        <w:jc w:val="both"/>
        <w:rPr>
          <w:rFonts w:ascii="Times New Roman" w:hAnsi="Times New Roman"/>
          <w:sz w:val="27"/>
          <w:szCs w:val="27"/>
        </w:rPr>
      </w:pPr>
      <w:r>
        <w:rPr>
          <w:rFonts w:ascii="Times New Roman" w:hAnsi="Times New Roman"/>
          <w:sz w:val="27"/>
          <w:szCs w:val="27"/>
        </w:rPr>
        <w:t>02</w:t>
      </w:r>
      <w:r w:rsidRPr="009558F8">
        <w:rPr>
          <w:rFonts w:ascii="Times New Roman" w:hAnsi="Times New Roman"/>
          <w:sz w:val="27"/>
          <w:szCs w:val="27"/>
        </w:rPr>
        <w:t xml:space="preserve"> thương nhân </w:t>
      </w:r>
      <w:r>
        <w:rPr>
          <w:rFonts w:ascii="Times New Roman" w:hAnsi="Times New Roman"/>
          <w:sz w:val="27"/>
          <w:szCs w:val="27"/>
        </w:rPr>
        <w:t xml:space="preserve">đăng ký hạn ngạch thuế quan nhập khẩu đường tinh luyện phân giao theo phương thức đấu giá có hồ sơ </w:t>
      </w:r>
      <w:r w:rsidRPr="009558F8">
        <w:rPr>
          <w:rFonts w:ascii="Times New Roman" w:hAnsi="Times New Roman"/>
          <w:sz w:val="27"/>
          <w:szCs w:val="27"/>
        </w:rPr>
        <w:t xml:space="preserve">và Phiếu bỏ giá </w:t>
      </w:r>
      <w:r>
        <w:rPr>
          <w:rFonts w:ascii="Times New Roman" w:hAnsi="Times New Roman"/>
          <w:sz w:val="27"/>
          <w:szCs w:val="27"/>
        </w:rPr>
        <w:t xml:space="preserve">đầy đủ, </w:t>
      </w:r>
      <w:r w:rsidRPr="009558F8">
        <w:rPr>
          <w:rFonts w:ascii="Times New Roman" w:hAnsi="Times New Roman"/>
          <w:sz w:val="27"/>
          <w:szCs w:val="27"/>
        </w:rPr>
        <w:t>hợp lệ</w:t>
      </w:r>
      <w:r>
        <w:rPr>
          <w:rFonts w:ascii="Times New Roman" w:hAnsi="Times New Roman"/>
          <w:sz w:val="27"/>
          <w:szCs w:val="27"/>
        </w:rPr>
        <w:t>;</w:t>
      </w:r>
      <w:r w:rsidRPr="009558F8">
        <w:rPr>
          <w:rFonts w:ascii="Times New Roman" w:hAnsi="Times New Roman"/>
          <w:sz w:val="27"/>
          <w:szCs w:val="27"/>
        </w:rPr>
        <w:t xml:space="preserve"> có </w:t>
      </w:r>
      <w:r>
        <w:rPr>
          <w:rFonts w:ascii="Times New Roman" w:hAnsi="Times New Roman"/>
          <w:sz w:val="27"/>
          <w:szCs w:val="27"/>
        </w:rPr>
        <w:t>02</w:t>
      </w:r>
      <w:r w:rsidRPr="009558F8">
        <w:rPr>
          <w:rFonts w:ascii="Times New Roman" w:hAnsi="Times New Roman"/>
          <w:sz w:val="27"/>
          <w:szCs w:val="27"/>
        </w:rPr>
        <w:t xml:space="preserve"> thương nhân </w:t>
      </w:r>
      <w:r>
        <w:rPr>
          <w:rFonts w:ascii="Times New Roman" w:hAnsi="Times New Roman"/>
          <w:sz w:val="27"/>
          <w:szCs w:val="27"/>
        </w:rPr>
        <w:t>được phân giao</w:t>
      </w:r>
      <w:r w:rsidRPr="009558F8">
        <w:rPr>
          <w:rFonts w:ascii="Times New Roman" w:hAnsi="Times New Roman"/>
          <w:sz w:val="27"/>
          <w:szCs w:val="27"/>
        </w:rPr>
        <w:t>, cụ thể:</w:t>
      </w:r>
    </w:p>
    <w:p w14:paraId="4ED5041A" w14:textId="77777777" w:rsidR="00A576D8" w:rsidRPr="00FB0C49" w:rsidRDefault="00A576D8" w:rsidP="00F6237B">
      <w:pPr>
        <w:pStyle w:val="BodyTextIndent"/>
        <w:spacing w:before="120" w:line="240" w:lineRule="auto"/>
        <w:ind w:left="0" w:firstLine="709"/>
        <w:rPr>
          <w:rFonts w:ascii="Times New Roman" w:hAnsi="Times New Roman"/>
          <w:sz w:val="27"/>
          <w:szCs w:val="27"/>
          <w:lang w:val="en-US"/>
        </w:rPr>
      </w:pPr>
      <w:r>
        <w:rPr>
          <w:rFonts w:ascii="Times New Roman" w:hAnsi="Times New Roman"/>
          <w:sz w:val="27"/>
          <w:szCs w:val="27"/>
        </w:rPr>
        <w:t>1.</w:t>
      </w:r>
      <w:r w:rsidRPr="009558F8">
        <w:rPr>
          <w:rFonts w:ascii="Times New Roman" w:hAnsi="Times New Roman"/>
          <w:sz w:val="27"/>
          <w:szCs w:val="27"/>
        </w:rPr>
        <w:t xml:space="preserve"> </w:t>
      </w:r>
      <w:r w:rsidRPr="00FB0C49">
        <w:rPr>
          <w:rFonts w:ascii="Times New Roman" w:hAnsi="Times New Roman"/>
          <w:sz w:val="27"/>
          <w:szCs w:val="27"/>
        </w:rPr>
        <w:t>Công ty TNHH Nước giải khát Suntory Pepsico Việt Nam</w:t>
      </w:r>
      <w:r w:rsidRPr="00FB0C49">
        <w:rPr>
          <w:rFonts w:ascii="Times New Roman" w:hAnsi="Times New Roman"/>
          <w:sz w:val="27"/>
          <w:szCs w:val="27"/>
          <w:lang w:val="en-US"/>
        </w:rPr>
        <w:t>: 20.000 tấn</w:t>
      </w:r>
    </w:p>
    <w:p w14:paraId="4ED5041B" w14:textId="77777777" w:rsidR="00A576D8" w:rsidRPr="00FB0C49" w:rsidRDefault="00A576D8" w:rsidP="00F6237B">
      <w:pPr>
        <w:pStyle w:val="BodyTextIndent"/>
        <w:spacing w:before="120" w:line="240" w:lineRule="auto"/>
        <w:ind w:left="0" w:firstLine="709"/>
        <w:rPr>
          <w:rFonts w:ascii="Times New Roman" w:hAnsi="Times New Roman"/>
          <w:sz w:val="27"/>
          <w:szCs w:val="27"/>
          <w:lang w:val="en-US"/>
        </w:rPr>
      </w:pPr>
      <w:r>
        <w:rPr>
          <w:rFonts w:ascii="Times New Roman" w:hAnsi="Times New Roman"/>
          <w:sz w:val="27"/>
          <w:szCs w:val="27"/>
        </w:rPr>
        <w:t xml:space="preserve">2. </w:t>
      </w:r>
      <w:r w:rsidRPr="00FB0C49">
        <w:rPr>
          <w:rFonts w:ascii="Times New Roman" w:hAnsi="Times New Roman"/>
          <w:sz w:val="27"/>
          <w:szCs w:val="27"/>
        </w:rPr>
        <w:t>Công ty TNHH Nước giải khát Coca-Cola Việt Nam</w:t>
      </w:r>
      <w:r w:rsidRPr="00FB0C49">
        <w:rPr>
          <w:rFonts w:ascii="Times New Roman" w:hAnsi="Times New Roman"/>
          <w:sz w:val="27"/>
          <w:szCs w:val="27"/>
          <w:lang w:val="en-US"/>
        </w:rPr>
        <w:t>: 10.000 tấn</w:t>
      </w:r>
    </w:p>
    <w:p w14:paraId="4ED5041C" w14:textId="77777777" w:rsidR="00A576D8" w:rsidRPr="00693A84" w:rsidRDefault="00A576D8" w:rsidP="008E1D0E">
      <w:pPr>
        <w:spacing w:before="120" w:after="120" w:line="240" w:lineRule="auto"/>
        <w:ind w:firstLine="709"/>
        <w:jc w:val="both"/>
        <w:rPr>
          <w:rFonts w:ascii="Times New Roman" w:hAnsi="Times New Roman"/>
          <w:sz w:val="28"/>
          <w:szCs w:val="28"/>
        </w:rPr>
      </w:pPr>
      <w:r w:rsidRPr="0008042B">
        <w:rPr>
          <w:rFonts w:ascii="Times New Roman" w:hAnsi="Times New Roman"/>
          <w:sz w:val="27"/>
          <w:szCs w:val="27"/>
        </w:rPr>
        <w:lastRenderedPageBreak/>
        <w:t xml:space="preserve">Bảng tổng hợp giá đăng ký của các thương nhân </w:t>
      </w:r>
      <w:r>
        <w:rPr>
          <w:rFonts w:ascii="Times New Roman" w:hAnsi="Times New Roman"/>
          <w:sz w:val="27"/>
          <w:szCs w:val="27"/>
        </w:rPr>
        <w:t xml:space="preserve">đăng ký hạn ngạch thuế quan nhập khẩu đường phân giao theo phương thức đấu giá năm 2022 </w:t>
      </w:r>
      <w:r w:rsidRPr="0008042B">
        <w:rPr>
          <w:rFonts w:ascii="Times New Roman" w:hAnsi="Times New Roman"/>
          <w:sz w:val="27"/>
          <w:szCs w:val="27"/>
        </w:rPr>
        <w:t xml:space="preserve">và kết quả </w:t>
      </w:r>
      <w:r>
        <w:rPr>
          <w:rFonts w:ascii="Times New Roman" w:hAnsi="Times New Roman"/>
          <w:sz w:val="27"/>
          <w:szCs w:val="27"/>
        </w:rPr>
        <w:t>phân giao</w:t>
      </w:r>
      <w:r w:rsidRPr="0008042B">
        <w:rPr>
          <w:rFonts w:ascii="Times New Roman" w:hAnsi="Times New Roman"/>
          <w:sz w:val="27"/>
          <w:szCs w:val="27"/>
        </w:rPr>
        <w:t xml:space="preserve"> chi tiết </w:t>
      </w:r>
      <w:r w:rsidRPr="0008042B">
        <w:rPr>
          <w:rFonts w:ascii="Times New Roman" w:hAnsi="Times New Roman"/>
          <w:i/>
          <w:sz w:val="27"/>
          <w:szCs w:val="27"/>
          <w:u w:val="single"/>
        </w:rPr>
        <w:t>tại đây</w:t>
      </w:r>
      <w:r>
        <w:rPr>
          <w:rFonts w:ascii="Times New Roman" w:hAnsi="Times New Roman"/>
          <w:sz w:val="27"/>
          <w:szCs w:val="27"/>
        </w:rPr>
        <w:t>:</w:t>
      </w:r>
    </w:p>
    <w:sectPr w:rsidR="00A576D8" w:rsidRPr="00693A84" w:rsidSect="00020028">
      <w:pgSz w:w="11906" w:h="16838" w:code="9"/>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3B38"/>
    <w:multiLevelType w:val="hybridMultilevel"/>
    <w:tmpl w:val="FFFFFFFF"/>
    <w:lvl w:ilvl="0" w:tplc="62745A78">
      <w:start w:val="23"/>
      <w:numFmt w:val="bullet"/>
      <w:lvlText w:val="-"/>
      <w:lvlJc w:val="left"/>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723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A89"/>
    <w:rsid w:val="00020028"/>
    <w:rsid w:val="00043142"/>
    <w:rsid w:val="00073304"/>
    <w:rsid w:val="0008042B"/>
    <w:rsid w:val="000B77F2"/>
    <w:rsid w:val="000D17A9"/>
    <w:rsid w:val="000E2CB1"/>
    <w:rsid w:val="00112B60"/>
    <w:rsid w:val="00163157"/>
    <w:rsid w:val="00172C80"/>
    <w:rsid w:val="002228F8"/>
    <w:rsid w:val="002704EB"/>
    <w:rsid w:val="002A25D7"/>
    <w:rsid w:val="00315F20"/>
    <w:rsid w:val="00331A89"/>
    <w:rsid w:val="003339C4"/>
    <w:rsid w:val="003B41E4"/>
    <w:rsid w:val="0047245B"/>
    <w:rsid w:val="00485CFD"/>
    <w:rsid w:val="004C01E2"/>
    <w:rsid w:val="00573DAD"/>
    <w:rsid w:val="005A62DD"/>
    <w:rsid w:val="005C2F86"/>
    <w:rsid w:val="005F49DE"/>
    <w:rsid w:val="00693A84"/>
    <w:rsid w:val="0069568A"/>
    <w:rsid w:val="006B551D"/>
    <w:rsid w:val="006F7EEE"/>
    <w:rsid w:val="0075227B"/>
    <w:rsid w:val="0076038B"/>
    <w:rsid w:val="007F0103"/>
    <w:rsid w:val="007F5E50"/>
    <w:rsid w:val="00800C57"/>
    <w:rsid w:val="00842CB9"/>
    <w:rsid w:val="00867C45"/>
    <w:rsid w:val="008E1D0E"/>
    <w:rsid w:val="00901C09"/>
    <w:rsid w:val="009176E4"/>
    <w:rsid w:val="009558F8"/>
    <w:rsid w:val="009743B1"/>
    <w:rsid w:val="00985525"/>
    <w:rsid w:val="009B35CD"/>
    <w:rsid w:val="00A306FD"/>
    <w:rsid w:val="00A576D8"/>
    <w:rsid w:val="00A6203F"/>
    <w:rsid w:val="00A72AF0"/>
    <w:rsid w:val="00A764F0"/>
    <w:rsid w:val="00A959B4"/>
    <w:rsid w:val="00B04A0A"/>
    <w:rsid w:val="00B33031"/>
    <w:rsid w:val="00B7490E"/>
    <w:rsid w:val="00BA24AD"/>
    <w:rsid w:val="00BC3A0B"/>
    <w:rsid w:val="00C42305"/>
    <w:rsid w:val="00C833BB"/>
    <w:rsid w:val="00CF46D1"/>
    <w:rsid w:val="00D11C2E"/>
    <w:rsid w:val="00DD59D5"/>
    <w:rsid w:val="00DF3B46"/>
    <w:rsid w:val="00E00278"/>
    <w:rsid w:val="00E07165"/>
    <w:rsid w:val="00E31736"/>
    <w:rsid w:val="00E5403E"/>
    <w:rsid w:val="00E9405D"/>
    <w:rsid w:val="00ED2F27"/>
    <w:rsid w:val="00F02343"/>
    <w:rsid w:val="00F03059"/>
    <w:rsid w:val="00F414C1"/>
    <w:rsid w:val="00F6181A"/>
    <w:rsid w:val="00F6237B"/>
    <w:rsid w:val="00FB0C49"/>
    <w:rsid w:val="00F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D50402"/>
  <w14:defaultImageDpi w14:val="0"/>
  <w15:docId w15:val="{2CB6079B-4176-417D-84D3-DFC23184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F2"/>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27B"/>
    <w:pPr>
      <w:ind w:left="720"/>
      <w:contextualSpacing/>
    </w:pPr>
  </w:style>
  <w:style w:type="paragraph" w:styleId="BodyTextIndent">
    <w:name w:val="Body Text Indent"/>
    <w:basedOn w:val="Normal"/>
    <w:link w:val="BodyTextIndentChar"/>
    <w:uiPriority w:val="99"/>
    <w:semiHidden/>
    <w:rsid w:val="009558F8"/>
    <w:pPr>
      <w:spacing w:after="120"/>
      <w:ind w:left="360"/>
    </w:pPr>
    <w:rPr>
      <w:lang w:val="en-GB"/>
    </w:rPr>
  </w:style>
  <w:style w:type="character" w:customStyle="1" w:styleId="BodyTextIndentChar">
    <w:name w:val="Body Text Indent Char"/>
    <w:basedOn w:val="DefaultParagraphFont"/>
    <w:link w:val="BodyTextIndent"/>
    <w:uiPriority w:val="99"/>
    <w:semiHidden/>
    <w:locked/>
    <w:rsid w:val="009558F8"/>
    <w:rPr>
      <w:rFonts w:ascii="Calibri" w:hAnsi="Calibri"/>
      <w:lang w:val="en-GB" w:eastAsia="x-none"/>
    </w:rPr>
  </w:style>
  <w:style w:type="paragraph" w:styleId="BalloonText">
    <w:name w:val="Balloon Text"/>
    <w:basedOn w:val="Normal"/>
    <w:link w:val="BalloonTextChar"/>
    <w:uiPriority w:val="99"/>
    <w:semiHidden/>
    <w:rsid w:val="00E3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1736"/>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5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363</Words>
  <Characters>2072</Characters>
  <Application>Microsoft Office Word</Application>
  <DocSecurity>0</DocSecurity>
  <Lines>17</Lines>
  <Paragraphs>4</Paragraphs>
  <ScaleCrop>false</ScaleCrop>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Mai Linh Nguyen</cp:lastModifiedBy>
  <cp:revision>36</cp:revision>
  <cp:lastPrinted>2021-09-29T05:23:00Z</cp:lastPrinted>
  <dcterms:created xsi:type="dcterms:W3CDTF">2022-09-22T08:29:00Z</dcterms:created>
  <dcterms:modified xsi:type="dcterms:W3CDTF">2022-09-23T09:23:00Z</dcterms:modified>
</cp:coreProperties>
</file>