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1E887" w14:textId="77777777" w:rsidR="006F50C9" w:rsidRDefault="00457A66" w:rsidP="00457A66">
      <w:pPr>
        <w:jc w:val="center"/>
        <w:rPr>
          <w:rFonts w:ascii="Times New Roman" w:hAnsi="Times New Roman" w:cs="Times New Roman"/>
          <w:b/>
          <w:sz w:val="28"/>
          <w:szCs w:val="28"/>
        </w:rPr>
      </w:pPr>
      <w:r w:rsidRPr="00457A66">
        <w:rPr>
          <w:rFonts w:ascii="Times New Roman" w:hAnsi="Times New Roman" w:cs="Times New Roman"/>
          <w:b/>
          <w:sz w:val="28"/>
          <w:szCs w:val="28"/>
        </w:rPr>
        <w:t xml:space="preserve">THÔNG TIN BÁO CHÍ </w:t>
      </w:r>
    </w:p>
    <w:p w14:paraId="69E23ADD" w14:textId="77777777" w:rsidR="006F50C9" w:rsidRDefault="00457A66" w:rsidP="00457A66">
      <w:pPr>
        <w:jc w:val="center"/>
        <w:rPr>
          <w:rFonts w:ascii="Times New Roman" w:hAnsi="Times New Roman" w:cs="Times New Roman"/>
          <w:b/>
          <w:sz w:val="28"/>
          <w:szCs w:val="28"/>
          <w:lang w:val="vi-VN"/>
        </w:rPr>
      </w:pPr>
      <w:r w:rsidRPr="00457A66">
        <w:rPr>
          <w:rFonts w:ascii="Times New Roman" w:hAnsi="Times New Roman" w:cs="Times New Roman"/>
          <w:b/>
          <w:sz w:val="28"/>
          <w:szCs w:val="28"/>
        </w:rPr>
        <w:t xml:space="preserve">VỀ VIỆC BỘ TRƯỞNG BỘ CÔNG THƯƠNG </w:t>
      </w:r>
      <w:r w:rsidRPr="00457A66">
        <w:rPr>
          <w:rFonts w:ascii="Times New Roman" w:hAnsi="Times New Roman" w:cs="Times New Roman"/>
          <w:b/>
          <w:sz w:val="28"/>
          <w:szCs w:val="28"/>
          <w:lang w:val="vi-VN"/>
        </w:rPr>
        <w:t xml:space="preserve">NGUYỄN HỒNG DIÊN THAM DỰ HỘI NGHỊ BỘ TRƯỞNG </w:t>
      </w:r>
      <w:r w:rsidR="006F50C9">
        <w:rPr>
          <w:rFonts w:ascii="Times New Roman" w:hAnsi="Times New Roman" w:cs="Times New Roman"/>
          <w:b/>
          <w:sz w:val="28"/>
          <w:szCs w:val="28"/>
          <w:lang w:val="vi-VN"/>
        </w:rPr>
        <w:t>KHUÔN KHỔ KINH TẾ ẤN ĐỘ DƯƠNG – THÁI BÌNH DƯƠNG VÌ SỰ THỊNH VƯỢNG (IPEF)</w:t>
      </w:r>
    </w:p>
    <w:p w14:paraId="26F9167E" w14:textId="18EEEDBB" w:rsidR="00483C8C" w:rsidRDefault="006F50C9" w:rsidP="00457A66">
      <w:pPr>
        <w:jc w:val="center"/>
        <w:rPr>
          <w:rFonts w:ascii="Times New Roman" w:hAnsi="Times New Roman" w:cs="Times New Roman"/>
          <w:b/>
          <w:sz w:val="28"/>
          <w:szCs w:val="28"/>
          <w:lang w:val="vi-VN"/>
        </w:rPr>
      </w:pPr>
      <w:r>
        <w:rPr>
          <w:rFonts w:ascii="Times New Roman" w:hAnsi="Times New Roman" w:cs="Times New Roman"/>
          <w:b/>
          <w:sz w:val="28"/>
          <w:szCs w:val="28"/>
          <w:lang w:val="vi-VN"/>
        </w:rPr>
        <w:t xml:space="preserve">TẠI LOS ANGELES, HOA KỲ VÀO NGÀY </w:t>
      </w:r>
      <w:r w:rsidR="003B5E4C" w:rsidRPr="003B5E4C">
        <w:rPr>
          <w:rFonts w:ascii="Times New Roman" w:hAnsi="Times New Roman" w:cs="Times New Roman"/>
          <w:b/>
          <w:sz w:val="28"/>
          <w:szCs w:val="28"/>
          <w:lang w:val="es-ES"/>
        </w:rPr>
        <w:t>8-</w:t>
      </w:r>
      <w:r>
        <w:rPr>
          <w:rFonts w:ascii="Times New Roman" w:hAnsi="Times New Roman" w:cs="Times New Roman"/>
          <w:b/>
          <w:sz w:val="28"/>
          <w:szCs w:val="28"/>
          <w:lang w:val="vi-VN"/>
        </w:rPr>
        <w:t>9</w:t>
      </w:r>
      <w:r w:rsidR="00457A66" w:rsidRPr="00457A66">
        <w:rPr>
          <w:rFonts w:ascii="Times New Roman" w:hAnsi="Times New Roman" w:cs="Times New Roman"/>
          <w:b/>
          <w:sz w:val="28"/>
          <w:szCs w:val="28"/>
          <w:lang w:val="vi-VN"/>
        </w:rPr>
        <w:t xml:space="preserve"> </w:t>
      </w:r>
      <w:r w:rsidR="00457A66">
        <w:rPr>
          <w:rFonts w:ascii="Times New Roman" w:hAnsi="Times New Roman" w:cs="Times New Roman"/>
          <w:b/>
          <w:sz w:val="28"/>
          <w:szCs w:val="28"/>
          <w:lang w:val="vi-VN"/>
        </w:rPr>
        <w:t>THÁNG</w:t>
      </w:r>
      <w:r w:rsidR="00457A66" w:rsidRPr="00457A66">
        <w:rPr>
          <w:rFonts w:ascii="Times New Roman" w:hAnsi="Times New Roman" w:cs="Times New Roman"/>
          <w:b/>
          <w:sz w:val="28"/>
          <w:szCs w:val="28"/>
          <w:lang w:val="vi-VN"/>
        </w:rPr>
        <w:t xml:space="preserve"> </w:t>
      </w:r>
      <w:r>
        <w:rPr>
          <w:rFonts w:ascii="Times New Roman" w:hAnsi="Times New Roman" w:cs="Times New Roman"/>
          <w:b/>
          <w:sz w:val="28"/>
          <w:szCs w:val="28"/>
          <w:lang w:val="vi-VN"/>
        </w:rPr>
        <w:t>9</w:t>
      </w:r>
      <w:r w:rsidR="00457A66" w:rsidRPr="00457A66">
        <w:rPr>
          <w:rFonts w:ascii="Times New Roman" w:hAnsi="Times New Roman" w:cs="Times New Roman"/>
          <w:b/>
          <w:sz w:val="28"/>
          <w:szCs w:val="28"/>
          <w:lang w:val="vi-VN"/>
        </w:rPr>
        <w:t xml:space="preserve"> NĂM 2022</w:t>
      </w:r>
    </w:p>
    <w:p w14:paraId="3CE0A0F6" w14:textId="77777777" w:rsidR="00457A66" w:rsidRDefault="00457A66" w:rsidP="00457A66">
      <w:pPr>
        <w:jc w:val="center"/>
        <w:rPr>
          <w:rFonts w:ascii="Times New Roman" w:hAnsi="Times New Roman" w:cs="Times New Roman"/>
          <w:b/>
          <w:sz w:val="28"/>
          <w:szCs w:val="28"/>
          <w:lang w:val="vi-VN"/>
        </w:rPr>
      </w:pPr>
      <w:r>
        <w:rPr>
          <w:rFonts w:ascii="Times New Roman" w:hAnsi="Times New Roman" w:cs="Times New Roman"/>
          <w:b/>
          <w:sz w:val="28"/>
          <w:szCs w:val="28"/>
          <w:lang w:val="vi-VN"/>
        </w:rPr>
        <w:t>***</w:t>
      </w:r>
    </w:p>
    <w:p w14:paraId="108BD842" w14:textId="77777777" w:rsidR="00457A66" w:rsidRDefault="00457A66" w:rsidP="00457A66">
      <w:pPr>
        <w:jc w:val="center"/>
        <w:rPr>
          <w:rFonts w:ascii="Times New Roman" w:hAnsi="Times New Roman" w:cs="Times New Roman"/>
          <w:b/>
          <w:sz w:val="28"/>
          <w:szCs w:val="28"/>
          <w:lang w:val="vi-VN"/>
        </w:rPr>
      </w:pPr>
    </w:p>
    <w:p w14:paraId="5FF41C1D" w14:textId="3A845A33" w:rsidR="00457A66" w:rsidRDefault="00457A66" w:rsidP="00CE2DE4">
      <w:pPr>
        <w:jc w:val="both"/>
        <w:rPr>
          <w:rFonts w:ascii="Times New Roman" w:hAnsi="Times New Roman" w:cs="Times New Roman"/>
          <w:sz w:val="28"/>
          <w:szCs w:val="28"/>
          <w:lang w:val="vi-VN"/>
        </w:rPr>
      </w:pPr>
      <w:r>
        <w:rPr>
          <w:rFonts w:ascii="Times New Roman" w:hAnsi="Times New Roman" w:cs="Times New Roman"/>
          <w:sz w:val="28"/>
          <w:szCs w:val="28"/>
          <w:lang w:val="vi-VN"/>
        </w:rPr>
        <w:tab/>
      </w:r>
      <w:r w:rsidR="00856771">
        <w:rPr>
          <w:rFonts w:ascii="Times New Roman" w:hAnsi="Times New Roman" w:cs="Times New Roman"/>
          <w:sz w:val="28"/>
          <w:szCs w:val="28"/>
          <w:lang w:val="vi-VN"/>
        </w:rPr>
        <w:t>Trong hai ngày 8-9 tháng 9 năm 2022</w:t>
      </w:r>
      <w:r>
        <w:rPr>
          <w:rFonts w:ascii="Times New Roman" w:hAnsi="Times New Roman" w:cs="Times New Roman"/>
          <w:sz w:val="28"/>
          <w:szCs w:val="28"/>
          <w:lang w:val="vi-VN"/>
        </w:rPr>
        <w:t xml:space="preserve">, </w:t>
      </w:r>
      <w:r w:rsidR="003B5E4C" w:rsidRPr="003B5E4C">
        <w:rPr>
          <w:rFonts w:ascii="Times New Roman" w:hAnsi="Times New Roman" w:cs="Times New Roman"/>
          <w:sz w:val="28"/>
          <w:szCs w:val="28"/>
          <w:lang w:val="vi-VN"/>
        </w:rPr>
        <w:t xml:space="preserve">đoàn Việt Nam do </w:t>
      </w:r>
      <w:r>
        <w:rPr>
          <w:rFonts w:ascii="Times New Roman" w:hAnsi="Times New Roman" w:cs="Times New Roman"/>
          <w:sz w:val="28"/>
          <w:szCs w:val="28"/>
          <w:lang w:val="vi-VN"/>
        </w:rPr>
        <w:t xml:space="preserve">Bộ trưởng Bộ Công Thương Nguyễn Hồng Diên </w:t>
      </w:r>
      <w:r w:rsidR="003B5E4C" w:rsidRPr="003B5E4C">
        <w:rPr>
          <w:rFonts w:ascii="Times New Roman" w:hAnsi="Times New Roman" w:cs="Times New Roman"/>
          <w:sz w:val="28"/>
          <w:szCs w:val="28"/>
          <w:lang w:val="vi-VN"/>
        </w:rPr>
        <w:t xml:space="preserve">làm Trưởng đoàn </w:t>
      </w:r>
      <w:r>
        <w:rPr>
          <w:rFonts w:ascii="Times New Roman" w:hAnsi="Times New Roman" w:cs="Times New Roman"/>
          <w:sz w:val="28"/>
          <w:szCs w:val="28"/>
          <w:lang w:val="vi-VN"/>
        </w:rPr>
        <w:t>đã tham dự Hội nghị Bộ trưởng</w:t>
      </w:r>
      <w:r w:rsidR="00856771">
        <w:rPr>
          <w:rFonts w:ascii="Times New Roman" w:hAnsi="Times New Roman" w:cs="Times New Roman"/>
          <w:sz w:val="28"/>
          <w:szCs w:val="28"/>
          <w:lang w:val="vi-VN"/>
        </w:rPr>
        <w:t xml:space="preserve"> Khuôn khổ Kinh tế Ấn Độ Dương – Thái Bình Dương vì Sự thịnh vượng (IPEF)</w:t>
      </w:r>
      <w:r>
        <w:rPr>
          <w:rFonts w:ascii="Times New Roman" w:hAnsi="Times New Roman" w:cs="Times New Roman"/>
          <w:sz w:val="28"/>
          <w:szCs w:val="28"/>
          <w:lang w:val="vi-VN"/>
        </w:rPr>
        <w:t>. Hội nghị được chủ trì bởi Đại sứ</w:t>
      </w:r>
      <w:r w:rsidR="003B5E4C" w:rsidRPr="003B5E4C">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 Đại diện Thương mại Hoa Kỳ (USTR) </w:t>
      </w:r>
      <w:r w:rsidR="003B5E4C">
        <w:rPr>
          <w:rFonts w:ascii="Times New Roman" w:hAnsi="Times New Roman" w:cs="Times New Roman"/>
          <w:sz w:val="28"/>
          <w:szCs w:val="28"/>
          <w:lang w:val="vi-VN"/>
        </w:rPr>
        <w:t xml:space="preserve">Katherine Tai </w:t>
      </w:r>
      <w:r>
        <w:rPr>
          <w:rFonts w:ascii="Times New Roman" w:hAnsi="Times New Roman" w:cs="Times New Roman"/>
          <w:sz w:val="28"/>
          <w:szCs w:val="28"/>
          <w:lang w:val="vi-VN"/>
        </w:rPr>
        <w:t>và Bộ trưởng Bộ Thương Mại Hoa Kỳ (DOC)</w:t>
      </w:r>
      <w:r w:rsidR="003B5E4C" w:rsidRPr="003B5E4C">
        <w:rPr>
          <w:rFonts w:ascii="Times New Roman" w:hAnsi="Times New Roman" w:cs="Times New Roman"/>
          <w:sz w:val="28"/>
          <w:szCs w:val="28"/>
          <w:lang w:val="vi-VN"/>
        </w:rPr>
        <w:t xml:space="preserve"> </w:t>
      </w:r>
      <w:r w:rsidR="003B5E4C">
        <w:rPr>
          <w:rFonts w:ascii="Times New Roman" w:hAnsi="Times New Roman" w:cs="Times New Roman"/>
          <w:sz w:val="28"/>
          <w:szCs w:val="28"/>
          <w:lang w:val="vi-VN"/>
        </w:rPr>
        <w:t>Gina Marie Raimondo</w:t>
      </w:r>
      <w:r>
        <w:rPr>
          <w:rFonts w:ascii="Times New Roman" w:hAnsi="Times New Roman" w:cs="Times New Roman"/>
          <w:sz w:val="28"/>
          <w:szCs w:val="28"/>
          <w:lang w:val="vi-VN"/>
        </w:rPr>
        <w:t>. Tham gia Hội nghị có sự góp mặt của 1</w:t>
      </w:r>
      <w:r w:rsidR="006D37E3">
        <w:rPr>
          <w:rFonts w:ascii="Times New Roman" w:hAnsi="Times New Roman" w:cs="Times New Roman"/>
          <w:sz w:val="28"/>
          <w:szCs w:val="28"/>
          <w:lang w:val="vi-VN"/>
        </w:rPr>
        <w:t>4</w:t>
      </w:r>
      <w:r>
        <w:rPr>
          <w:rFonts w:ascii="Times New Roman" w:hAnsi="Times New Roman" w:cs="Times New Roman"/>
          <w:sz w:val="28"/>
          <w:szCs w:val="28"/>
          <w:lang w:val="vi-VN"/>
        </w:rPr>
        <w:t xml:space="preserve"> quốc gia quan tâm bao gồm: </w:t>
      </w:r>
      <w:r w:rsidR="006D37E3">
        <w:rPr>
          <w:rFonts w:ascii="Times New Roman" w:hAnsi="Times New Roman" w:cs="Times New Roman"/>
          <w:sz w:val="28"/>
          <w:szCs w:val="28"/>
          <w:lang w:val="vi-VN"/>
        </w:rPr>
        <w:t xml:space="preserve">Hoa Kỳ, </w:t>
      </w:r>
      <w:r>
        <w:rPr>
          <w:rFonts w:ascii="Times New Roman" w:hAnsi="Times New Roman" w:cs="Times New Roman"/>
          <w:sz w:val="28"/>
          <w:szCs w:val="28"/>
          <w:lang w:val="vi-VN"/>
        </w:rPr>
        <w:t xml:space="preserve">Nhật Bản, Hàn Quốc, </w:t>
      </w:r>
      <w:r w:rsidR="00CE2DE4">
        <w:rPr>
          <w:rFonts w:ascii="Times New Roman" w:hAnsi="Times New Roman" w:cs="Times New Roman"/>
          <w:sz w:val="28"/>
          <w:szCs w:val="28"/>
          <w:lang w:val="vi-VN"/>
        </w:rPr>
        <w:t xml:space="preserve">Ốt-xtrây-li-a, Niu Di-lân, </w:t>
      </w:r>
      <w:r>
        <w:rPr>
          <w:rFonts w:ascii="Times New Roman" w:hAnsi="Times New Roman" w:cs="Times New Roman"/>
          <w:sz w:val="28"/>
          <w:szCs w:val="28"/>
          <w:lang w:val="vi-VN"/>
        </w:rPr>
        <w:t xml:space="preserve">Xing-ga-po, </w:t>
      </w:r>
      <w:r w:rsidR="00CE2DE4">
        <w:rPr>
          <w:rFonts w:ascii="Times New Roman" w:hAnsi="Times New Roman" w:cs="Times New Roman"/>
          <w:sz w:val="28"/>
          <w:szCs w:val="28"/>
          <w:lang w:val="vi-VN"/>
        </w:rPr>
        <w:t xml:space="preserve">Ma-lai-xi-a, </w:t>
      </w:r>
      <w:r>
        <w:rPr>
          <w:rFonts w:ascii="Times New Roman" w:hAnsi="Times New Roman" w:cs="Times New Roman"/>
          <w:sz w:val="28"/>
          <w:szCs w:val="28"/>
          <w:lang w:val="vi-VN"/>
        </w:rPr>
        <w:t>I</w:t>
      </w:r>
      <w:r w:rsidR="00CE2DE4">
        <w:rPr>
          <w:rFonts w:ascii="Times New Roman" w:hAnsi="Times New Roman" w:cs="Times New Roman"/>
          <w:sz w:val="28"/>
          <w:szCs w:val="28"/>
          <w:lang w:val="vi-VN"/>
        </w:rPr>
        <w:t>n-đô-nê-xi-a, Phi-líp-pin, Thái Lan, Ấn Độ</w:t>
      </w:r>
      <w:r w:rsidR="00856771">
        <w:rPr>
          <w:rFonts w:ascii="Times New Roman" w:hAnsi="Times New Roman" w:cs="Times New Roman"/>
          <w:sz w:val="28"/>
          <w:szCs w:val="28"/>
          <w:lang w:val="vi-VN"/>
        </w:rPr>
        <w:t>, Bru-nây, Fi-ji</w:t>
      </w:r>
      <w:r w:rsidR="00CE2DE4">
        <w:rPr>
          <w:rFonts w:ascii="Times New Roman" w:hAnsi="Times New Roman" w:cs="Times New Roman"/>
          <w:sz w:val="28"/>
          <w:szCs w:val="28"/>
          <w:lang w:val="vi-VN"/>
        </w:rPr>
        <w:t xml:space="preserve"> và Việt Nam.</w:t>
      </w:r>
    </w:p>
    <w:p w14:paraId="32E770F5" w14:textId="77777777" w:rsidR="00CE2DE4" w:rsidRDefault="00CE2DE4" w:rsidP="00CE2DE4">
      <w:pPr>
        <w:jc w:val="both"/>
        <w:rPr>
          <w:rFonts w:ascii="Times New Roman" w:hAnsi="Times New Roman" w:cs="Times New Roman"/>
          <w:sz w:val="28"/>
          <w:szCs w:val="28"/>
          <w:lang w:val="vi-VN"/>
        </w:rPr>
      </w:pPr>
    </w:p>
    <w:p w14:paraId="73E53A79" w14:textId="4D4A91C5" w:rsidR="00856771" w:rsidRDefault="00CE2DE4" w:rsidP="00CE2DE4">
      <w:pPr>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Khuôn khổ Ấn Độ Dương – Thái Bình Dương vì Sự thịnh vượng (IPEF) là </w:t>
      </w:r>
      <w:r w:rsidR="00856771">
        <w:rPr>
          <w:rFonts w:ascii="Times New Roman" w:hAnsi="Times New Roman" w:cs="Times New Roman"/>
          <w:sz w:val="28"/>
          <w:szCs w:val="28"/>
          <w:lang w:val="vi-VN"/>
        </w:rPr>
        <w:t>K</w:t>
      </w:r>
      <w:r>
        <w:rPr>
          <w:rFonts w:ascii="Times New Roman" w:hAnsi="Times New Roman" w:cs="Times New Roman"/>
          <w:sz w:val="28"/>
          <w:szCs w:val="28"/>
          <w:lang w:val="vi-VN"/>
        </w:rPr>
        <w:t>huôn khổ hợp tác kinh tế do Hoa Kỳ đề xuất với cách tiếp cận mới, mở, linh hoạt và bao trùm</w:t>
      </w:r>
      <w:r w:rsidR="006D37E3">
        <w:rPr>
          <w:rFonts w:ascii="Times New Roman" w:hAnsi="Times New Roman" w:cs="Times New Roman"/>
          <w:sz w:val="28"/>
          <w:szCs w:val="28"/>
          <w:lang w:val="vi-VN"/>
        </w:rPr>
        <w:t xml:space="preserve">. Khuôn khổ bao </w:t>
      </w:r>
      <w:r>
        <w:rPr>
          <w:rFonts w:ascii="Times New Roman" w:hAnsi="Times New Roman" w:cs="Times New Roman"/>
          <w:sz w:val="28"/>
          <w:szCs w:val="28"/>
          <w:lang w:val="vi-VN"/>
        </w:rPr>
        <w:t xml:space="preserve">gồm </w:t>
      </w:r>
      <w:r w:rsidR="00856771">
        <w:rPr>
          <w:rFonts w:ascii="Times New Roman" w:hAnsi="Times New Roman" w:cs="Times New Roman"/>
          <w:sz w:val="28"/>
          <w:szCs w:val="28"/>
          <w:lang w:val="vi-VN"/>
        </w:rPr>
        <w:t xml:space="preserve">4 Trụ cột chính: Trụ cột I - Thương mại, Trụ cột II - Chuỗi cung ứng, Trụ cột III </w:t>
      </w:r>
      <w:r w:rsidR="003B5E4C">
        <w:rPr>
          <w:rFonts w:ascii="Times New Roman" w:hAnsi="Times New Roman" w:cs="Times New Roman"/>
          <w:sz w:val="28"/>
          <w:szCs w:val="28"/>
          <w:lang w:val="vi-VN"/>
        </w:rPr>
        <w:t>–</w:t>
      </w:r>
      <w:r w:rsidR="00856771">
        <w:rPr>
          <w:rFonts w:ascii="Times New Roman" w:hAnsi="Times New Roman" w:cs="Times New Roman"/>
          <w:sz w:val="28"/>
          <w:szCs w:val="28"/>
          <w:lang w:val="vi-VN"/>
        </w:rPr>
        <w:t xml:space="preserve"> </w:t>
      </w:r>
      <w:r w:rsidR="003B5E4C" w:rsidRPr="003B5E4C">
        <w:rPr>
          <w:rFonts w:ascii="Times New Roman" w:hAnsi="Times New Roman" w:cs="Times New Roman"/>
          <w:sz w:val="28"/>
          <w:szCs w:val="28"/>
          <w:lang w:val="vi-VN"/>
        </w:rPr>
        <w:t xml:space="preserve">Kinh tế </w:t>
      </w:r>
      <w:r w:rsidR="00856771">
        <w:rPr>
          <w:rFonts w:ascii="Times New Roman" w:hAnsi="Times New Roman" w:cs="Times New Roman"/>
          <w:sz w:val="28"/>
          <w:szCs w:val="28"/>
          <w:lang w:val="vi-VN"/>
        </w:rPr>
        <w:t xml:space="preserve">sạch và Trụ cột IV – </w:t>
      </w:r>
      <w:r w:rsidR="00D7114F" w:rsidRPr="00D7114F">
        <w:rPr>
          <w:rFonts w:ascii="Times New Roman" w:hAnsi="Times New Roman" w:cs="Times New Roman"/>
          <w:sz w:val="28"/>
          <w:szCs w:val="28"/>
          <w:lang w:val="vi-VN"/>
        </w:rPr>
        <w:t xml:space="preserve">Kinh tế </w:t>
      </w:r>
      <w:r w:rsidR="00856771">
        <w:rPr>
          <w:rFonts w:ascii="Times New Roman" w:hAnsi="Times New Roman" w:cs="Times New Roman"/>
          <w:sz w:val="28"/>
          <w:szCs w:val="28"/>
          <w:lang w:val="vi-VN"/>
        </w:rPr>
        <w:t>công bằng.</w:t>
      </w:r>
    </w:p>
    <w:p w14:paraId="3C011B22" w14:textId="77777777" w:rsidR="00856771" w:rsidRDefault="00856771" w:rsidP="00CE2DE4">
      <w:pPr>
        <w:jc w:val="both"/>
        <w:rPr>
          <w:rFonts w:ascii="Times New Roman" w:hAnsi="Times New Roman" w:cs="Times New Roman"/>
          <w:sz w:val="28"/>
          <w:szCs w:val="28"/>
          <w:lang w:val="vi-VN"/>
        </w:rPr>
      </w:pPr>
    </w:p>
    <w:p w14:paraId="117AC5D7" w14:textId="77777777" w:rsidR="00856771" w:rsidRDefault="00856771" w:rsidP="00CE2DE4">
      <w:pPr>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Trụ cột I </w:t>
      </w:r>
      <w:r w:rsidR="006D37E3">
        <w:rPr>
          <w:rFonts w:ascii="Times New Roman" w:hAnsi="Times New Roman" w:cs="Times New Roman"/>
          <w:sz w:val="28"/>
          <w:szCs w:val="28"/>
          <w:lang w:val="vi-VN"/>
        </w:rPr>
        <w:t xml:space="preserve">bao gồm các </w:t>
      </w:r>
      <w:r w:rsidR="00A43CED">
        <w:rPr>
          <w:rFonts w:ascii="Times New Roman" w:hAnsi="Times New Roman" w:cs="Times New Roman"/>
          <w:sz w:val="28"/>
          <w:szCs w:val="28"/>
          <w:lang w:val="vi-VN"/>
        </w:rPr>
        <w:t xml:space="preserve">cấu phần </w:t>
      </w:r>
      <w:r w:rsidR="006D37E3">
        <w:rPr>
          <w:rFonts w:ascii="Times New Roman" w:hAnsi="Times New Roman" w:cs="Times New Roman"/>
          <w:sz w:val="28"/>
          <w:szCs w:val="28"/>
          <w:lang w:val="vi-VN"/>
        </w:rPr>
        <w:t>liên quan đến</w:t>
      </w:r>
      <w:r w:rsidR="00A43CED">
        <w:rPr>
          <w:rFonts w:ascii="Times New Roman" w:hAnsi="Times New Roman" w:cs="Times New Roman"/>
          <w:sz w:val="28"/>
          <w:szCs w:val="28"/>
          <w:lang w:val="vi-VN"/>
        </w:rPr>
        <w:t>: (i)</w:t>
      </w:r>
      <w:r w:rsidR="006D37E3">
        <w:rPr>
          <w:rFonts w:ascii="Times New Roman" w:hAnsi="Times New Roman" w:cs="Times New Roman"/>
          <w:sz w:val="28"/>
          <w:szCs w:val="28"/>
          <w:lang w:val="vi-VN"/>
        </w:rPr>
        <w:t xml:space="preserve"> lao động, </w:t>
      </w:r>
      <w:r w:rsidR="00A43CED">
        <w:rPr>
          <w:rFonts w:ascii="Times New Roman" w:hAnsi="Times New Roman" w:cs="Times New Roman"/>
          <w:sz w:val="28"/>
          <w:szCs w:val="28"/>
          <w:lang w:val="vi-VN"/>
        </w:rPr>
        <w:t xml:space="preserve">(ii) </w:t>
      </w:r>
      <w:r w:rsidR="006D37E3">
        <w:rPr>
          <w:rFonts w:ascii="Times New Roman" w:hAnsi="Times New Roman" w:cs="Times New Roman"/>
          <w:sz w:val="28"/>
          <w:szCs w:val="28"/>
          <w:lang w:val="vi-VN"/>
        </w:rPr>
        <w:t>môi trường,</w:t>
      </w:r>
      <w:r w:rsidR="00A43CED">
        <w:rPr>
          <w:rFonts w:ascii="Times New Roman" w:hAnsi="Times New Roman" w:cs="Times New Roman"/>
          <w:sz w:val="28"/>
          <w:szCs w:val="28"/>
          <w:lang w:val="vi-VN"/>
        </w:rPr>
        <w:t xml:space="preserve"> (iii)</w:t>
      </w:r>
      <w:r w:rsidR="006D37E3">
        <w:rPr>
          <w:rFonts w:ascii="Times New Roman" w:hAnsi="Times New Roman" w:cs="Times New Roman"/>
          <w:sz w:val="28"/>
          <w:szCs w:val="28"/>
          <w:lang w:val="vi-VN"/>
        </w:rPr>
        <w:t xml:space="preserve"> kinh tế số, </w:t>
      </w:r>
      <w:r w:rsidR="00A43CED">
        <w:rPr>
          <w:rFonts w:ascii="Times New Roman" w:hAnsi="Times New Roman" w:cs="Times New Roman"/>
          <w:sz w:val="28"/>
          <w:szCs w:val="28"/>
          <w:lang w:val="vi-VN"/>
        </w:rPr>
        <w:t xml:space="preserve">(iv) </w:t>
      </w:r>
      <w:r w:rsidR="006D37E3">
        <w:rPr>
          <w:rFonts w:ascii="Times New Roman" w:hAnsi="Times New Roman" w:cs="Times New Roman"/>
          <w:sz w:val="28"/>
          <w:szCs w:val="28"/>
          <w:lang w:val="vi-VN"/>
        </w:rPr>
        <w:t xml:space="preserve">nông nghiệp, </w:t>
      </w:r>
      <w:r w:rsidR="00A43CED">
        <w:rPr>
          <w:rFonts w:ascii="Times New Roman" w:hAnsi="Times New Roman" w:cs="Times New Roman"/>
          <w:sz w:val="28"/>
          <w:szCs w:val="28"/>
          <w:lang w:val="vi-VN"/>
        </w:rPr>
        <w:t xml:space="preserve">(v) </w:t>
      </w:r>
      <w:r w:rsidR="006D37E3">
        <w:rPr>
          <w:rFonts w:ascii="Times New Roman" w:hAnsi="Times New Roman" w:cs="Times New Roman"/>
          <w:sz w:val="28"/>
          <w:szCs w:val="28"/>
          <w:lang w:val="vi-VN"/>
        </w:rPr>
        <w:t>minh bạch hoá và thực hành tốt các quy định,</w:t>
      </w:r>
      <w:r w:rsidR="00A43CED">
        <w:rPr>
          <w:rFonts w:ascii="Times New Roman" w:hAnsi="Times New Roman" w:cs="Times New Roman"/>
          <w:sz w:val="28"/>
          <w:szCs w:val="28"/>
          <w:lang w:val="vi-VN"/>
        </w:rPr>
        <w:t xml:space="preserve"> (vi) </w:t>
      </w:r>
      <w:r w:rsidR="006D37E3">
        <w:rPr>
          <w:rFonts w:ascii="Times New Roman" w:hAnsi="Times New Roman" w:cs="Times New Roman"/>
          <w:sz w:val="28"/>
          <w:szCs w:val="28"/>
          <w:lang w:val="vi-VN"/>
        </w:rPr>
        <w:t>chính sách cạnh tranh,</w:t>
      </w:r>
      <w:r w:rsidR="00A43CED">
        <w:rPr>
          <w:rFonts w:ascii="Times New Roman" w:hAnsi="Times New Roman" w:cs="Times New Roman"/>
          <w:sz w:val="28"/>
          <w:szCs w:val="28"/>
          <w:lang w:val="vi-VN"/>
        </w:rPr>
        <w:t xml:space="preserve"> (vii) </w:t>
      </w:r>
      <w:r w:rsidR="006D37E3">
        <w:rPr>
          <w:rFonts w:ascii="Times New Roman" w:hAnsi="Times New Roman" w:cs="Times New Roman"/>
          <w:sz w:val="28"/>
          <w:szCs w:val="28"/>
          <w:lang w:val="vi-VN"/>
        </w:rPr>
        <w:t xml:space="preserve">thuận lợi hoá thương mại, </w:t>
      </w:r>
      <w:r w:rsidR="00A43CED">
        <w:rPr>
          <w:rFonts w:ascii="Times New Roman" w:hAnsi="Times New Roman" w:cs="Times New Roman"/>
          <w:sz w:val="28"/>
          <w:szCs w:val="28"/>
          <w:lang w:val="vi-VN"/>
        </w:rPr>
        <w:t xml:space="preserve">(viii) tính bao trùm, và (ix) hỗ trợ kỹ thuật và hợp tác kinh tế. </w:t>
      </w:r>
    </w:p>
    <w:p w14:paraId="2E047E75" w14:textId="77777777" w:rsidR="00A43CED" w:rsidRDefault="00A43CED" w:rsidP="00CE2DE4">
      <w:pPr>
        <w:jc w:val="both"/>
        <w:rPr>
          <w:rFonts w:ascii="Times New Roman" w:hAnsi="Times New Roman" w:cs="Times New Roman"/>
          <w:sz w:val="28"/>
          <w:szCs w:val="28"/>
          <w:lang w:val="vi-VN"/>
        </w:rPr>
      </w:pPr>
    </w:p>
    <w:p w14:paraId="7D740E90" w14:textId="77777777" w:rsidR="00A43CED" w:rsidRDefault="00A43CED" w:rsidP="00CE2DE4">
      <w:pPr>
        <w:jc w:val="both"/>
        <w:rPr>
          <w:rFonts w:ascii="Times New Roman" w:hAnsi="Times New Roman" w:cs="Times New Roman"/>
          <w:sz w:val="28"/>
          <w:szCs w:val="28"/>
          <w:lang w:val="vi-VN"/>
        </w:rPr>
      </w:pPr>
      <w:r>
        <w:rPr>
          <w:rFonts w:ascii="Times New Roman" w:hAnsi="Times New Roman" w:cs="Times New Roman"/>
          <w:sz w:val="28"/>
          <w:szCs w:val="28"/>
          <w:lang w:val="vi-VN"/>
        </w:rPr>
        <w:tab/>
        <w:t xml:space="preserve">Trụ cột II bao gồm các nội dung: (i) </w:t>
      </w:r>
      <w:r w:rsidRPr="00A43CED">
        <w:rPr>
          <w:rFonts w:ascii="Times New Roman" w:hAnsi="Times New Roman" w:cs="Times New Roman"/>
          <w:sz w:val="28"/>
          <w:szCs w:val="28"/>
          <w:lang w:val="vi-VN"/>
        </w:rPr>
        <w:t>Thiết lập các tiêu chí cho các lĩnh vực và hàng hóa quan trọng</w:t>
      </w:r>
      <w:r>
        <w:rPr>
          <w:rFonts w:ascii="Times New Roman" w:hAnsi="Times New Roman" w:cs="Times New Roman"/>
          <w:sz w:val="28"/>
          <w:szCs w:val="28"/>
          <w:lang w:val="vi-VN"/>
        </w:rPr>
        <w:t xml:space="preserve">; (ii) </w:t>
      </w:r>
      <w:r w:rsidRPr="00A43CED">
        <w:rPr>
          <w:rFonts w:ascii="Times New Roman" w:hAnsi="Times New Roman" w:cs="Times New Roman"/>
          <w:sz w:val="28"/>
          <w:szCs w:val="28"/>
          <w:lang w:val="vi-VN"/>
        </w:rPr>
        <w:t>Tăng sức chống chịu và tăng đầu tư vào các lĩnh vực và hàng hóa quan trọng</w:t>
      </w:r>
      <w:r>
        <w:rPr>
          <w:rFonts w:ascii="Times New Roman" w:hAnsi="Times New Roman" w:cs="Times New Roman"/>
          <w:sz w:val="28"/>
          <w:szCs w:val="28"/>
          <w:lang w:val="vi-VN"/>
        </w:rPr>
        <w:t xml:space="preserve">; (iii) </w:t>
      </w:r>
      <w:r w:rsidRPr="00A43CED">
        <w:rPr>
          <w:rFonts w:ascii="Times New Roman" w:hAnsi="Times New Roman" w:cs="Times New Roman"/>
          <w:sz w:val="28"/>
          <w:szCs w:val="28"/>
          <w:lang w:val="vi-VN"/>
        </w:rPr>
        <w:t>Thiết lập Cơ chế chia sẻ thông tin và ứng phó đối với khủng hoảng</w:t>
      </w:r>
      <w:r>
        <w:rPr>
          <w:rFonts w:ascii="Times New Roman" w:hAnsi="Times New Roman" w:cs="Times New Roman"/>
          <w:sz w:val="28"/>
          <w:szCs w:val="28"/>
          <w:lang w:val="vi-VN"/>
        </w:rPr>
        <w:t xml:space="preserve">; (iv) </w:t>
      </w:r>
      <w:r w:rsidRPr="00A43CED">
        <w:rPr>
          <w:rFonts w:ascii="Times New Roman" w:hAnsi="Times New Roman" w:cs="Times New Roman"/>
          <w:sz w:val="28"/>
          <w:szCs w:val="28"/>
          <w:lang w:val="vi-VN"/>
        </w:rPr>
        <w:t>Tăng cường hậu cần chuỗi cung ứng</w:t>
      </w:r>
      <w:r>
        <w:rPr>
          <w:rFonts w:ascii="Times New Roman" w:hAnsi="Times New Roman" w:cs="Times New Roman"/>
          <w:sz w:val="28"/>
          <w:szCs w:val="28"/>
          <w:lang w:val="vi-VN"/>
        </w:rPr>
        <w:t xml:space="preserve">; (v) </w:t>
      </w:r>
      <w:r w:rsidRPr="00A43CED">
        <w:rPr>
          <w:rFonts w:ascii="Times New Roman" w:hAnsi="Times New Roman" w:cs="Times New Roman"/>
          <w:sz w:val="28"/>
          <w:szCs w:val="28"/>
          <w:lang w:val="vi-VN"/>
        </w:rPr>
        <w:t>Nâng cao vai trò của người lao động</w:t>
      </w:r>
      <w:r>
        <w:rPr>
          <w:rFonts w:ascii="Times New Roman" w:hAnsi="Times New Roman" w:cs="Times New Roman"/>
          <w:sz w:val="28"/>
          <w:szCs w:val="28"/>
          <w:lang w:val="vi-VN"/>
        </w:rPr>
        <w:t xml:space="preserve"> và (vi) </w:t>
      </w:r>
      <w:r w:rsidRPr="00A43CED">
        <w:rPr>
          <w:rFonts w:ascii="Times New Roman" w:hAnsi="Times New Roman" w:cs="Times New Roman"/>
          <w:sz w:val="28"/>
          <w:szCs w:val="28"/>
          <w:lang w:val="vi-VN"/>
        </w:rPr>
        <w:t xml:space="preserve">Cải thiện </w:t>
      </w:r>
      <w:r w:rsidR="001A2729">
        <w:rPr>
          <w:rFonts w:ascii="Times New Roman" w:hAnsi="Times New Roman" w:cs="Times New Roman"/>
          <w:sz w:val="28"/>
          <w:szCs w:val="28"/>
          <w:lang w:val="vi-VN"/>
        </w:rPr>
        <w:t>tính minh bạch của chuỗi cung ứng</w:t>
      </w:r>
      <w:r>
        <w:rPr>
          <w:rFonts w:ascii="Times New Roman" w:hAnsi="Times New Roman" w:cs="Times New Roman"/>
          <w:sz w:val="28"/>
          <w:szCs w:val="28"/>
          <w:lang w:val="vi-VN"/>
        </w:rPr>
        <w:t>.</w:t>
      </w:r>
    </w:p>
    <w:p w14:paraId="685FB620" w14:textId="77777777" w:rsidR="00A43CED" w:rsidRDefault="00A43CED" w:rsidP="00CE2DE4">
      <w:pPr>
        <w:jc w:val="both"/>
        <w:rPr>
          <w:rFonts w:ascii="Times New Roman" w:hAnsi="Times New Roman" w:cs="Times New Roman"/>
          <w:sz w:val="28"/>
          <w:szCs w:val="28"/>
          <w:lang w:val="vi-VN"/>
        </w:rPr>
      </w:pPr>
    </w:p>
    <w:p w14:paraId="3ADAE7BB" w14:textId="02853A69" w:rsidR="00A43CED" w:rsidRDefault="00A43CED" w:rsidP="00A43CED">
      <w:pPr>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ab/>
      </w:r>
      <w:r w:rsidRPr="00A43CED">
        <w:rPr>
          <w:rFonts w:ascii="Times New Roman" w:hAnsi="Times New Roman" w:cs="Times New Roman"/>
          <w:sz w:val="28"/>
          <w:szCs w:val="28"/>
          <w:lang w:val="vi-VN"/>
        </w:rPr>
        <w:t xml:space="preserve">Trụ cột </w:t>
      </w:r>
      <w:r w:rsidR="00E9015D" w:rsidRPr="005666B7">
        <w:rPr>
          <w:rFonts w:ascii="Times New Roman" w:hAnsi="Times New Roman" w:cs="Times New Roman"/>
          <w:sz w:val="28"/>
          <w:szCs w:val="28"/>
          <w:lang w:val="vi-VN"/>
        </w:rPr>
        <w:t>III</w:t>
      </w:r>
      <w:r w:rsidRPr="00A43CED">
        <w:rPr>
          <w:rFonts w:ascii="Times New Roman" w:hAnsi="Times New Roman" w:cs="Times New Roman"/>
          <w:sz w:val="28"/>
          <w:szCs w:val="28"/>
          <w:lang w:val="vi-VN"/>
        </w:rPr>
        <w:t xml:space="preserve"> tập trung vào 05 cấu phần chính là: (i) </w:t>
      </w:r>
      <w:r>
        <w:rPr>
          <w:rFonts w:ascii="Times New Roman" w:hAnsi="Times New Roman" w:cs="Times New Roman"/>
          <w:sz w:val="28"/>
          <w:szCs w:val="28"/>
          <w:lang w:val="vi-VN"/>
        </w:rPr>
        <w:t>A</w:t>
      </w:r>
      <w:r w:rsidRPr="00A43CED">
        <w:rPr>
          <w:rFonts w:ascii="Times New Roman" w:hAnsi="Times New Roman" w:cs="Times New Roman"/>
          <w:sz w:val="28"/>
          <w:szCs w:val="28"/>
          <w:lang w:val="vi-VN"/>
        </w:rPr>
        <w:t xml:space="preserve">n ninh năng lượng và chuyển đổi năng lượng; (ii) </w:t>
      </w:r>
      <w:r w:rsidR="001A2729">
        <w:rPr>
          <w:rFonts w:ascii="Times New Roman" w:hAnsi="Times New Roman" w:cs="Times New Roman"/>
          <w:sz w:val="28"/>
          <w:szCs w:val="28"/>
          <w:lang w:val="vi-VN"/>
        </w:rPr>
        <w:t xml:space="preserve">Giảm phát khí nhà kính trong một số ngành ưu tiên </w:t>
      </w:r>
      <w:r w:rsidRPr="00A43CED">
        <w:rPr>
          <w:rFonts w:ascii="Times New Roman" w:hAnsi="Times New Roman" w:cs="Times New Roman"/>
          <w:sz w:val="28"/>
          <w:szCs w:val="28"/>
          <w:lang w:val="vi-VN"/>
        </w:rPr>
        <w:t xml:space="preserve">; (iii) </w:t>
      </w:r>
      <w:r>
        <w:rPr>
          <w:rFonts w:ascii="Times New Roman" w:hAnsi="Times New Roman" w:cs="Times New Roman"/>
          <w:sz w:val="28"/>
          <w:szCs w:val="28"/>
          <w:lang w:val="vi-VN"/>
        </w:rPr>
        <w:t>C</w:t>
      </w:r>
      <w:r w:rsidRPr="00A43CED">
        <w:rPr>
          <w:rFonts w:ascii="Times New Roman" w:hAnsi="Times New Roman" w:cs="Times New Roman"/>
          <w:sz w:val="28"/>
          <w:szCs w:val="28"/>
          <w:lang w:val="vi-VN"/>
        </w:rPr>
        <w:t xml:space="preserve">ác giải pháp </w:t>
      </w:r>
      <w:r>
        <w:rPr>
          <w:rFonts w:ascii="Times New Roman" w:hAnsi="Times New Roman" w:cs="Times New Roman"/>
          <w:sz w:val="28"/>
          <w:szCs w:val="28"/>
          <w:lang w:val="vi-VN"/>
        </w:rPr>
        <w:t xml:space="preserve">đất, nước, đại dương bền </w:t>
      </w:r>
      <w:r w:rsidR="001A2729">
        <w:rPr>
          <w:rFonts w:ascii="Times New Roman" w:hAnsi="Times New Roman" w:cs="Times New Roman"/>
          <w:sz w:val="28"/>
          <w:szCs w:val="28"/>
          <w:lang w:val="vi-VN"/>
        </w:rPr>
        <w:t>vững</w:t>
      </w:r>
      <w:r w:rsidRPr="00A43CED">
        <w:rPr>
          <w:rFonts w:ascii="Times New Roman" w:hAnsi="Times New Roman" w:cs="Times New Roman"/>
          <w:sz w:val="28"/>
          <w:szCs w:val="28"/>
          <w:lang w:val="vi-VN"/>
        </w:rPr>
        <w:t xml:space="preserve">; (iv) </w:t>
      </w:r>
      <w:r w:rsidR="001A2729">
        <w:rPr>
          <w:rFonts w:ascii="Times New Roman" w:hAnsi="Times New Roman" w:cs="Times New Roman"/>
          <w:sz w:val="28"/>
          <w:szCs w:val="28"/>
          <w:lang w:val="vi-VN"/>
        </w:rPr>
        <w:t>Công nghệ tiên tiến cho giảm thiểu khí nhà kính</w:t>
      </w:r>
      <w:r w:rsidRPr="00A43CED">
        <w:rPr>
          <w:rFonts w:ascii="Times New Roman" w:hAnsi="Times New Roman" w:cs="Times New Roman"/>
          <w:sz w:val="28"/>
          <w:szCs w:val="28"/>
          <w:lang w:val="vi-VN"/>
        </w:rPr>
        <w:t xml:space="preserve">; và (v) </w:t>
      </w:r>
      <w:r>
        <w:rPr>
          <w:rFonts w:ascii="Times New Roman" w:hAnsi="Times New Roman" w:cs="Times New Roman"/>
          <w:sz w:val="28"/>
          <w:szCs w:val="28"/>
          <w:lang w:val="vi-VN"/>
        </w:rPr>
        <w:t>C</w:t>
      </w:r>
      <w:r w:rsidRPr="00A43CED">
        <w:rPr>
          <w:rFonts w:ascii="Times New Roman" w:hAnsi="Times New Roman" w:cs="Times New Roman"/>
          <w:sz w:val="28"/>
          <w:szCs w:val="28"/>
          <w:lang w:val="vi-VN"/>
        </w:rPr>
        <w:t>ác biện pháp khuyến khích chuyển đổi năng lượng sạch.</w:t>
      </w:r>
    </w:p>
    <w:p w14:paraId="7AF8BF4E" w14:textId="77777777" w:rsidR="00A43CED" w:rsidRDefault="00A43CED" w:rsidP="00A43CED">
      <w:pPr>
        <w:ind w:firstLine="567"/>
        <w:jc w:val="both"/>
        <w:rPr>
          <w:rFonts w:ascii="Times New Roman" w:hAnsi="Times New Roman" w:cs="Times New Roman"/>
          <w:sz w:val="28"/>
          <w:szCs w:val="28"/>
          <w:lang w:val="vi-VN"/>
        </w:rPr>
      </w:pPr>
    </w:p>
    <w:p w14:paraId="33D01364" w14:textId="1A8DE0E8" w:rsidR="00A43CED" w:rsidRDefault="00A43CED" w:rsidP="00A43CED">
      <w:pPr>
        <w:ind w:firstLine="567"/>
        <w:jc w:val="both"/>
        <w:rPr>
          <w:rFonts w:ascii="Times New Roman" w:hAnsi="Times New Roman" w:cs="Times New Roman"/>
          <w:sz w:val="28"/>
          <w:szCs w:val="28"/>
          <w:lang w:val="vi-VN"/>
        </w:rPr>
      </w:pPr>
      <w:r w:rsidRPr="00A43CED">
        <w:rPr>
          <w:rFonts w:ascii="Times New Roman" w:hAnsi="Times New Roman" w:cs="Times New Roman"/>
          <w:sz w:val="28"/>
          <w:szCs w:val="28"/>
          <w:lang w:val="vi-VN"/>
        </w:rPr>
        <w:t xml:space="preserve">Trụ cột 4 bao gồm 4 vấn đề chính: (i) Chống tham nhũng; (ii) Thuế; (iii) Xây dựng năng lực và đổi mới sáng tạo; </w:t>
      </w:r>
      <w:r w:rsidR="00D7114F" w:rsidRPr="00D7114F">
        <w:rPr>
          <w:rFonts w:ascii="Times New Roman" w:hAnsi="Times New Roman" w:cs="Times New Roman"/>
          <w:sz w:val="28"/>
          <w:szCs w:val="28"/>
          <w:lang w:val="vi-VN"/>
        </w:rPr>
        <w:t xml:space="preserve">và </w:t>
      </w:r>
      <w:r w:rsidRPr="00A43CED">
        <w:rPr>
          <w:rFonts w:ascii="Times New Roman" w:hAnsi="Times New Roman" w:cs="Times New Roman"/>
          <w:sz w:val="28"/>
          <w:szCs w:val="28"/>
          <w:lang w:val="vi-VN"/>
        </w:rPr>
        <w:t>(iv) Hợp tác toàn diện và minh bạch hoá.</w:t>
      </w:r>
    </w:p>
    <w:p w14:paraId="5084A723" w14:textId="77777777" w:rsidR="007B18EC" w:rsidRDefault="007B18EC" w:rsidP="00CE2DE4">
      <w:pPr>
        <w:jc w:val="both"/>
        <w:rPr>
          <w:rFonts w:ascii="Times New Roman" w:hAnsi="Times New Roman" w:cs="Times New Roman"/>
          <w:sz w:val="28"/>
          <w:szCs w:val="28"/>
          <w:lang w:val="vi-VN"/>
        </w:rPr>
      </w:pPr>
    </w:p>
    <w:p w14:paraId="56089257" w14:textId="56588BE3" w:rsidR="00E9015D" w:rsidRDefault="001A2729" w:rsidP="001A2729">
      <w:pPr>
        <w:tabs>
          <w:tab w:val="left" w:pos="567"/>
        </w:tabs>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ab/>
      </w:r>
    </w:p>
    <w:p w14:paraId="0C0CD251" w14:textId="584A2DA0" w:rsidR="001A2729" w:rsidRPr="001A2729" w:rsidRDefault="00E9015D" w:rsidP="001A2729">
      <w:pPr>
        <w:tabs>
          <w:tab w:val="left" w:pos="567"/>
        </w:tabs>
        <w:jc w:val="both"/>
        <w:rPr>
          <w:rFonts w:ascii="Times New Roman" w:hAnsi="Times New Roman" w:cs="Times New Roman"/>
          <w:color w:val="000000"/>
          <w:sz w:val="28"/>
          <w:szCs w:val="28"/>
          <w:lang w:val="vi-VN"/>
        </w:rPr>
      </w:pPr>
      <w:r>
        <w:rPr>
          <w:rFonts w:ascii="Times New Roman" w:hAnsi="Times New Roman" w:cs="Times New Roman"/>
          <w:sz w:val="28"/>
          <w:szCs w:val="28"/>
          <w:lang w:val="vi-VN"/>
        </w:rPr>
        <w:tab/>
      </w:r>
      <w:r w:rsidR="007B18EC" w:rsidRPr="001A2729">
        <w:rPr>
          <w:rFonts w:ascii="Times New Roman" w:hAnsi="Times New Roman" w:cs="Times New Roman"/>
          <w:sz w:val="28"/>
          <w:szCs w:val="28"/>
          <w:lang w:val="vi-VN"/>
        </w:rPr>
        <w:t xml:space="preserve">Phát biểu tại Hội nghị, Bộ trưởng Bộ Công Thương Nguyễn Hồng Diên </w:t>
      </w:r>
      <w:r w:rsidR="001A2729" w:rsidRPr="001A2729">
        <w:rPr>
          <w:rFonts w:ascii="Times New Roman" w:hAnsi="Times New Roman" w:cs="Times New Roman"/>
          <w:color w:val="000000"/>
          <w:sz w:val="28"/>
          <w:szCs w:val="28"/>
          <w:lang w:val="vi-VN"/>
        </w:rPr>
        <w:t>đánh giá cao Tuyên bố Bộ trưởng đã thể hiện việc tôn trọng sự đa dạng và trình độ phát triển của các nước tham gia.</w:t>
      </w:r>
      <w:r w:rsidRPr="005666B7">
        <w:rPr>
          <w:rFonts w:ascii="Times New Roman" w:hAnsi="Times New Roman" w:cs="Times New Roman"/>
          <w:color w:val="000000"/>
          <w:sz w:val="28"/>
          <w:szCs w:val="28"/>
          <w:lang w:val="vi-VN"/>
        </w:rPr>
        <w:t xml:space="preserve"> Việt </w:t>
      </w:r>
      <w:r w:rsidR="005666B7" w:rsidRPr="005666B7">
        <w:rPr>
          <w:rFonts w:ascii="Times New Roman" w:hAnsi="Times New Roman" w:cs="Times New Roman"/>
          <w:color w:val="000000"/>
          <w:sz w:val="28"/>
          <w:szCs w:val="28"/>
          <w:lang w:val="vi-VN"/>
        </w:rPr>
        <w:t>N</w:t>
      </w:r>
      <w:r w:rsidRPr="005666B7">
        <w:rPr>
          <w:rFonts w:ascii="Times New Roman" w:hAnsi="Times New Roman" w:cs="Times New Roman"/>
          <w:color w:val="000000"/>
          <w:sz w:val="28"/>
          <w:szCs w:val="28"/>
          <w:lang w:val="vi-VN"/>
        </w:rPr>
        <w:t xml:space="preserve">am </w:t>
      </w:r>
      <w:r w:rsidRPr="002229DC">
        <w:rPr>
          <w:rFonts w:ascii="Times New Roman" w:hAnsi="Times New Roman" w:cs="Times New Roman"/>
          <w:sz w:val="28"/>
          <w:szCs w:val="28"/>
          <w:lang w:val="vi-VN"/>
        </w:rPr>
        <w:t xml:space="preserve">khẳng định </w:t>
      </w:r>
      <w:r w:rsidRPr="005666B7">
        <w:rPr>
          <w:rFonts w:ascii="Times New Roman" w:hAnsi="Times New Roman" w:cs="Times New Roman"/>
          <w:sz w:val="28"/>
          <w:szCs w:val="28"/>
          <w:lang w:val="vi-VN"/>
        </w:rPr>
        <w:t xml:space="preserve">chủ trương </w:t>
      </w:r>
      <w:r w:rsidRPr="002229DC">
        <w:rPr>
          <w:rFonts w:ascii="Times New Roman" w:hAnsi="Times New Roman" w:cs="Times New Roman"/>
          <w:sz w:val="28"/>
          <w:szCs w:val="28"/>
          <w:lang w:val="vi-VN"/>
        </w:rPr>
        <w:t>luôn ủng hộ quá trình hợp tác với tất cả các nước trên cơ sở</w:t>
      </w:r>
      <w:r w:rsidR="00563F62" w:rsidRPr="00563F62">
        <w:rPr>
          <w:rFonts w:ascii="Times New Roman" w:hAnsi="Times New Roman" w:cs="Times New Roman"/>
          <w:sz w:val="28"/>
          <w:szCs w:val="28"/>
          <w:lang w:val="vi-VN"/>
        </w:rPr>
        <w:t xml:space="preserve"> tôn trọng sự đa dạng, khác biệt, vì</w:t>
      </w:r>
      <w:r w:rsidRPr="002229DC">
        <w:rPr>
          <w:rFonts w:ascii="Times New Roman" w:hAnsi="Times New Roman" w:cs="Times New Roman"/>
          <w:sz w:val="28"/>
          <w:szCs w:val="28"/>
          <w:lang w:val="vi-VN"/>
        </w:rPr>
        <w:t xml:space="preserve"> hòa bình, hợp tác, phát triển và cùng có lợi cho các nước tham gia.</w:t>
      </w:r>
      <w:r w:rsidR="001A2729" w:rsidRPr="001A2729">
        <w:rPr>
          <w:rFonts w:ascii="Times New Roman" w:hAnsi="Times New Roman" w:cs="Times New Roman"/>
          <w:color w:val="000000"/>
          <w:sz w:val="28"/>
          <w:szCs w:val="28"/>
          <w:lang w:val="vi-VN"/>
        </w:rPr>
        <w:t xml:space="preserve"> </w:t>
      </w:r>
      <w:r w:rsidR="001A2729">
        <w:rPr>
          <w:rFonts w:ascii="Times New Roman" w:hAnsi="Times New Roman" w:cs="Times New Roman"/>
          <w:color w:val="000000"/>
          <w:sz w:val="28"/>
          <w:szCs w:val="28"/>
          <w:lang w:val="vi-VN"/>
        </w:rPr>
        <w:t xml:space="preserve">Bộ trưởng cũng cho biết </w:t>
      </w:r>
      <w:r w:rsidR="001A2729" w:rsidRPr="001A2729">
        <w:rPr>
          <w:rFonts w:ascii="Times New Roman" w:hAnsi="Times New Roman" w:cs="Times New Roman"/>
          <w:color w:val="000000"/>
          <w:sz w:val="28"/>
          <w:szCs w:val="28"/>
          <w:lang w:val="vi-VN"/>
        </w:rPr>
        <w:t>Việt Nam sẽ tích cực phối hợp với các Bộ, ngành và đẩy nhanh việc tham vấn trong n</w:t>
      </w:r>
      <w:r w:rsidR="001A2729" w:rsidRPr="001A2729">
        <w:rPr>
          <w:rFonts w:ascii="Times New Roman" w:hAnsi="Times New Roman" w:cs="Times New Roman" w:hint="cs"/>
          <w:color w:val="000000"/>
          <w:sz w:val="28"/>
          <w:szCs w:val="28"/>
          <w:lang w:val="vi-VN"/>
        </w:rPr>
        <w:t>ư</w:t>
      </w:r>
      <w:r w:rsidR="001A2729" w:rsidRPr="001A2729">
        <w:rPr>
          <w:rFonts w:ascii="Times New Roman" w:hAnsi="Times New Roman" w:cs="Times New Roman"/>
          <w:color w:val="000000"/>
          <w:sz w:val="28"/>
          <w:szCs w:val="28"/>
          <w:lang w:val="vi-VN"/>
        </w:rPr>
        <w:t xml:space="preserve">ớc về từng lĩnh vực hợp tác để có thể tham gia tích cực </w:t>
      </w:r>
      <w:r w:rsidR="00563F62" w:rsidRPr="00563F62">
        <w:rPr>
          <w:rFonts w:ascii="Times New Roman" w:hAnsi="Times New Roman" w:cs="Times New Roman"/>
          <w:color w:val="000000"/>
          <w:sz w:val="28"/>
          <w:szCs w:val="28"/>
          <w:lang w:val="vi-VN"/>
        </w:rPr>
        <w:t xml:space="preserve">vào từng lĩnh vực, trụ cột cụ thể </w:t>
      </w:r>
      <w:r w:rsidRPr="005666B7">
        <w:rPr>
          <w:rFonts w:ascii="Times New Roman" w:hAnsi="Times New Roman" w:cs="Times New Roman"/>
          <w:color w:val="000000"/>
          <w:sz w:val="28"/>
          <w:szCs w:val="28"/>
          <w:lang w:val="vi-VN"/>
        </w:rPr>
        <w:t>trong thời gian tới</w:t>
      </w:r>
      <w:r w:rsidR="001A2729" w:rsidRPr="001A2729">
        <w:rPr>
          <w:rFonts w:ascii="Times New Roman" w:hAnsi="Times New Roman" w:cs="Times New Roman"/>
          <w:color w:val="000000"/>
          <w:sz w:val="28"/>
          <w:szCs w:val="28"/>
          <w:lang w:val="vi-VN"/>
        </w:rPr>
        <w:t>.</w:t>
      </w:r>
      <w:r w:rsidR="001A2729">
        <w:rPr>
          <w:rFonts w:ascii="Times New Roman" w:hAnsi="Times New Roman" w:cs="Times New Roman"/>
          <w:color w:val="000000"/>
          <w:sz w:val="28"/>
          <w:szCs w:val="28"/>
          <w:lang w:val="vi-VN"/>
        </w:rPr>
        <w:t xml:space="preserve"> Bên cạnh đó, Bộ trưởng Nguyễn Hồng Diên </w:t>
      </w:r>
      <w:r w:rsidR="001A2729" w:rsidRPr="001A2729">
        <w:rPr>
          <w:rFonts w:ascii="Times New Roman" w:hAnsi="Times New Roman" w:cs="Times New Roman"/>
          <w:color w:val="000000"/>
          <w:sz w:val="28"/>
          <w:szCs w:val="28"/>
          <w:lang w:val="vi-VN"/>
        </w:rPr>
        <w:t xml:space="preserve">cũng đề xuất các nước cần tiếp tục duy trì cách tiếp cận linh hoạt và thực tiễn như thời gian qua; làm rõ kết quả và lợi ích cụ thể mà các nước có thể có được khi tham gia Khuôn khổ; hiện thực hóa các chương trình hỗ trợ kỹ thuật và năng cao năng lực cũng như làm rõ cơ chế linh hoạt cho các nước có trình độ phát triển khác nhau; và đảm bảo tính thống nhất trong </w:t>
      </w:r>
      <w:r w:rsidR="00563F62" w:rsidRPr="00563F62">
        <w:rPr>
          <w:rFonts w:ascii="Times New Roman" w:hAnsi="Times New Roman" w:cs="Times New Roman"/>
          <w:color w:val="000000"/>
          <w:sz w:val="28"/>
          <w:szCs w:val="28"/>
          <w:lang w:val="vi-VN"/>
        </w:rPr>
        <w:t xml:space="preserve">đa dạng để </w:t>
      </w:r>
      <w:r w:rsidR="001A2729" w:rsidRPr="001A2729">
        <w:rPr>
          <w:rFonts w:ascii="Times New Roman" w:hAnsi="Times New Roman" w:cs="Times New Roman"/>
          <w:color w:val="000000"/>
          <w:sz w:val="28"/>
          <w:szCs w:val="28"/>
          <w:lang w:val="vi-VN"/>
        </w:rPr>
        <w:t xml:space="preserve">thảo luận về nội dung và lộ trình để việc triển khai được nhất quán và hiệu quả.  </w:t>
      </w:r>
    </w:p>
    <w:p w14:paraId="62ED36C7" w14:textId="3FDB0D4E" w:rsidR="001A2729" w:rsidRDefault="001A2729" w:rsidP="007B18EC">
      <w:pPr>
        <w:ind w:firstLine="567"/>
        <w:jc w:val="both"/>
        <w:rPr>
          <w:rFonts w:ascii="Times New Roman" w:hAnsi="Times New Roman" w:cs="Times New Roman"/>
          <w:sz w:val="28"/>
          <w:szCs w:val="28"/>
          <w:lang w:val="vi-VN"/>
        </w:rPr>
      </w:pPr>
    </w:p>
    <w:p w14:paraId="519A524F" w14:textId="2898BDE4" w:rsidR="008D6C82" w:rsidRDefault="008D6C82" w:rsidP="007B18EC">
      <w:pPr>
        <w:ind w:firstLine="567"/>
        <w:jc w:val="both"/>
        <w:rPr>
          <w:rFonts w:ascii="Times New Roman" w:hAnsi="Times New Roman" w:cs="Times New Roman"/>
          <w:sz w:val="28"/>
          <w:szCs w:val="28"/>
          <w:lang w:val="vi-VN"/>
        </w:rPr>
      </w:pPr>
      <w:r w:rsidRPr="005666B7">
        <w:rPr>
          <w:rFonts w:ascii="Times New Roman" w:hAnsi="Times New Roman" w:cs="Times New Roman"/>
          <w:sz w:val="28"/>
          <w:szCs w:val="28"/>
          <w:lang w:val="vi-VN"/>
        </w:rPr>
        <w:t xml:space="preserve">Bên lề Hội nghị, Đoàn Việt Nam đã có các hoạt động </w:t>
      </w:r>
      <w:r w:rsidRPr="002229DC">
        <w:rPr>
          <w:rFonts w:ascii="Times New Roman" w:hAnsi="Times New Roman" w:cs="Times New Roman"/>
          <w:sz w:val="28"/>
          <w:szCs w:val="28"/>
          <w:lang w:val="vi-VN"/>
        </w:rPr>
        <w:t xml:space="preserve">phối hợp quan điểm trong ASEAN và </w:t>
      </w:r>
      <w:r w:rsidRPr="005666B7">
        <w:rPr>
          <w:rFonts w:ascii="Times New Roman" w:hAnsi="Times New Roman" w:cs="Times New Roman"/>
          <w:sz w:val="28"/>
          <w:szCs w:val="28"/>
          <w:lang w:val="vi-VN"/>
        </w:rPr>
        <w:t>gặp</w:t>
      </w:r>
      <w:r w:rsidRPr="002229DC">
        <w:rPr>
          <w:rFonts w:ascii="Times New Roman" w:hAnsi="Times New Roman" w:cs="Times New Roman"/>
          <w:sz w:val="28"/>
          <w:szCs w:val="28"/>
          <w:lang w:val="vi-VN"/>
        </w:rPr>
        <w:t xml:space="preserve"> </w:t>
      </w:r>
      <w:r w:rsidRPr="005666B7">
        <w:rPr>
          <w:rFonts w:ascii="Times New Roman" w:hAnsi="Times New Roman" w:cs="Times New Roman"/>
          <w:sz w:val="28"/>
          <w:szCs w:val="28"/>
          <w:lang w:val="vi-VN"/>
        </w:rPr>
        <w:t>các</w:t>
      </w:r>
      <w:r w:rsidRPr="002229DC">
        <w:rPr>
          <w:rFonts w:ascii="Times New Roman" w:hAnsi="Times New Roman" w:cs="Times New Roman"/>
          <w:sz w:val="28"/>
          <w:szCs w:val="28"/>
          <w:lang w:val="vi-VN"/>
        </w:rPr>
        <w:t xml:space="preserve"> đối tác bao gồm Hoa Kỳ, Nhật Bản, Ấn Độ, Hàn Quốc, </w:t>
      </w:r>
      <w:r w:rsidR="00563F62" w:rsidRPr="00563F62">
        <w:rPr>
          <w:rFonts w:ascii="Times New Roman" w:hAnsi="Times New Roman" w:cs="Times New Roman"/>
          <w:sz w:val="28"/>
          <w:szCs w:val="28"/>
          <w:lang w:val="vi-VN"/>
        </w:rPr>
        <w:t xml:space="preserve">Ốt-xtrây-lia, </w:t>
      </w:r>
      <w:r w:rsidRPr="002229DC">
        <w:rPr>
          <w:rFonts w:ascii="Times New Roman" w:hAnsi="Times New Roman" w:cs="Times New Roman"/>
          <w:sz w:val="28"/>
          <w:szCs w:val="28"/>
          <w:lang w:val="vi-VN"/>
        </w:rPr>
        <w:t>Niu Di-lân, In-đô-nê-xia, Ma-lai-xia, Xin</w:t>
      </w:r>
      <w:r w:rsidR="005666B7" w:rsidRPr="005666B7">
        <w:rPr>
          <w:rFonts w:ascii="Times New Roman" w:hAnsi="Times New Roman" w:cs="Times New Roman"/>
          <w:sz w:val="28"/>
          <w:szCs w:val="28"/>
          <w:lang w:val="vi-VN"/>
        </w:rPr>
        <w:t>h</w:t>
      </w:r>
      <w:r w:rsidRPr="002229DC">
        <w:rPr>
          <w:rFonts w:ascii="Times New Roman" w:hAnsi="Times New Roman" w:cs="Times New Roman"/>
          <w:sz w:val="28"/>
          <w:szCs w:val="28"/>
          <w:lang w:val="vi-VN"/>
        </w:rPr>
        <w:t xml:space="preserve">-ga-po, Thái </w:t>
      </w:r>
      <w:r w:rsidR="005666B7" w:rsidRPr="005666B7">
        <w:rPr>
          <w:rFonts w:ascii="Times New Roman" w:hAnsi="Times New Roman" w:cs="Times New Roman"/>
          <w:sz w:val="28"/>
          <w:szCs w:val="28"/>
          <w:lang w:val="vi-VN"/>
        </w:rPr>
        <w:t>L</w:t>
      </w:r>
      <w:r w:rsidRPr="002229DC">
        <w:rPr>
          <w:rFonts w:ascii="Times New Roman" w:hAnsi="Times New Roman" w:cs="Times New Roman"/>
          <w:sz w:val="28"/>
          <w:szCs w:val="28"/>
          <w:lang w:val="vi-VN"/>
        </w:rPr>
        <w:t>an và Bru-nây</w:t>
      </w:r>
      <w:r w:rsidRPr="005666B7">
        <w:rPr>
          <w:rFonts w:ascii="Times New Roman" w:hAnsi="Times New Roman" w:cs="Times New Roman"/>
          <w:sz w:val="28"/>
          <w:szCs w:val="28"/>
          <w:lang w:val="vi-VN"/>
        </w:rPr>
        <w:t xml:space="preserve"> để thảo luận các nội dung hợp tác đa phương, khu vực và song phương</w:t>
      </w:r>
      <w:r w:rsidRPr="002229DC">
        <w:rPr>
          <w:rFonts w:ascii="Times New Roman" w:hAnsi="Times New Roman" w:cs="Times New Roman"/>
          <w:sz w:val="28"/>
          <w:szCs w:val="28"/>
          <w:lang w:val="vi-VN"/>
        </w:rPr>
        <w:t>.</w:t>
      </w:r>
    </w:p>
    <w:p w14:paraId="2A286950" w14:textId="77777777" w:rsidR="008D6C82" w:rsidRDefault="008D6C82" w:rsidP="007B18EC">
      <w:pPr>
        <w:ind w:firstLine="567"/>
        <w:jc w:val="both"/>
        <w:rPr>
          <w:rFonts w:ascii="Times New Roman" w:hAnsi="Times New Roman" w:cs="Times New Roman"/>
          <w:sz w:val="28"/>
          <w:szCs w:val="28"/>
          <w:lang w:val="vi-VN"/>
        </w:rPr>
      </w:pPr>
    </w:p>
    <w:p w14:paraId="415B69D4" w14:textId="2C98E2E7" w:rsidR="004F0E2B" w:rsidRDefault="004F0E2B" w:rsidP="004F0E2B">
      <w:pPr>
        <w:ind w:firstLine="567"/>
        <w:jc w:val="both"/>
        <w:rPr>
          <w:rFonts w:ascii="Times New Roman" w:hAnsi="Times New Roman" w:cs="Times New Roman"/>
          <w:color w:val="000000"/>
          <w:sz w:val="28"/>
          <w:szCs w:val="28"/>
          <w:lang w:val="vi-VN"/>
        </w:rPr>
      </w:pPr>
      <w:r>
        <w:rPr>
          <w:rFonts w:ascii="Times New Roman" w:hAnsi="Times New Roman" w:cs="Times New Roman"/>
          <w:sz w:val="28"/>
          <w:szCs w:val="28"/>
          <w:lang w:val="vi-VN"/>
        </w:rPr>
        <w:t>Kết thúc Hội nghị, Bộ trưởng các nước đã t</w:t>
      </w:r>
      <w:r w:rsidR="00D7114F" w:rsidRPr="00D7114F">
        <w:rPr>
          <w:rFonts w:ascii="Times New Roman" w:hAnsi="Times New Roman" w:cs="Times New Roman"/>
          <w:sz w:val="28"/>
          <w:szCs w:val="28"/>
          <w:lang w:val="vi-VN"/>
        </w:rPr>
        <w:t xml:space="preserve">hông qua </w:t>
      </w:r>
      <w:r>
        <w:rPr>
          <w:rFonts w:ascii="Times New Roman" w:hAnsi="Times New Roman" w:cs="Times New Roman"/>
          <w:sz w:val="28"/>
          <w:szCs w:val="28"/>
          <w:lang w:val="vi-VN"/>
        </w:rPr>
        <w:t xml:space="preserve">nội dung </w:t>
      </w:r>
      <w:r w:rsidR="00563F62" w:rsidRPr="00563F62">
        <w:rPr>
          <w:rFonts w:ascii="Times New Roman" w:hAnsi="Times New Roman" w:cs="Times New Roman"/>
          <w:sz w:val="28"/>
          <w:szCs w:val="28"/>
          <w:lang w:val="vi-VN"/>
        </w:rPr>
        <w:t xml:space="preserve">cơ bản cho </w:t>
      </w:r>
      <w:r>
        <w:rPr>
          <w:rFonts w:ascii="Times New Roman" w:hAnsi="Times New Roman" w:cs="Times New Roman"/>
          <w:sz w:val="28"/>
          <w:szCs w:val="28"/>
          <w:lang w:val="vi-VN"/>
        </w:rPr>
        <w:t xml:space="preserve">4 bản Tuyên bố cấp Bộ trưởng </w:t>
      </w:r>
      <w:r w:rsidR="00563F62" w:rsidRPr="00563F62">
        <w:rPr>
          <w:rFonts w:ascii="Times New Roman" w:hAnsi="Times New Roman" w:cs="Times New Roman"/>
          <w:sz w:val="28"/>
          <w:szCs w:val="28"/>
          <w:lang w:val="vi-VN"/>
        </w:rPr>
        <w:t xml:space="preserve">xoay quanh các </w:t>
      </w:r>
      <w:r>
        <w:rPr>
          <w:rFonts w:ascii="Times New Roman" w:hAnsi="Times New Roman" w:cs="Times New Roman"/>
          <w:sz w:val="28"/>
          <w:szCs w:val="28"/>
          <w:lang w:val="vi-VN"/>
        </w:rPr>
        <w:t xml:space="preserve">Trụ cột, làm </w:t>
      </w:r>
      <w:r w:rsidR="00D7114F" w:rsidRPr="00D7114F">
        <w:rPr>
          <w:rFonts w:ascii="Times New Roman" w:hAnsi="Times New Roman" w:cs="Times New Roman"/>
          <w:sz w:val="28"/>
          <w:szCs w:val="28"/>
          <w:lang w:val="vi-VN"/>
        </w:rPr>
        <w:t xml:space="preserve">cơ sở </w:t>
      </w:r>
      <w:r w:rsidRPr="00F925B6">
        <w:rPr>
          <w:rFonts w:ascii="Times New Roman" w:hAnsi="Times New Roman" w:cs="Times New Roman"/>
          <w:color w:val="000000"/>
          <w:sz w:val="28"/>
          <w:szCs w:val="28"/>
          <w:lang w:val="vi-VN"/>
        </w:rPr>
        <w:t xml:space="preserve">để các nước thảo luận và </w:t>
      </w:r>
      <w:r w:rsidR="00D7114F" w:rsidRPr="00D7114F">
        <w:rPr>
          <w:rFonts w:ascii="Times New Roman" w:hAnsi="Times New Roman" w:cs="Times New Roman"/>
          <w:color w:val="000000"/>
          <w:sz w:val="28"/>
          <w:szCs w:val="28"/>
          <w:lang w:val="vi-VN"/>
        </w:rPr>
        <w:t xml:space="preserve">định hình nội dung cụ thể </w:t>
      </w:r>
      <w:r w:rsidRPr="00F925B6">
        <w:rPr>
          <w:rFonts w:ascii="Times New Roman" w:hAnsi="Times New Roman" w:cs="Times New Roman"/>
          <w:color w:val="000000"/>
          <w:sz w:val="28"/>
          <w:szCs w:val="28"/>
          <w:lang w:val="vi-VN"/>
        </w:rPr>
        <w:t>cho những vấn đề được đề cập đến trong Tuyên bố của các Trụ cột</w:t>
      </w:r>
      <w:r w:rsidR="00D7114F" w:rsidRPr="00D7114F">
        <w:rPr>
          <w:rFonts w:ascii="Times New Roman" w:hAnsi="Times New Roman" w:cs="Times New Roman"/>
          <w:color w:val="000000"/>
          <w:sz w:val="28"/>
          <w:szCs w:val="28"/>
          <w:lang w:val="vi-VN"/>
        </w:rPr>
        <w:t>.</w:t>
      </w:r>
    </w:p>
    <w:p w14:paraId="6D227B67" w14:textId="5EE5001F" w:rsidR="005666B7" w:rsidRDefault="005666B7" w:rsidP="004F0E2B">
      <w:pPr>
        <w:ind w:firstLine="567"/>
        <w:jc w:val="both"/>
        <w:rPr>
          <w:rFonts w:ascii="Times New Roman" w:hAnsi="Times New Roman" w:cs="Times New Roman"/>
          <w:color w:val="000000"/>
          <w:sz w:val="28"/>
          <w:szCs w:val="28"/>
          <w:lang w:val="vi-VN"/>
        </w:rPr>
      </w:pPr>
    </w:p>
    <w:p w14:paraId="1242A013" w14:textId="0CA5C429" w:rsidR="005666B7" w:rsidRPr="005666B7" w:rsidRDefault="005666B7" w:rsidP="004F0E2B">
      <w:pPr>
        <w:ind w:firstLine="567"/>
        <w:jc w:val="both"/>
        <w:rPr>
          <w:rFonts w:ascii="Times New Roman" w:hAnsi="Times New Roman" w:cs="Times New Roman"/>
          <w:sz w:val="28"/>
          <w:szCs w:val="28"/>
          <w:lang w:val="vi-VN"/>
        </w:rPr>
      </w:pPr>
      <w:r w:rsidRPr="005666B7">
        <w:rPr>
          <w:rFonts w:ascii="Times New Roman" w:hAnsi="Times New Roman" w:cs="Times New Roman"/>
          <w:color w:val="000000"/>
          <w:sz w:val="28"/>
          <w:szCs w:val="28"/>
          <w:lang w:val="vi-VN"/>
        </w:rPr>
        <w:t xml:space="preserve">Toàn văn các Tuyên bố của 4 Trụ cột trong IPEF vui </w:t>
      </w:r>
      <w:r>
        <w:rPr>
          <w:rFonts w:ascii="Times New Roman" w:hAnsi="Times New Roman" w:cs="Times New Roman"/>
          <w:color w:val="000000"/>
          <w:sz w:val="28"/>
          <w:szCs w:val="28"/>
          <w:lang w:val="vi-VN"/>
        </w:rPr>
        <w:t>l</w:t>
      </w:r>
      <w:r w:rsidRPr="005666B7">
        <w:rPr>
          <w:rFonts w:ascii="Times New Roman" w:hAnsi="Times New Roman" w:cs="Times New Roman"/>
          <w:color w:val="000000"/>
          <w:sz w:val="28"/>
          <w:szCs w:val="28"/>
          <w:lang w:val="vi-VN"/>
        </w:rPr>
        <w:t>ò</w:t>
      </w:r>
      <w:r>
        <w:rPr>
          <w:rFonts w:ascii="Times New Roman" w:hAnsi="Times New Roman" w:cs="Times New Roman"/>
          <w:color w:val="000000"/>
          <w:sz w:val="28"/>
          <w:szCs w:val="28"/>
          <w:lang w:val="vi-VN"/>
        </w:rPr>
        <w:t>ng</w:t>
      </w:r>
      <w:r w:rsidRPr="005666B7">
        <w:rPr>
          <w:rFonts w:ascii="Times New Roman" w:hAnsi="Times New Roman" w:cs="Times New Roman"/>
          <w:color w:val="000000"/>
          <w:sz w:val="28"/>
          <w:szCs w:val="28"/>
          <w:lang w:val="vi-VN"/>
        </w:rPr>
        <w:t xml:space="preserve"> xem tại đây [link]. </w:t>
      </w:r>
    </w:p>
    <w:p w14:paraId="6AF7B551" w14:textId="77777777" w:rsidR="007B18EC" w:rsidRDefault="007B18EC" w:rsidP="001A2729">
      <w:pPr>
        <w:jc w:val="both"/>
        <w:rPr>
          <w:rFonts w:ascii="Times New Roman" w:hAnsi="Times New Roman" w:cs="Times New Roman"/>
          <w:sz w:val="28"/>
          <w:szCs w:val="28"/>
          <w:lang w:val="vi-VN"/>
        </w:rPr>
      </w:pPr>
    </w:p>
    <w:p w14:paraId="3BF3D352" w14:textId="77777777" w:rsidR="007B18EC" w:rsidRPr="00457A66" w:rsidRDefault="007B18EC" w:rsidP="007B18EC">
      <w:pPr>
        <w:ind w:firstLine="567"/>
        <w:jc w:val="center"/>
        <w:rPr>
          <w:rFonts w:ascii="Times New Roman" w:hAnsi="Times New Roman" w:cs="Times New Roman"/>
          <w:sz w:val="28"/>
          <w:szCs w:val="28"/>
          <w:lang w:val="vi-VN"/>
        </w:rPr>
      </w:pPr>
      <w:r>
        <w:rPr>
          <w:rFonts w:ascii="Times New Roman" w:hAnsi="Times New Roman" w:cs="Times New Roman"/>
          <w:sz w:val="28"/>
          <w:szCs w:val="28"/>
          <w:lang w:val="vi-VN"/>
        </w:rPr>
        <w:t>***</w:t>
      </w:r>
    </w:p>
    <w:sectPr w:rsidR="007B18EC" w:rsidRPr="00457A66" w:rsidSect="007838E1">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90DBB"/>
    <w:multiLevelType w:val="hybridMultilevel"/>
    <w:tmpl w:val="F9A4CE4A"/>
    <w:lvl w:ilvl="0" w:tplc="13E0D334">
      <w:start w:val="4"/>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16cid:durableId="1669013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66"/>
    <w:rsid w:val="000C52A2"/>
    <w:rsid w:val="000D4C18"/>
    <w:rsid w:val="001A2729"/>
    <w:rsid w:val="00211566"/>
    <w:rsid w:val="002B7A75"/>
    <w:rsid w:val="003B5E4C"/>
    <w:rsid w:val="00457A66"/>
    <w:rsid w:val="00483C8C"/>
    <w:rsid w:val="004F0E2B"/>
    <w:rsid w:val="00563F62"/>
    <w:rsid w:val="005666B7"/>
    <w:rsid w:val="00657082"/>
    <w:rsid w:val="006D37E3"/>
    <w:rsid w:val="006F50C9"/>
    <w:rsid w:val="007838E1"/>
    <w:rsid w:val="007B18EC"/>
    <w:rsid w:val="00856771"/>
    <w:rsid w:val="008D6C82"/>
    <w:rsid w:val="00A43CED"/>
    <w:rsid w:val="00B07068"/>
    <w:rsid w:val="00CE2DE4"/>
    <w:rsid w:val="00D7114F"/>
    <w:rsid w:val="00E9015D"/>
    <w:rsid w:val="00EE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35F8B"/>
  <w15:chartTrackingRefBased/>
  <w15:docId w15:val="{FD593AE5-6E34-944F-AA4E-5CD19E11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729"/>
    <w:pPr>
      <w:spacing w:after="160" w:line="259" w:lineRule="auto"/>
      <w:ind w:left="720"/>
      <w:contextualSpacing/>
    </w:pPr>
    <w:rPr>
      <w:rFonts w:eastAsiaTheme="minorHAnsi"/>
      <w:sz w:val="22"/>
      <w:szCs w:val="22"/>
      <w:lang w:eastAsia="en-US"/>
    </w:rPr>
  </w:style>
  <w:style w:type="paragraph" w:styleId="Revision">
    <w:name w:val="Revision"/>
    <w:hidden/>
    <w:uiPriority w:val="99"/>
    <w:semiHidden/>
    <w:rsid w:val="00B07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HUY PHAM</dc:creator>
  <cp:keywords/>
  <dc:description/>
  <cp:lastModifiedBy>Son Tra Nguyen</cp:lastModifiedBy>
  <cp:revision>2</cp:revision>
  <dcterms:created xsi:type="dcterms:W3CDTF">2022-09-10T04:39:00Z</dcterms:created>
  <dcterms:modified xsi:type="dcterms:W3CDTF">2022-09-10T04:39:00Z</dcterms:modified>
</cp:coreProperties>
</file>