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6237"/>
      </w:tblGrid>
      <w:tr w:rsidR="00B13688" w:rsidRPr="006366C1" w:rsidTr="00F3205C">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B13688" w:rsidRPr="006366C1" w:rsidRDefault="00B13688" w:rsidP="00F3205C">
            <w:pPr>
              <w:spacing w:before="120"/>
              <w:jc w:val="center"/>
              <w:rPr>
                <w:sz w:val="28"/>
                <w:szCs w:val="28"/>
              </w:rPr>
            </w:pPr>
            <w:r w:rsidRPr="006366C1">
              <w:rPr>
                <w:b/>
                <w:bCs/>
                <w:sz w:val="28"/>
                <w:szCs w:val="28"/>
              </w:rPr>
              <w:t>THỦ TƯỚNG CHÍNH PHỦ</w:t>
            </w:r>
            <w:r w:rsidRPr="006366C1">
              <w:rPr>
                <w:b/>
                <w:bCs/>
                <w:sz w:val="28"/>
                <w:szCs w:val="28"/>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B13688" w:rsidRPr="006366C1" w:rsidRDefault="00B13688" w:rsidP="00F3205C">
            <w:pPr>
              <w:spacing w:before="120"/>
              <w:jc w:val="center"/>
              <w:rPr>
                <w:sz w:val="28"/>
                <w:szCs w:val="28"/>
              </w:rPr>
            </w:pPr>
            <w:r w:rsidRPr="006366C1">
              <w:rPr>
                <w:b/>
                <w:bCs/>
                <w:sz w:val="28"/>
                <w:szCs w:val="28"/>
                <w:lang w:val="vi-VN"/>
              </w:rPr>
              <w:t>CỘNG HÒA XÃ HỘI CHỦ NGHĨA VIỆT NAM</w:t>
            </w:r>
            <w:r w:rsidRPr="006366C1">
              <w:rPr>
                <w:b/>
                <w:bCs/>
                <w:sz w:val="28"/>
                <w:szCs w:val="28"/>
                <w:lang w:val="vi-VN"/>
              </w:rPr>
              <w:br/>
              <w:t xml:space="preserve">Độc lập - Tự do - Hạnh phúc </w:t>
            </w:r>
            <w:r w:rsidRPr="006366C1">
              <w:rPr>
                <w:b/>
                <w:bCs/>
                <w:sz w:val="28"/>
                <w:szCs w:val="28"/>
                <w:lang w:val="vi-VN"/>
              </w:rPr>
              <w:br/>
              <w:t>---------------</w:t>
            </w:r>
          </w:p>
        </w:tc>
      </w:tr>
      <w:tr w:rsidR="00B13688" w:rsidRPr="006366C1" w:rsidTr="00F3205C">
        <w:tblPrEx>
          <w:tblBorders>
            <w:top w:val="none" w:sz="0" w:space="0" w:color="auto"/>
            <w:bottom w:val="none" w:sz="0" w:space="0" w:color="auto"/>
            <w:insideH w:val="none" w:sz="0" w:space="0" w:color="auto"/>
            <w:insideV w:val="none" w:sz="0" w:space="0" w:color="auto"/>
          </w:tblBorders>
        </w:tblPrEx>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B13688" w:rsidRPr="006366C1" w:rsidRDefault="00B13688" w:rsidP="00F3205C">
            <w:pPr>
              <w:spacing w:before="120"/>
              <w:jc w:val="center"/>
              <w:rPr>
                <w:sz w:val="28"/>
                <w:szCs w:val="28"/>
              </w:rPr>
            </w:pPr>
            <w:r w:rsidRPr="006366C1">
              <w:rPr>
                <w:sz w:val="28"/>
                <w:szCs w:val="28"/>
                <w:lang w:val="vi-VN"/>
              </w:rPr>
              <w:t xml:space="preserve">Số: </w:t>
            </w:r>
            <w:r w:rsidRPr="006366C1">
              <w:rPr>
                <w:sz w:val="28"/>
                <w:szCs w:val="28"/>
              </w:rPr>
              <w:t xml:space="preserve">        /QĐ-TTg</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B13688" w:rsidRPr="006366C1" w:rsidRDefault="00B13688" w:rsidP="00F3205C">
            <w:pPr>
              <w:spacing w:before="120"/>
              <w:jc w:val="center"/>
              <w:rPr>
                <w:sz w:val="28"/>
                <w:szCs w:val="28"/>
              </w:rPr>
            </w:pPr>
            <w:r w:rsidRPr="006366C1">
              <w:rPr>
                <w:i/>
                <w:iCs/>
                <w:sz w:val="28"/>
                <w:szCs w:val="28"/>
              </w:rPr>
              <w:t>Hà Nội</w:t>
            </w:r>
            <w:r w:rsidRPr="006366C1">
              <w:rPr>
                <w:i/>
                <w:iCs/>
                <w:sz w:val="28"/>
                <w:szCs w:val="28"/>
                <w:lang w:val="vi-VN"/>
              </w:rPr>
              <w:t>, ngày</w:t>
            </w:r>
            <w:r w:rsidRPr="006366C1">
              <w:rPr>
                <w:i/>
                <w:iCs/>
                <w:sz w:val="28"/>
                <w:szCs w:val="28"/>
              </w:rPr>
              <w:t xml:space="preserve">     </w:t>
            </w:r>
            <w:r>
              <w:rPr>
                <w:i/>
                <w:iCs/>
                <w:sz w:val="28"/>
                <w:szCs w:val="28"/>
              </w:rPr>
              <w:t xml:space="preserve"> </w:t>
            </w:r>
            <w:r w:rsidRPr="006366C1">
              <w:rPr>
                <w:i/>
                <w:iCs/>
                <w:sz w:val="28"/>
                <w:szCs w:val="28"/>
              </w:rPr>
              <w:t xml:space="preserve"> </w:t>
            </w:r>
            <w:r w:rsidRPr="006366C1">
              <w:rPr>
                <w:i/>
                <w:iCs/>
                <w:sz w:val="28"/>
                <w:szCs w:val="28"/>
                <w:lang w:val="vi-VN"/>
              </w:rPr>
              <w:t xml:space="preserve">  tháng </w:t>
            </w:r>
            <w:r>
              <w:rPr>
                <w:i/>
                <w:iCs/>
                <w:sz w:val="28"/>
                <w:szCs w:val="28"/>
              </w:rPr>
              <w:t xml:space="preserve">   </w:t>
            </w:r>
            <w:r w:rsidRPr="006366C1">
              <w:rPr>
                <w:i/>
                <w:iCs/>
                <w:sz w:val="28"/>
                <w:szCs w:val="28"/>
                <w:lang w:val="vi-VN"/>
              </w:rPr>
              <w:t xml:space="preserve"> </w:t>
            </w:r>
            <w:r w:rsidRPr="001330C0">
              <w:rPr>
                <w:i/>
                <w:iCs/>
                <w:sz w:val="28"/>
                <w:szCs w:val="28"/>
                <w:lang w:val="vi-VN"/>
              </w:rPr>
              <w:t xml:space="preserve">năm </w:t>
            </w:r>
            <w:r w:rsidRPr="001330C0">
              <w:rPr>
                <w:i/>
                <w:iCs/>
                <w:sz w:val="28"/>
                <w:szCs w:val="28"/>
              </w:rPr>
              <w:t>2025</w:t>
            </w:r>
          </w:p>
        </w:tc>
      </w:tr>
    </w:tbl>
    <w:p w:rsidR="00B13688" w:rsidRPr="006366C1" w:rsidRDefault="00B13688" w:rsidP="00B13688">
      <w:pPr>
        <w:spacing w:before="120" w:after="100" w:afterAutospacing="1"/>
        <w:jc w:val="center"/>
        <w:rPr>
          <w:sz w:val="28"/>
          <w:szCs w:val="28"/>
        </w:rPr>
      </w:pPr>
      <w:r w:rsidRPr="00D86099">
        <w:rPr>
          <w:bCs/>
          <w:noProof/>
          <w:sz w:val="28"/>
          <w:szCs w:val="28"/>
        </w:rPr>
        <mc:AlternateContent>
          <mc:Choice Requires="wps">
            <w:drawing>
              <wp:anchor distT="0" distB="0" distL="114300" distR="114300" simplePos="0" relativeHeight="251659264" behindDoc="0" locked="0" layoutInCell="1" allowOverlap="1" wp14:anchorId="733D26DE" wp14:editId="0C09055E">
                <wp:simplePos x="0" y="0"/>
                <wp:positionH relativeFrom="column">
                  <wp:posOffset>-15240</wp:posOffset>
                </wp:positionH>
                <wp:positionV relativeFrom="paragraph">
                  <wp:posOffset>128905</wp:posOffset>
                </wp:positionV>
                <wp:extent cx="1152525" cy="5238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23875"/>
                        </a:xfrm>
                        <a:prstGeom prst="rect">
                          <a:avLst/>
                        </a:prstGeom>
                        <a:solidFill>
                          <a:srgbClr val="FFFFFF"/>
                        </a:solidFill>
                        <a:ln w="9525">
                          <a:solidFill>
                            <a:srgbClr val="000000"/>
                          </a:solidFill>
                          <a:miter lim="800000"/>
                          <a:headEnd/>
                          <a:tailEnd/>
                        </a:ln>
                      </wps:spPr>
                      <wps:txbx>
                        <w:txbxContent>
                          <w:p w:rsidR="00B13688" w:rsidRDefault="00B13688" w:rsidP="00B13688">
                            <w:pPr>
                              <w:jc w:val="center"/>
                              <w:rPr>
                                <w:b/>
                                <w:bCs/>
                                <w:sz w:val="28"/>
                                <w:szCs w:val="28"/>
                              </w:rPr>
                            </w:pPr>
                            <w:r w:rsidRPr="00D86099">
                              <w:rPr>
                                <w:b/>
                                <w:bCs/>
                                <w:sz w:val="28"/>
                                <w:szCs w:val="28"/>
                              </w:rPr>
                              <w:t>Đề cương</w:t>
                            </w:r>
                            <w:r>
                              <w:rPr>
                                <w:b/>
                                <w:bCs/>
                                <w:sz w:val="28"/>
                                <w:szCs w:val="28"/>
                              </w:rPr>
                              <w:t xml:space="preserve"> 01</w:t>
                            </w:r>
                          </w:p>
                          <w:p w:rsidR="00B13688" w:rsidRDefault="00B13688" w:rsidP="00B13688">
                            <w:pPr>
                              <w:jc w:val="center"/>
                              <w:rPr>
                                <w:b/>
                                <w:bCs/>
                                <w:sz w:val="28"/>
                                <w:szCs w:val="28"/>
                              </w:rPr>
                            </w:pPr>
                            <w:r>
                              <w:rPr>
                                <w:b/>
                                <w:bCs/>
                                <w:sz w:val="28"/>
                                <w:szCs w:val="28"/>
                              </w:rPr>
                              <w:t>09/04/2024</w:t>
                            </w:r>
                          </w:p>
                          <w:p w:rsidR="00B13688" w:rsidRDefault="00B13688" w:rsidP="00B13688">
                            <w:pPr>
                              <w:jc w:val="center"/>
                              <w:rPr>
                                <w:b/>
                                <w:bCs/>
                                <w:sz w:val="28"/>
                                <w:szCs w:val="28"/>
                              </w:rPr>
                            </w:pPr>
                          </w:p>
                          <w:p w:rsidR="00B13688" w:rsidRPr="00D86099" w:rsidRDefault="00B13688" w:rsidP="00B13688">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10.15pt;width:90.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">
                <v:textbox>
                  <w:txbxContent>
                    <w:p w:rsidR="00B13688" w:rsidRDefault="00B13688" w:rsidP="00B13688">
                      <w:pPr>
                        <w:jc w:val="center"/>
                        <w:rPr>
                          <w:b/>
                          <w:bCs/>
                          <w:sz w:val="28"/>
                          <w:szCs w:val="28"/>
                        </w:rPr>
                      </w:pPr>
                      <w:r w:rsidRPr="00D86099">
                        <w:rPr>
                          <w:b/>
                          <w:bCs/>
                          <w:sz w:val="28"/>
                          <w:szCs w:val="28"/>
                        </w:rPr>
                        <w:t>Đề cương</w:t>
                      </w:r>
                      <w:r>
                        <w:rPr>
                          <w:b/>
                          <w:bCs/>
                          <w:sz w:val="28"/>
                          <w:szCs w:val="28"/>
                        </w:rPr>
                        <w:t xml:space="preserve"> 01</w:t>
                      </w:r>
                    </w:p>
                    <w:p w:rsidR="00B13688" w:rsidRDefault="00B13688" w:rsidP="00B13688">
                      <w:pPr>
                        <w:jc w:val="center"/>
                        <w:rPr>
                          <w:b/>
                          <w:bCs/>
                          <w:sz w:val="28"/>
                          <w:szCs w:val="28"/>
                        </w:rPr>
                      </w:pPr>
                      <w:r>
                        <w:rPr>
                          <w:b/>
                          <w:bCs/>
                          <w:sz w:val="28"/>
                          <w:szCs w:val="28"/>
                        </w:rPr>
                        <w:t>09/04/2024</w:t>
                      </w:r>
                    </w:p>
                    <w:p w:rsidR="00B13688" w:rsidRDefault="00B13688" w:rsidP="00B13688">
                      <w:pPr>
                        <w:jc w:val="center"/>
                        <w:rPr>
                          <w:b/>
                          <w:bCs/>
                          <w:sz w:val="28"/>
                          <w:szCs w:val="28"/>
                        </w:rPr>
                      </w:pPr>
                    </w:p>
                    <w:p w:rsidR="00B13688" w:rsidRPr="00D86099" w:rsidRDefault="00B13688" w:rsidP="00B13688">
                      <w:pPr>
                        <w:jc w:val="center"/>
                        <w:rPr>
                          <w:b/>
                          <w:bCs/>
                          <w:sz w:val="28"/>
                          <w:szCs w:val="28"/>
                        </w:rPr>
                      </w:pPr>
                    </w:p>
                  </w:txbxContent>
                </v:textbox>
              </v:shape>
            </w:pict>
          </mc:Fallback>
        </mc:AlternateContent>
      </w:r>
    </w:p>
    <w:p w:rsidR="00B13688" w:rsidRPr="006366C1" w:rsidRDefault="00B13688" w:rsidP="00B13688">
      <w:pPr>
        <w:spacing w:before="120" w:after="120"/>
        <w:jc w:val="center"/>
        <w:rPr>
          <w:sz w:val="28"/>
          <w:szCs w:val="28"/>
        </w:rPr>
      </w:pPr>
      <w:bookmarkStart w:id="0" w:name="loai_1"/>
      <w:r w:rsidRPr="006366C1">
        <w:rPr>
          <w:b/>
          <w:bCs/>
          <w:sz w:val="28"/>
          <w:szCs w:val="28"/>
          <w:lang w:val="vi-VN"/>
        </w:rPr>
        <w:t>QUYẾT ĐỊNH</w:t>
      </w:r>
      <w:bookmarkEnd w:id="0"/>
    </w:p>
    <w:p w:rsidR="00B13688" w:rsidRPr="00AD1DC4" w:rsidRDefault="00B13688" w:rsidP="00B13688">
      <w:pPr>
        <w:spacing w:before="120" w:after="240"/>
        <w:jc w:val="center"/>
        <w:rPr>
          <w:color w:val="000000"/>
          <w:sz w:val="28"/>
          <w:szCs w:val="28"/>
        </w:rPr>
      </w:pPr>
      <w:bookmarkStart w:id="1" w:name="loai_1_name"/>
      <w:r w:rsidRPr="006366C1">
        <w:rPr>
          <w:sz w:val="28"/>
          <w:szCs w:val="28"/>
          <w:lang w:val="vi-VN"/>
        </w:rPr>
        <w:t xml:space="preserve">PHÊ DUYỆT KẾ HOẠCH TỔNG </w:t>
      </w:r>
      <w:r w:rsidRPr="00AD1DC4">
        <w:rPr>
          <w:color w:val="000000"/>
          <w:sz w:val="28"/>
          <w:szCs w:val="28"/>
          <w:lang w:val="vi-VN"/>
        </w:rPr>
        <w:t>THỂ PHÁT TRIỂN THƯƠNG MẠI ĐIỆN TỬ QUỐC GIA GIAI ĐOẠN 202</w:t>
      </w:r>
      <w:r w:rsidRPr="00AD1DC4">
        <w:rPr>
          <w:color w:val="000000"/>
          <w:sz w:val="28"/>
          <w:szCs w:val="28"/>
        </w:rPr>
        <w:t>6</w:t>
      </w:r>
      <w:r w:rsidRPr="00AD1DC4">
        <w:rPr>
          <w:color w:val="000000"/>
          <w:sz w:val="28"/>
          <w:szCs w:val="28"/>
          <w:lang w:val="vi-VN"/>
        </w:rPr>
        <w:t xml:space="preserve"> – 20</w:t>
      </w:r>
      <w:bookmarkEnd w:id="1"/>
      <w:r w:rsidRPr="00AD1DC4">
        <w:rPr>
          <w:color w:val="000000"/>
          <w:sz w:val="28"/>
          <w:szCs w:val="28"/>
        </w:rPr>
        <w:t>30</w:t>
      </w:r>
    </w:p>
    <w:p w:rsidR="00B13688" w:rsidRPr="00AD1DC4" w:rsidRDefault="00B13688" w:rsidP="00B13688">
      <w:pPr>
        <w:spacing w:before="120" w:after="240"/>
        <w:jc w:val="center"/>
        <w:rPr>
          <w:color w:val="000000"/>
          <w:sz w:val="28"/>
          <w:szCs w:val="28"/>
        </w:rPr>
      </w:pPr>
      <w:r w:rsidRPr="00AD1DC4">
        <w:rPr>
          <w:b/>
          <w:bCs/>
          <w:color w:val="000000"/>
          <w:sz w:val="28"/>
          <w:szCs w:val="28"/>
          <w:lang w:val="vi-VN"/>
        </w:rPr>
        <w:t>THỦ TƯỚNG CHÍNH PHỦ</w:t>
      </w:r>
    </w:p>
    <w:p w:rsidR="00B13688" w:rsidRPr="00AD1DC4" w:rsidRDefault="00B13688" w:rsidP="00B13688">
      <w:pPr>
        <w:spacing w:before="120" w:after="120"/>
        <w:jc w:val="both"/>
        <w:rPr>
          <w:color w:val="000000"/>
          <w:sz w:val="28"/>
          <w:szCs w:val="28"/>
        </w:rPr>
      </w:pPr>
      <w:r>
        <w:rPr>
          <w:i/>
          <w:iCs/>
          <w:color w:val="000000"/>
          <w:sz w:val="28"/>
          <w:szCs w:val="28"/>
          <w:lang w:val="en-GB"/>
        </w:rPr>
        <w:tab/>
      </w:r>
      <w:r w:rsidRPr="00AD1DC4">
        <w:rPr>
          <w:i/>
          <w:iCs/>
          <w:color w:val="000000"/>
          <w:sz w:val="28"/>
          <w:szCs w:val="28"/>
          <w:lang w:val="vi-VN"/>
        </w:rPr>
        <w:t>Căn cứ Luật Tổ chức Ch</w:t>
      </w:r>
      <w:r w:rsidRPr="00AD1DC4">
        <w:rPr>
          <w:i/>
          <w:iCs/>
          <w:color w:val="000000"/>
          <w:sz w:val="28"/>
          <w:szCs w:val="28"/>
        </w:rPr>
        <w:t>í</w:t>
      </w:r>
      <w:r w:rsidRPr="00AD1DC4">
        <w:rPr>
          <w:i/>
          <w:iCs/>
          <w:color w:val="000000"/>
          <w:sz w:val="28"/>
          <w:szCs w:val="28"/>
          <w:lang w:val="vi-VN"/>
        </w:rPr>
        <w:t>nh phủ ngày 19 tháng 6 năm 2015;</w:t>
      </w:r>
    </w:p>
    <w:p w:rsidR="00B13688" w:rsidRPr="00AD1DC4" w:rsidRDefault="00B13688" w:rsidP="00B13688">
      <w:pPr>
        <w:spacing w:before="120" w:after="120"/>
        <w:jc w:val="both"/>
        <w:rPr>
          <w:color w:val="000000"/>
          <w:sz w:val="28"/>
          <w:szCs w:val="28"/>
        </w:rPr>
      </w:pPr>
      <w:r>
        <w:rPr>
          <w:i/>
          <w:iCs/>
          <w:color w:val="000000"/>
          <w:sz w:val="28"/>
          <w:szCs w:val="28"/>
          <w:lang w:val="en-GB"/>
        </w:rPr>
        <w:tab/>
      </w:r>
      <w:r w:rsidRPr="00AD1DC4">
        <w:rPr>
          <w:i/>
          <w:iCs/>
          <w:color w:val="000000"/>
          <w:sz w:val="28"/>
          <w:szCs w:val="28"/>
          <w:lang w:val="vi-VN"/>
        </w:rPr>
        <w:t>Căn cứ Luật Công nghệ thông tin ngày 29 th</w:t>
      </w:r>
      <w:r w:rsidRPr="00AD1DC4">
        <w:rPr>
          <w:i/>
          <w:iCs/>
          <w:color w:val="000000"/>
          <w:sz w:val="28"/>
          <w:szCs w:val="28"/>
        </w:rPr>
        <w:t>á</w:t>
      </w:r>
      <w:r w:rsidRPr="00AD1DC4">
        <w:rPr>
          <w:i/>
          <w:iCs/>
          <w:color w:val="000000"/>
          <w:sz w:val="28"/>
          <w:szCs w:val="28"/>
          <w:lang w:val="vi-VN"/>
        </w:rPr>
        <w:t>ng 6 năm 2006;</w:t>
      </w:r>
    </w:p>
    <w:p w:rsidR="00B13688" w:rsidRPr="0011652E" w:rsidRDefault="00B13688" w:rsidP="00B13688">
      <w:pPr>
        <w:spacing w:before="120" w:after="120"/>
        <w:jc w:val="both"/>
        <w:rPr>
          <w:i/>
          <w:iCs/>
          <w:color w:val="000000"/>
          <w:sz w:val="28"/>
          <w:szCs w:val="28"/>
          <w:lang w:val="vi-VN"/>
        </w:rPr>
      </w:pPr>
      <w:r>
        <w:rPr>
          <w:i/>
          <w:iCs/>
          <w:color w:val="000000"/>
          <w:sz w:val="28"/>
          <w:szCs w:val="28"/>
          <w:lang w:val="en-GB"/>
        </w:rPr>
        <w:tab/>
      </w:r>
      <w:r w:rsidRPr="0011652E">
        <w:rPr>
          <w:i/>
          <w:iCs/>
          <w:color w:val="000000"/>
          <w:sz w:val="28"/>
          <w:szCs w:val="28"/>
          <w:lang w:val="vi-VN"/>
        </w:rPr>
        <w:t>Căn cứ Luật Thương mại ngày 14 th</w:t>
      </w:r>
      <w:r w:rsidRPr="0011652E">
        <w:rPr>
          <w:i/>
          <w:iCs/>
          <w:color w:val="000000"/>
          <w:sz w:val="28"/>
          <w:szCs w:val="28"/>
        </w:rPr>
        <w:t>á</w:t>
      </w:r>
      <w:r w:rsidRPr="0011652E">
        <w:rPr>
          <w:i/>
          <w:iCs/>
          <w:color w:val="000000"/>
          <w:sz w:val="28"/>
          <w:szCs w:val="28"/>
          <w:lang w:val="vi-VN"/>
        </w:rPr>
        <w:t>ng 6 năm 2005;</w:t>
      </w:r>
    </w:p>
    <w:p w:rsidR="00B13688" w:rsidRPr="0011652E" w:rsidRDefault="00B13688" w:rsidP="00B13688">
      <w:pPr>
        <w:spacing w:before="120" w:after="120"/>
        <w:jc w:val="both"/>
        <w:rPr>
          <w:i/>
          <w:iCs/>
          <w:color w:val="000000"/>
          <w:sz w:val="28"/>
          <w:szCs w:val="28"/>
          <w:lang w:val="vi-VN"/>
        </w:rPr>
      </w:pPr>
      <w:r>
        <w:rPr>
          <w:i/>
          <w:iCs/>
          <w:color w:val="000000"/>
          <w:sz w:val="28"/>
          <w:szCs w:val="28"/>
          <w:lang w:val="en-GB"/>
        </w:rPr>
        <w:tab/>
      </w:r>
      <w:r w:rsidRPr="0011652E">
        <w:rPr>
          <w:i/>
          <w:iCs/>
          <w:color w:val="000000"/>
          <w:sz w:val="28"/>
          <w:szCs w:val="28"/>
          <w:lang w:val="vi-VN"/>
        </w:rPr>
        <w:t>Căn cứ Luật Bảo vệ quyền lợi người tiêu dùng ngày 20 tháng 6 năm 2023;</w:t>
      </w:r>
    </w:p>
    <w:p w:rsidR="00B13688" w:rsidRPr="00AD1DC4" w:rsidRDefault="00B13688" w:rsidP="00B13688">
      <w:pPr>
        <w:spacing w:before="120" w:after="120"/>
        <w:jc w:val="both"/>
        <w:rPr>
          <w:i/>
          <w:iCs/>
          <w:color w:val="000000"/>
          <w:sz w:val="28"/>
          <w:szCs w:val="28"/>
        </w:rPr>
      </w:pPr>
      <w:r>
        <w:rPr>
          <w:i/>
          <w:iCs/>
          <w:color w:val="000000"/>
          <w:sz w:val="28"/>
          <w:szCs w:val="28"/>
          <w:lang w:val="en-GB"/>
        </w:rPr>
        <w:tab/>
      </w:r>
      <w:r w:rsidRPr="00AD1DC4">
        <w:rPr>
          <w:i/>
          <w:iCs/>
          <w:color w:val="000000"/>
          <w:sz w:val="28"/>
          <w:szCs w:val="28"/>
          <w:lang w:val="vi-VN"/>
        </w:rPr>
        <w:t>Căn cứ Nghị định s</w:t>
      </w:r>
      <w:r w:rsidRPr="00AD1DC4">
        <w:rPr>
          <w:i/>
          <w:iCs/>
          <w:color w:val="000000"/>
          <w:sz w:val="28"/>
          <w:szCs w:val="28"/>
        </w:rPr>
        <w:t>ố</w:t>
      </w:r>
      <w:r w:rsidRPr="00AD1DC4">
        <w:rPr>
          <w:i/>
          <w:iCs/>
          <w:color w:val="000000"/>
          <w:sz w:val="28"/>
          <w:szCs w:val="28"/>
          <w:lang w:val="vi-VN"/>
        </w:rPr>
        <w:t xml:space="preserve"> 52/20</w:t>
      </w:r>
      <w:r w:rsidRPr="00AD1DC4">
        <w:rPr>
          <w:i/>
          <w:iCs/>
          <w:color w:val="000000"/>
          <w:sz w:val="28"/>
          <w:szCs w:val="28"/>
        </w:rPr>
        <w:t>1</w:t>
      </w:r>
      <w:r w:rsidRPr="00AD1DC4">
        <w:rPr>
          <w:i/>
          <w:iCs/>
          <w:color w:val="000000"/>
          <w:sz w:val="28"/>
          <w:szCs w:val="28"/>
          <w:lang w:val="vi-VN"/>
        </w:rPr>
        <w:t>3/NĐ-CP ngày 16 tháng 5 năm 2013 của Ch</w:t>
      </w:r>
      <w:r w:rsidRPr="00AD1DC4">
        <w:rPr>
          <w:i/>
          <w:iCs/>
          <w:color w:val="000000"/>
          <w:sz w:val="28"/>
          <w:szCs w:val="28"/>
        </w:rPr>
        <w:t>í</w:t>
      </w:r>
      <w:r w:rsidRPr="00AD1DC4">
        <w:rPr>
          <w:i/>
          <w:iCs/>
          <w:color w:val="000000"/>
          <w:sz w:val="28"/>
          <w:szCs w:val="28"/>
          <w:lang w:val="vi-VN"/>
        </w:rPr>
        <w:t>nh phủ về thương mại điện tử;</w:t>
      </w:r>
      <w:r w:rsidRPr="00AD1DC4">
        <w:rPr>
          <w:i/>
          <w:iCs/>
          <w:color w:val="000000"/>
          <w:sz w:val="28"/>
          <w:szCs w:val="28"/>
        </w:rPr>
        <w:t xml:space="preserve"> </w:t>
      </w:r>
    </w:p>
    <w:p w:rsidR="00B13688" w:rsidRPr="00AD1DC4" w:rsidRDefault="00B13688" w:rsidP="00B13688">
      <w:pPr>
        <w:spacing w:before="120" w:after="120"/>
        <w:jc w:val="both"/>
        <w:rPr>
          <w:color w:val="000000"/>
          <w:sz w:val="28"/>
          <w:szCs w:val="28"/>
        </w:rPr>
      </w:pPr>
      <w:r>
        <w:rPr>
          <w:i/>
          <w:iCs/>
          <w:color w:val="000000"/>
          <w:sz w:val="28"/>
          <w:szCs w:val="28"/>
        </w:rPr>
        <w:tab/>
      </w:r>
      <w:r w:rsidRPr="00AD1DC4">
        <w:rPr>
          <w:i/>
          <w:iCs/>
          <w:color w:val="000000"/>
          <w:sz w:val="28"/>
          <w:szCs w:val="28"/>
        </w:rPr>
        <w:t>Căn cứ Nghị định số 85/2021/NĐ-CP ngày 25 tháng 9 năm 2021 của Chính phủ sửa đổi, bố sung một số điều của Nghị định số 52/2013/NĐ-CP ngày 16 tháng 5 năm 2013 của Chính phủ về thương mại điện tử;</w:t>
      </w:r>
    </w:p>
    <w:p w:rsidR="00B13688" w:rsidRPr="003518BD" w:rsidRDefault="00B13688" w:rsidP="00B13688">
      <w:pPr>
        <w:spacing w:before="120" w:after="240"/>
        <w:jc w:val="both"/>
        <w:rPr>
          <w:color w:val="000000"/>
          <w:sz w:val="28"/>
          <w:szCs w:val="28"/>
          <w:lang w:val="en-GB"/>
        </w:rPr>
      </w:pPr>
      <w:r>
        <w:rPr>
          <w:i/>
          <w:iCs/>
          <w:color w:val="000000"/>
          <w:sz w:val="28"/>
          <w:szCs w:val="28"/>
          <w:lang w:val="en-GB"/>
        </w:rPr>
        <w:tab/>
      </w:r>
      <w:r w:rsidRPr="00AD1DC4">
        <w:rPr>
          <w:i/>
          <w:iCs/>
          <w:color w:val="000000"/>
          <w:sz w:val="28"/>
          <w:szCs w:val="28"/>
          <w:lang w:val="vi-VN"/>
        </w:rPr>
        <w:t>Theo đề nghị của Bộ trưởng Bộ Công Thương.</w:t>
      </w:r>
    </w:p>
    <w:p w:rsidR="00B13688" w:rsidRPr="00AD1DC4" w:rsidRDefault="00B13688" w:rsidP="00B13688">
      <w:pPr>
        <w:spacing w:after="240"/>
        <w:jc w:val="center"/>
        <w:rPr>
          <w:color w:val="000000"/>
          <w:sz w:val="28"/>
          <w:szCs w:val="28"/>
        </w:rPr>
      </w:pPr>
      <w:r w:rsidRPr="00AD1DC4">
        <w:rPr>
          <w:b/>
          <w:bCs/>
          <w:color w:val="000000"/>
          <w:sz w:val="28"/>
          <w:szCs w:val="28"/>
          <w:lang w:val="vi-VN"/>
        </w:rPr>
        <w:t>QUYẾT ĐỊNH:</w:t>
      </w:r>
    </w:p>
    <w:p w:rsidR="00B13688" w:rsidRDefault="00B13688" w:rsidP="00B13688">
      <w:pPr>
        <w:spacing w:before="120" w:after="120"/>
        <w:jc w:val="both"/>
        <w:rPr>
          <w:b/>
          <w:bCs/>
          <w:color w:val="000000"/>
          <w:sz w:val="28"/>
          <w:szCs w:val="28"/>
        </w:rPr>
      </w:pPr>
      <w:bookmarkStart w:id="2" w:name="dieu_1"/>
      <w:r>
        <w:rPr>
          <w:b/>
          <w:bCs/>
          <w:color w:val="000000"/>
          <w:sz w:val="28"/>
          <w:szCs w:val="28"/>
          <w:lang w:val="en-GB"/>
        </w:rPr>
        <w:tab/>
      </w:r>
      <w:r w:rsidRPr="00AD1DC4">
        <w:rPr>
          <w:b/>
          <w:bCs/>
          <w:color w:val="000000"/>
          <w:sz w:val="28"/>
          <w:szCs w:val="28"/>
          <w:lang w:val="vi-VN"/>
        </w:rPr>
        <w:t xml:space="preserve">Điều 1. Phê duyệt Kế hoạch tổng thể phát triển thương mại </w:t>
      </w:r>
      <w:r w:rsidRPr="00AD1DC4">
        <w:rPr>
          <w:b/>
          <w:bCs/>
          <w:color w:val="000000"/>
          <w:sz w:val="28"/>
          <w:szCs w:val="28"/>
        </w:rPr>
        <w:t>điện tử</w:t>
      </w:r>
      <w:r w:rsidRPr="00AD1DC4">
        <w:rPr>
          <w:b/>
          <w:bCs/>
          <w:color w:val="000000"/>
          <w:sz w:val="28"/>
          <w:szCs w:val="28"/>
          <w:lang w:val="vi-VN"/>
        </w:rPr>
        <w:t xml:space="preserve"> quốc gia giai đoạn 202</w:t>
      </w:r>
      <w:r w:rsidRPr="00AD1DC4">
        <w:rPr>
          <w:b/>
          <w:bCs/>
          <w:color w:val="000000"/>
          <w:sz w:val="28"/>
          <w:szCs w:val="28"/>
        </w:rPr>
        <w:t>6</w:t>
      </w:r>
      <w:r w:rsidRPr="00AD1DC4">
        <w:rPr>
          <w:b/>
          <w:bCs/>
          <w:color w:val="000000"/>
          <w:sz w:val="28"/>
          <w:szCs w:val="28"/>
          <w:lang w:val="vi-VN"/>
        </w:rPr>
        <w:t xml:space="preserve"> – 20</w:t>
      </w:r>
      <w:r w:rsidRPr="00AD1DC4">
        <w:rPr>
          <w:b/>
          <w:bCs/>
          <w:color w:val="000000"/>
          <w:sz w:val="28"/>
          <w:szCs w:val="28"/>
        </w:rPr>
        <w:t xml:space="preserve">30 </w:t>
      </w:r>
      <w:r w:rsidRPr="00AD1DC4">
        <w:rPr>
          <w:b/>
          <w:bCs/>
          <w:color w:val="000000"/>
          <w:sz w:val="28"/>
          <w:szCs w:val="28"/>
          <w:lang w:val="vi-VN"/>
        </w:rPr>
        <w:t xml:space="preserve">với </w:t>
      </w:r>
      <w:r w:rsidRPr="00AD1DC4">
        <w:rPr>
          <w:b/>
          <w:bCs/>
          <w:color w:val="000000"/>
          <w:sz w:val="28"/>
          <w:szCs w:val="28"/>
        </w:rPr>
        <w:t>những</w:t>
      </w:r>
      <w:r w:rsidRPr="00AD1DC4">
        <w:rPr>
          <w:b/>
          <w:bCs/>
          <w:color w:val="000000"/>
          <w:sz w:val="28"/>
          <w:szCs w:val="28"/>
          <w:lang w:val="vi-VN"/>
        </w:rPr>
        <w:t xml:space="preserve"> nội dung chủ yếu sau</w:t>
      </w:r>
      <w:r w:rsidRPr="00AD1DC4">
        <w:rPr>
          <w:b/>
          <w:bCs/>
          <w:color w:val="000000"/>
          <w:sz w:val="28"/>
          <w:szCs w:val="28"/>
        </w:rPr>
        <w:t xml:space="preserve"> đây</w:t>
      </w:r>
      <w:r w:rsidRPr="00AD1DC4">
        <w:rPr>
          <w:b/>
          <w:bCs/>
          <w:color w:val="000000"/>
          <w:sz w:val="28"/>
          <w:szCs w:val="28"/>
          <w:lang w:val="vi-VN"/>
        </w:rPr>
        <w:t>:</w:t>
      </w:r>
      <w:bookmarkEnd w:id="2"/>
    </w:p>
    <w:p w:rsidR="00B13688" w:rsidRDefault="00B13688" w:rsidP="00B13688">
      <w:pPr>
        <w:spacing w:before="120" w:after="120"/>
        <w:ind w:firstLine="720"/>
        <w:jc w:val="both"/>
        <w:rPr>
          <w:b/>
          <w:bCs/>
          <w:sz w:val="28"/>
          <w:szCs w:val="28"/>
        </w:rPr>
      </w:pPr>
      <w:r w:rsidRPr="00D86099">
        <w:rPr>
          <w:b/>
          <w:bCs/>
          <w:sz w:val="28"/>
          <w:szCs w:val="28"/>
        </w:rPr>
        <w:t>I. Quan điểm phát triển</w:t>
      </w:r>
    </w:p>
    <w:p w:rsidR="00B13688" w:rsidRPr="0018621C" w:rsidRDefault="00B13688" w:rsidP="00B13688">
      <w:pPr>
        <w:widowControl w:val="0"/>
        <w:spacing w:before="120" w:after="120"/>
        <w:jc w:val="both"/>
        <w:rPr>
          <w:i/>
          <w:iCs/>
          <w:sz w:val="28"/>
          <w:szCs w:val="28"/>
          <w:lang w:eastAsia="zh-CN"/>
        </w:rPr>
      </w:pPr>
      <w:r w:rsidRPr="0018621C">
        <w:rPr>
          <w:i/>
          <w:iCs/>
          <w:sz w:val="28"/>
          <w:szCs w:val="28"/>
          <w:lang w:eastAsia="zh-CN"/>
        </w:rPr>
        <w:tab/>
        <w:t>Quan điểm phát triển trong giai đoạn 2026-2030 đáp ứng các yêu cầu sau:</w:t>
      </w:r>
    </w:p>
    <w:p w:rsidR="00B13688" w:rsidRDefault="00B13688" w:rsidP="00B13688">
      <w:pPr>
        <w:widowControl w:val="0"/>
        <w:spacing w:before="120" w:after="120"/>
        <w:jc w:val="both"/>
        <w:rPr>
          <w:sz w:val="28"/>
          <w:szCs w:val="28"/>
          <w:lang w:eastAsia="zh-CN"/>
        </w:rPr>
      </w:pPr>
      <w:r>
        <w:rPr>
          <w:sz w:val="28"/>
          <w:szCs w:val="28"/>
          <w:lang w:eastAsia="zh-CN"/>
        </w:rPr>
        <w:tab/>
        <w:t>- Cập nhật các định nghĩa mới, các xu thế mới trong lĩnh vực chuyển đổi số nói chung và lĩnh vực thương mại điện tử nói riêng;</w:t>
      </w:r>
    </w:p>
    <w:p w:rsidR="00B13688" w:rsidRPr="00D72D52" w:rsidRDefault="00B13688" w:rsidP="00B13688">
      <w:pPr>
        <w:widowControl w:val="0"/>
        <w:spacing w:before="120" w:after="120"/>
        <w:jc w:val="both"/>
        <w:rPr>
          <w:sz w:val="28"/>
          <w:szCs w:val="28"/>
          <w:lang w:eastAsia="zh-CN"/>
        </w:rPr>
      </w:pPr>
      <w:r>
        <w:rPr>
          <w:sz w:val="28"/>
          <w:szCs w:val="28"/>
          <w:lang w:eastAsia="zh-CN"/>
        </w:rPr>
        <w:tab/>
        <w:t>- Cập nhật các xu hướng tiếp cận mới trong kinh tế tại Việt Nam, tại khu vực và thế giới.</w:t>
      </w:r>
    </w:p>
    <w:p w:rsidR="00B13688" w:rsidRPr="007B568B" w:rsidRDefault="00B13688" w:rsidP="00B13688">
      <w:pPr>
        <w:spacing w:before="120" w:after="120"/>
        <w:ind w:firstLine="720"/>
        <w:jc w:val="both"/>
        <w:rPr>
          <w:i/>
          <w:iCs/>
          <w:sz w:val="28"/>
          <w:szCs w:val="28"/>
        </w:rPr>
      </w:pPr>
      <w:r w:rsidRPr="008655A0">
        <w:rPr>
          <w:i/>
          <w:iCs/>
          <w:sz w:val="28"/>
          <w:szCs w:val="28"/>
        </w:rPr>
        <w:t>Đưa ra các quan điểm, định hướng lớn của thương mại điện tử trong giai đoạn 2026-2030</w:t>
      </w:r>
      <w:r>
        <w:rPr>
          <w:i/>
          <w:iCs/>
          <w:sz w:val="28"/>
          <w:szCs w:val="28"/>
        </w:rPr>
        <w:t xml:space="preserve"> như: </w:t>
      </w:r>
    </w:p>
    <w:p w:rsidR="00B13688" w:rsidRDefault="00B13688" w:rsidP="00B13688">
      <w:pPr>
        <w:spacing w:before="120" w:after="120"/>
        <w:ind w:firstLine="720"/>
        <w:jc w:val="both"/>
        <w:rPr>
          <w:color w:val="000000"/>
          <w:sz w:val="28"/>
          <w:szCs w:val="28"/>
        </w:rPr>
      </w:pPr>
      <w:r w:rsidRPr="00AD1DC4">
        <w:rPr>
          <w:color w:val="000000"/>
          <w:sz w:val="28"/>
          <w:szCs w:val="28"/>
        </w:rPr>
        <w:t>Thương mại điện tử là lĩnh vực trọng yếu của nền kinh tế số</w:t>
      </w:r>
      <w:r>
        <w:rPr>
          <w:color w:val="000000"/>
          <w:sz w:val="28"/>
          <w:szCs w:val="28"/>
        </w:rPr>
        <w:t>.</w:t>
      </w:r>
      <w:r w:rsidRPr="00AD1DC4">
        <w:rPr>
          <w:color w:val="000000"/>
          <w:sz w:val="28"/>
          <w:szCs w:val="28"/>
        </w:rPr>
        <w:t xml:space="preserve"> </w:t>
      </w:r>
      <w:r>
        <w:rPr>
          <w:color w:val="000000"/>
          <w:sz w:val="28"/>
          <w:szCs w:val="28"/>
        </w:rPr>
        <w:t>P</w:t>
      </w:r>
      <w:r w:rsidRPr="00AD1DC4">
        <w:rPr>
          <w:color w:val="000000"/>
          <w:sz w:val="28"/>
          <w:szCs w:val="28"/>
        </w:rPr>
        <w:t>hát triển thương mại điện tử chú trọng đến phát triển thương mại điện tử bền vững</w:t>
      </w:r>
      <w:r>
        <w:rPr>
          <w:color w:val="000000"/>
          <w:sz w:val="28"/>
          <w:szCs w:val="28"/>
        </w:rPr>
        <w:t xml:space="preserve">, </w:t>
      </w:r>
      <w:r w:rsidRPr="00AD1DC4">
        <w:rPr>
          <w:color w:val="000000"/>
          <w:sz w:val="28"/>
          <w:szCs w:val="28"/>
        </w:rPr>
        <w:t xml:space="preserve">hướng đến tối ưu hoá quá trình từ sản xuất, kinh doanh đến trải nghiệm người tiêu dùng </w:t>
      </w:r>
      <w:r w:rsidRPr="00AD1DC4">
        <w:rPr>
          <w:color w:val="000000"/>
          <w:sz w:val="28"/>
          <w:szCs w:val="28"/>
        </w:rPr>
        <w:lastRenderedPageBreak/>
        <w:t xml:space="preserve">bằng các giải pháp có tác động tích cực </w:t>
      </w:r>
      <w:r>
        <w:rPr>
          <w:color w:val="000000"/>
          <w:sz w:val="28"/>
          <w:szCs w:val="28"/>
        </w:rPr>
        <w:t>và cân bằng giữa ba yếu tố</w:t>
      </w:r>
      <w:r w:rsidRPr="001D6627">
        <w:rPr>
          <w:color w:val="000000"/>
          <w:sz w:val="28"/>
          <w:szCs w:val="28"/>
        </w:rPr>
        <w:t xml:space="preserve"> </w:t>
      </w:r>
      <w:r w:rsidRPr="004B684E">
        <w:rPr>
          <w:color w:val="000000"/>
          <w:sz w:val="28"/>
          <w:szCs w:val="28"/>
        </w:rPr>
        <w:t>phát triển</w:t>
      </w:r>
      <w:r>
        <w:rPr>
          <w:color w:val="000000"/>
          <w:sz w:val="28"/>
          <w:szCs w:val="28"/>
        </w:rPr>
        <w:t xml:space="preserve"> </w:t>
      </w:r>
      <w:r w:rsidRPr="001D6627">
        <w:rPr>
          <w:color w:val="000000"/>
          <w:sz w:val="28"/>
          <w:szCs w:val="28"/>
        </w:rPr>
        <w:t>kinh tế, </w:t>
      </w:r>
      <w:r w:rsidRPr="004B684E">
        <w:rPr>
          <w:color w:val="000000"/>
          <w:sz w:val="28"/>
          <w:szCs w:val="28"/>
        </w:rPr>
        <w:t>công bằng</w:t>
      </w:r>
      <w:r>
        <w:rPr>
          <w:color w:val="000000"/>
          <w:sz w:val="28"/>
          <w:szCs w:val="28"/>
        </w:rPr>
        <w:t xml:space="preserve"> </w:t>
      </w:r>
      <w:r w:rsidRPr="001D6627">
        <w:rPr>
          <w:color w:val="000000"/>
          <w:sz w:val="28"/>
          <w:szCs w:val="28"/>
        </w:rPr>
        <w:t xml:space="preserve">xã hội và </w:t>
      </w:r>
      <w:r w:rsidRPr="004B684E">
        <w:rPr>
          <w:color w:val="000000"/>
          <w:sz w:val="28"/>
          <w:szCs w:val="28"/>
        </w:rPr>
        <w:t xml:space="preserve">bảo vệ </w:t>
      </w:r>
      <w:r w:rsidRPr="001D6627">
        <w:rPr>
          <w:color w:val="000000"/>
          <w:sz w:val="28"/>
          <w:szCs w:val="28"/>
        </w:rPr>
        <w:t>môi trường</w:t>
      </w:r>
      <w:r>
        <w:rPr>
          <w:color w:val="000000"/>
          <w:sz w:val="28"/>
          <w:szCs w:val="28"/>
        </w:rPr>
        <w:t xml:space="preserve">. </w:t>
      </w:r>
      <w:r w:rsidRPr="001A2B6D">
        <w:rPr>
          <w:color w:val="000000"/>
          <w:sz w:val="28"/>
          <w:szCs w:val="28"/>
        </w:rPr>
        <w:t>Trong đó, doanh nghiệp là chủ lực phát triển thương mại điện tử bền vững, nhà nước có vai trò quản lý, xây dựng hạ tầng, tạo điều kiện cho sự phát triển bền vững của thương mại điện tử.</w:t>
      </w:r>
    </w:p>
    <w:p w:rsidR="00B13688" w:rsidRPr="00DC2854" w:rsidRDefault="00B13688" w:rsidP="00B13688">
      <w:pPr>
        <w:spacing w:before="120" w:after="120"/>
        <w:ind w:firstLine="720"/>
        <w:jc w:val="both"/>
        <w:rPr>
          <w:color w:val="000000"/>
          <w:sz w:val="28"/>
          <w:szCs w:val="28"/>
        </w:rPr>
      </w:pPr>
      <w:r w:rsidRPr="00D86099">
        <w:rPr>
          <w:b/>
          <w:bCs/>
          <w:sz w:val="28"/>
          <w:szCs w:val="28"/>
        </w:rPr>
        <w:t>II. Mục tiêu phát triển</w:t>
      </w:r>
    </w:p>
    <w:p w:rsidR="00B13688" w:rsidRPr="00F83AB8" w:rsidRDefault="00B13688" w:rsidP="00B13688">
      <w:pPr>
        <w:spacing w:before="120" w:after="120"/>
        <w:ind w:firstLine="720"/>
        <w:jc w:val="both"/>
        <w:rPr>
          <w:b/>
          <w:bCs/>
          <w:sz w:val="28"/>
          <w:szCs w:val="28"/>
        </w:rPr>
      </w:pPr>
      <w:r w:rsidRPr="00F83AB8">
        <w:rPr>
          <w:b/>
          <w:bCs/>
          <w:sz w:val="28"/>
          <w:szCs w:val="28"/>
        </w:rPr>
        <w:t>1. Mục tiêu tổng quát</w:t>
      </w:r>
    </w:p>
    <w:p w:rsidR="00B13688" w:rsidRPr="00C50400" w:rsidRDefault="00B13688" w:rsidP="00B13688">
      <w:pPr>
        <w:spacing w:before="120" w:after="120"/>
        <w:ind w:firstLine="720"/>
        <w:jc w:val="both"/>
        <w:rPr>
          <w:i/>
          <w:iCs/>
          <w:sz w:val="28"/>
          <w:szCs w:val="28"/>
        </w:rPr>
      </w:pPr>
      <w:r w:rsidRPr="00C50400">
        <w:rPr>
          <w:i/>
          <w:iCs/>
          <w:sz w:val="28"/>
          <w:szCs w:val="28"/>
        </w:rPr>
        <w:t xml:space="preserve">Đưa ra mục tiêu tổng quát cho thương mại điện tử Việt Nam giai đoạn 2026 – 2030, </w:t>
      </w:r>
      <w:r>
        <w:rPr>
          <w:i/>
          <w:iCs/>
          <w:sz w:val="28"/>
          <w:szCs w:val="28"/>
        </w:rPr>
        <w:t xml:space="preserve">phù hợp với các chiến lược kinh tế - xã hội của Đảng, Chính phủ cũng như cập nhật theo tình hình phát triển thương mại điện tử trong khu vực và thế giới. Ví dụ như: </w:t>
      </w:r>
    </w:p>
    <w:p w:rsidR="00B13688" w:rsidRPr="00E5449F" w:rsidRDefault="00B13688" w:rsidP="00B13688">
      <w:pPr>
        <w:spacing w:before="120" w:after="120"/>
        <w:ind w:firstLine="720"/>
        <w:jc w:val="both"/>
        <w:rPr>
          <w:sz w:val="28"/>
          <w:szCs w:val="28"/>
        </w:rPr>
      </w:pPr>
      <w:r w:rsidRPr="00E5449F">
        <w:rPr>
          <w:sz w:val="28"/>
          <w:szCs w:val="28"/>
        </w:rPr>
        <w:t xml:space="preserve">- Nâng cao giá trị, năng lực cạnh tranh của thương mại điện tử Việt Nam trong khu vực và thế giới; </w:t>
      </w:r>
    </w:p>
    <w:p w:rsidR="00B13688" w:rsidRPr="00E5449F" w:rsidRDefault="00B13688" w:rsidP="00B13688">
      <w:pPr>
        <w:spacing w:before="120" w:after="120"/>
        <w:ind w:firstLine="720"/>
        <w:jc w:val="both"/>
        <w:rPr>
          <w:sz w:val="28"/>
          <w:szCs w:val="28"/>
        </w:rPr>
      </w:pPr>
      <w:r w:rsidRPr="00E5449F">
        <w:rPr>
          <w:sz w:val="28"/>
          <w:szCs w:val="28"/>
        </w:rPr>
        <w:t xml:space="preserve">- Tăng cường tiêu thụ cho sản phẩm Việt Nam cả trong và ngoài nước thông qua thương mại điện tử; đẩy mạnh giao dịch, thương mại điện tử xuyên biên giới; </w:t>
      </w:r>
    </w:p>
    <w:p w:rsidR="00B13688" w:rsidRPr="00E5449F" w:rsidRDefault="00B13688" w:rsidP="00B13688">
      <w:pPr>
        <w:spacing w:before="120" w:after="120"/>
        <w:ind w:firstLine="720"/>
        <w:jc w:val="both"/>
        <w:rPr>
          <w:sz w:val="28"/>
          <w:szCs w:val="28"/>
        </w:rPr>
      </w:pPr>
      <w:r w:rsidRPr="00E5449F">
        <w:rPr>
          <w:sz w:val="28"/>
          <w:szCs w:val="28"/>
        </w:rPr>
        <w:t xml:space="preserve">- Phát triển thương mại điện tử bền vững hướng đến phát triển kinh tế hiệu quả, tạo giá trị cho cộng đồng, góp phần xây dựng xã hội công bằng và giảm thiểu tác động tiêu cực tới môi trường; </w:t>
      </w:r>
    </w:p>
    <w:p w:rsidR="00B13688" w:rsidRDefault="00B13688" w:rsidP="00B13688">
      <w:pPr>
        <w:spacing w:before="120" w:after="120"/>
        <w:ind w:firstLine="720"/>
        <w:jc w:val="both"/>
        <w:rPr>
          <w:sz w:val="28"/>
          <w:szCs w:val="28"/>
        </w:rPr>
      </w:pPr>
      <w:r w:rsidRPr="00E5449F">
        <w:rPr>
          <w:sz w:val="28"/>
          <w:szCs w:val="28"/>
        </w:rPr>
        <w:t>- Thu hẹp khoảng cách giữa các thành phố lớn và các địa phương về mức độ phát triển thương mại điện tử.</w:t>
      </w:r>
    </w:p>
    <w:p w:rsidR="00B13688" w:rsidRDefault="00B13688" w:rsidP="00B13688">
      <w:pPr>
        <w:spacing w:before="120" w:after="120"/>
        <w:ind w:firstLine="720"/>
        <w:jc w:val="both"/>
        <w:rPr>
          <w:sz w:val="28"/>
          <w:szCs w:val="28"/>
        </w:rPr>
      </w:pPr>
      <w:r>
        <w:rPr>
          <w:sz w:val="28"/>
          <w:szCs w:val="28"/>
        </w:rPr>
        <w:t>- Phát triển thương mại điện tử theo hướng xanh, tuần hoàn, bền vững.</w:t>
      </w:r>
    </w:p>
    <w:p w:rsidR="00B13688" w:rsidRDefault="00B13688" w:rsidP="00B13688">
      <w:pPr>
        <w:spacing w:before="120" w:after="120"/>
        <w:ind w:firstLine="720"/>
        <w:jc w:val="both"/>
        <w:rPr>
          <w:sz w:val="28"/>
          <w:szCs w:val="28"/>
        </w:rPr>
      </w:pPr>
      <w:r>
        <w:rPr>
          <w:sz w:val="28"/>
          <w:szCs w:val="28"/>
        </w:rPr>
        <w:t>…..</w:t>
      </w:r>
    </w:p>
    <w:p w:rsidR="00B13688" w:rsidRPr="00F83AB8" w:rsidRDefault="00B13688" w:rsidP="00B13688">
      <w:pPr>
        <w:spacing w:before="120" w:after="120"/>
        <w:ind w:firstLine="720"/>
        <w:jc w:val="both"/>
        <w:rPr>
          <w:b/>
          <w:bCs/>
          <w:sz w:val="28"/>
          <w:szCs w:val="28"/>
        </w:rPr>
      </w:pPr>
      <w:r w:rsidRPr="00F83AB8">
        <w:rPr>
          <w:b/>
          <w:bCs/>
          <w:sz w:val="28"/>
          <w:szCs w:val="28"/>
        </w:rPr>
        <w:t>2. Mục tiêu cụ thể</w:t>
      </w:r>
    </w:p>
    <w:p w:rsidR="00B13688" w:rsidRPr="00DC2854" w:rsidRDefault="00B13688" w:rsidP="00B13688">
      <w:pPr>
        <w:spacing w:before="120" w:after="120"/>
        <w:ind w:firstLine="720"/>
        <w:jc w:val="both"/>
        <w:rPr>
          <w:i/>
          <w:iCs/>
          <w:sz w:val="28"/>
          <w:szCs w:val="28"/>
        </w:rPr>
      </w:pPr>
      <w:r w:rsidRPr="00DC2854">
        <w:rPr>
          <w:i/>
          <w:iCs/>
          <w:sz w:val="28"/>
          <w:szCs w:val="28"/>
        </w:rPr>
        <w:t xml:space="preserve">Đưa ra các mục tiêu </w:t>
      </w:r>
      <w:r>
        <w:rPr>
          <w:i/>
          <w:iCs/>
          <w:sz w:val="28"/>
          <w:szCs w:val="28"/>
        </w:rPr>
        <w:t xml:space="preserve">cụ thể cho thương mại điện tử Việt Nam giai đoạn 2026 – 2030 theo các nhóm mục tiêu dự kiến như sau: </w:t>
      </w:r>
    </w:p>
    <w:p w:rsidR="00B13688" w:rsidRPr="000B05E1" w:rsidRDefault="00B13688" w:rsidP="00B13688">
      <w:pPr>
        <w:spacing w:before="120" w:after="120"/>
        <w:ind w:firstLine="720"/>
        <w:jc w:val="both"/>
        <w:rPr>
          <w:b/>
          <w:i/>
          <w:iCs/>
          <w:sz w:val="28"/>
          <w:szCs w:val="28"/>
        </w:rPr>
      </w:pPr>
      <w:r w:rsidRPr="000B05E1">
        <w:rPr>
          <w:b/>
          <w:i/>
          <w:iCs/>
          <w:sz w:val="28"/>
          <w:szCs w:val="28"/>
        </w:rPr>
        <w:t xml:space="preserve">2.1. </w:t>
      </w:r>
      <w:r>
        <w:rPr>
          <w:b/>
          <w:i/>
          <w:iCs/>
          <w:sz w:val="28"/>
          <w:szCs w:val="28"/>
        </w:rPr>
        <w:t>Về</w:t>
      </w:r>
      <w:r w:rsidRPr="000B05E1">
        <w:rPr>
          <w:b/>
          <w:i/>
          <w:iCs/>
          <w:sz w:val="28"/>
          <w:szCs w:val="28"/>
        </w:rPr>
        <w:t xml:space="preserve"> hoàn thiện môi trường cạnh tranh lành mạnh cho TMĐT</w:t>
      </w:r>
    </w:p>
    <w:p w:rsidR="00B13688" w:rsidRPr="00963F58" w:rsidRDefault="00B13688" w:rsidP="00B13688">
      <w:pPr>
        <w:spacing w:before="120" w:after="120"/>
        <w:ind w:firstLine="720"/>
        <w:jc w:val="both"/>
        <w:rPr>
          <w:bCs/>
          <w:sz w:val="28"/>
          <w:szCs w:val="28"/>
        </w:rPr>
      </w:pPr>
      <w:r w:rsidRPr="00963F58">
        <w:rPr>
          <w:bCs/>
          <w:sz w:val="28"/>
          <w:szCs w:val="28"/>
        </w:rPr>
        <w:t xml:space="preserve">- Dân số tham gia mua sắm trực tuyến chiếm khoảng 70% tổng dân số của cả nước. </w:t>
      </w:r>
    </w:p>
    <w:p w:rsidR="00B13688" w:rsidRPr="00963F58" w:rsidRDefault="00B13688" w:rsidP="00B13688">
      <w:pPr>
        <w:spacing w:before="120" w:after="120"/>
        <w:ind w:firstLine="720"/>
        <w:jc w:val="both"/>
        <w:rPr>
          <w:bCs/>
          <w:sz w:val="28"/>
          <w:szCs w:val="28"/>
        </w:rPr>
      </w:pPr>
      <w:r w:rsidRPr="00963F58">
        <w:rPr>
          <w:bCs/>
          <w:sz w:val="28"/>
          <w:szCs w:val="28"/>
        </w:rPr>
        <w:t xml:space="preserve">- Doanh số bán lẻ thương mại điện tử tăng từ 20 - 25%/năm; </w:t>
      </w:r>
    </w:p>
    <w:p w:rsidR="00B13688" w:rsidRPr="00963F58" w:rsidRDefault="00B13688" w:rsidP="00B13688">
      <w:pPr>
        <w:spacing w:before="120" w:after="120"/>
        <w:ind w:firstLine="720"/>
        <w:jc w:val="both"/>
        <w:rPr>
          <w:bCs/>
          <w:sz w:val="28"/>
          <w:szCs w:val="28"/>
        </w:rPr>
      </w:pPr>
      <w:r w:rsidRPr="00963F58">
        <w:rPr>
          <w:bCs/>
          <w:sz w:val="28"/>
          <w:szCs w:val="28"/>
        </w:rPr>
        <w:t>- Tỷ trọng bán lẻ thương mại điện tử trong tổng mức bán lẻ phấn đấu đạt 20%;</w:t>
      </w:r>
    </w:p>
    <w:p w:rsidR="00B13688" w:rsidRDefault="00B13688" w:rsidP="00B13688">
      <w:pPr>
        <w:spacing w:before="120" w:after="120"/>
        <w:ind w:firstLine="720"/>
        <w:jc w:val="both"/>
        <w:rPr>
          <w:bCs/>
          <w:sz w:val="28"/>
          <w:szCs w:val="28"/>
        </w:rPr>
      </w:pPr>
      <w:r>
        <w:rPr>
          <w:bCs/>
          <w:sz w:val="28"/>
          <w:szCs w:val="28"/>
        </w:rPr>
        <w:t>…</w:t>
      </w:r>
    </w:p>
    <w:p w:rsidR="00B13688" w:rsidRDefault="00B13688" w:rsidP="00B13688">
      <w:pPr>
        <w:spacing w:before="120" w:after="120"/>
        <w:ind w:firstLine="720"/>
        <w:jc w:val="both"/>
        <w:rPr>
          <w:b/>
          <w:i/>
          <w:iCs/>
          <w:sz w:val="28"/>
          <w:szCs w:val="28"/>
        </w:rPr>
      </w:pPr>
      <w:r w:rsidRPr="000B05E1">
        <w:rPr>
          <w:b/>
          <w:i/>
          <w:iCs/>
          <w:sz w:val="28"/>
          <w:szCs w:val="28"/>
        </w:rPr>
        <w:t xml:space="preserve">2.2. Về </w:t>
      </w:r>
      <w:r>
        <w:rPr>
          <w:b/>
          <w:i/>
          <w:iCs/>
          <w:sz w:val="28"/>
          <w:szCs w:val="28"/>
        </w:rPr>
        <w:t>nâng cao năng lực cạnh tranh của doanh nghiệp</w:t>
      </w:r>
    </w:p>
    <w:p w:rsidR="00B13688" w:rsidRPr="00963F58" w:rsidRDefault="00B13688" w:rsidP="00B13688">
      <w:pPr>
        <w:spacing w:before="120" w:after="120"/>
        <w:ind w:firstLine="720"/>
        <w:jc w:val="both"/>
        <w:rPr>
          <w:bCs/>
          <w:sz w:val="28"/>
          <w:szCs w:val="28"/>
        </w:rPr>
      </w:pPr>
      <w:r w:rsidRPr="00963F58">
        <w:rPr>
          <w:bCs/>
          <w:sz w:val="28"/>
          <w:szCs w:val="28"/>
        </w:rPr>
        <w:t>- Tỷ lệ doanh nghiệp ứng dụng thương mại điện tử phấn đấu đạt trên 70%;</w:t>
      </w:r>
    </w:p>
    <w:p w:rsidR="00B13688" w:rsidRPr="00963F58" w:rsidRDefault="00B13688" w:rsidP="00B13688">
      <w:pPr>
        <w:spacing w:before="120" w:after="120"/>
        <w:ind w:firstLine="720"/>
        <w:jc w:val="both"/>
        <w:rPr>
          <w:bCs/>
          <w:sz w:val="28"/>
          <w:szCs w:val="28"/>
        </w:rPr>
      </w:pPr>
      <w:r w:rsidRPr="00963F58">
        <w:rPr>
          <w:bCs/>
          <w:sz w:val="28"/>
          <w:szCs w:val="28"/>
        </w:rPr>
        <w:t>- 100% các giao dịch trên nền tảng thương mại điện tử có hóa đơn điện tử;</w:t>
      </w:r>
    </w:p>
    <w:p w:rsidR="00B13688" w:rsidRDefault="00B13688" w:rsidP="00B13688">
      <w:pPr>
        <w:spacing w:before="120" w:after="120"/>
        <w:ind w:firstLine="720"/>
        <w:jc w:val="both"/>
        <w:rPr>
          <w:bCs/>
          <w:sz w:val="28"/>
          <w:szCs w:val="28"/>
        </w:rPr>
      </w:pPr>
      <w:r w:rsidRPr="00963F58">
        <w:rPr>
          <w:bCs/>
          <w:sz w:val="28"/>
          <w:szCs w:val="28"/>
        </w:rPr>
        <w:t>- 70% doanh nghiệp vừa và nhỏ tiến hành hoạt động kinh doanh trên nền tảng thương mại điện tử</w:t>
      </w:r>
      <w:r>
        <w:rPr>
          <w:bCs/>
          <w:sz w:val="28"/>
          <w:szCs w:val="28"/>
        </w:rPr>
        <w:t>.</w:t>
      </w:r>
    </w:p>
    <w:p w:rsidR="00B13688" w:rsidRPr="00963F58" w:rsidRDefault="00B13688" w:rsidP="00B13688">
      <w:pPr>
        <w:spacing w:before="120" w:after="120"/>
        <w:ind w:firstLine="720"/>
        <w:jc w:val="both"/>
        <w:rPr>
          <w:bCs/>
          <w:sz w:val="28"/>
          <w:szCs w:val="28"/>
        </w:rPr>
      </w:pPr>
      <w:r>
        <w:rPr>
          <w:bCs/>
          <w:sz w:val="28"/>
          <w:szCs w:val="28"/>
        </w:rPr>
        <w:lastRenderedPageBreak/>
        <w:t>…</w:t>
      </w:r>
    </w:p>
    <w:p w:rsidR="00B13688" w:rsidRDefault="00B13688" w:rsidP="00B13688">
      <w:pPr>
        <w:spacing w:before="120" w:after="120"/>
        <w:ind w:firstLine="720"/>
        <w:jc w:val="both"/>
        <w:rPr>
          <w:b/>
          <w:i/>
          <w:iCs/>
          <w:sz w:val="28"/>
          <w:szCs w:val="28"/>
        </w:rPr>
      </w:pPr>
      <w:r>
        <w:rPr>
          <w:b/>
          <w:i/>
          <w:iCs/>
          <w:sz w:val="28"/>
          <w:szCs w:val="28"/>
        </w:rPr>
        <w:t>2.3. Phát triển thương mại điện tử theo liên kết vùng</w:t>
      </w:r>
    </w:p>
    <w:p w:rsidR="00B13688" w:rsidRPr="00136632" w:rsidRDefault="00B13688" w:rsidP="00B13688">
      <w:pPr>
        <w:tabs>
          <w:tab w:val="left" w:pos="1560"/>
        </w:tabs>
        <w:spacing w:before="120" w:after="120"/>
        <w:ind w:firstLine="720"/>
        <w:jc w:val="both"/>
        <w:rPr>
          <w:color w:val="000000"/>
          <w:sz w:val="28"/>
          <w:szCs w:val="28"/>
        </w:rPr>
      </w:pPr>
      <w:r>
        <w:rPr>
          <w:color w:val="000000"/>
          <w:sz w:val="28"/>
          <w:szCs w:val="28"/>
        </w:rPr>
        <w:t xml:space="preserve">- </w:t>
      </w:r>
      <w:r w:rsidRPr="00136632">
        <w:rPr>
          <w:color w:val="000000"/>
          <w:sz w:val="28"/>
          <w:szCs w:val="28"/>
        </w:rPr>
        <w:t>Các địa phương ngoài Hà Nội và Thành phố Hồ Chí Minh chiếm 50% giá trị giao dịch thương mại điện tử B2C của toàn quốc;</w:t>
      </w:r>
    </w:p>
    <w:p w:rsidR="00B13688" w:rsidRPr="00DA184E" w:rsidRDefault="00B13688" w:rsidP="00B13688">
      <w:pPr>
        <w:tabs>
          <w:tab w:val="left" w:pos="720"/>
        </w:tabs>
        <w:spacing w:before="120" w:after="120"/>
        <w:jc w:val="both"/>
        <w:rPr>
          <w:color w:val="000000"/>
          <w:sz w:val="28"/>
          <w:szCs w:val="28"/>
        </w:rPr>
      </w:pPr>
      <w:r>
        <w:rPr>
          <w:color w:val="000000"/>
          <w:sz w:val="28"/>
          <w:szCs w:val="28"/>
        </w:rPr>
        <w:tab/>
        <w:t>…</w:t>
      </w:r>
    </w:p>
    <w:p w:rsidR="00B13688" w:rsidRDefault="00B13688" w:rsidP="00B13688">
      <w:pPr>
        <w:spacing w:before="120" w:after="120"/>
        <w:ind w:firstLine="720"/>
        <w:jc w:val="both"/>
        <w:rPr>
          <w:b/>
          <w:i/>
          <w:iCs/>
          <w:color w:val="000000"/>
          <w:sz w:val="28"/>
          <w:szCs w:val="28"/>
        </w:rPr>
      </w:pPr>
      <w:r w:rsidRPr="004D1DCC">
        <w:rPr>
          <w:b/>
          <w:i/>
          <w:iCs/>
          <w:sz w:val="28"/>
          <w:szCs w:val="28"/>
        </w:rPr>
        <w:t xml:space="preserve">2.4. </w:t>
      </w:r>
      <w:r w:rsidRPr="004D1DCC">
        <w:rPr>
          <w:b/>
          <w:i/>
          <w:iCs/>
          <w:color w:val="000000"/>
          <w:sz w:val="28"/>
          <w:szCs w:val="28"/>
        </w:rPr>
        <w:t>Phát triển thương mại điện tử</w:t>
      </w:r>
      <w:r>
        <w:rPr>
          <w:b/>
          <w:i/>
          <w:iCs/>
          <w:color w:val="000000"/>
          <w:sz w:val="28"/>
          <w:szCs w:val="28"/>
        </w:rPr>
        <w:t xml:space="preserve"> theo hướng xanh, tuần hoàn,</w:t>
      </w:r>
      <w:r w:rsidRPr="004D1DCC">
        <w:rPr>
          <w:b/>
          <w:i/>
          <w:iCs/>
          <w:color w:val="000000"/>
          <w:sz w:val="28"/>
          <w:szCs w:val="28"/>
        </w:rPr>
        <w:t xml:space="preserve"> bền vững</w:t>
      </w:r>
    </w:p>
    <w:p w:rsidR="00B13688" w:rsidRPr="0011652E" w:rsidRDefault="00B13688" w:rsidP="00B13688">
      <w:pPr>
        <w:tabs>
          <w:tab w:val="left" w:pos="720"/>
        </w:tabs>
        <w:spacing w:before="120" w:after="120"/>
        <w:jc w:val="both"/>
        <w:rPr>
          <w:color w:val="000000"/>
          <w:sz w:val="28"/>
          <w:szCs w:val="28"/>
        </w:rPr>
      </w:pPr>
      <w:r>
        <w:rPr>
          <w:color w:val="000000"/>
          <w:sz w:val="28"/>
          <w:szCs w:val="28"/>
        </w:rPr>
        <w:tab/>
      </w:r>
      <w:r w:rsidRPr="0011652E">
        <w:rPr>
          <w:color w:val="000000"/>
          <w:sz w:val="28"/>
          <w:szCs w:val="28"/>
        </w:rPr>
        <w:t>- Giảm việc sử dụng bao bì</w:t>
      </w:r>
      <w:r>
        <w:rPr>
          <w:color w:val="000000"/>
          <w:sz w:val="28"/>
          <w:szCs w:val="28"/>
        </w:rPr>
        <w:t xml:space="preserve"> nhựa</w:t>
      </w:r>
      <w:r w:rsidRPr="0011652E">
        <w:rPr>
          <w:color w:val="000000"/>
          <w:sz w:val="28"/>
          <w:szCs w:val="28"/>
        </w:rPr>
        <w:t xml:space="preserve"> trong TMĐT</w:t>
      </w:r>
      <w:r>
        <w:rPr>
          <w:color w:val="000000"/>
          <w:sz w:val="28"/>
          <w:szCs w:val="28"/>
        </w:rPr>
        <w:t>;</w:t>
      </w:r>
    </w:p>
    <w:p w:rsidR="00B13688" w:rsidRPr="0011652E" w:rsidRDefault="00B13688" w:rsidP="00B13688">
      <w:pPr>
        <w:tabs>
          <w:tab w:val="left" w:pos="720"/>
        </w:tabs>
        <w:spacing w:before="120" w:after="120"/>
        <w:jc w:val="both"/>
        <w:rPr>
          <w:color w:val="000000"/>
          <w:sz w:val="28"/>
          <w:szCs w:val="28"/>
        </w:rPr>
      </w:pPr>
      <w:r>
        <w:rPr>
          <w:color w:val="000000"/>
          <w:sz w:val="28"/>
          <w:szCs w:val="28"/>
        </w:rPr>
        <w:tab/>
      </w:r>
      <w:r w:rsidRPr="0011652E">
        <w:rPr>
          <w:color w:val="000000"/>
          <w:sz w:val="28"/>
          <w:szCs w:val="28"/>
        </w:rPr>
        <w:t>- Tăng việc sử dụng bao bì có thể tái chế được trong đóng gói hàng hóa</w:t>
      </w:r>
      <w:r>
        <w:rPr>
          <w:color w:val="000000"/>
          <w:sz w:val="28"/>
          <w:szCs w:val="28"/>
        </w:rPr>
        <w:t>;</w:t>
      </w:r>
    </w:p>
    <w:p w:rsidR="00B13688" w:rsidRDefault="00B13688" w:rsidP="00B13688">
      <w:pPr>
        <w:tabs>
          <w:tab w:val="left" w:pos="720"/>
        </w:tabs>
        <w:spacing w:before="120" w:after="120"/>
        <w:jc w:val="both"/>
        <w:rPr>
          <w:color w:val="000000"/>
          <w:sz w:val="28"/>
          <w:szCs w:val="28"/>
        </w:rPr>
      </w:pPr>
      <w:r>
        <w:rPr>
          <w:color w:val="000000"/>
          <w:sz w:val="28"/>
          <w:szCs w:val="28"/>
        </w:rPr>
        <w:tab/>
      </w:r>
      <w:r w:rsidRPr="0011652E">
        <w:rPr>
          <w:color w:val="000000"/>
          <w:sz w:val="28"/>
          <w:szCs w:val="28"/>
        </w:rPr>
        <w:t>- Giảm phát thải carbon của ngành</w:t>
      </w:r>
      <w:r>
        <w:rPr>
          <w:color w:val="000000"/>
          <w:sz w:val="28"/>
          <w:szCs w:val="28"/>
        </w:rPr>
        <w:t>.</w:t>
      </w:r>
    </w:p>
    <w:p w:rsidR="00B13688" w:rsidRPr="0011652E" w:rsidRDefault="00B13688" w:rsidP="00B13688">
      <w:pPr>
        <w:tabs>
          <w:tab w:val="left" w:pos="720"/>
        </w:tabs>
        <w:spacing w:before="120" w:after="120"/>
        <w:jc w:val="both"/>
        <w:rPr>
          <w:color w:val="000000"/>
          <w:sz w:val="28"/>
          <w:szCs w:val="28"/>
        </w:rPr>
      </w:pPr>
      <w:r>
        <w:rPr>
          <w:color w:val="000000"/>
          <w:sz w:val="28"/>
          <w:szCs w:val="28"/>
        </w:rPr>
        <w:tab/>
        <w:t>…</w:t>
      </w:r>
    </w:p>
    <w:p w:rsidR="00B13688" w:rsidRPr="00833568" w:rsidRDefault="00B13688" w:rsidP="00B13688">
      <w:pPr>
        <w:spacing w:before="120" w:after="120"/>
        <w:ind w:firstLine="720"/>
        <w:jc w:val="both"/>
        <w:rPr>
          <w:b/>
          <w:sz w:val="28"/>
          <w:szCs w:val="28"/>
        </w:rPr>
      </w:pPr>
      <w:r w:rsidRPr="00833568">
        <w:rPr>
          <w:b/>
          <w:sz w:val="28"/>
          <w:szCs w:val="28"/>
        </w:rPr>
        <w:t xml:space="preserve">2.5. </w:t>
      </w:r>
      <w:r w:rsidRPr="00833568">
        <w:rPr>
          <w:b/>
          <w:color w:val="000000"/>
          <w:sz w:val="28"/>
          <w:szCs w:val="28"/>
        </w:rPr>
        <w:t>Phát triển xã hội số trong thương mại điện tử</w:t>
      </w:r>
    </w:p>
    <w:p w:rsidR="00B13688" w:rsidRPr="00365B36" w:rsidRDefault="00B13688" w:rsidP="00B13688">
      <w:pPr>
        <w:spacing w:before="120" w:after="120"/>
        <w:jc w:val="both"/>
        <w:rPr>
          <w:color w:val="000000"/>
          <w:sz w:val="28"/>
          <w:szCs w:val="28"/>
        </w:rPr>
      </w:pPr>
      <w:r>
        <w:rPr>
          <w:color w:val="000000"/>
          <w:sz w:val="28"/>
          <w:szCs w:val="28"/>
        </w:rPr>
        <w:tab/>
        <w:t>-</w:t>
      </w:r>
      <w:r w:rsidRPr="00365B36">
        <w:rPr>
          <w:color w:val="000000"/>
          <w:sz w:val="28"/>
          <w:szCs w:val="28"/>
        </w:rPr>
        <w:t xml:space="preserve"> </w:t>
      </w:r>
      <w:r>
        <w:rPr>
          <w:color w:val="000000"/>
          <w:sz w:val="28"/>
          <w:szCs w:val="28"/>
        </w:rPr>
        <w:t>7</w:t>
      </w:r>
      <w:r w:rsidRPr="00365B36">
        <w:rPr>
          <w:color w:val="000000"/>
          <w:sz w:val="28"/>
          <w:szCs w:val="28"/>
        </w:rPr>
        <w:t xml:space="preserve">0% cơ sở giáo dục đại học và giáo dục nghề nghiệp triển khai đào tạo </w:t>
      </w:r>
      <w:r>
        <w:rPr>
          <w:color w:val="000000"/>
          <w:sz w:val="28"/>
          <w:szCs w:val="28"/>
        </w:rPr>
        <w:t>chuyên ngành liên quan đến lĩnh vực</w:t>
      </w:r>
      <w:r w:rsidRPr="00365B36">
        <w:rPr>
          <w:color w:val="000000"/>
          <w:sz w:val="28"/>
          <w:szCs w:val="28"/>
        </w:rPr>
        <w:t xml:space="preserve"> thương mại điện tử;</w:t>
      </w:r>
    </w:p>
    <w:p w:rsidR="00B13688" w:rsidRDefault="00B13688" w:rsidP="00B13688">
      <w:pPr>
        <w:spacing w:before="120" w:after="120"/>
        <w:jc w:val="both"/>
        <w:rPr>
          <w:color w:val="000000"/>
          <w:sz w:val="28"/>
          <w:szCs w:val="28"/>
        </w:rPr>
      </w:pPr>
      <w:r>
        <w:rPr>
          <w:color w:val="000000"/>
          <w:sz w:val="28"/>
          <w:szCs w:val="28"/>
        </w:rPr>
        <w:tab/>
        <w:t xml:space="preserve">- </w:t>
      </w:r>
      <w:r w:rsidRPr="00365B36">
        <w:rPr>
          <w:color w:val="000000"/>
          <w:sz w:val="28"/>
          <w:szCs w:val="28"/>
        </w:rPr>
        <w:t>1.000.000 lượt doanh nghiệp, hộ kinh doanh, cán bộ quản lý nhà nước, sinh viên được tham gia các khóa đào tạo về kỹ năng ứng dụng thương mại điện tử</w:t>
      </w:r>
      <w:r>
        <w:rPr>
          <w:color w:val="000000"/>
          <w:sz w:val="28"/>
          <w:szCs w:val="28"/>
        </w:rPr>
        <w:t>.</w:t>
      </w:r>
    </w:p>
    <w:p w:rsidR="00B13688" w:rsidRPr="00365B36" w:rsidRDefault="00B13688" w:rsidP="00B13688">
      <w:pPr>
        <w:spacing w:before="120" w:after="120"/>
        <w:jc w:val="both"/>
        <w:rPr>
          <w:color w:val="000000"/>
          <w:sz w:val="28"/>
          <w:szCs w:val="28"/>
        </w:rPr>
      </w:pPr>
      <w:r>
        <w:rPr>
          <w:color w:val="000000"/>
          <w:sz w:val="28"/>
          <w:szCs w:val="28"/>
        </w:rPr>
        <w:tab/>
        <w:t>…</w:t>
      </w:r>
    </w:p>
    <w:p w:rsidR="00B13688" w:rsidRDefault="00B13688" w:rsidP="00B13688">
      <w:pPr>
        <w:spacing w:before="120" w:after="120"/>
        <w:ind w:firstLine="720"/>
        <w:jc w:val="both"/>
        <w:rPr>
          <w:b/>
          <w:bCs/>
          <w:sz w:val="28"/>
          <w:szCs w:val="28"/>
        </w:rPr>
      </w:pPr>
      <w:r w:rsidRPr="005E757E">
        <w:rPr>
          <w:b/>
          <w:bCs/>
          <w:sz w:val="28"/>
          <w:szCs w:val="28"/>
        </w:rPr>
        <w:t>III. Nhiệm vụ, giải pháp</w:t>
      </w:r>
      <w:r>
        <w:rPr>
          <w:b/>
          <w:bCs/>
          <w:sz w:val="28"/>
          <w:szCs w:val="28"/>
        </w:rPr>
        <w:t xml:space="preserve"> trọng tâm</w:t>
      </w:r>
      <w:r w:rsidRPr="005E757E">
        <w:rPr>
          <w:b/>
          <w:bCs/>
          <w:sz w:val="28"/>
          <w:szCs w:val="28"/>
        </w:rPr>
        <w:t xml:space="preserve"> </w:t>
      </w:r>
    </w:p>
    <w:p w:rsidR="00B13688" w:rsidRPr="004803A3" w:rsidRDefault="00B13688" w:rsidP="00B13688">
      <w:pPr>
        <w:spacing w:before="120" w:after="120"/>
        <w:ind w:firstLine="720"/>
        <w:jc w:val="both"/>
        <w:rPr>
          <w:sz w:val="28"/>
          <w:szCs w:val="28"/>
        </w:rPr>
      </w:pPr>
      <w:r>
        <w:rPr>
          <w:sz w:val="28"/>
          <w:szCs w:val="28"/>
        </w:rPr>
        <w:t xml:space="preserve">Dựa vào các mục tiêu tổng quát và cụ thể, đưa ra các nhiệm vụ, giải pháp trọng tâm trong lĩnh vực thương mại điện tử trong giai đoạn 2026-2030 theo các nhóm giải pháp như sau: </w:t>
      </w:r>
    </w:p>
    <w:p w:rsidR="00B13688" w:rsidRPr="00785810" w:rsidRDefault="00B13688" w:rsidP="00B13688">
      <w:pPr>
        <w:spacing w:before="120" w:after="120"/>
        <w:ind w:firstLine="720"/>
        <w:jc w:val="both"/>
        <w:rPr>
          <w:b/>
          <w:bCs/>
          <w:sz w:val="28"/>
          <w:szCs w:val="28"/>
        </w:rPr>
      </w:pPr>
      <w:r w:rsidRPr="00785810">
        <w:rPr>
          <w:b/>
          <w:bCs/>
          <w:sz w:val="28"/>
          <w:szCs w:val="28"/>
        </w:rPr>
        <w:t>1. Nhóm nhiệm vụ, giải pháp về thể chế</w:t>
      </w:r>
    </w:p>
    <w:p w:rsidR="00B13688" w:rsidRPr="00223759" w:rsidRDefault="00B13688" w:rsidP="00B13688">
      <w:pPr>
        <w:spacing w:before="120" w:after="120"/>
        <w:ind w:firstLine="720"/>
        <w:jc w:val="both"/>
        <w:rPr>
          <w:sz w:val="28"/>
          <w:szCs w:val="28"/>
        </w:rPr>
      </w:pPr>
      <w:r w:rsidRPr="00223759">
        <w:rPr>
          <w:sz w:val="28"/>
          <w:szCs w:val="28"/>
        </w:rPr>
        <w:t>Đưa vào các nhiệm vụ, giải pháp về thể chế gồm 2 nhóm:</w:t>
      </w:r>
    </w:p>
    <w:p w:rsidR="00B13688" w:rsidRPr="00785810" w:rsidRDefault="00B13688" w:rsidP="00B13688">
      <w:pPr>
        <w:spacing w:before="120" w:after="120"/>
        <w:ind w:firstLine="720"/>
        <w:jc w:val="both"/>
        <w:rPr>
          <w:b/>
          <w:bCs/>
          <w:i/>
          <w:iCs/>
          <w:sz w:val="28"/>
          <w:szCs w:val="28"/>
        </w:rPr>
      </w:pPr>
      <w:r w:rsidRPr="00785810">
        <w:rPr>
          <w:b/>
          <w:bCs/>
          <w:i/>
          <w:iCs/>
          <w:sz w:val="28"/>
          <w:szCs w:val="28"/>
        </w:rPr>
        <w:t>-</w:t>
      </w:r>
      <w:r>
        <w:rPr>
          <w:b/>
          <w:bCs/>
          <w:i/>
          <w:iCs/>
          <w:sz w:val="28"/>
          <w:szCs w:val="28"/>
        </w:rPr>
        <w:t xml:space="preserve"> Các chính sách</w:t>
      </w:r>
      <w:r w:rsidRPr="00785810">
        <w:rPr>
          <w:b/>
          <w:bCs/>
          <w:i/>
          <w:iCs/>
          <w:sz w:val="28"/>
          <w:szCs w:val="28"/>
        </w:rPr>
        <w:t xml:space="preserve"> nhằm tăng cường quản lý </w:t>
      </w:r>
      <w:r>
        <w:rPr>
          <w:b/>
          <w:bCs/>
          <w:i/>
          <w:iCs/>
          <w:sz w:val="28"/>
          <w:szCs w:val="28"/>
        </w:rPr>
        <w:t xml:space="preserve">nhà nước </w:t>
      </w:r>
      <w:r w:rsidRPr="00785810">
        <w:rPr>
          <w:b/>
          <w:bCs/>
          <w:i/>
          <w:iCs/>
          <w:sz w:val="28"/>
          <w:szCs w:val="28"/>
        </w:rPr>
        <w:t>thương mại điện tử</w:t>
      </w:r>
    </w:p>
    <w:p w:rsidR="00B13688" w:rsidRPr="00785810" w:rsidRDefault="00B13688" w:rsidP="00B13688">
      <w:pPr>
        <w:spacing w:before="120" w:after="120"/>
        <w:ind w:firstLine="720"/>
        <w:jc w:val="both"/>
        <w:rPr>
          <w:b/>
          <w:bCs/>
          <w:i/>
          <w:iCs/>
          <w:sz w:val="28"/>
          <w:szCs w:val="28"/>
        </w:rPr>
      </w:pPr>
      <w:r w:rsidRPr="00785810">
        <w:rPr>
          <w:b/>
          <w:bCs/>
          <w:i/>
          <w:iCs/>
          <w:sz w:val="28"/>
          <w:szCs w:val="28"/>
        </w:rPr>
        <w:t>-</w:t>
      </w:r>
      <w:r>
        <w:rPr>
          <w:b/>
          <w:bCs/>
          <w:i/>
          <w:iCs/>
          <w:sz w:val="28"/>
          <w:szCs w:val="28"/>
        </w:rPr>
        <w:t xml:space="preserve"> Các chính sách</w:t>
      </w:r>
      <w:r w:rsidRPr="00785810">
        <w:rPr>
          <w:b/>
          <w:bCs/>
          <w:i/>
          <w:iCs/>
          <w:sz w:val="28"/>
          <w:szCs w:val="28"/>
        </w:rPr>
        <w:t xml:space="preserve"> nhằm phát triển thị trường thương mại điện tử</w:t>
      </w:r>
    </w:p>
    <w:p w:rsidR="00B13688" w:rsidRDefault="00B13688" w:rsidP="00B13688">
      <w:pPr>
        <w:widowControl w:val="0"/>
        <w:spacing w:before="120" w:after="120"/>
        <w:jc w:val="both"/>
        <w:rPr>
          <w:sz w:val="28"/>
          <w:szCs w:val="28"/>
          <w:lang w:eastAsia="zh-CN"/>
        </w:rPr>
      </w:pPr>
      <w:r>
        <w:rPr>
          <w:sz w:val="28"/>
          <w:szCs w:val="28"/>
          <w:lang w:eastAsia="zh-CN"/>
        </w:rPr>
        <w:tab/>
        <w:t>Các chính sách phải ứng các yêu cầu sau:</w:t>
      </w:r>
    </w:p>
    <w:p w:rsidR="00B13688" w:rsidRDefault="00B13688" w:rsidP="00B13688">
      <w:pPr>
        <w:widowControl w:val="0"/>
        <w:spacing w:before="120" w:after="120"/>
        <w:jc w:val="both"/>
        <w:rPr>
          <w:sz w:val="28"/>
          <w:szCs w:val="28"/>
          <w:lang w:eastAsia="zh-CN"/>
        </w:rPr>
      </w:pPr>
      <w:r>
        <w:rPr>
          <w:sz w:val="28"/>
          <w:szCs w:val="28"/>
          <w:lang w:eastAsia="zh-CN"/>
        </w:rPr>
        <w:tab/>
        <w:t xml:space="preserve">- Phù hợp với chủ trương, chính sách lớn của Đảng và Nhà nước trong giai đoạn hiện nay và giai đoạn tới; </w:t>
      </w:r>
    </w:p>
    <w:p w:rsidR="00B13688" w:rsidRDefault="00B13688" w:rsidP="00B13688">
      <w:pPr>
        <w:widowControl w:val="0"/>
        <w:spacing w:before="120" w:after="120"/>
        <w:jc w:val="both"/>
        <w:rPr>
          <w:sz w:val="28"/>
          <w:szCs w:val="28"/>
          <w:lang w:eastAsia="zh-CN"/>
        </w:rPr>
      </w:pPr>
      <w:r>
        <w:rPr>
          <w:sz w:val="28"/>
          <w:szCs w:val="28"/>
          <w:lang w:eastAsia="zh-CN"/>
        </w:rPr>
        <w:tab/>
        <w:t>- Đưa vào các vấn đề mới phát sinh trong thực tiễn khi thực hiện công tác quản lý, điều hành hoạt động thương mại điện tử, ví dụ như: quản lý TMĐT xuyên biên giới, đầu từ nước ngoài trong lĩnh vực TMĐT…</w:t>
      </w:r>
    </w:p>
    <w:p w:rsidR="00B13688" w:rsidRDefault="00B13688" w:rsidP="00B13688">
      <w:pPr>
        <w:widowControl w:val="0"/>
        <w:spacing w:before="120" w:after="120"/>
        <w:jc w:val="both"/>
        <w:rPr>
          <w:sz w:val="28"/>
          <w:szCs w:val="28"/>
          <w:lang w:eastAsia="zh-CN"/>
        </w:rPr>
      </w:pPr>
      <w:r>
        <w:rPr>
          <w:sz w:val="28"/>
          <w:szCs w:val="28"/>
          <w:lang w:eastAsia="zh-CN"/>
        </w:rPr>
        <w:tab/>
        <w:t xml:space="preserve">- Cập nhật các chính sách ưu tiên, khuyến khích các xu thế mới trong thương mại điện tử như phát triển thương mại điện tử bền vững, thương mại điện tử xanh, liên kết vùng. </w:t>
      </w:r>
    </w:p>
    <w:p w:rsidR="00B13688" w:rsidRPr="006F30E2" w:rsidRDefault="00B13688" w:rsidP="00B13688">
      <w:pPr>
        <w:widowControl w:val="0"/>
        <w:spacing w:before="120" w:after="120"/>
        <w:ind w:firstLine="709"/>
        <w:jc w:val="both"/>
        <w:rPr>
          <w:sz w:val="28"/>
          <w:szCs w:val="28"/>
          <w:lang w:eastAsia="zh-CN"/>
        </w:rPr>
      </w:pPr>
      <w:r>
        <w:rPr>
          <w:sz w:val="28"/>
          <w:szCs w:val="28"/>
          <w:lang w:eastAsia="zh-CN"/>
        </w:rPr>
        <w:lastRenderedPageBreak/>
        <w:t>- Chính sách, quy định về phát triển thương mại số.</w:t>
      </w:r>
    </w:p>
    <w:p w:rsidR="00B13688" w:rsidRPr="00785810" w:rsidRDefault="00B13688" w:rsidP="00B13688">
      <w:pPr>
        <w:spacing w:before="120" w:after="120"/>
        <w:ind w:firstLine="720"/>
        <w:jc w:val="both"/>
        <w:rPr>
          <w:b/>
          <w:bCs/>
          <w:sz w:val="28"/>
          <w:szCs w:val="28"/>
        </w:rPr>
      </w:pPr>
      <w:r w:rsidRPr="00785810">
        <w:rPr>
          <w:b/>
          <w:bCs/>
          <w:sz w:val="28"/>
          <w:szCs w:val="28"/>
        </w:rPr>
        <w:t xml:space="preserve">2. Nhóm nhiệm vụ, giải pháp về hạ tầng </w:t>
      </w:r>
    </w:p>
    <w:p w:rsidR="00B13688" w:rsidRDefault="00B13688" w:rsidP="00B13688">
      <w:pPr>
        <w:spacing w:before="120" w:after="120"/>
        <w:ind w:firstLine="720"/>
        <w:jc w:val="both"/>
        <w:rPr>
          <w:i/>
          <w:iCs/>
          <w:sz w:val="28"/>
          <w:szCs w:val="28"/>
        </w:rPr>
      </w:pPr>
      <w:r w:rsidRPr="007127A5">
        <w:rPr>
          <w:i/>
          <w:iCs/>
          <w:sz w:val="28"/>
          <w:szCs w:val="28"/>
        </w:rPr>
        <w:t>Xây dựng các nhiệm vụ, giải pháp để hoàn thiện, phát triển và vận hành các hạ tầng thiết yếu cho thương mại điện tử trong giai đoạn 2026-2030</w:t>
      </w:r>
      <w:r>
        <w:rPr>
          <w:i/>
          <w:iCs/>
          <w:sz w:val="28"/>
          <w:szCs w:val="28"/>
        </w:rPr>
        <w:t>, trong đó tập trung vào các hạ tầng còn chưa hoàn thiện trong giai đoạn trước, cũng như để phát triển thương mại điện tử bền vững trong giai đoạn mới như:</w:t>
      </w:r>
    </w:p>
    <w:p w:rsidR="00B13688" w:rsidRDefault="00B13688" w:rsidP="00B13688">
      <w:pPr>
        <w:spacing w:before="120" w:after="120"/>
        <w:ind w:firstLine="720"/>
        <w:jc w:val="both"/>
        <w:rPr>
          <w:i/>
          <w:iCs/>
          <w:sz w:val="28"/>
          <w:szCs w:val="28"/>
        </w:rPr>
      </w:pPr>
      <w:r>
        <w:rPr>
          <w:i/>
          <w:iCs/>
          <w:sz w:val="28"/>
          <w:szCs w:val="28"/>
        </w:rPr>
        <w:t>- Hạ tầng công nghệ;</w:t>
      </w:r>
    </w:p>
    <w:p w:rsidR="00B13688" w:rsidRDefault="00B13688" w:rsidP="00B13688">
      <w:pPr>
        <w:spacing w:before="120" w:after="120"/>
        <w:ind w:firstLine="720"/>
        <w:jc w:val="both"/>
        <w:rPr>
          <w:i/>
          <w:iCs/>
          <w:sz w:val="28"/>
          <w:szCs w:val="28"/>
        </w:rPr>
      </w:pPr>
      <w:r>
        <w:rPr>
          <w:i/>
          <w:iCs/>
          <w:sz w:val="28"/>
          <w:szCs w:val="28"/>
        </w:rPr>
        <w:t>- Hạ tầng logistics;</w:t>
      </w:r>
    </w:p>
    <w:p w:rsidR="00B13688" w:rsidRDefault="00B13688" w:rsidP="00B13688">
      <w:pPr>
        <w:spacing w:before="120" w:after="120"/>
        <w:ind w:firstLine="720"/>
        <w:jc w:val="both"/>
        <w:rPr>
          <w:i/>
          <w:iCs/>
          <w:sz w:val="28"/>
          <w:szCs w:val="28"/>
        </w:rPr>
      </w:pPr>
      <w:r>
        <w:rPr>
          <w:i/>
          <w:iCs/>
          <w:sz w:val="28"/>
          <w:szCs w:val="28"/>
        </w:rPr>
        <w:t>- Hạ tầng thanh toán không dùng tiền mặt.</w:t>
      </w:r>
    </w:p>
    <w:p w:rsidR="00B13688" w:rsidRPr="00490ADB" w:rsidRDefault="00B13688" w:rsidP="00B13688">
      <w:pPr>
        <w:widowControl w:val="0"/>
        <w:spacing w:before="120" w:after="120"/>
        <w:ind w:firstLine="709"/>
        <w:jc w:val="both"/>
        <w:rPr>
          <w:i/>
          <w:iCs/>
          <w:sz w:val="28"/>
          <w:szCs w:val="28"/>
          <w:lang w:eastAsia="zh-CN"/>
        </w:rPr>
      </w:pPr>
      <w:r w:rsidRPr="00490ADB">
        <w:rPr>
          <w:i/>
          <w:iCs/>
          <w:sz w:val="28"/>
          <w:szCs w:val="28"/>
          <w:lang w:eastAsia="zh-CN"/>
        </w:rPr>
        <w:t>- Hạ tầng phát triển thương mại số.</w:t>
      </w:r>
    </w:p>
    <w:p w:rsidR="00B13688" w:rsidRDefault="00B13688" w:rsidP="00B13688">
      <w:pPr>
        <w:spacing w:before="120" w:after="120"/>
        <w:ind w:firstLine="720"/>
        <w:jc w:val="both"/>
        <w:rPr>
          <w:i/>
          <w:iCs/>
          <w:sz w:val="28"/>
          <w:szCs w:val="28"/>
        </w:rPr>
      </w:pPr>
      <w:r>
        <w:rPr>
          <w:i/>
          <w:iCs/>
          <w:sz w:val="28"/>
          <w:szCs w:val="28"/>
        </w:rPr>
        <w:t>…</w:t>
      </w:r>
    </w:p>
    <w:p w:rsidR="00B13688" w:rsidRPr="00651BD3" w:rsidRDefault="00B13688" w:rsidP="00B13688">
      <w:pPr>
        <w:spacing w:before="120" w:after="120"/>
        <w:ind w:firstLine="720"/>
        <w:jc w:val="both"/>
        <w:rPr>
          <w:b/>
          <w:bCs/>
          <w:sz w:val="28"/>
          <w:szCs w:val="28"/>
        </w:rPr>
      </w:pPr>
      <w:r w:rsidRPr="00651BD3">
        <w:rPr>
          <w:b/>
          <w:bCs/>
          <w:sz w:val="28"/>
          <w:szCs w:val="28"/>
        </w:rPr>
        <w:t>3. Nhóm nhiệm vụ, giải pháp về nền tảng, hệ thống</w:t>
      </w:r>
    </w:p>
    <w:p w:rsidR="00B13688" w:rsidRDefault="00B13688" w:rsidP="00B13688">
      <w:pPr>
        <w:widowControl w:val="0"/>
        <w:spacing w:before="120" w:after="120"/>
        <w:jc w:val="both"/>
        <w:rPr>
          <w:sz w:val="28"/>
          <w:szCs w:val="28"/>
          <w:lang w:eastAsia="zh-CN"/>
        </w:rPr>
      </w:pPr>
      <w:r>
        <w:rPr>
          <w:i/>
          <w:iCs/>
          <w:sz w:val="28"/>
          <w:szCs w:val="28"/>
        </w:rPr>
        <w:tab/>
      </w:r>
      <w:r>
        <w:rPr>
          <w:sz w:val="28"/>
          <w:szCs w:val="28"/>
          <w:lang w:eastAsia="zh-CN"/>
        </w:rPr>
        <w:t>Xây dựng các nhiệm vụ, giải pháp nền tảng, hệ thống thành các nhóm chính như sau:</w:t>
      </w:r>
    </w:p>
    <w:p w:rsidR="00B13688" w:rsidRDefault="00B13688" w:rsidP="00B13688">
      <w:pPr>
        <w:widowControl w:val="0"/>
        <w:spacing w:before="120" w:after="120"/>
        <w:jc w:val="both"/>
        <w:rPr>
          <w:b/>
          <w:bCs/>
          <w:i/>
          <w:iCs/>
          <w:sz w:val="28"/>
          <w:szCs w:val="28"/>
          <w:lang w:eastAsia="zh-CN"/>
        </w:rPr>
      </w:pPr>
      <w:r>
        <w:rPr>
          <w:sz w:val="28"/>
          <w:szCs w:val="28"/>
          <w:lang w:eastAsia="zh-CN"/>
        </w:rPr>
        <w:tab/>
      </w:r>
      <w:r w:rsidRPr="00785810">
        <w:rPr>
          <w:b/>
          <w:bCs/>
          <w:i/>
          <w:iCs/>
          <w:sz w:val="28"/>
          <w:szCs w:val="28"/>
          <w:lang w:eastAsia="zh-CN"/>
        </w:rPr>
        <w:t xml:space="preserve">- Nhóm nền tảng, hệ thống phục vụ quản lý </w:t>
      </w:r>
      <w:r>
        <w:rPr>
          <w:b/>
          <w:bCs/>
          <w:i/>
          <w:iCs/>
          <w:sz w:val="28"/>
          <w:szCs w:val="28"/>
          <w:lang w:eastAsia="zh-CN"/>
        </w:rPr>
        <w:t>nhà nước về thương mại điện tử</w:t>
      </w:r>
    </w:p>
    <w:p w:rsidR="00B13688" w:rsidRDefault="00B13688" w:rsidP="00B13688">
      <w:pPr>
        <w:widowControl w:val="0"/>
        <w:spacing w:before="120" w:after="120"/>
        <w:jc w:val="both"/>
        <w:rPr>
          <w:i/>
          <w:iCs/>
          <w:sz w:val="28"/>
          <w:szCs w:val="28"/>
          <w:lang w:eastAsia="zh-CN"/>
        </w:rPr>
      </w:pPr>
      <w:r w:rsidRPr="007127A5">
        <w:rPr>
          <w:i/>
          <w:iCs/>
          <w:sz w:val="28"/>
          <w:szCs w:val="28"/>
          <w:lang w:eastAsia="zh-CN"/>
        </w:rPr>
        <w:tab/>
        <w:t>Xây dựng các giải pháp nhằm nâng cao năng lực quản lý; chia sẻ, kết nối dữ liệu giữa các cơ quan nhà nước, nhằm đảm bảo các mục tiêu về quản lý trong lĩnh vực thương mại điện tử</w:t>
      </w:r>
      <w:r>
        <w:rPr>
          <w:i/>
          <w:iCs/>
          <w:sz w:val="28"/>
          <w:szCs w:val="28"/>
          <w:lang w:eastAsia="zh-CN"/>
        </w:rPr>
        <w:t xml:space="preserve"> như: </w:t>
      </w:r>
    </w:p>
    <w:p w:rsidR="00B13688" w:rsidRPr="0014304C" w:rsidRDefault="00B13688" w:rsidP="00B13688">
      <w:pPr>
        <w:pStyle w:val="NormalWeb"/>
        <w:spacing w:before="120" w:beforeAutospacing="0" w:after="120" w:afterAutospacing="0"/>
        <w:jc w:val="both"/>
        <w:rPr>
          <w:sz w:val="28"/>
          <w:szCs w:val="28"/>
        </w:rPr>
      </w:pPr>
      <w:r>
        <w:rPr>
          <w:sz w:val="26"/>
          <w:szCs w:val="26"/>
          <w:lang w:val="en-GB"/>
        </w:rPr>
        <w:tab/>
      </w:r>
      <w:r w:rsidRPr="0014304C">
        <w:rPr>
          <w:sz w:val="28"/>
          <w:szCs w:val="28"/>
          <w:lang w:val="en-GB"/>
        </w:rPr>
        <w:t xml:space="preserve">+ </w:t>
      </w:r>
      <w:r w:rsidRPr="0014304C">
        <w:rPr>
          <w:sz w:val="28"/>
          <w:szCs w:val="28"/>
          <w:lang w:val="vi-VN"/>
        </w:rPr>
        <w:t xml:space="preserve">Nâng cấp Cổng thông tin quản lý hoạt động </w:t>
      </w:r>
      <w:r w:rsidRPr="0014304C">
        <w:rPr>
          <w:sz w:val="28"/>
          <w:szCs w:val="28"/>
        </w:rPr>
        <w:t>thương mại điện tử</w:t>
      </w:r>
      <w:r w:rsidRPr="0014304C">
        <w:rPr>
          <w:sz w:val="28"/>
          <w:szCs w:val="28"/>
          <w:lang w:val="vi-VN"/>
        </w:rPr>
        <w:t xml:space="preserve"> thành </w:t>
      </w:r>
      <w:r w:rsidRPr="0014304C">
        <w:rPr>
          <w:sz w:val="28"/>
          <w:szCs w:val="28"/>
        </w:rPr>
        <w:t>N</w:t>
      </w:r>
      <w:r w:rsidRPr="0014304C">
        <w:rPr>
          <w:sz w:val="28"/>
          <w:szCs w:val="28"/>
          <w:lang w:val="vi-VN"/>
        </w:rPr>
        <w:t xml:space="preserve">ền tảng số quản lý hoạt động </w:t>
      </w:r>
      <w:r w:rsidRPr="0014304C">
        <w:rPr>
          <w:sz w:val="28"/>
          <w:szCs w:val="28"/>
        </w:rPr>
        <w:t>thương mại điện tử</w:t>
      </w:r>
      <w:r>
        <w:rPr>
          <w:sz w:val="28"/>
          <w:szCs w:val="28"/>
          <w:lang w:eastAsia="zh-CN"/>
        </w:rPr>
        <w:t>;</w:t>
      </w:r>
    </w:p>
    <w:p w:rsidR="00B13688" w:rsidRDefault="00B13688" w:rsidP="00B13688">
      <w:pPr>
        <w:widowControl w:val="0"/>
        <w:spacing w:before="120" w:after="120"/>
        <w:jc w:val="both"/>
        <w:rPr>
          <w:sz w:val="28"/>
          <w:szCs w:val="28"/>
          <w:lang w:eastAsia="zh-CN"/>
        </w:rPr>
      </w:pPr>
      <w:r>
        <w:rPr>
          <w:sz w:val="28"/>
          <w:szCs w:val="28"/>
          <w:lang w:eastAsia="zh-CN"/>
        </w:rPr>
        <w:tab/>
        <w:t>+ Hoàn thiện hệ thống định danh và xác thực điện tử trong lĩnh vực thương mại điện tử; quản lý thuế trên môi trường thương mại điện tử.</w:t>
      </w:r>
    </w:p>
    <w:p w:rsidR="00B13688" w:rsidRPr="00BF4692" w:rsidRDefault="00B13688" w:rsidP="00B13688">
      <w:pPr>
        <w:widowControl w:val="0"/>
        <w:spacing w:before="120" w:after="120"/>
        <w:jc w:val="both"/>
        <w:rPr>
          <w:sz w:val="28"/>
          <w:szCs w:val="28"/>
          <w:lang w:eastAsia="zh-CN"/>
        </w:rPr>
      </w:pPr>
      <w:r>
        <w:rPr>
          <w:sz w:val="28"/>
          <w:szCs w:val="28"/>
          <w:lang w:eastAsia="zh-CN"/>
        </w:rPr>
        <w:tab/>
        <w:t>...</w:t>
      </w:r>
    </w:p>
    <w:p w:rsidR="00B13688" w:rsidRPr="00785810" w:rsidRDefault="00B13688" w:rsidP="00B13688">
      <w:pPr>
        <w:widowControl w:val="0"/>
        <w:spacing w:before="120" w:after="120"/>
        <w:jc w:val="both"/>
        <w:rPr>
          <w:b/>
          <w:bCs/>
          <w:i/>
          <w:iCs/>
          <w:sz w:val="28"/>
          <w:szCs w:val="28"/>
          <w:lang w:eastAsia="zh-CN"/>
        </w:rPr>
      </w:pPr>
      <w:r>
        <w:rPr>
          <w:b/>
          <w:bCs/>
          <w:i/>
          <w:iCs/>
          <w:sz w:val="28"/>
          <w:szCs w:val="28"/>
          <w:lang w:eastAsia="zh-CN"/>
        </w:rPr>
        <w:tab/>
        <w:t xml:space="preserve">- Nhóm nền tảng, hệ thống phục vụ phát triển thị trường thương mại điện tử </w:t>
      </w:r>
    </w:p>
    <w:p w:rsidR="00B13688" w:rsidRPr="007127A5" w:rsidRDefault="00B13688" w:rsidP="00B13688">
      <w:pPr>
        <w:spacing w:before="120" w:after="120"/>
        <w:ind w:firstLine="720"/>
        <w:jc w:val="both"/>
        <w:rPr>
          <w:i/>
          <w:iCs/>
          <w:sz w:val="28"/>
          <w:szCs w:val="28"/>
          <w:lang w:eastAsia="zh-CN"/>
        </w:rPr>
      </w:pPr>
      <w:r w:rsidRPr="007127A5">
        <w:rPr>
          <w:i/>
          <w:iCs/>
          <w:sz w:val="28"/>
          <w:szCs w:val="28"/>
          <w:lang w:eastAsia="zh-CN"/>
        </w:rPr>
        <w:t xml:space="preserve">Xây dựng các giải pháp nhằm phát triển thị trường thương mại điện tử bền vững, thương mại điện tử xanh, liên kết vùng trong thương mại điện tử như: </w:t>
      </w:r>
    </w:p>
    <w:p w:rsidR="00B13688" w:rsidRPr="00EB23EE" w:rsidRDefault="00B13688" w:rsidP="00B13688">
      <w:pPr>
        <w:spacing w:before="120" w:after="120"/>
        <w:ind w:firstLine="720"/>
        <w:jc w:val="both"/>
        <w:rPr>
          <w:sz w:val="28"/>
          <w:szCs w:val="28"/>
        </w:rPr>
      </w:pPr>
      <w:r w:rsidRPr="00EB23EE">
        <w:rPr>
          <w:sz w:val="28"/>
          <w:szCs w:val="28"/>
        </w:rPr>
        <w:t>- Khuyến khích xây dựng và duy trì vận hành hiệu quả các gian hàng quốc gia trên các sàn giao dịch thương mại điện tử lớn của Việt Nam và thế giới; ưu tiên các sản phẩm, dịch vụ có các thương hiệu uy tín của Việt Nam, có hàm lượng nội địa hóa cao, các sản phẩm OCOP, các sản phẩm, hàng hoá chủ lực của đia phương đảm bảo về chất lượng, nguồn gốc xuất xứ;</w:t>
      </w:r>
    </w:p>
    <w:p w:rsidR="00B13688" w:rsidRDefault="00B13688" w:rsidP="00B13688">
      <w:pPr>
        <w:spacing w:before="120" w:after="120"/>
        <w:ind w:firstLine="720"/>
        <w:jc w:val="both"/>
        <w:rPr>
          <w:sz w:val="28"/>
          <w:szCs w:val="28"/>
        </w:rPr>
      </w:pPr>
      <w:r>
        <w:rPr>
          <w:sz w:val="28"/>
          <w:szCs w:val="28"/>
        </w:rPr>
        <w:t>…</w:t>
      </w:r>
    </w:p>
    <w:p w:rsidR="00B13688" w:rsidRDefault="00B13688" w:rsidP="00B13688">
      <w:pPr>
        <w:spacing w:before="120" w:after="120"/>
        <w:jc w:val="both"/>
        <w:rPr>
          <w:sz w:val="28"/>
          <w:szCs w:val="28"/>
        </w:rPr>
      </w:pPr>
      <w:r>
        <w:rPr>
          <w:sz w:val="28"/>
          <w:szCs w:val="28"/>
        </w:rPr>
        <w:tab/>
        <w:t xml:space="preserve">- Đưa ra các giải pháp cụ thể nhằm phát triển thương mại điện tử cho từng vùng kinh tế bao gồm: </w:t>
      </w:r>
    </w:p>
    <w:p w:rsidR="00B13688" w:rsidRPr="00567207" w:rsidRDefault="00B13688" w:rsidP="00B13688">
      <w:pPr>
        <w:spacing w:before="120" w:after="120"/>
        <w:jc w:val="both"/>
        <w:rPr>
          <w:color w:val="222222"/>
          <w:sz w:val="28"/>
          <w:szCs w:val="28"/>
          <w:shd w:val="clear" w:color="auto" w:fill="FFFFFF"/>
        </w:rPr>
      </w:pPr>
      <w:r>
        <w:rPr>
          <w:color w:val="222222"/>
          <w:sz w:val="28"/>
          <w:szCs w:val="28"/>
          <w:shd w:val="clear" w:color="auto" w:fill="FFFFFF"/>
        </w:rPr>
        <w:tab/>
        <w:t xml:space="preserve">+ </w:t>
      </w:r>
      <w:r w:rsidRPr="00567207">
        <w:rPr>
          <w:color w:val="222222"/>
          <w:sz w:val="28"/>
          <w:szCs w:val="28"/>
          <w:shd w:val="clear" w:color="auto" w:fill="FFFFFF"/>
        </w:rPr>
        <w:t>Vùng trung du và miền núi phía bắc</w:t>
      </w:r>
      <w:r>
        <w:rPr>
          <w:color w:val="222222"/>
          <w:sz w:val="28"/>
          <w:szCs w:val="28"/>
          <w:shd w:val="clear" w:color="auto" w:fill="FFFFFF"/>
        </w:rPr>
        <w:t>;</w:t>
      </w:r>
    </w:p>
    <w:p w:rsidR="00B13688" w:rsidRPr="00567207" w:rsidRDefault="00B13688" w:rsidP="00B13688">
      <w:pPr>
        <w:spacing w:before="120" w:after="120"/>
        <w:jc w:val="both"/>
        <w:rPr>
          <w:color w:val="222222"/>
          <w:sz w:val="28"/>
          <w:szCs w:val="28"/>
          <w:shd w:val="clear" w:color="auto" w:fill="FFFFFF"/>
        </w:rPr>
      </w:pPr>
      <w:r>
        <w:rPr>
          <w:color w:val="222222"/>
          <w:sz w:val="28"/>
          <w:szCs w:val="28"/>
          <w:shd w:val="clear" w:color="auto" w:fill="FFFFFF"/>
        </w:rPr>
        <w:lastRenderedPageBreak/>
        <w:tab/>
        <w:t xml:space="preserve">+ </w:t>
      </w:r>
      <w:r w:rsidRPr="00567207">
        <w:rPr>
          <w:color w:val="222222"/>
          <w:sz w:val="28"/>
          <w:szCs w:val="28"/>
          <w:shd w:val="clear" w:color="auto" w:fill="FFFFFF"/>
        </w:rPr>
        <w:t>Vùng đồng bằng sông</w:t>
      </w:r>
      <w:r>
        <w:rPr>
          <w:color w:val="222222"/>
          <w:sz w:val="28"/>
          <w:szCs w:val="28"/>
          <w:shd w:val="clear" w:color="auto" w:fill="FFFFFF"/>
        </w:rPr>
        <w:t xml:space="preserve"> Hồng;</w:t>
      </w:r>
    </w:p>
    <w:p w:rsidR="00B13688" w:rsidRDefault="00B13688" w:rsidP="00B13688">
      <w:pPr>
        <w:spacing w:before="120" w:after="120"/>
        <w:jc w:val="both"/>
        <w:rPr>
          <w:color w:val="222222"/>
          <w:sz w:val="28"/>
          <w:szCs w:val="28"/>
          <w:shd w:val="clear" w:color="auto" w:fill="FFFFFF"/>
        </w:rPr>
      </w:pPr>
      <w:r>
        <w:rPr>
          <w:color w:val="222222"/>
          <w:sz w:val="28"/>
          <w:szCs w:val="28"/>
          <w:shd w:val="clear" w:color="auto" w:fill="FFFFFF"/>
        </w:rPr>
        <w:tab/>
        <w:t xml:space="preserve">+ </w:t>
      </w:r>
      <w:r w:rsidRPr="00567207">
        <w:rPr>
          <w:color w:val="222222"/>
          <w:sz w:val="28"/>
          <w:szCs w:val="28"/>
          <w:shd w:val="clear" w:color="auto" w:fill="FFFFFF"/>
        </w:rPr>
        <w:t>Vùng Bắc Trung Bộ và duyên hải miền Trung</w:t>
      </w:r>
      <w:r>
        <w:rPr>
          <w:color w:val="222222"/>
          <w:sz w:val="28"/>
          <w:szCs w:val="28"/>
          <w:shd w:val="clear" w:color="auto" w:fill="FFFFFF"/>
        </w:rPr>
        <w:t>;</w:t>
      </w:r>
    </w:p>
    <w:p w:rsidR="00B13688" w:rsidRDefault="00B13688" w:rsidP="00B13688">
      <w:pPr>
        <w:spacing w:before="120" w:after="120"/>
        <w:jc w:val="both"/>
        <w:rPr>
          <w:color w:val="222222"/>
          <w:sz w:val="28"/>
          <w:szCs w:val="28"/>
          <w:shd w:val="clear" w:color="auto" w:fill="FFFFFF"/>
        </w:rPr>
      </w:pPr>
      <w:r>
        <w:rPr>
          <w:color w:val="222222"/>
          <w:sz w:val="28"/>
          <w:szCs w:val="28"/>
          <w:shd w:val="clear" w:color="auto" w:fill="FFFFFF"/>
        </w:rPr>
        <w:tab/>
        <w:t xml:space="preserve">+ </w:t>
      </w:r>
      <w:r w:rsidRPr="00567207">
        <w:rPr>
          <w:color w:val="222222"/>
          <w:sz w:val="28"/>
          <w:szCs w:val="28"/>
          <w:shd w:val="clear" w:color="auto" w:fill="FFFFFF"/>
        </w:rPr>
        <w:t>Vùng Tây Nguyên</w:t>
      </w:r>
      <w:r>
        <w:rPr>
          <w:color w:val="222222"/>
          <w:sz w:val="28"/>
          <w:szCs w:val="28"/>
          <w:shd w:val="clear" w:color="auto" w:fill="FFFFFF"/>
        </w:rPr>
        <w:t xml:space="preserve">; </w:t>
      </w:r>
    </w:p>
    <w:p w:rsidR="00B13688" w:rsidRPr="00567207" w:rsidRDefault="00B13688" w:rsidP="00B13688">
      <w:pPr>
        <w:spacing w:before="120" w:after="120"/>
        <w:jc w:val="both"/>
        <w:rPr>
          <w:color w:val="222222"/>
          <w:sz w:val="28"/>
          <w:szCs w:val="28"/>
          <w:shd w:val="clear" w:color="auto" w:fill="FFFFFF"/>
        </w:rPr>
      </w:pPr>
      <w:r>
        <w:rPr>
          <w:color w:val="222222"/>
          <w:sz w:val="28"/>
          <w:szCs w:val="28"/>
          <w:shd w:val="clear" w:color="auto" w:fill="FFFFFF"/>
        </w:rPr>
        <w:tab/>
        <w:t xml:space="preserve">+ </w:t>
      </w:r>
      <w:r w:rsidRPr="00567207">
        <w:rPr>
          <w:color w:val="222222"/>
          <w:sz w:val="28"/>
          <w:szCs w:val="28"/>
          <w:shd w:val="clear" w:color="auto" w:fill="FFFFFF"/>
        </w:rPr>
        <w:t>Vùng Đông Nam Bộ</w:t>
      </w:r>
      <w:r>
        <w:rPr>
          <w:color w:val="222222"/>
          <w:sz w:val="28"/>
          <w:szCs w:val="28"/>
          <w:shd w:val="clear" w:color="auto" w:fill="FFFFFF"/>
        </w:rPr>
        <w:t>;</w:t>
      </w:r>
    </w:p>
    <w:p w:rsidR="00B13688" w:rsidRPr="004119B8" w:rsidRDefault="00B13688" w:rsidP="00B13688">
      <w:pPr>
        <w:spacing w:before="120" w:after="120"/>
        <w:jc w:val="both"/>
        <w:rPr>
          <w:color w:val="222222"/>
          <w:sz w:val="28"/>
          <w:szCs w:val="28"/>
          <w:shd w:val="clear" w:color="auto" w:fill="FFFFFF"/>
        </w:rPr>
      </w:pPr>
      <w:r>
        <w:rPr>
          <w:color w:val="222222"/>
          <w:sz w:val="28"/>
          <w:szCs w:val="28"/>
          <w:shd w:val="clear" w:color="auto" w:fill="FFFFFF"/>
        </w:rPr>
        <w:tab/>
        <w:t xml:space="preserve">+ </w:t>
      </w:r>
      <w:r w:rsidRPr="00567207">
        <w:rPr>
          <w:color w:val="222222"/>
          <w:sz w:val="28"/>
          <w:szCs w:val="28"/>
          <w:shd w:val="clear" w:color="auto" w:fill="FFFFFF"/>
        </w:rPr>
        <w:t>Vùng đồng bằng sông Cửu Long</w:t>
      </w:r>
      <w:r>
        <w:rPr>
          <w:color w:val="222222"/>
          <w:sz w:val="28"/>
          <w:szCs w:val="28"/>
          <w:shd w:val="clear" w:color="auto" w:fill="FFFFFF"/>
        </w:rPr>
        <w:t>.</w:t>
      </w:r>
      <w:r w:rsidRPr="00567207">
        <w:rPr>
          <w:color w:val="222222"/>
          <w:sz w:val="28"/>
          <w:szCs w:val="28"/>
          <w:shd w:val="clear" w:color="auto" w:fill="FFFFFF"/>
        </w:rPr>
        <w:t xml:space="preserve"> </w:t>
      </w:r>
    </w:p>
    <w:p w:rsidR="00B13688" w:rsidRPr="009C4B53" w:rsidRDefault="00B13688" w:rsidP="00B13688">
      <w:pPr>
        <w:spacing w:before="120" w:after="120"/>
        <w:ind w:firstLine="720"/>
        <w:jc w:val="both"/>
        <w:rPr>
          <w:sz w:val="28"/>
          <w:szCs w:val="28"/>
        </w:rPr>
      </w:pPr>
      <w:r>
        <w:rPr>
          <w:sz w:val="28"/>
          <w:szCs w:val="28"/>
        </w:rPr>
        <w:t>…..</w:t>
      </w:r>
    </w:p>
    <w:p w:rsidR="00B13688" w:rsidRPr="00651BD3" w:rsidRDefault="00B13688" w:rsidP="00B13688">
      <w:pPr>
        <w:spacing w:before="120" w:after="120"/>
        <w:ind w:firstLine="720"/>
        <w:jc w:val="both"/>
        <w:rPr>
          <w:b/>
          <w:bCs/>
          <w:sz w:val="28"/>
          <w:szCs w:val="28"/>
        </w:rPr>
      </w:pPr>
      <w:r w:rsidRPr="00651BD3">
        <w:rPr>
          <w:b/>
          <w:bCs/>
          <w:sz w:val="28"/>
          <w:szCs w:val="28"/>
        </w:rPr>
        <w:t>4. Nhóm nhiệm vụ, giải pháp về tuyên truyền, đào tạo</w:t>
      </w:r>
    </w:p>
    <w:p w:rsidR="00B13688" w:rsidRPr="005674B7" w:rsidRDefault="00B13688" w:rsidP="00B13688">
      <w:pPr>
        <w:spacing w:before="120" w:after="120"/>
        <w:ind w:firstLine="720"/>
        <w:jc w:val="both"/>
        <w:rPr>
          <w:i/>
          <w:iCs/>
          <w:sz w:val="28"/>
          <w:szCs w:val="28"/>
        </w:rPr>
      </w:pPr>
      <w:r w:rsidRPr="005674B7">
        <w:rPr>
          <w:i/>
          <w:iCs/>
          <w:sz w:val="28"/>
          <w:szCs w:val="28"/>
        </w:rPr>
        <w:t>Xây dựng các nhiệm vụ, giải pháp tuyên truyền, đào tạo nhằm tăng cường kỹ năng số và hiểu biết về thương mại điện tử</w:t>
      </w:r>
      <w:r>
        <w:rPr>
          <w:i/>
          <w:iCs/>
          <w:sz w:val="28"/>
          <w:szCs w:val="28"/>
        </w:rPr>
        <w:t>, về thương mại số</w:t>
      </w:r>
    </w:p>
    <w:p w:rsidR="00B13688" w:rsidRDefault="00B13688" w:rsidP="00B13688">
      <w:pPr>
        <w:spacing w:before="120" w:after="120"/>
        <w:ind w:firstLine="720"/>
        <w:jc w:val="both"/>
        <w:rPr>
          <w:sz w:val="28"/>
          <w:szCs w:val="28"/>
        </w:rPr>
      </w:pPr>
      <w:r>
        <w:rPr>
          <w:sz w:val="28"/>
          <w:szCs w:val="28"/>
        </w:rPr>
        <w:t xml:space="preserve">- </w:t>
      </w:r>
      <w:r w:rsidRPr="00567207">
        <w:rPr>
          <w:sz w:val="28"/>
          <w:szCs w:val="28"/>
        </w:rPr>
        <w:t>Cung cấp các chương trình đào tạo và hỗ trợ mọi thành phần kinh tế, các tổ chức, doanh nghiệp, đặc biệt các doanh nghiệp nhỏ và vừa, hộ kinh doanh cá thể…, tham gia các lớp đào tạo, tập huấn về cách sử dụng và tận dụng các công nghệ số để nâng cao hiệu suất kinh doanh và khả năng tham gia trong thương mại điện tử</w:t>
      </w:r>
      <w:r>
        <w:rPr>
          <w:sz w:val="28"/>
          <w:szCs w:val="28"/>
        </w:rPr>
        <w:t>;</w:t>
      </w:r>
    </w:p>
    <w:p w:rsidR="00B13688" w:rsidRPr="00D86099" w:rsidRDefault="00B13688" w:rsidP="00B13688">
      <w:pPr>
        <w:spacing w:before="120" w:after="120"/>
        <w:ind w:firstLine="720"/>
        <w:jc w:val="both"/>
        <w:rPr>
          <w:i/>
          <w:iCs/>
          <w:sz w:val="28"/>
          <w:szCs w:val="28"/>
        </w:rPr>
      </w:pPr>
      <w:r w:rsidRPr="000D79FF">
        <w:rPr>
          <w:sz w:val="28"/>
          <w:szCs w:val="28"/>
        </w:rPr>
        <w:t>…</w:t>
      </w:r>
    </w:p>
    <w:p w:rsidR="00B13688" w:rsidRPr="00651BD3" w:rsidRDefault="00B13688" w:rsidP="00B13688">
      <w:pPr>
        <w:spacing w:before="120" w:after="120"/>
        <w:ind w:firstLine="720"/>
        <w:jc w:val="both"/>
        <w:rPr>
          <w:b/>
          <w:bCs/>
          <w:sz w:val="28"/>
          <w:szCs w:val="28"/>
        </w:rPr>
      </w:pPr>
      <w:r w:rsidRPr="00651BD3">
        <w:rPr>
          <w:b/>
          <w:bCs/>
          <w:sz w:val="28"/>
          <w:szCs w:val="28"/>
        </w:rPr>
        <w:t xml:space="preserve">5. Nhóm nhiệm vụ, giải pháp về hợp tác quốc tế </w:t>
      </w:r>
    </w:p>
    <w:p w:rsidR="00B13688" w:rsidRPr="005674B7" w:rsidRDefault="00B13688" w:rsidP="00B13688">
      <w:pPr>
        <w:spacing w:before="120" w:after="120"/>
        <w:ind w:firstLine="706"/>
        <w:jc w:val="both"/>
        <w:rPr>
          <w:i/>
          <w:iCs/>
          <w:sz w:val="28"/>
          <w:szCs w:val="28"/>
        </w:rPr>
      </w:pPr>
      <w:r w:rsidRPr="005674B7">
        <w:rPr>
          <w:i/>
          <w:iCs/>
          <w:sz w:val="28"/>
          <w:szCs w:val="28"/>
        </w:rPr>
        <w:t xml:space="preserve">Xây dựng các nhiệm vụ, giải pháp tăng cường các hoạt động hợp tác quốc tế, đưa Việt Nam hội nhập sâu sắc trong lĩnh vực thương mại điện tử, thương mại số: </w:t>
      </w:r>
    </w:p>
    <w:p w:rsidR="00B13688" w:rsidRDefault="00B13688" w:rsidP="00B13688">
      <w:pPr>
        <w:spacing w:before="120" w:after="120"/>
        <w:ind w:firstLine="706"/>
        <w:jc w:val="both"/>
        <w:rPr>
          <w:sz w:val="28"/>
          <w:szCs w:val="28"/>
        </w:rPr>
      </w:pPr>
      <w:r>
        <w:rPr>
          <w:sz w:val="28"/>
          <w:szCs w:val="28"/>
        </w:rPr>
        <w:t xml:space="preserve">- </w:t>
      </w:r>
      <w:r w:rsidRPr="004971B5">
        <w:rPr>
          <w:sz w:val="28"/>
          <w:szCs w:val="28"/>
        </w:rPr>
        <w:t xml:space="preserve">Tăng cường hợp tác với các đối tác quốc tế để chia sẻ kinh nghiệm và </w:t>
      </w:r>
      <w:r>
        <w:rPr>
          <w:sz w:val="28"/>
          <w:szCs w:val="28"/>
        </w:rPr>
        <w:t xml:space="preserve">nghiên cứu, </w:t>
      </w:r>
      <w:r w:rsidRPr="004971B5">
        <w:rPr>
          <w:sz w:val="28"/>
          <w:szCs w:val="28"/>
        </w:rPr>
        <w:t>học hỏi về các chiến lược và giải pháp thương mại điện tử, thương mại số.</w:t>
      </w:r>
    </w:p>
    <w:p w:rsidR="00B13688" w:rsidRDefault="00B13688" w:rsidP="00B13688">
      <w:pPr>
        <w:spacing w:before="120" w:after="120"/>
        <w:ind w:firstLine="706"/>
        <w:jc w:val="both"/>
        <w:rPr>
          <w:sz w:val="28"/>
          <w:szCs w:val="28"/>
        </w:rPr>
      </w:pPr>
      <w:r>
        <w:rPr>
          <w:sz w:val="28"/>
          <w:szCs w:val="28"/>
        </w:rPr>
        <w:t>- Tích cực tham gia các khuôn khổ hợp tác đa phương như WTO, APEC, ASEM, IPPEF, v.v… để tham gia xây dựng các tiêu chuẩn và quy định về TMĐT theo hướng có lợi cho Việt Nam.</w:t>
      </w:r>
    </w:p>
    <w:p w:rsidR="00B13688" w:rsidRPr="004971B5" w:rsidRDefault="00B13688" w:rsidP="00B13688">
      <w:pPr>
        <w:spacing w:before="120" w:after="120"/>
        <w:ind w:firstLine="706"/>
        <w:jc w:val="both"/>
        <w:rPr>
          <w:sz w:val="28"/>
          <w:szCs w:val="28"/>
        </w:rPr>
      </w:pPr>
      <w:r>
        <w:rPr>
          <w:sz w:val="28"/>
          <w:szCs w:val="28"/>
        </w:rPr>
        <w:t>- Tận dụng sự hỗ trợ của các đối tác phát triển và các tổ chức quốc tế về tài chính và kỹ thuật phục vụ phát triển TMĐT Việt Nam.</w:t>
      </w:r>
    </w:p>
    <w:p w:rsidR="00B13688" w:rsidRPr="008F252F" w:rsidRDefault="00B13688" w:rsidP="00B13688">
      <w:pPr>
        <w:spacing w:before="120" w:after="120"/>
        <w:ind w:firstLine="706"/>
        <w:jc w:val="both"/>
        <w:rPr>
          <w:sz w:val="28"/>
          <w:szCs w:val="28"/>
        </w:rPr>
      </w:pPr>
      <w:r>
        <w:rPr>
          <w:sz w:val="28"/>
          <w:szCs w:val="28"/>
        </w:rPr>
        <w:t xml:space="preserve">… </w:t>
      </w:r>
    </w:p>
    <w:p w:rsidR="00B13688" w:rsidRPr="001018FD" w:rsidRDefault="00B13688" w:rsidP="00B13688">
      <w:pPr>
        <w:spacing w:before="120" w:after="120"/>
        <w:ind w:firstLine="720"/>
        <w:jc w:val="both"/>
        <w:rPr>
          <w:b/>
          <w:bCs/>
          <w:sz w:val="28"/>
          <w:szCs w:val="28"/>
        </w:rPr>
      </w:pPr>
      <w:r w:rsidRPr="00D86099">
        <w:rPr>
          <w:b/>
          <w:bCs/>
          <w:sz w:val="28"/>
          <w:szCs w:val="28"/>
        </w:rPr>
        <w:t xml:space="preserve">IV. Chương trình phát triển </w:t>
      </w:r>
      <w:r>
        <w:rPr>
          <w:b/>
          <w:bCs/>
          <w:sz w:val="28"/>
          <w:szCs w:val="28"/>
        </w:rPr>
        <w:t>thương mại điện tử quốc gia giai đoạn 2026 - 2030</w:t>
      </w:r>
    </w:p>
    <w:p w:rsidR="00B13688" w:rsidRPr="0019332E" w:rsidRDefault="00B13688" w:rsidP="00B13688">
      <w:pPr>
        <w:spacing w:before="120" w:after="120"/>
        <w:ind w:firstLine="720"/>
        <w:jc w:val="both"/>
        <w:rPr>
          <w:b/>
          <w:bCs/>
          <w:sz w:val="28"/>
          <w:szCs w:val="28"/>
        </w:rPr>
      </w:pPr>
      <w:r w:rsidRPr="0019332E">
        <w:rPr>
          <w:b/>
          <w:bCs/>
          <w:sz w:val="28"/>
          <w:szCs w:val="28"/>
        </w:rPr>
        <w:t>1.</w:t>
      </w:r>
      <w:r w:rsidRPr="00D86099">
        <w:rPr>
          <w:b/>
          <w:bCs/>
          <w:sz w:val="28"/>
          <w:szCs w:val="28"/>
        </w:rPr>
        <w:t xml:space="preserve"> Chương trình phát triển </w:t>
      </w:r>
      <w:r>
        <w:rPr>
          <w:b/>
          <w:bCs/>
          <w:sz w:val="28"/>
          <w:szCs w:val="28"/>
        </w:rPr>
        <w:t xml:space="preserve">thương mại điện tử quốc gia </w:t>
      </w:r>
    </w:p>
    <w:p w:rsidR="00B13688" w:rsidRDefault="00B13688" w:rsidP="00B13688">
      <w:pPr>
        <w:spacing w:before="120" w:after="120"/>
        <w:jc w:val="both"/>
        <w:rPr>
          <w:sz w:val="28"/>
          <w:szCs w:val="28"/>
          <w:lang w:val="en-GB"/>
        </w:rPr>
      </w:pPr>
      <w:r>
        <w:rPr>
          <w:sz w:val="28"/>
          <w:szCs w:val="28"/>
          <w:lang w:val="en-GB"/>
        </w:rPr>
        <w:tab/>
      </w:r>
      <w:r w:rsidRPr="006366C1">
        <w:rPr>
          <w:sz w:val="28"/>
          <w:szCs w:val="28"/>
          <w:lang w:val="vi-VN"/>
        </w:rPr>
        <w:t>Ch</w:t>
      </w:r>
      <w:r w:rsidRPr="006366C1">
        <w:rPr>
          <w:sz w:val="28"/>
          <w:szCs w:val="28"/>
        </w:rPr>
        <w:t>ươ</w:t>
      </w:r>
      <w:r w:rsidRPr="006366C1">
        <w:rPr>
          <w:sz w:val="28"/>
          <w:szCs w:val="28"/>
          <w:lang w:val="vi-VN"/>
        </w:rPr>
        <w:t>ng trình phát triển thương mại điện tử quốc gia gồm tổng hợp các Đ</w:t>
      </w:r>
      <w:r w:rsidRPr="006366C1">
        <w:rPr>
          <w:sz w:val="28"/>
          <w:szCs w:val="28"/>
        </w:rPr>
        <w:t xml:space="preserve">ề </w:t>
      </w:r>
      <w:r w:rsidRPr="006366C1">
        <w:rPr>
          <w:sz w:val="28"/>
          <w:szCs w:val="28"/>
          <w:lang w:val="vi-VN"/>
        </w:rPr>
        <w:t>án được phê duyệt hàng năm</w:t>
      </w:r>
      <w:r>
        <w:rPr>
          <w:sz w:val="28"/>
          <w:szCs w:val="28"/>
          <w:lang w:val="en-GB"/>
        </w:rPr>
        <w:t xml:space="preserve"> nhằm đáp ứng các mục tiêu, nhiệm vụ và giải pháp trọng tâm trong Kế hoạch tổng phát triển thương mại điện tử quốc gia giai đoạn 2026-2030,</w:t>
      </w:r>
      <w:r w:rsidRPr="006366C1">
        <w:rPr>
          <w:sz w:val="28"/>
          <w:szCs w:val="28"/>
          <w:lang w:val="vi-VN"/>
        </w:rPr>
        <w:t xml:space="preserve"> do Bộ Công Thương và Ủy ban nhân dân các tỉnh, thành phố trực thuộc trung ương tổ chức thực hiện</w:t>
      </w:r>
    </w:p>
    <w:p w:rsidR="00B13688" w:rsidRPr="00D86099" w:rsidRDefault="00B13688" w:rsidP="00B13688">
      <w:pPr>
        <w:spacing w:before="120" w:after="120"/>
        <w:jc w:val="both"/>
        <w:rPr>
          <w:i/>
          <w:iCs/>
          <w:sz w:val="28"/>
          <w:szCs w:val="28"/>
        </w:rPr>
      </w:pPr>
      <w:r>
        <w:rPr>
          <w:sz w:val="28"/>
          <w:szCs w:val="28"/>
          <w:lang w:val="en-GB"/>
        </w:rPr>
        <w:lastRenderedPageBreak/>
        <w:tab/>
        <w:t xml:space="preserve">Các </w:t>
      </w:r>
      <w:r w:rsidRPr="006366C1">
        <w:rPr>
          <w:sz w:val="28"/>
          <w:szCs w:val="28"/>
          <w:lang w:val="vi-VN"/>
        </w:rPr>
        <w:t>nội dung</w:t>
      </w:r>
      <w:r>
        <w:rPr>
          <w:sz w:val="28"/>
          <w:szCs w:val="28"/>
          <w:lang w:val="en-GB"/>
        </w:rPr>
        <w:t xml:space="preserve"> của Chương trình phát triển thương mại điện tử quốc gia giai đoạn 2026 – 2030 được</w:t>
      </w:r>
      <w:r w:rsidRPr="006366C1">
        <w:rPr>
          <w:sz w:val="28"/>
          <w:szCs w:val="28"/>
          <w:lang w:val="vi-VN"/>
        </w:rPr>
        <w:t xml:space="preserve"> quy định tại Phụ lục II ban hành kèm theo Quyết định này.</w:t>
      </w:r>
    </w:p>
    <w:p w:rsidR="00B13688" w:rsidRPr="0019332E" w:rsidRDefault="00B13688" w:rsidP="00B13688">
      <w:pPr>
        <w:spacing w:before="120" w:after="120"/>
        <w:jc w:val="both"/>
        <w:rPr>
          <w:b/>
          <w:bCs/>
          <w:sz w:val="28"/>
          <w:szCs w:val="28"/>
        </w:rPr>
      </w:pPr>
      <w:r w:rsidRPr="0019332E">
        <w:rPr>
          <w:b/>
          <w:bCs/>
          <w:sz w:val="28"/>
          <w:szCs w:val="28"/>
        </w:rPr>
        <w:tab/>
        <w:t>2. Đối tượng tham gia</w:t>
      </w:r>
    </w:p>
    <w:p w:rsidR="00B13688" w:rsidRPr="00A06717" w:rsidRDefault="00B13688" w:rsidP="00B13688">
      <w:pPr>
        <w:spacing w:before="120" w:after="120"/>
        <w:jc w:val="both"/>
        <w:rPr>
          <w:sz w:val="28"/>
          <w:szCs w:val="28"/>
        </w:rPr>
      </w:pPr>
      <w:r w:rsidRPr="00A06717">
        <w:rPr>
          <w:sz w:val="28"/>
          <w:szCs w:val="28"/>
          <w:lang w:val="en-GB"/>
        </w:rPr>
        <w:tab/>
      </w:r>
      <w:r w:rsidRPr="00A06717">
        <w:rPr>
          <w:sz w:val="28"/>
          <w:szCs w:val="28"/>
          <w:lang w:val="vi-VN"/>
        </w:rPr>
        <w:t>a) Đơn vị chủ trì thực hiện các Đ</w:t>
      </w:r>
      <w:r w:rsidRPr="00A06717">
        <w:rPr>
          <w:sz w:val="28"/>
          <w:szCs w:val="28"/>
        </w:rPr>
        <w:t xml:space="preserve">ề </w:t>
      </w:r>
      <w:r w:rsidRPr="00A06717">
        <w:rPr>
          <w:sz w:val="28"/>
          <w:szCs w:val="28"/>
          <w:lang w:val="vi-VN"/>
        </w:rPr>
        <w:t>án thuộc Chương trình bao gồm:</w:t>
      </w:r>
    </w:p>
    <w:p w:rsidR="00B13688" w:rsidRPr="00A06717" w:rsidRDefault="00B13688" w:rsidP="00B13688">
      <w:pPr>
        <w:spacing w:before="120" w:after="120"/>
        <w:jc w:val="both"/>
        <w:rPr>
          <w:sz w:val="28"/>
          <w:szCs w:val="28"/>
        </w:rPr>
      </w:pPr>
      <w:r w:rsidRPr="00A06717">
        <w:rPr>
          <w:sz w:val="28"/>
          <w:szCs w:val="28"/>
          <w:lang w:val="en-GB"/>
        </w:rPr>
        <w:tab/>
      </w:r>
      <w:r w:rsidRPr="00A06717">
        <w:rPr>
          <w:sz w:val="28"/>
          <w:szCs w:val="28"/>
          <w:lang w:val="vi-VN"/>
        </w:rPr>
        <w:t>- Cơ quan quản lý nhà nước về thương mại điện tử trung ương và địa phương;</w:t>
      </w:r>
    </w:p>
    <w:p w:rsidR="00B13688" w:rsidRPr="00A06717" w:rsidRDefault="00B13688" w:rsidP="00B13688">
      <w:pPr>
        <w:spacing w:before="120" w:after="120"/>
        <w:jc w:val="both"/>
        <w:rPr>
          <w:sz w:val="28"/>
          <w:szCs w:val="28"/>
        </w:rPr>
      </w:pPr>
      <w:r w:rsidRPr="00A06717">
        <w:rPr>
          <w:sz w:val="28"/>
          <w:szCs w:val="28"/>
          <w:lang w:val="en-GB"/>
        </w:rPr>
        <w:tab/>
      </w:r>
      <w:r w:rsidRPr="00A06717">
        <w:rPr>
          <w:sz w:val="28"/>
          <w:szCs w:val="28"/>
          <w:lang w:val="vi-VN"/>
        </w:rPr>
        <w:t>- Hiệp hội Thương mại điện tử Việt Nam và các hiệp hội ngành hàng.</w:t>
      </w:r>
    </w:p>
    <w:p w:rsidR="00B13688" w:rsidRPr="00A06717" w:rsidRDefault="00B13688" w:rsidP="00B13688">
      <w:pPr>
        <w:spacing w:before="120" w:after="120"/>
        <w:jc w:val="both"/>
        <w:rPr>
          <w:sz w:val="28"/>
          <w:szCs w:val="28"/>
        </w:rPr>
      </w:pPr>
      <w:r w:rsidRPr="00A06717">
        <w:rPr>
          <w:sz w:val="28"/>
          <w:szCs w:val="28"/>
          <w:lang w:val="en-GB"/>
        </w:rPr>
        <w:tab/>
      </w:r>
      <w:r w:rsidRPr="00A06717">
        <w:rPr>
          <w:sz w:val="28"/>
          <w:szCs w:val="28"/>
          <w:lang w:val="vi-VN"/>
        </w:rPr>
        <w:t>b) Đối tượng thụ hưởng của Chương trình là các cơ quan, tổ chức, doanh nghiệp thuộc mọi thành phần kinh tế.</w:t>
      </w:r>
    </w:p>
    <w:p w:rsidR="00B13688" w:rsidRPr="0019332E" w:rsidRDefault="00B13688" w:rsidP="00B13688">
      <w:pPr>
        <w:spacing w:before="120" w:after="120"/>
        <w:jc w:val="both"/>
        <w:rPr>
          <w:b/>
          <w:bCs/>
          <w:sz w:val="28"/>
          <w:szCs w:val="28"/>
        </w:rPr>
      </w:pPr>
      <w:r w:rsidRPr="0019332E">
        <w:rPr>
          <w:b/>
          <w:bCs/>
          <w:sz w:val="28"/>
          <w:szCs w:val="28"/>
        </w:rPr>
        <w:tab/>
        <w:t>3. Nguyên tắc quản lý và thực hiện chương trình</w:t>
      </w:r>
    </w:p>
    <w:p w:rsidR="00B13688" w:rsidRPr="00132B75" w:rsidRDefault="00B13688" w:rsidP="00B13688">
      <w:pPr>
        <w:spacing w:before="120" w:after="120"/>
        <w:jc w:val="both"/>
        <w:rPr>
          <w:sz w:val="28"/>
          <w:szCs w:val="28"/>
        </w:rPr>
      </w:pPr>
      <w:r>
        <w:rPr>
          <w:i/>
          <w:iCs/>
          <w:sz w:val="28"/>
          <w:szCs w:val="28"/>
        </w:rPr>
        <w:tab/>
      </w:r>
      <w:r w:rsidRPr="00132B75">
        <w:rPr>
          <w:sz w:val="28"/>
          <w:szCs w:val="28"/>
        </w:rPr>
        <w:t>a) Giao Bộ Công Thương chủ trì xây dựng quy chế quản lý và thực hiện chương trình;</w:t>
      </w:r>
    </w:p>
    <w:p w:rsidR="00B13688" w:rsidRPr="00132B75" w:rsidRDefault="00B13688" w:rsidP="00B13688">
      <w:pPr>
        <w:spacing w:before="120" w:after="120"/>
        <w:jc w:val="both"/>
        <w:rPr>
          <w:sz w:val="28"/>
          <w:szCs w:val="28"/>
        </w:rPr>
      </w:pPr>
      <w:r w:rsidRPr="00132B75">
        <w:rPr>
          <w:sz w:val="28"/>
          <w:szCs w:val="28"/>
          <w:lang w:val="en-GB"/>
        </w:rPr>
        <w:tab/>
      </w:r>
      <w:r>
        <w:rPr>
          <w:sz w:val="28"/>
          <w:szCs w:val="28"/>
          <w:lang w:val="en-GB"/>
        </w:rPr>
        <w:t>b</w:t>
      </w:r>
      <w:r w:rsidRPr="00132B75">
        <w:rPr>
          <w:sz w:val="28"/>
          <w:szCs w:val="28"/>
          <w:lang w:val="vi-VN"/>
        </w:rPr>
        <w:t>) Kinh phí thực hiện Chương trình được giao trong dự toán chi ngân sách hàng năm của Bộ Công Thương;</w:t>
      </w:r>
    </w:p>
    <w:p w:rsidR="00B13688" w:rsidRPr="00132B75" w:rsidRDefault="00B13688" w:rsidP="00B13688">
      <w:pPr>
        <w:spacing w:before="120" w:after="120"/>
        <w:jc w:val="both"/>
        <w:rPr>
          <w:sz w:val="28"/>
          <w:szCs w:val="28"/>
        </w:rPr>
      </w:pPr>
      <w:r w:rsidRPr="00132B75">
        <w:rPr>
          <w:sz w:val="28"/>
          <w:szCs w:val="28"/>
          <w:lang w:val="en-GB"/>
        </w:rPr>
        <w:tab/>
      </w:r>
      <w:r>
        <w:rPr>
          <w:sz w:val="28"/>
          <w:szCs w:val="28"/>
          <w:lang w:val="en-GB"/>
        </w:rPr>
        <w:t>c</w:t>
      </w:r>
      <w:r w:rsidRPr="00132B75">
        <w:rPr>
          <w:sz w:val="28"/>
          <w:szCs w:val="28"/>
          <w:lang w:val="vi-VN"/>
        </w:rPr>
        <w:t>) Hỗ trợ các đối tượng thụ hưởng thông qua đơn vị chủ trì;</w:t>
      </w:r>
    </w:p>
    <w:p w:rsidR="00B13688" w:rsidRPr="00132B75" w:rsidRDefault="00B13688" w:rsidP="00B13688">
      <w:pPr>
        <w:spacing w:before="120" w:after="120"/>
        <w:jc w:val="both"/>
        <w:rPr>
          <w:sz w:val="28"/>
          <w:szCs w:val="28"/>
        </w:rPr>
      </w:pPr>
      <w:r w:rsidRPr="00132B75">
        <w:rPr>
          <w:sz w:val="28"/>
          <w:szCs w:val="28"/>
          <w:lang w:val="en-GB"/>
        </w:rPr>
        <w:tab/>
      </w:r>
      <w:r>
        <w:rPr>
          <w:sz w:val="28"/>
          <w:szCs w:val="28"/>
          <w:lang w:val="en-GB"/>
        </w:rPr>
        <w:t>d</w:t>
      </w:r>
      <w:r w:rsidRPr="00132B75">
        <w:rPr>
          <w:sz w:val="28"/>
          <w:szCs w:val="28"/>
          <w:lang w:val="vi-VN"/>
        </w:rPr>
        <w:t>) Đơn vị chủ trì chịu trách nhiệm huy động các nguồn vốn kết hợp với phần ngân sách hỗ trợ để đảm bảo thực hiện các Đ</w:t>
      </w:r>
      <w:r w:rsidRPr="00132B75">
        <w:rPr>
          <w:sz w:val="28"/>
          <w:szCs w:val="28"/>
        </w:rPr>
        <w:t>ề</w:t>
      </w:r>
      <w:r w:rsidRPr="00132B75">
        <w:rPr>
          <w:sz w:val="28"/>
          <w:szCs w:val="28"/>
          <w:lang w:val="vi-VN"/>
        </w:rPr>
        <w:t xml:space="preserve"> án;</w:t>
      </w:r>
    </w:p>
    <w:p w:rsidR="00B13688" w:rsidRPr="00132B75" w:rsidRDefault="00B13688" w:rsidP="00B13688">
      <w:pPr>
        <w:spacing w:before="120" w:after="120"/>
        <w:jc w:val="both"/>
        <w:rPr>
          <w:sz w:val="28"/>
          <w:szCs w:val="28"/>
          <w:lang w:val="vi-VN"/>
        </w:rPr>
      </w:pPr>
      <w:r w:rsidRPr="00132B75">
        <w:rPr>
          <w:sz w:val="28"/>
          <w:szCs w:val="28"/>
          <w:lang w:val="en-GB"/>
        </w:rPr>
        <w:tab/>
      </w:r>
      <w:r>
        <w:rPr>
          <w:sz w:val="28"/>
          <w:szCs w:val="28"/>
          <w:lang w:val="en-GB"/>
        </w:rPr>
        <w:t>e</w:t>
      </w:r>
      <w:r w:rsidRPr="00132B75">
        <w:rPr>
          <w:sz w:val="28"/>
          <w:szCs w:val="28"/>
          <w:lang w:val="vi-VN"/>
        </w:rPr>
        <w:t>) Hằng năm, căn cứ các nội dung hoạt động của Chương trình, Bộ Công Thương x</w:t>
      </w:r>
      <w:r w:rsidRPr="00132B75">
        <w:rPr>
          <w:sz w:val="28"/>
          <w:szCs w:val="28"/>
        </w:rPr>
        <w:t>â</w:t>
      </w:r>
      <w:r w:rsidRPr="00132B75">
        <w:rPr>
          <w:sz w:val="28"/>
          <w:szCs w:val="28"/>
          <w:lang w:val="vi-VN"/>
        </w:rPr>
        <w:t>y dựng kế hoạch và dự toán kinh phí của Chương trình, tổng h</w:t>
      </w:r>
      <w:r w:rsidRPr="00132B75">
        <w:rPr>
          <w:sz w:val="28"/>
          <w:szCs w:val="28"/>
        </w:rPr>
        <w:t>ợ</w:t>
      </w:r>
      <w:r w:rsidRPr="00132B75">
        <w:rPr>
          <w:sz w:val="28"/>
          <w:szCs w:val="28"/>
          <w:lang w:val="vi-VN"/>
        </w:rPr>
        <w:t>p vào dự toán ngân sách hàng năm của Bộ Công Thương, gửi Bộ Tài chính, Bộ K</w:t>
      </w:r>
      <w:r w:rsidRPr="00132B75">
        <w:rPr>
          <w:sz w:val="28"/>
          <w:szCs w:val="28"/>
        </w:rPr>
        <w:t xml:space="preserve">ế </w:t>
      </w:r>
      <w:r w:rsidRPr="00132B75">
        <w:rPr>
          <w:sz w:val="28"/>
          <w:szCs w:val="28"/>
          <w:lang w:val="vi-VN"/>
        </w:rPr>
        <w:t>hoạch và Đầu tư tổng h</w:t>
      </w:r>
      <w:r w:rsidRPr="00132B75">
        <w:rPr>
          <w:sz w:val="28"/>
          <w:szCs w:val="28"/>
        </w:rPr>
        <w:t>ợ</w:t>
      </w:r>
      <w:r w:rsidRPr="00132B75">
        <w:rPr>
          <w:sz w:val="28"/>
          <w:szCs w:val="28"/>
          <w:lang w:val="vi-VN"/>
        </w:rPr>
        <w:t>p, trình cấp c</w:t>
      </w:r>
      <w:r w:rsidRPr="00132B75">
        <w:rPr>
          <w:sz w:val="28"/>
          <w:szCs w:val="28"/>
        </w:rPr>
        <w:t xml:space="preserve">ó </w:t>
      </w:r>
      <w:r w:rsidRPr="00132B75">
        <w:rPr>
          <w:sz w:val="28"/>
          <w:szCs w:val="28"/>
          <w:lang w:val="vi-VN"/>
        </w:rPr>
        <w:t>thẩm quyền theo quy định của Luật Ngân sách nhà nước và các văn bản pháp luật có liên quan.</w:t>
      </w:r>
    </w:p>
    <w:p w:rsidR="00B13688" w:rsidRDefault="00B13688" w:rsidP="00B13688">
      <w:pPr>
        <w:spacing w:before="120" w:after="120"/>
        <w:ind w:firstLine="720"/>
        <w:jc w:val="both"/>
        <w:rPr>
          <w:b/>
          <w:bCs/>
          <w:sz w:val="28"/>
          <w:szCs w:val="28"/>
        </w:rPr>
      </w:pPr>
      <w:r w:rsidRPr="00D86099">
        <w:rPr>
          <w:b/>
          <w:bCs/>
          <w:sz w:val="28"/>
          <w:szCs w:val="28"/>
        </w:rPr>
        <w:t>Điều 2. Tổ chức thực hiện</w:t>
      </w:r>
    </w:p>
    <w:p w:rsidR="00B13688" w:rsidRPr="0029474F" w:rsidRDefault="00B13688" w:rsidP="00B13688">
      <w:pPr>
        <w:spacing w:before="120" w:after="120"/>
        <w:rPr>
          <w:b/>
          <w:bCs/>
          <w:sz w:val="28"/>
          <w:szCs w:val="28"/>
          <w:lang w:val="en-GB"/>
        </w:rPr>
      </w:pPr>
      <w:r w:rsidRPr="0029474F">
        <w:rPr>
          <w:b/>
          <w:bCs/>
          <w:sz w:val="28"/>
          <w:szCs w:val="28"/>
        </w:rPr>
        <w:tab/>
        <w:t>1</w:t>
      </w:r>
      <w:r w:rsidRPr="0029474F">
        <w:rPr>
          <w:b/>
          <w:bCs/>
          <w:sz w:val="28"/>
          <w:szCs w:val="28"/>
          <w:lang w:val="vi-VN"/>
        </w:rPr>
        <w:t>. Bộ Công Thương</w:t>
      </w:r>
    </w:p>
    <w:p w:rsidR="00B13688" w:rsidRDefault="00B13688" w:rsidP="00B13688">
      <w:pPr>
        <w:spacing w:before="120" w:after="120"/>
        <w:jc w:val="both"/>
        <w:rPr>
          <w:sz w:val="28"/>
          <w:szCs w:val="28"/>
          <w:lang w:val="en-GB"/>
        </w:rPr>
      </w:pPr>
      <w:r>
        <w:rPr>
          <w:sz w:val="28"/>
          <w:szCs w:val="28"/>
          <w:lang w:val="en-GB"/>
        </w:rPr>
        <w:tab/>
      </w:r>
      <w:r w:rsidRPr="006366C1">
        <w:rPr>
          <w:sz w:val="28"/>
          <w:szCs w:val="28"/>
          <w:lang w:val="vi-VN"/>
        </w:rPr>
        <w:t>a) Chủ trì, phối hợp các bộ, cơ quan ngang bộ, cơ quan thuộc Chính phủ, Ủy ban nhân dân tỉnh, thành phố trực thuộc trung ương tổ chức triển khai thực hiện Quyết định này, hằng năm tổng hợp tình hình triển khai và đề xuất các giải pháp vượt thẩm quyền trình Thủ tướng Chính phủ quyết định, tổng kết tình hình thực hiện vào năm kết thúc K</w:t>
      </w:r>
      <w:r w:rsidRPr="006366C1">
        <w:rPr>
          <w:sz w:val="28"/>
          <w:szCs w:val="28"/>
        </w:rPr>
        <w:t xml:space="preserve">ế </w:t>
      </w:r>
      <w:r w:rsidRPr="006366C1">
        <w:rPr>
          <w:sz w:val="28"/>
          <w:szCs w:val="28"/>
          <w:lang w:val="vi-VN"/>
        </w:rPr>
        <w:t>hoạch tổng thể;</w:t>
      </w:r>
    </w:p>
    <w:p w:rsidR="00B13688" w:rsidRPr="00205F0C" w:rsidRDefault="00B13688" w:rsidP="00B13688">
      <w:pPr>
        <w:spacing w:before="120" w:after="120"/>
        <w:jc w:val="both"/>
        <w:rPr>
          <w:sz w:val="28"/>
          <w:szCs w:val="28"/>
          <w:lang w:val="en-GB"/>
        </w:rPr>
      </w:pPr>
      <w:r>
        <w:rPr>
          <w:sz w:val="28"/>
          <w:szCs w:val="28"/>
          <w:lang w:val="en-GB"/>
        </w:rPr>
        <w:tab/>
        <w:t>…</w:t>
      </w:r>
    </w:p>
    <w:p w:rsidR="00B13688" w:rsidRDefault="00B13688" w:rsidP="00B13688">
      <w:pPr>
        <w:spacing w:before="120" w:after="120"/>
        <w:ind w:firstLine="720"/>
        <w:jc w:val="both"/>
        <w:rPr>
          <w:b/>
          <w:bCs/>
          <w:sz w:val="28"/>
          <w:szCs w:val="28"/>
        </w:rPr>
      </w:pPr>
      <w:r>
        <w:rPr>
          <w:b/>
          <w:bCs/>
          <w:sz w:val="28"/>
          <w:szCs w:val="28"/>
        </w:rPr>
        <w:t xml:space="preserve">2. Các bộ, ngành </w:t>
      </w:r>
    </w:p>
    <w:p w:rsidR="00B13688" w:rsidRPr="0029474F" w:rsidRDefault="00B13688" w:rsidP="00B13688">
      <w:pPr>
        <w:spacing w:before="120" w:after="120"/>
        <w:ind w:firstLine="720"/>
        <w:jc w:val="both"/>
        <w:rPr>
          <w:sz w:val="28"/>
          <w:szCs w:val="28"/>
        </w:rPr>
      </w:pPr>
      <w:r w:rsidRPr="0029474F">
        <w:rPr>
          <w:sz w:val="28"/>
          <w:szCs w:val="28"/>
        </w:rPr>
        <w:t>…</w:t>
      </w:r>
    </w:p>
    <w:p w:rsidR="00B13688" w:rsidRDefault="00B13688" w:rsidP="00B13688">
      <w:pPr>
        <w:spacing w:before="120" w:after="120"/>
        <w:ind w:firstLine="720"/>
        <w:jc w:val="both"/>
        <w:rPr>
          <w:b/>
          <w:bCs/>
          <w:sz w:val="28"/>
          <w:szCs w:val="28"/>
          <w:lang w:val="en-GB"/>
        </w:rPr>
      </w:pPr>
      <w:r w:rsidRPr="00123166">
        <w:rPr>
          <w:b/>
          <w:bCs/>
          <w:sz w:val="28"/>
          <w:szCs w:val="28"/>
        </w:rPr>
        <w:t xml:space="preserve">3. </w:t>
      </w:r>
      <w:r w:rsidRPr="00123166">
        <w:rPr>
          <w:b/>
          <w:bCs/>
          <w:sz w:val="28"/>
          <w:szCs w:val="28"/>
          <w:lang w:val="vi-VN"/>
        </w:rPr>
        <w:t>Ủy ban nhân dân các tỉnh, thành phố trực thuộc trung ương</w:t>
      </w:r>
    </w:p>
    <w:p w:rsidR="00B13688" w:rsidRPr="007B0AE0" w:rsidRDefault="00B13688" w:rsidP="00B13688">
      <w:pPr>
        <w:spacing w:before="120" w:after="120"/>
        <w:ind w:firstLine="720"/>
        <w:jc w:val="both"/>
        <w:rPr>
          <w:sz w:val="28"/>
          <w:szCs w:val="28"/>
          <w:lang w:val="en-GB"/>
        </w:rPr>
      </w:pPr>
      <w:r w:rsidRPr="007B0AE0">
        <w:rPr>
          <w:sz w:val="28"/>
          <w:szCs w:val="28"/>
          <w:lang w:val="en-GB"/>
        </w:rPr>
        <w:t>…</w:t>
      </w:r>
    </w:p>
    <w:p w:rsidR="00B13688" w:rsidRDefault="00B13688" w:rsidP="00B13688">
      <w:pPr>
        <w:spacing w:before="120" w:after="120"/>
        <w:ind w:firstLine="720"/>
        <w:jc w:val="both"/>
        <w:rPr>
          <w:b/>
          <w:bCs/>
          <w:sz w:val="28"/>
          <w:szCs w:val="28"/>
        </w:rPr>
      </w:pPr>
      <w:r w:rsidRPr="00D86099">
        <w:rPr>
          <w:b/>
          <w:bCs/>
          <w:sz w:val="28"/>
          <w:szCs w:val="28"/>
        </w:rPr>
        <w:t>Điều 3. Hiệu lực thi hành</w:t>
      </w:r>
      <w:bookmarkStart w:id="3" w:name="dieu_3_name"/>
    </w:p>
    <w:p w:rsidR="00B13688" w:rsidRPr="00D86099" w:rsidRDefault="00B13688" w:rsidP="00B13688">
      <w:pPr>
        <w:spacing w:before="120" w:after="120"/>
        <w:ind w:firstLine="720"/>
        <w:jc w:val="both"/>
        <w:rPr>
          <w:b/>
          <w:bCs/>
          <w:sz w:val="28"/>
          <w:szCs w:val="28"/>
        </w:rPr>
      </w:pPr>
      <w:r w:rsidRPr="006366C1">
        <w:rPr>
          <w:sz w:val="28"/>
          <w:szCs w:val="28"/>
          <w:lang w:val="vi-VN"/>
        </w:rPr>
        <w:lastRenderedPageBreak/>
        <w:t>Quyết định này có hiệu lực thi hành kể từ ngày ký ban hành.</w:t>
      </w:r>
      <w:bookmarkEnd w:id="3"/>
    </w:p>
    <w:p w:rsidR="00B13688" w:rsidRDefault="00B13688" w:rsidP="00B13688">
      <w:pPr>
        <w:spacing w:before="120" w:after="120"/>
        <w:ind w:firstLine="720"/>
        <w:jc w:val="both"/>
        <w:rPr>
          <w:b/>
          <w:bCs/>
          <w:sz w:val="28"/>
          <w:szCs w:val="28"/>
        </w:rPr>
      </w:pPr>
      <w:r w:rsidRPr="00D86099">
        <w:rPr>
          <w:b/>
          <w:bCs/>
          <w:sz w:val="28"/>
          <w:szCs w:val="28"/>
        </w:rPr>
        <w:t>Điều 4. Chịu trách nhiệm thi hành</w:t>
      </w:r>
    </w:p>
    <w:p w:rsidR="00B13688" w:rsidRPr="00746047" w:rsidRDefault="00B13688" w:rsidP="00B13688">
      <w:pPr>
        <w:spacing w:before="120" w:after="120"/>
        <w:ind w:firstLine="720"/>
        <w:jc w:val="both"/>
        <w:rPr>
          <w:b/>
          <w:bCs/>
          <w:sz w:val="28"/>
          <w:szCs w:val="28"/>
          <w:lang w:val="en-GB"/>
        </w:rPr>
      </w:pPr>
      <w:bookmarkStart w:id="4" w:name="dieu_4_name"/>
      <w:r w:rsidRPr="006366C1">
        <w:rPr>
          <w:sz w:val="28"/>
          <w:szCs w:val="28"/>
          <w:lang w:val="vi-VN"/>
        </w:rPr>
        <w:t>Các Bộ trưởng, Thủ trưởng cơ quan ngang bộ, Thủ trưởng cơ quan thuộc Chính phủ, Chủ tịch Ủy ban nhân dân các tỉnh, thành phố trực thuộc trung ương chịu trách nhiệm thi hành Quyết định này.</w:t>
      </w:r>
      <w:bookmarkEnd w:id="4"/>
      <w:r>
        <w:rPr>
          <w:sz w:val="28"/>
          <w:szCs w:val="28"/>
          <w:lang w:val="en-GB"/>
        </w:rPr>
        <w:t>/.</w:t>
      </w:r>
    </w:p>
    <w:p w:rsidR="00B13688" w:rsidRDefault="00B13688" w:rsidP="00B13688">
      <w:pPr>
        <w:spacing w:before="120" w:after="120"/>
        <w:ind w:firstLine="720"/>
        <w:rPr>
          <w:b/>
          <w:bCs/>
          <w:i/>
          <w:iCs/>
          <w:sz w:val="28"/>
          <w:szCs w:val="28"/>
        </w:rPr>
      </w:pPr>
    </w:p>
    <w:p w:rsidR="00B13688" w:rsidRDefault="00B13688" w:rsidP="00B13688">
      <w:pPr>
        <w:spacing w:before="120" w:after="120"/>
        <w:ind w:firstLine="720"/>
        <w:rPr>
          <w:b/>
          <w:bCs/>
          <w:i/>
          <w:iCs/>
          <w:sz w:val="28"/>
          <w:szCs w:val="28"/>
        </w:rPr>
      </w:pPr>
    </w:p>
    <w:p w:rsidR="00B13688" w:rsidRDefault="00B13688" w:rsidP="00B13688">
      <w:pPr>
        <w:spacing w:before="120" w:after="120"/>
        <w:ind w:firstLine="720"/>
        <w:rPr>
          <w:b/>
          <w:bCs/>
          <w:i/>
          <w:iCs/>
          <w:sz w:val="28"/>
          <w:szCs w:val="28"/>
        </w:rPr>
      </w:pPr>
    </w:p>
    <w:p w:rsidR="00B13688" w:rsidRDefault="00B13688">
      <w:pPr>
        <w:spacing w:after="200" w:line="276" w:lineRule="auto"/>
        <w:rPr>
          <w:b/>
          <w:bCs/>
          <w:i/>
          <w:iCs/>
          <w:sz w:val="28"/>
          <w:szCs w:val="28"/>
        </w:rPr>
      </w:pPr>
      <w:r>
        <w:rPr>
          <w:b/>
          <w:bCs/>
          <w:i/>
          <w:iCs/>
          <w:sz w:val="28"/>
          <w:szCs w:val="28"/>
        </w:rPr>
        <w:br w:type="page"/>
      </w:r>
    </w:p>
    <w:p w:rsidR="00B13688" w:rsidRDefault="00B13688" w:rsidP="00B13688">
      <w:pPr>
        <w:spacing w:before="120" w:after="120"/>
        <w:ind w:firstLine="720"/>
        <w:jc w:val="center"/>
        <w:rPr>
          <w:b/>
          <w:bCs/>
          <w:i/>
          <w:iCs/>
          <w:sz w:val="28"/>
          <w:szCs w:val="28"/>
        </w:rPr>
      </w:pPr>
      <w:r w:rsidRPr="00D86099">
        <w:rPr>
          <w:b/>
          <w:bCs/>
          <w:i/>
          <w:iCs/>
          <w:sz w:val="28"/>
          <w:szCs w:val="28"/>
        </w:rPr>
        <w:lastRenderedPageBreak/>
        <w:t>Phụ lục 1. Các hoạt động thực hiện Kế hoạch tổng thể phát triển thương mại điện tử giai đoạn 2026 – 2030</w:t>
      </w:r>
    </w:p>
    <w:p w:rsidR="00B13688" w:rsidRPr="00DB3076" w:rsidRDefault="00B13688" w:rsidP="00B13688">
      <w:pPr>
        <w:spacing w:before="120" w:after="120"/>
        <w:ind w:firstLine="720"/>
        <w:jc w:val="center"/>
        <w:rPr>
          <w:b/>
          <w:bCs/>
          <w:i/>
          <w:iCs/>
          <w:sz w:val="28"/>
          <w:szCs w:val="28"/>
        </w:rPr>
      </w:pPr>
    </w:p>
    <w:tbl>
      <w:tblPr>
        <w:tblStyle w:val="TableGrid"/>
        <w:tblW w:w="5000" w:type="pct"/>
        <w:tblLook w:val="04A0" w:firstRow="1" w:lastRow="0" w:firstColumn="1" w:lastColumn="0" w:noHBand="0" w:noVBand="1"/>
      </w:tblPr>
      <w:tblGrid>
        <w:gridCol w:w="657"/>
        <w:gridCol w:w="5252"/>
        <w:gridCol w:w="1688"/>
        <w:gridCol w:w="1688"/>
      </w:tblGrid>
      <w:tr w:rsidR="00B13688" w:rsidRPr="00B5719D" w:rsidTr="00F3205C">
        <w:tc>
          <w:tcPr>
            <w:tcW w:w="354"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b/>
                <w:bCs/>
                <w:color w:val="000000"/>
                <w:sz w:val="28"/>
                <w:szCs w:val="28"/>
              </w:rPr>
              <w:t>TT</w:t>
            </w:r>
          </w:p>
        </w:tc>
        <w:tc>
          <w:tcPr>
            <w:tcW w:w="2828"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b/>
                <w:bCs/>
                <w:color w:val="000000"/>
                <w:sz w:val="28"/>
                <w:szCs w:val="28"/>
              </w:rPr>
              <w:t>Nhiệm vụ, giải pháp</w:t>
            </w:r>
          </w:p>
        </w:tc>
        <w:tc>
          <w:tcPr>
            <w:tcW w:w="909"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b/>
                <w:bCs/>
                <w:color w:val="000000"/>
                <w:sz w:val="28"/>
                <w:szCs w:val="28"/>
              </w:rPr>
              <w:t>Chủ trì</w:t>
            </w:r>
          </w:p>
        </w:tc>
        <w:tc>
          <w:tcPr>
            <w:tcW w:w="909"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b/>
                <w:bCs/>
                <w:color w:val="000000"/>
                <w:sz w:val="28"/>
                <w:szCs w:val="28"/>
              </w:rPr>
              <w:t>Thời gian</w:t>
            </w:r>
          </w:p>
        </w:tc>
      </w:tr>
      <w:tr w:rsidR="00B13688" w:rsidRPr="00B5719D" w:rsidTr="00F3205C">
        <w:tc>
          <w:tcPr>
            <w:tcW w:w="354" w:type="pct"/>
            <w:hideMark/>
          </w:tcPr>
          <w:p w:rsidR="00B13688" w:rsidRPr="00B5719D" w:rsidRDefault="00B13688" w:rsidP="00F3205C">
            <w:pPr>
              <w:pStyle w:val="NormalWeb"/>
              <w:spacing w:before="120" w:beforeAutospacing="0" w:after="120" w:afterAutospacing="0"/>
              <w:jc w:val="center"/>
              <w:rPr>
                <w:color w:val="000000"/>
                <w:sz w:val="28"/>
                <w:szCs w:val="28"/>
              </w:rPr>
            </w:pPr>
            <w:bookmarkStart w:id="5" w:name="muc_1_1"/>
            <w:r w:rsidRPr="00B5719D">
              <w:rPr>
                <w:b/>
                <w:bCs/>
                <w:color w:val="000000"/>
                <w:sz w:val="28"/>
                <w:szCs w:val="28"/>
              </w:rPr>
              <w:t>I</w:t>
            </w:r>
            <w:bookmarkEnd w:id="5"/>
          </w:p>
        </w:tc>
        <w:tc>
          <w:tcPr>
            <w:tcW w:w="4646" w:type="pct"/>
            <w:gridSpan w:val="3"/>
            <w:hideMark/>
          </w:tcPr>
          <w:p w:rsidR="00B13688" w:rsidRPr="00B5719D" w:rsidRDefault="00B13688" w:rsidP="00F3205C">
            <w:pPr>
              <w:pStyle w:val="NormalWeb"/>
              <w:spacing w:before="120" w:beforeAutospacing="0" w:after="120" w:afterAutospacing="0"/>
              <w:rPr>
                <w:color w:val="000000"/>
                <w:sz w:val="28"/>
                <w:szCs w:val="28"/>
              </w:rPr>
            </w:pPr>
            <w:r w:rsidRPr="00B5719D">
              <w:rPr>
                <w:b/>
                <w:bCs/>
                <w:color w:val="000000"/>
                <w:sz w:val="28"/>
                <w:szCs w:val="28"/>
              </w:rPr>
              <w:t xml:space="preserve">Thể chế </w:t>
            </w:r>
          </w:p>
        </w:tc>
      </w:tr>
      <w:tr w:rsidR="00B13688" w:rsidRPr="00B5719D" w:rsidTr="00F3205C">
        <w:tc>
          <w:tcPr>
            <w:tcW w:w="354"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1</w:t>
            </w:r>
          </w:p>
        </w:tc>
        <w:tc>
          <w:tcPr>
            <w:tcW w:w="2828" w:type="pct"/>
            <w:hideMark/>
          </w:tcPr>
          <w:p w:rsidR="00B13688" w:rsidRPr="00B5719D" w:rsidRDefault="00B13688" w:rsidP="00F3205C">
            <w:pPr>
              <w:spacing w:before="120" w:after="120"/>
              <w:jc w:val="both"/>
              <w:rPr>
                <w:sz w:val="28"/>
                <w:szCs w:val="28"/>
              </w:rPr>
            </w:pPr>
            <w:r w:rsidRPr="00B5719D">
              <w:rPr>
                <w:sz w:val="28"/>
                <w:szCs w:val="28"/>
              </w:rPr>
              <w:t>Hoàn thiện</w:t>
            </w:r>
            <w:r w:rsidRPr="00B5719D">
              <w:rPr>
                <w:sz w:val="28"/>
                <w:szCs w:val="28"/>
                <w:lang w:val="vi-VN"/>
              </w:rPr>
              <w:t xml:space="preserve"> khung khổ pháp lý về quản lý hoạt động </w:t>
            </w:r>
            <w:r w:rsidRPr="00B5719D">
              <w:rPr>
                <w:sz w:val="28"/>
                <w:szCs w:val="28"/>
              </w:rPr>
              <w:t>thương mại điện tử. T</w:t>
            </w:r>
            <w:r w:rsidRPr="00B5719D">
              <w:rPr>
                <w:sz w:val="28"/>
                <w:szCs w:val="28"/>
                <w:lang w:val="vi-VN"/>
              </w:rPr>
              <w:t xml:space="preserve">ăng cường kiểm soát </w:t>
            </w:r>
            <w:r w:rsidRPr="00B5719D">
              <w:rPr>
                <w:sz w:val="28"/>
                <w:szCs w:val="28"/>
              </w:rPr>
              <w:t xml:space="preserve">trực tuyến </w:t>
            </w:r>
            <w:r w:rsidRPr="00B5719D">
              <w:rPr>
                <w:sz w:val="28"/>
                <w:szCs w:val="28"/>
                <w:lang w:val="vi-VN"/>
              </w:rPr>
              <w:t xml:space="preserve">dữ liệu giao dịch </w:t>
            </w:r>
            <w:r w:rsidRPr="00B5719D">
              <w:rPr>
                <w:sz w:val="28"/>
                <w:szCs w:val="28"/>
              </w:rPr>
              <w:t>thương mại điện tử, bảo mật thông tin an ninh mạng; tăng cường cơ chế quản lý, giám sát giao dịch thanh toán đối với các hoạt động thương mại điện tử xuyên biên giới.</w:t>
            </w:r>
          </w:p>
        </w:tc>
        <w:tc>
          <w:tcPr>
            <w:tcW w:w="909"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Bộ Công Thương</w:t>
            </w:r>
          </w:p>
        </w:tc>
        <w:tc>
          <w:tcPr>
            <w:tcW w:w="909"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2026 - 2030</w:t>
            </w:r>
          </w:p>
        </w:tc>
      </w:tr>
      <w:tr w:rsidR="00B13688" w:rsidRPr="00B5719D" w:rsidTr="00F3205C">
        <w:tc>
          <w:tcPr>
            <w:tcW w:w="354"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w:t>
            </w:r>
          </w:p>
        </w:tc>
        <w:tc>
          <w:tcPr>
            <w:tcW w:w="2828" w:type="pct"/>
            <w:hideMark/>
          </w:tcPr>
          <w:p w:rsidR="00B13688" w:rsidRPr="00B5719D" w:rsidRDefault="00B13688" w:rsidP="00F3205C">
            <w:pPr>
              <w:pStyle w:val="NormalWeb"/>
              <w:spacing w:before="120" w:beforeAutospacing="0" w:after="120" w:afterAutospacing="0"/>
              <w:jc w:val="both"/>
              <w:rPr>
                <w:color w:val="000000"/>
                <w:sz w:val="28"/>
                <w:szCs w:val="28"/>
              </w:rPr>
            </w:pPr>
            <w:r w:rsidRPr="00B5719D">
              <w:rPr>
                <w:color w:val="000000"/>
                <w:sz w:val="28"/>
                <w:szCs w:val="28"/>
              </w:rPr>
              <w:t>……</w:t>
            </w:r>
          </w:p>
        </w:tc>
        <w:tc>
          <w:tcPr>
            <w:tcW w:w="909"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Các Bộ ngành, địa phương</w:t>
            </w:r>
          </w:p>
        </w:tc>
        <w:tc>
          <w:tcPr>
            <w:tcW w:w="909" w:type="pct"/>
            <w:hideMark/>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2026 - 2030</w:t>
            </w:r>
          </w:p>
        </w:tc>
      </w:tr>
      <w:tr w:rsidR="00B13688" w:rsidRPr="00B5719D" w:rsidTr="00F3205C">
        <w:tc>
          <w:tcPr>
            <w:tcW w:w="354" w:type="pct"/>
            <w:hideMark/>
          </w:tcPr>
          <w:p w:rsidR="00B13688" w:rsidRPr="00B5719D" w:rsidRDefault="00B13688" w:rsidP="00F3205C">
            <w:pPr>
              <w:pStyle w:val="NormalWeb"/>
              <w:spacing w:before="120" w:beforeAutospacing="0" w:after="120" w:afterAutospacing="0"/>
              <w:jc w:val="center"/>
              <w:rPr>
                <w:color w:val="000000"/>
                <w:sz w:val="28"/>
                <w:szCs w:val="28"/>
              </w:rPr>
            </w:pPr>
            <w:bookmarkStart w:id="6" w:name="muc_2_1"/>
            <w:r w:rsidRPr="00B5719D">
              <w:rPr>
                <w:b/>
                <w:bCs/>
                <w:color w:val="000000"/>
                <w:sz w:val="28"/>
                <w:szCs w:val="28"/>
              </w:rPr>
              <w:t>II</w:t>
            </w:r>
            <w:bookmarkEnd w:id="6"/>
          </w:p>
        </w:tc>
        <w:tc>
          <w:tcPr>
            <w:tcW w:w="4646" w:type="pct"/>
            <w:gridSpan w:val="3"/>
            <w:hideMark/>
          </w:tcPr>
          <w:p w:rsidR="00B13688" w:rsidRPr="00B5719D" w:rsidRDefault="00B13688" w:rsidP="00F3205C">
            <w:pPr>
              <w:pStyle w:val="NormalWeb"/>
              <w:spacing w:before="120" w:beforeAutospacing="0" w:after="120" w:afterAutospacing="0"/>
              <w:jc w:val="both"/>
              <w:rPr>
                <w:color w:val="000000"/>
                <w:sz w:val="28"/>
                <w:szCs w:val="28"/>
              </w:rPr>
            </w:pPr>
            <w:r w:rsidRPr="00B5719D">
              <w:rPr>
                <w:b/>
                <w:bCs/>
                <w:color w:val="000000"/>
                <w:sz w:val="28"/>
                <w:szCs w:val="28"/>
              </w:rPr>
              <w:t xml:space="preserve">Hạ tầng </w:t>
            </w: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1</w:t>
            </w:r>
          </w:p>
        </w:tc>
        <w:tc>
          <w:tcPr>
            <w:tcW w:w="2828" w:type="pct"/>
          </w:tcPr>
          <w:p w:rsidR="00B13688" w:rsidRPr="00B5719D" w:rsidRDefault="00B13688" w:rsidP="00F3205C">
            <w:pPr>
              <w:pStyle w:val="NormalWeb"/>
              <w:spacing w:before="120" w:beforeAutospacing="0" w:after="120" w:afterAutospacing="0"/>
              <w:jc w:val="both"/>
              <w:rPr>
                <w:color w:val="000000"/>
                <w:sz w:val="28"/>
                <w:szCs w:val="28"/>
              </w:rPr>
            </w:pPr>
            <w:r w:rsidRPr="00B5719D">
              <w:rPr>
                <w:color w:val="000000"/>
                <w:sz w:val="28"/>
                <w:szCs w:val="28"/>
                <w:shd w:val="clear" w:color="auto" w:fill="FFFFFF"/>
              </w:rPr>
              <w:t>Xây dựng và vận hành các hệ thống hạ tầng thiết yếu cho thương mại điện tử</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Bộ Công Thương</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2026 – 2030</w:t>
            </w: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w:t>
            </w:r>
          </w:p>
        </w:tc>
        <w:tc>
          <w:tcPr>
            <w:tcW w:w="2828" w:type="pct"/>
          </w:tcPr>
          <w:p w:rsidR="00B13688" w:rsidRPr="00B5719D" w:rsidRDefault="00B13688" w:rsidP="00F3205C">
            <w:pPr>
              <w:pStyle w:val="NormalWeb"/>
              <w:spacing w:before="120" w:beforeAutospacing="0" w:after="120" w:afterAutospacing="0"/>
              <w:jc w:val="both"/>
              <w:rPr>
                <w:sz w:val="28"/>
                <w:szCs w:val="28"/>
              </w:rPr>
            </w:pPr>
            <w:r w:rsidRPr="00B5719D">
              <w:rPr>
                <w:sz w:val="28"/>
                <w:szCs w:val="28"/>
              </w:rPr>
              <w:t>……</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Các Bộ ngành, địa phương</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2026 - 2030</w:t>
            </w: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b/>
                <w:bCs/>
                <w:color w:val="000000"/>
                <w:sz w:val="28"/>
                <w:szCs w:val="28"/>
              </w:rPr>
              <w:t>III</w:t>
            </w:r>
          </w:p>
        </w:tc>
        <w:tc>
          <w:tcPr>
            <w:tcW w:w="2828" w:type="pct"/>
          </w:tcPr>
          <w:p w:rsidR="00B13688" w:rsidRPr="00B5719D" w:rsidRDefault="00B13688" w:rsidP="00F3205C">
            <w:pPr>
              <w:pStyle w:val="NormalWeb"/>
              <w:spacing w:before="120" w:beforeAutospacing="0" w:after="120" w:afterAutospacing="0"/>
              <w:jc w:val="both"/>
              <w:rPr>
                <w:b/>
                <w:bCs/>
                <w:sz w:val="28"/>
                <w:szCs w:val="28"/>
              </w:rPr>
            </w:pPr>
            <w:r w:rsidRPr="00B5719D">
              <w:rPr>
                <w:b/>
                <w:bCs/>
                <w:sz w:val="28"/>
                <w:szCs w:val="28"/>
              </w:rPr>
              <w:t xml:space="preserve">Nền tảng, hệ thống </w:t>
            </w: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1</w:t>
            </w:r>
          </w:p>
        </w:tc>
        <w:tc>
          <w:tcPr>
            <w:tcW w:w="2828" w:type="pct"/>
          </w:tcPr>
          <w:p w:rsidR="00B13688" w:rsidRPr="00B5719D" w:rsidRDefault="00B13688" w:rsidP="00F3205C">
            <w:pPr>
              <w:pStyle w:val="NormalWeb"/>
              <w:spacing w:before="120" w:beforeAutospacing="0" w:after="120" w:afterAutospacing="0"/>
              <w:jc w:val="both"/>
              <w:rPr>
                <w:sz w:val="28"/>
                <w:szCs w:val="28"/>
              </w:rPr>
            </w:pPr>
            <w:r w:rsidRPr="00B5719D">
              <w:rPr>
                <w:sz w:val="28"/>
                <w:szCs w:val="28"/>
                <w:lang w:val="vi-VN"/>
              </w:rPr>
              <w:t xml:space="preserve">Nâng cấp Cổng thông tin quản lý hoạt động </w:t>
            </w:r>
            <w:r w:rsidRPr="00B5719D">
              <w:rPr>
                <w:sz w:val="28"/>
                <w:szCs w:val="28"/>
              </w:rPr>
              <w:t>thương mại điện tử</w:t>
            </w:r>
            <w:r w:rsidRPr="00B5719D">
              <w:rPr>
                <w:sz w:val="28"/>
                <w:szCs w:val="28"/>
                <w:lang w:val="vi-VN"/>
              </w:rPr>
              <w:t xml:space="preserve"> thành </w:t>
            </w:r>
            <w:r w:rsidRPr="00B5719D">
              <w:rPr>
                <w:sz w:val="28"/>
                <w:szCs w:val="28"/>
              </w:rPr>
              <w:t>N</w:t>
            </w:r>
            <w:r w:rsidRPr="00B5719D">
              <w:rPr>
                <w:sz w:val="28"/>
                <w:szCs w:val="28"/>
                <w:lang w:val="vi-VN"/>
              </w:rPr>
              <w:t xml:space="preserve">ền tảng số quản lý hoạt động </w:t>
            </w:r>
            <w:r w:rsidRPr="00B5719D">
              <w:rPr>
                <w:sz w:val="28"/>
                <w:szCs w:val="28"/>
              </w:rPr>
              <w:t>thương mại điện tử</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Bộ Công Thương</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2026 – 2030</w:t>
            </w: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w:t>
            </w:r>
          </w:p>
        </w:tc>
        <w:tc>
          <w:tcPr>
            <w:tcW w:w="2828" w:type="pct"/>
          </w:tcPr>
          <w:p w:rsidR="00B13688" w:rsidRPr="00B5719D" w:rsidRDefault="00B13688" w:rsidP="00F3205C">
            <w:pPr>
              <w:pStyle w:val="NormalWeb"/>
              <w:spacing w:before="120" w:beforeAutospacing="0" w:after="120" w:afterAutospacing="0"/>
              <w:jc w:val="both"/>
              <w:rPr>
                <w:sz w:val="28"/>
                <w:szCs w:val="28"/>
              </w:rPr>
            </w:pPr>
            <w:r w:rsidRPr="00B5719D">
              <w:rPr>
                <w:sz w:val="28"/>
                <w:szCs w:val="28"/>
              </w:rPr>
              <w:t>……</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Các Bộ ngành, địa phương</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2026 - 2030</w:t>
            </w: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b/>
                <w:bCs/>
                <w:color w:val="000000"/>
                <w:sz w:val="28"/>
                <w:szCs w:val="28"/>
              </w:rPr>
              <w:t>IV</w:t>
            </w:r>
          </w:p>
        </w:tc>
        <w:tc>
          <w:tcPr>
            <w:tcW w:w="2828" w:type="pct"/>
          </w:tcPr>
          <w:p w:rsidR="00B13688" w:rsidRPr="00B5719D" w:rsidRDefault="00B13688" w:rsidP="00F3205C">
            <w:pPr>
              <w:pStyle w:val="NormalWeb"/>
              <w:spacing w:before="120" w:beforeAutospacing="0" w:after="120" w:afterAutospacing="0"/>
              <w:jc w:val="both"/>
              <w:rPr>
                <w:b/>
                <w:bCs/>
                <w:sz w:val="28"/>
                <w:szCs w:val="28"/>
              </w:rPr>
            </w:pPr>
            <w:r w:rsidRPr="00B5719D">
              <w:rPr>
                <w:b/>
                <w:bCs/>
                <w:sz w:val="28"/>
                <w:szCs w:val="28"/>
              </w:rPr>
              <w:t xml:space="preserve">Tuyên truyền, đào tạo </w:t>
            </w: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t>1</w:t>
            </w:r>
          </w:p>
        </w:tc>
        <w:tc>
          <w:tcPr>
            <w:tcW w:w="2828" w:type="pct"/>
          </w:tcPr>
          <w:p w:rsidR="00B13688" w:rsidRPr="00B5719D" w:rsidRDefault="00B13688" w:rsidP="00F3205C">
            <w:pPr>
              <w:spacing w:before="120" w:after="120"/>
              <w:ind w:firstLine="16"/>
              <w:jc w:val="both"/>
              <w:rPr>
                <w:sz w:val="28"/>
                <w:szCs w:val="28"/>
              </w:rPr>
            </w:pPr>
            <w:r w:rsidRPr="00B5719D">
              <w:rPr>
                <w:sz w:val="28"/>
                <w:szCs w:val="28"/>
              </w:rPr>
              <w:t xml:space="preserve">Cung cấp các chương trình đào tạo và hỗ trợ mọi thành phần kinh tế, các tổ chức, doanh nghiệp, đặc biệt các doanh nghiệp nhỏ và vừa, hộ kinh doanh cá thể…, tham gia các lớp đào tạo, tập huấn về cách sử dụng và tận dụng các công nghệ số để nâng cao hiệu suất </w:t>
            </w:r>
            <w:r w:rsidRPr="00B5719D">
              <w:rPr>
                <w:sz w:val="28"/>
                <w:szCs w:val="28"/>
              </w:rPr>
              <w:lastRenderedPageBreak/>
              <w:t>kinh doanh và khả năng tham gia trong thương mại điện tử;</w:t>
            </w:r>
          </w:p>
          <w:p w:rsidR="00B13688" w:rsidRPr="00B5719D" w:rsidRDefault="00B13688" w:rsidP="00F3205C">
            <w:pPr>
              <w:spacing w:before="120" w:after="120"/>
              <w:jc w:val="both"/>
              <w:rPr>
                <w:sz w:val="28"/>
                <w:szCs w:val="28"/>
              </w:rPr>
            </w:pP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lastRenderedPageBreak/>
              <w:t>Bộ Công Thương</w:t>
            </w: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t>2026 – 2030</w:t>
            </w: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lastRenderedPageBreak/>
              <w:t>2</w:t>
            </w:r>
          </w:p>
        </w:tc>
        <w:tc>
          <w:tcPr>
            <w:tcW w:w="2828" w:type="pct"/>
          </w:tcPr>
          <w:p w:rsidR="00B13688" w:rsidRPr="00B5719D" w:rsidRDefault="00B13688" w:rsidP="00F3205C">
            <w:pPr>
              <w:pStyle w:val="NormalWeb"/>
              <w:spacing w:before="120" w:beforeAutospacing="0" w:after="120" w:afterAutospacing="0"/>
              <w:jc w:val="both"/>
              <w:rPr>
                <w:b/>
                <w:bCs/>
                <w:sz w:val="28"/>
                <w:szCs w:val="28"/>
              </w:rPr>
            </w:pPr>
            <w:r w:rsidRPr="00B5719D">
              <w:rPr>
                <w:sz w:val="28"/>
                <w:szCs w:val="28"/>
              </w:rPr>
              <w:t>……</w:t>
            </w: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t>Các Bộ ngành, địa phương</w:t>
            </w: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t>2026 - 2030</w:t>
            </w: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b/>
                <w:bCs/>
                <w:color w:val="000000"/>
                <w:sz w:val="28"/>
                <w:szCs w:val="28"/>
              </w:rPr>
              <w:t>V</w:t>
            </w:r>
          </w:p>
        </w:tc>
        <w:tc>
          <w:tcPr>
            <w:tcW w:w="2828" w:type="pct"/>
          </w:tcPr>
          <w:p w:rsidR="00B13688" w:rsidRPr="00B5719D" w:rsidRDefault="00B13688" w:rsidP="00F3205C">
            <w:pPr>
              <w:pStyle w:val="NormalWeb"/>
              <w:spacing w:before="120" w:beforeAutospacing="0" w:after="120" w:afterAutospacing="0"/>
              <w:jc w:val="both"/>
              <w:rPr>
                <w:b/>
                <w:bCs/>
                <w:sz w:val="28"/>
                <w:szCs w:val="28"/>
              </w:rPr>
            </w:pPr>
            <w:r w:rsidRPr="00B5719D">
              <w:rPr>
                <w:b/>
                <w:bCs/>
                <w:sz w:val="28"/>
                <w:szCs w:val="28"/>
              </w:rPr>
              <w:t>Hợp tác quốc tế</w:t>
            </w: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t>1</w:t>
            </w:r>
          </w:p>
        </w:tc>
        <w:tc>
          <w:tcPr>
            <w:tcW w:w="2828" w:type="pct"/>
          </w:tcPr>
          <w:p w:rsidR="00B13688" w:rsidRPr="00B5719D" w:rsidRDefault="00B13688" w:rsidP="00F3205C">
            <w:pPr>
              <w:pStyle w:val="NormalWeb"/>
              <w:spacing w:before="120" w:beforeAutospacing="0" w:after="120" w:afterAutospacing="0"/>
              <w:jc w:val="both"/>
              <w:rPr>
                <w:b/>
                <w:bCs/>
                <w:sz w:val="28"/>
                <w:szCs w:val="28"/>
              </w:rPr>
            </w:pPr>
            <w:r w:rsidRPr="00B5719D">
              <w:rPr>
                <w:sz w:val="28"/>
                <w:szCs w:val="28"/>
              </w:rPr>
              <w:t>Tăng cường hợp tác với các đối tác quốc tế để chia sẻ kinh nghiệm và học hỏi về các chiến lược và giải pháp thương mại điện tử, thương mại số</w:t>
            </w: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t>Bộ Công Thương</w:t>
            </w:r>
          </w:p>
        </w:tc>
        <w:tc>
          <w:tcPr>
            <w:tcW w:w="909"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t>2026 – 2030</w:t>
            </w:r>
          </w:p>
        </w:tc>
      </w:tr>
      <w:tr w:rsidR="00B13688" w:rsidRPr="00B5719D" w:rsidTr="00F3205C">
        <w:tc>
          <w:tcPr>
            <w:tcW w:w="354" w:type="pct"/>
          </w:tcPr>
          <w:p w:rsidR="00B13688" w:rsidRPr="00B5719D" w:rsidRDefault="00B13688" w:rsidP="00F3205C">
            <w:pPr>
              <w:pStyle w:val="NormalWeb"/>
              <w:spacing w:before="120" w:beforeAutospacing="0" w:after="120" w:afterAutospacing="0"/>
              <w:jc w:val="center"/>
              <w:rPr>
                <w:b/>
                <w:bCs/>
                <w:color w:val="000000"/>
                <w:sz w:val="28"/>
                <w:szCs w:val="28"/>
              </w:rPr>
            </w:pPr>
            <w:r w:rsidRPr="00B5719D">
              <w:rPr>
                <w:color w:val="000000"/>
                <w:sz w:val="28"/>
                <w:szCs w:val="28"/>
              </w:rPr>
              <w:t>2</w:t>
            </w:r>
          </w:p>
        </w:tc>
        <w:tc>
          <w:tcPr>
            <w:tcW w:w="2828" w:type="pct"/>
          </w:tcPr>
          <w:p w:rsidR="00B13688" w:rsidRPr="00B5719D" w:rsidRDefault="00B13688" w:rsidP="00F3205C">
            <w:pPr>
              <w:pStyle w:val="NormalWeb"/>
              <w:spacing w:before="120" w:beforeAutospacing="0" w:after="120" w:afterAutospacing="0"/>
              <w:jc w:val="both"/>
              <w:rPr>
                <w:b/>
                <w:bCs/>
                <w:sz w:val="28"/>
                <w:szCs w:val="28"/>
              </w:rPr>
            </w:pPr>
            <w:r w:rsidRPr="00B5719D">
              <w:rPr>
                <w:sz w:val="28"/>
                <w:szCs w:val="28"/>
              </w:rPr>
              <w:t>……</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Các Bộ ngành, địa phương</w:t>
            </w:r>
          </w:p>
        </w:tc>
        <w:tc>
          <w:tcPr>
            <w:tcW w:w="909" w:type="pct"/>
          </w:tcPr>
          <w:p w:rsidR="00B13688" w:rsidRPr="00B5719D" w:rsidRDefault="00B13688" w:rsidP="00F3205C">
            <w:pPr>
              <w:pStyle w:val="NormalWeb"/>
              <w:spacing w:before="120" w:beforeAutospacing="0" w:after="120" w:afterAutospacing="0"/>
              <w:jc w:val="center"/>
              <w:rPr>
                <w:color w:val="000000"/>
                <w:sz w:val="28"/>
                <w:szCs w:val="28"/>
              </w:rPr>
            </w:pPr>
            <w:r w:rsidRPr="00B5719D">
              <w:rPr>
                <w:color w:val="000000"/>
                <w:sz w:val="28"/>
                <w:szCs w:val="28"/>
              </w:rPr>
              <w:t>2026 - 2030</w:t>
            </w:r>
          </w:p>
        </w:tc>
      </w:tr>
    </w:tbl>
    <w:p w:rsidR="00B13688" w:rsidRDefault="00B13688" w:rsidP="00B13688">
      <w:pPr>
        <w:spacing w:before="120" w:after="120"/>
        <w:ind w:firstLine="720"/>
        <w:jc w:val="both"/>
        <w:rPr>
          <w:b/>
          <w:bCs/>
          <w:i/>
          <w:iCs/>
          <w:sz w:val="28"/>
          <w:szCs w:val="28"/>
        </w:rPr>
      </w:pPr>
    </w:p>
    <w:p w:rsidR="00B13688" w:rsidRDefault="00B13688" w:rsidP="00B13688">
      <w:pPr>
        <w:spacing w:before="120" w:after="120"/>
        <w:ind w:firstLine="720"/>
        <w:jc w:val="both"/>
        <w:rPr>
          <w:b/>
          <w:bCs/>
          <w:i/>
          <w:iCs/>
          <w:sz w:val="28"/>
          <w:szCs w:val="28"/>
        </w:rPr>
      </w:pPr>
    </w:p>
    <w:p w:rsidR="00B13688" w:rsidRDefault="00B13688" w:rsidP="00B13688">
      <w:pPr>
        <w:spacing w:before="120" w:after="120"/>
        <w:ind w:firstLine="720"/>
        <w:jc w:val="both"/>
        <w:rPr>
          <w:b/>
          <w:bCs/>
          <w:i/>
          <w:iCs/>
          <w:sz w:val="28"/>
          <w:szCs w:val="28"/>
        </w:rPr>
      </w:pPr>
    </w:p>
    <w:p w:rsidR="00B13688" w:rsidRDefault="00B13688" w:rsidP="00B13688">
      <w:pPr>
        <w:spacing w:before="120" w:after="120"/>
        <w:ind w:firstLine="720"/>
        <w:jc w:val="both"/>
        <w:rPr>
          <w:b/>
          <w:bCs/>
          <w:i/>
          <w:iCs/>
          <w:sz w:val="28"/>
          <w:szCs w:val="28"/>
        </w:rPr>
      </w:pPr>
    </w:p>
    <w:p w:rsidR="00B13688" w:rsidRDefault="00B13688" w:rsidP="00B13688">
      <w:pPr>
        <w:spacing w:before="120" w:after="120"/>
        <w:ind w:firstLine="720"/>
        <w:jc w:val="both"/>
        <w:rPr>
          <w:b/>
          <w:bCs/>
          <w:i/>
          <w:iCs/>
          <w:sz w:val="28"/>
          <w:szCs w:val="28"/>
        </w:rPr>
      </w:pPr>
    </w:p>
    <w:p w:rsidR="00B13688" w:rsidRDefault="00B13688" w:rsidP="00B13688">
      <w:pPr>
        <w:spacing w:before="120" w:after="120"/>
        <w:ind w:firstLine="720"/>
        <w:jc w:val="both"/>
        <w:rPr>
          <w:b/>
          <w:bCs/>
          <w:i/>
          <w:iCs/>
          <w:sz w:val="28"/>
          <w:szCs w:val="28"/>
        </w:rPr>
      </w:pPr>
    </w:p>
    <w:p w:rsidR="00B13688" w:rsidRDefault="00B13688" w:rsidP="00B13688">
      <w:pPr>
        <w:spacing w:before="120" w:after="120"/>
        <w:ind w:firstLine="720"/>
        <w:jc w:val="both"/>
        <w:rPr>
          <w:b/>
          <w:bCs/>
          <w:i/>
          <w:iCs/>
          <w:sz w:val="28"/>
          <w:szCs w:val="28"/>
        </w:rPr>
      </w:pPr>
    </w:p>
    <w:p w:rsidR="00B13688" w:rsidRDefault="00B13688">
      <w:pPr>
        <w:spacing w:after="200" w:line="276" w:lineRule="auto"/>
        <w:rPr>
          <w:b/>
          <w:bCs/>
          <w:i/>
          <w:iCs/>
          <w:sz w:val="28"/>
          <w:szCs w:val="28"/>
        </w:rPr>
      </w:pPr>
      <w:r>
        <w:rPr>
          <w:b/>
          <w:bCs/>
          <w:i/>
          <w:iCs/>
          <w:sz w:val="28"/>
          <w:szCs w:val="28"/>
        </w:rPr>
        <w:br w:type="page"/>
      </w:r>
    </w:p>
    <w:p w:rsidR="00B13688" w:rsidRPr="008655A0" w:rsidRDefault="00B13688" w:rsidP="00B13688">
      <w:pPr>
        <w:spacing w:before="120" w:after="120"/>
        <w:ind w:firstLine="720"/>
        <w:jc w:val="both"/>
        <w:rPr>
          <w:b/>
          <w:bCs/>
          <w:i/>
          <w:iCs/>
          <w:sz w:val="28"/>
          <w:szCs w:val="28"/>
        </w:rPr>
      </w:pPr>
      <w:bookmarkStart w:id="7" w:name="_GoBack"/>
      <w:bookmarkEnd w:id="7"/>
      <w:r w:rsidRPr="00D86099">
        <w:rPr>
          <w:b/>
          <w:bCs/>
          <w:i/>
          <w:iCs/>
          <w:sz w:val="28"/>
          <w:szCs w:val="28"/>
        </w:rPr>
        <w:lastRenderedPageBreak/>
        <w:t>Phụ lục 2. Nội dung</w:t>
      </w:r>
      <w:r>
        <w:rPr>
          <w:b/>
          <w:bCs/>
          <w:i/>
          <w:iCs/>
          <w:sz w:val="28"/>
          <w:szCs w:val="28"/>
        </w:rPr>
        <w:t xml:space="preserve"> </w:t>
      </w:r>
      <w:r w:rsidRPr="00D86099">
        <w:rPr>
          <w:b/>
          <w:bCs/>
          <w:i/>
          <w:iCs/>
          <w:sz w:val="28"/>
          <w:szCs w:val="28"/>
        </w:rPr>
        <w:t>của Chương trình</w:t>
      </w:r>
      <w:r>
        <w:rPr>
          <w:b/>
          <w:bCs/>
          <w:i/>
          <w:iCs/>
          <w:sz w:val="28"/>
          <w:szCs w:val="28"/>
        </w:rPr>
        <w:t xml:space="preserve"> thương mại điện tử</w:t>
      </w:r>
      <w:r w:rsidRPr="00D86099">
        <w:rPr>
          <w:b/>
          <w:bCs/>
          <w:i/>
          <w:iCs/>
          <w:sz w:val="28"/>
          <w:szCs w:val="28"/>
        </w:rPr>
        <w:t xml:space="preserve"> </w:t>
      </w:r>
      <w:r>
        <w:rPr>
          <w:b/>
          <w:bCs/>
          <w:i/>
          <w:iCs/>
          <w:sz w:val="28"/>
          <w:szCs w:val="28"/>
        </w:rPr>
        <w:t>q</w:t>
      </w:r>
      <w:r w:rsidRPr="00D86099">
        <w:rPr>
          <w:b/>
          <w:bCs/>
          <w:i/>
          <w:iCs/>
          <w:sz w:val="28"/>
          <w:szCs w:val="28"/>
        </w:rPr>
        <w:t>uốc gia giai đoạn 2026 – 2030</w:t>
      </w:r>
    </w:p>
    <w:p w:rsidR="00B13688" w:rsidRPr="00C50400" w:rsidRDefault="00B13688" w:rsidP="00B13688">
      <w:pPr>
        <w:spacing w:before="120" w:after="120"/>
        <w:ind w:firstLine="720"/>
        <w:jc w:val="both"/>
        <w:rPr>
          <w:i/>
          <w:iCs/>
          <w:sz w:val="28"/>
          <w:szCs w:val="28"/>
        </w:rPr>
      </w:pPr>
      <w:r w:rsidRPr="00C50400">
        <w:rPr>
          <w:i/>
          <w:iCs/>
          <w:sz w:val="28"/>
          <w:szCs w:val="28"/>
        </w:rPr>
        <w:t xml:space="preserve">Đề xuất các nhóm nội dung và mức hỗ trợ của chương trình theo các nhóm nội dung sau đây: </w:t>
      </w:r>
    </w:p>
    <w:p w:rsidR="00B13688" w:rsidRPr="00C50400" w:rsidRDefault="00B13688" w:rsidP="00B13688">
      <w:pPr>
        <w:spacing w:before="120" w:after="120"/>
        <w:ind w:firstLine="720"/>
        <w:jc w:val="both"/>
        <w:rPr>
          <w:sz w:val="28"/>
          <w:szCs w:val="28"/>
        </w:rPr>
      </w:pPr>
      <w:r w:rsidRPr="00C50400">
        <w:rPr>
          <w:sz w:val="28"/>
          <w:szCs w:val="28"/>
        </w:rPr>
        <w:t>1. Nhóm nội dung về thể chế</w:t>
      </w:r>
    </w:p>
    <w:p w:rsidR="00B13688" w:rsidRPr="00C50400" w:rsidRDefault="00B13688" w:rsidP="00B13688">
      <w:pPr>
        <w:spacing w:before="120" w:after="120"/>
        <w:ind w:firstLine="720"/>
        <w:jc w:val="both"/>
        <w:rPr>
          <w:sz w:val="28"/>
          <w:szCs w:val="28"/>
        </w:rPr>
      </w:pPr>
      <w:r w:rsidRPr="00C50400">
        <w:rPr>
          <w:sz w:val="28"/>
          <w:szCs w:val="28"/>
        </w:rPr>
        <w:t>2. Nhóm nội dung về hạ tầng</w:t>
      </w:r>
    </w:p>
    <w:p w:rsidR="00B13688" w:rsidRPr="00C50400" w:rsidRDefault="00B13688" w:rsidP="00B13688">
      <w:pPr>
        <w:spacing w:before="120" w:after="120"/>
        <w:ind w:firstLine="720"/>
        <w:jc w:val="both"/>
        <w:rPr>
          <w:sz w:val="28"/>
          <w:szCs w:val="28"/>
        </w:rPr>
      </w:pPr>
      <w:r w:rsidRPr="00C50400">
        <w:rPr>
          <w:sz w:val="28"/>
          <w:szCs w:val="28"/>
        </w:rPr>
        <w:t>3. Nhóm nội dung về nền tảng, hệ thống</w:t>
      </w:r>
    </w:p>
    <w:p w:rsidR="00B13688" w:rsidRPr="00C50400" w:rsidRDefault="00B13688" w:rsidP="00B13688">
      <w:pPr>
        <w:spacing w:before="120" w:after="120"/>
        <w:ind w:firstLine="720"/>
        <w:jc w:val="both"/>
        <w:rPr>
          <w:sz w:val="28"/>
          <w:szCs w:val="28"/>
        </w:rPr>
      </w:pPr>
      <w:r w:rsidRPr="00C50400">
        <w:rPr>
          <w:sz w:val="28"/>
          <w:szCs w:val="28"/>
        </w:rPr>
        <w:t>4. Nhóm nội dung về tuyên truyền, đào tạo</w:t>
      </w:r>
    </w:p>
    <w:p w:rsidR="00B13688" w:rsidRDefault="00B13688" w:rsidP="00B13688">
      <w:pPr>
        <w:spacing w:before="120" w:after="120"/>
        <w:ind w:firstLine="720"/>
        <w:jc w:val="both"/>
        <w:rPr>
          <w:sz w:val="28"/>
          <w:szCs w:val="28"/>
        </w:rPr>
      </w:pPr>
      <w:r w:rsidRPr="00C50400">
        <w:rPr>
          <w:sz w:val="28"/>
          <w:szCs w:val="28"/>
        </w:rPr>
        <w:t>5. Nhóm nội dung về hợp tác quốc t</w:t>
      </w:r>
      <w:r>
        <w:rPr>
          <w:sz w:val="28"/>
          <w:szCs w:val="28"/>
        </w:rPr>
        <w:t>ế./.</w:t>
      </w:r>
    </w:p>
    <w:p w:rsidR="00990AFB" w:rsidRDefault="00990AFB"/>
    <w:sectPr w:rsidR="00990AFB" w:rsidSect="00B13688">
      <w:headerReference w:type="default" r:id="rId5"/>
      <w:pgSz w:w="11906" w:h="16838" w:code="9"/>
      <w:pgMar w:top="1138" w:right="1138" w:bottom="1138" w:left="1699"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249098"/>
      <w:docPartObj>
        <w:docPartGallery w:val="Page Numbers (Top of Page)"/>
        <w:docPartUnique/>
      </w:docPartObj>
    </w:sdtPr>
    <w:sdtEndPr>
      <w:rPr>
        <w:noProof/>
      </w:rPr>
    </w:sdtEndPr>
    <w:sdtContent>
      <w:p w:rsidR="00512606" w:rsidRDefault="00C77BC5">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rsidR="00512606" w:rsidRDefault="00C77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45"/>
    <w:rsid w:val="00052F45"/>
    <w:rsid w:val="00990AFB"/>
    <w:rsid w:val="00B13688"/>
    <w:rsid w:val="00C7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688"/>
    <w:pPr>
      <w:tabs>
        <w:tab w:val="center" w:pos="4680"/>
        <w:tab w:val="right" w:pos="9360"/>
      </w:tabs>
    </w:pPr>
  </w:style>
  <w:style w:type="character" w:customStyle="1" w:styleId="HeaderChar">
    <w:name w:val="Header Char"/>
    <w:basedOn w:val="DefaultParagraphFont"/>
    <w:link w:val="Header"/>
    <w:uiPriority w:val="99"/>
    <w:rsid w:val="00B13688"/>
    <w:rPr>
      <w:rFonts w:ascii="Times New Roman" w:eastAsia="Times New Roman" w:hAnsi="Times New Roman" w:cs="Times New Roman"/>
      <w:sz w:val="24"/>
      <w:szCs w:val="24"/>
    </w:rPr>
  </w:style>
  <w:style w:type="paragraph" w:styleId="NormalWeb">
    <w:name w:val="Normal (Web)"/>
    <w:basedOn w:val="Normal"/>
    <w:uiPriority w:val="99"/>
    <w:unhideWhenUsed/>
    <w:rsid w:val="00B13688"/>
    <w:pPr>
      <w:spacing w:before="100" w:beforeAutospacing="1" w:after="100" w:afterAutospacing="1"/>
    </w:pPr>
  </w:style>
  <w:style w:type="table" w:styleId="TableGrid">
    <w:name w:val="Table Grid"/>
    <w:basedOn w:val="TableNormal"/>
    <w:uiPriority w:val="99"/>
    <w:unhideWhenUsed/>
    <w:rsid w:val="00B13688"/>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688"/>
    <w:pPr>
      <w:tabs>
        <w:tab w:val="center" w:pos="4680"/>
        <w:tab w:val="right" w:pos="9360"/>
      </w:tabs>
    </w:pPr>
  </w:style>
  <w:style w:type="character" w:customStyle="1" w:styleId="HeaderChar">
    <w:name w:val="Header Char"/>
    <w:basedOn w:val="DefaultParagraphFont"/>
    <w:link w:val="Header"/>
    <w:uiPriority w:val="99"/>
    <w:rsid w:val="00B13688"/>
    <w:rPr>
      <w:rFonts w:ascii="Times New Roman" w:eastAsia="Times New Roman" w:hAnsi="Times New Roman" w:cs="Times New Roman"/>
      <w:sz w:val="24"/>
      <w:szCs w:val="24"/>
    </w:rPr>
  </w:style>
  <w:style w:type="paragraph" w:styleId="NormalWeb">
    <w:name w:val="Normal (Web)"/>
    <w:basedOn w:val="Normal"/>
    <w:uiPriority w:val="99"/>
    <w:unhideWhenUsed/>
    <w:rsid w:val="00B13688"/>
    <w:pPr>
      <w:spacing w:before="100" w:beforeAutospacing="1" w:after="100" w:afterAutospacing="1"/>
    </w:pPr>
  </w:style>
  <w:style w:type="table" w:styleId="TableGrid">
    <w:name w:val="Table Grid"/>
    <w:basedOn w:val="TableNormal"/>
    <w:uiPriority w:val="99"/>
    <w:unhideWhenUsed/>
    <w:rsid w:val="00B13688"/>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Ngoc</cp:lastModifiedBy>
  <cp:revision>2</cp:revision>
  <dcterms:created xsi:type="dcterms:W3CDTF">2024-04-09T08:43:00Z</dcterms:created>
  <dcterms:modified xsi:type="dcterms:W3CDTF">2024-04-09T08:44:00Z</dcterms:modified>
</cp:coreProperties>
</file>